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E30" w:rsidRDefault="009B2554" w:rsidP="00706E30">
      <w:pPr>
        <w:pStyle w:val="Title"/>
      </w:pPr>
      <w:r>
        <w:t>What is Fut</w:t>
      </w:r>
      <w:r w:rsidR="00E54F8B">
        <w:t>ureLearn? Facilitator and Guide</w:t>
      </w:r>
      <w:r>
        <w:t xml:space="preserve"> Handbook</w:t>
      </w:r>
    </w:p>
    <w:p w:rsidR="00706E30" w:rsidRDefault="007D6189" w:rsidP="00706E30">
      <w:pPr>
        <w:pStyle w:val="Heading1"/>
      </w:pPr>
      <w:r>
        <w:t>FutureLearn Overview</w:t>
      </w:r>
      <w:bookmarkStart w:id="0" w:name="_GoBack"/>
      <w:bookmarkEnd w:id="0"/>
    </w:p>
    <w:p w:rsidR="007D6189" w:rsidRPr="007D6189" w:rsidRDefault="007D6189" w:rsidP="007D6189">
      <w:pPr>
        <w:pStyle w:val="Heading2"/>
      </w:pPr>
      <w:r>
        <w:t>Background</w:t>
      </w:r>
    </w:p>
    <w:p w:rsidR="00315966" w:rsidRDefault="00315966" w:rsidP="007D6189">
      <w:pPr>
        <w:ind w:left="142" w:right="34"/>
        <w:rPr>
          <w:i/>
        </w:rPr>
      </w:pPr>
      <w:r>
        <w:rPr>
          <w:i/>
        </w:rPr>
        <w:t xml:space="preserve">This </w:t>
      </w:r>
      <w:r w:rsidR="007D6189">
        <w:rPr>
          <w:i/>
        </w:rPr>
        <w:t>document is to give Facilitators, Affiliated Guides and Guides of online courses an insight into how the FutureLearn platform works, the features available, and how online conversation can be facilitated and encouraged within a course.</w:t>
      </w:r>
    </w:p>
    <w:p w:rsidR="00C230DF" w:rsidRDefault="001D37A6" w:rsidP="00C230DF">
      <w:pPr>
        <w:pStyle w:val="Heading1"/>
        <w:pBdr>
          <w:bottom w:val="single" w:sz="4" w:space="0" w:color="57A0D2"/>
        </w:pBdr>
      </w:pPr>
      <w:r>
        <w:t>The Platform</w:t>
      </w:r>
    </w:p>
    <w:p w:rsidR="00BD3970" w:rsidRDefault="00C66913" w:rsidP="002134AE">
      <w:proofErr w:type="spellStart"/>
      <w:r>
        <w:t>FutureLearn</w:t>
      </w:r>
      <w:proofErr w:type="spellEnd"/>
      <w:r>
        <w:t xml:space="preserve"> [</w:t>
      </w:r>
      <w:hyperlink r:id="rId9" w:history="1">
        <w:r w:rsidRPr="001B726A">
          <w:rPr>
            <w:rStyle w:val="Hyperlink"/>
          </w:rPr>
          <w:t>https://www.futurelearn.com</w:t>
        </w:r>
      </w:hyperlink>
      <w:r>
        <w:t>] is the first UK-led platform provider of Massive Open Online Courses (MOOCs) that launched to the general public as a b</w:t>
      </w:r>
      <w:r w:rsidR="008244F6">
        <w:t>eta platform in September 2013.</w:t>
      </w:r>
    </w:p>
    <w:p w:rsidR="00C66913" w:rsidRDefault="00C66913" w:rsidP="002134AE"/>
    <w:p w:rsidR="00C66913" w:rsidRDefault="00FF5525" w:rsidP="00FF5525">
      <w:pPr>
        <w:jc w:val="center"/>
      </w:pPr>
      <w:r>
        <w:rPr>
          <w:noProof/>
          <w:lang w:eastAsia="en-GB"/>
        </w:rPr>
        <w:drawing>
          <wp:inline distT="0" distB="0" distL="0" distR="0">
            <wp:extent cx="5715000" cy="32670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Screen.jpg"/>
                    <pic:cNvPicPr/>
                  </pic:nvPicPr>
                  <pic:blipFill>
                    <a:blip r:embed="rId10">
                      <a:extLst>
                        <a:ext uri="{28A0092B-C50C-407E-A947-70E740481C1C}">
                          <a14:useLocalDpi xmlns:a14="http://schemas.microsoft.com/office/drawing/2010/main" val="0"/>
                        </a:ext>
                      </a:extLst>
                    </a:blip>
                    <a:stretch>
                      <a:fillRect/>
                    </a:stretch>
                  </pic:blipFill>
                  <pic:spPr>
                    <a:xfrm>
                      <a:off x="0" y="0"/>
                      <a:ext cx="5715000" cy="3267075"/>
                    </a:xfrm>
                    <a:prstGeom prst="rect">
                      <a:avLst/>
                    </a:prstGeom>
                    <a:noFill/>
                    <a:ln>
                      <a:noFill/>
                    </a:ln>
                  </pic:spPr>
                </pic:pic>
              </a:graphicData>
            </a:graphic>
          </wp:inline>
        </w:drawing>
      </w:r>
    </w:p>
    <w:p w:rsidR="00641262" w:rsidRDefault="00836EDF" w:rsidP="00836EDF">
      <w:pPr>
        <w:pStyle w:val="Caption"/>
      </w:pPr>
      <w:r>
        <w:t xml:space="preserve">Figure </w:t>
      </w:r>
      <w:fldSimple w:instr=" SEQ Figure \* ARABIC ">
        <w:r w:rsidR="00207F81">
          <w:rPr>
            <w:noProof/>
          </w:rPr>
          <w:t>1</w:t>
        </w:r>
      </w:fldSimple>
      <w:r>
        <w:t xml:space="preserve"> FutureLearn Homepage</w:t>
      </w:r>
    </w:p>
    <w:p w:rsidR="00836EDF" w:rsidRDefault="00B436E1" w:rsidP="00B436E1">
      <w:pPr>
        <w:pStyle w:val="Heading2"/>
      </w:pPr>
      <w:r>
        <w:t>What are MOOCs?</w:t>
      </w:r>
    </w:p>
    <w:p w:rsidR="00B436E1" w:rsidRDefault="00B436E1" w:rsidP="002134AE">
      <w:r>
        <w:t>MOOCS are:</w:t>
      </w:r>
    </w:p>
    <w:p w:rsidR="00B436E1" w:rsidRDefault="00B436E1" w:rsidP="00B436E1">
      <w:pPr>
        <w:pStyle w:val="ListParagraph"/>
        <w:numPr>
          <w:ilvl w:val="0"/>
          <w:numId w:val="33"/>
        </w:numPr>
      </w:pPr>
      <w:r>
        <w:rPr>
          <w:b/>
        </w:rPr>
        <w:t>Massive</w:t>
      </w:r>
      <w:r>
        <w:t xml:space="preserve"> – uncapped numbers reading into the tens of thousands and sometimes the hundreds of thousands (though the later instances are rare)</w:t>
      </w:r>
    </w:p>
    <w:p w:rsidR="00B436E1" w:rsidRDefault="00B436E1" w:rsidP="00B436E1">
      <w:pPr>
        <w:pStyle w:val="ListParagraph"/>
        <w:numPr>
          <w:ilvl w:val="0"/>
          <w:numId w:val="33"/>
        </w:numPr>
      </w:pPr>
      <w:r>
        <w:rPr>
          <w:b/>
        </w:rPr>
        <w:lastRenderedPageBreak/>
        <w:t>Open</w:t>
      </w:r>
      <w:r>
        <w:t xml:space="preserve"> – registration is open to anyone that wishes to learn the course, though sometimes prerequisites are advised, they are not mandatory. The majority of the course</w:t>
      </w:r>
      <w:r w:rsidR="008244F6">
        <w:t>s</w:t>
      </w:r>
      <w:r>
        <w:t xml:space="preserve"> take advantage of the plethora of freely available learning resources, though some have links to for-fee learning material.</w:t>
      </w:r>
    </w:p>
    <w:p w:rsidR="00B436E1" w:rsidRDefault="00B436E1" w:rsidP="00B436E1">
      <w:pPr>
        <w:pStyle w:val="ListParagraph"/>
        <w:numPr>
          <w:ilvl w:val="0"/>
          <w:numId w:val="33"/>
        </w:numPr>
      </w:pPr>
      <w:r>
        <w:rPr>
          <w:b/>
        </w:rPr>
        <w:t>Online</w:t>
      </w:r>
      <w:r>
        <w:t xml:space="preserve"> – the courses are solely delivered online, either from one platform (xMOOC) or through a series of platforms (cMOOC)</w:t>
      </w:r>
    </w:p>
    <w:p w:rsidR="00B436E1" w:rsidRDefault="00B436E1" w:rsidP="00B436E1">
      <w:pPr>
        <w:pStyle w:val="ListParagraph"/>
        <w:numPr>
          <w:ilvl w:val="0"/>
          <w:numId w:val="33"/>
        </w:numPr>
      </w:pPr>
      <w:r>
        <w:rPr>
          <w:b/>
        </w:rPr>
        <w:t>Course</w:t>
      </w:r>
      <w:r>
        <w:t xml:space="preserve"> – the learning content is structured to provide learning outcomes and to quantify these through the use of tests, quizzes and assessments</w:t>
      </w:r>
    </w:p>
    <w:p w:rsidR="00B436E1" w:rsidRDefault="00B436E1" w:rsidP="00B436E1"/>
    <w:p w:rsidR="00B436E1" w:rsidRDefault="00CE5466" w:rsidP="00CE5466">
      <w:pPr>
        <w:pStyle w:val="BlockText"/>
      </w:pPr>
      <w:r>
        <w:t>MOOCs designed for FutureLearn are typically 6-8 weeks in length, and on average encompass 3-6 hours of study per week.</w:t>
      </w:r>
    </w:p>
    <w:p w:rsidR="00D52904" w:rsidRDefault="00D52904">
      <w:pPr>
        <w:suppressAutoHyphens w:val="0"/>
        <w:overflowPunct/>
        <w:autoSpaceDE/>
        <w:autoSpaceDN/>
        <w:adjustRightInd/>
        <w:spacing w:line="240" w:lineRule="auto"/>
        <w:textAlignment w:val="auto"/>
        <w:rPr>
          <w:bCs/>
          <w:kern w:val="36"/>
          <w:sz w:val="24"/>
          <w:szCs w:val="48"/>
          <w:lang w:eastAsia="en-GB"/>
        </w:rPr>
      </w:pPr>
      <w:r>
        <w:br w:type="page"/>
      </w:r>
    </w:p>
    <w:p w:rsidR="00CE5466" w:rsidRDefault="00D52904" w:rsidP="00D52904">
      <w:pPr>
        <w:pStyle w:val="Heading1"/>
      </w:pPr>
      <w:r>
        <w:lastRenderedPageBreak/>
        <w:t>Using FutureLearn</w:t>
      </w:r>
    </w:p>
    <w:p w:rsidR="00D52904" w:rsidRDefault="00D52904" w:rsidP="00D52904">
      <w:pPr>
        <w:pStyle w:val="Heading2"/>
      </w:pPr>
      <w:r>
        <w:t>Viewing Courses</w:t>
      </w:r>
    </w:p>
    <w:p w:rsidR="008244F6" w:rsidRPr="008A5145" w:rsidRDefault="008244F6" w:rsidP="008244F6">
      <w:r>
        <w:t xml:space="preserve">Users can view the courses on offer by clicking </w:t>
      </w:r>
      <w:r>
        <w:rPr>
          <w:b/>
        </w:rPr>
        <w:t>Browse courses</w:t>
      </w:r>
      <w:r>
        <w:t>, where all new and upcoming courses list as default.</w:t>
      </w:r>
    </w:p>
    <w:p w:rsidR="008244F6" w:rsidRDefault="008244F6" w:rsidP="008244F6"/>
    <w:p w:rsidR="008244F6" w:rsidRDefault="008244F6" w:rsidP="008244F6">
      <w:r>
        <w:t>This course list gives a brief synopsis of the content, starting date and suggest</w:t>
      </w:r>
      <w:r w:rsidR="00360B4A">
        <w:t>ed study time required per week</w:t>
      </w:r>
      <w:r>
        <w:t>.</w:t>
      </w:r>
    </w:p>
    <w:p w:rsidR="003311DD" w:rsidRDefault="001525E4" w:rsidP="003311DD">
      <w:pPr>
        <w:jc w:val="center"/>
      </w:pPr>
      <w:r>
        <w:rPr>
          <w:noProof/>
          <w:lang w:eastAsia="en-GB"/>
        </w:rPr>
        <w:drawing>
          <wp:inline distT="0" distB="0" distL="0" distR="0">
            <wp:extent cx="5715000" cy="3952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wseCourses.jpg"/>
                    <pic:cNvPicPr/>
                  </pic:nvPicPr>
                  <pic:blipFill>
                    <a:blip r:embed="rId11">
                      <a:extLst>
                        <a:ext uri="{28A0092B-C50C-407E-A947-70E740481C1C}">
                          <a14:useLocalDpi xmlns:a14="http://schemas.microsoft.com/office/drawing/2010/main" val="0"/>
                        </a:ext>
                      </a:extLst>
                    </a:blip>
                    <a:stretch>
                      <a:fillRect/>
                    </a:stretch>
                  </pic:blipFill>
                  <pic:spPr>
                    <a:xfrm>
                      <a:off x="0" y="0"/>
                      <a:ext cx="5715000" cy="3952875"/>
                    </a:xfrm>
                    <a:prstGeom prst="rect">
                      <a:avLst/>
                    </a:prstGeom>
                  </pic:spPr>
                </pic:pic>
              </a:graphicData>
            </a:graphic>
          </wp:inline>
        </w:drawing>
      </w:r>
    </w:p>
    <w:p w:rsidR="003F12F0" w:rsidRDefault="003F12F0" w:rsidP="003F12F0">
      <w:pPr>
        <w:pStyle w:val="Caption"/>
      </w:pPr>
      <w:r>
        <w:t xml:space="preserve">Figure </w:t>
      </w:r>
      <w:fldSimple w:instr=" SEQ Figure \* ARABIC ">
        <w:r w:rsidR="00207F81">
          <w:rPr>
            <w:noProof/>
          </w:rPr>
          <w:t>2</w:t>
        </w:r>
      </w:fldSimple>
      <w:r w:rsidR="008244F6">
        <w:t xml:space="preserve"> Browsing courses show</w:t>
      </w:r>
      <w:r>
        <w:t xml:space="preserve"> brief synopsis and course length/start date information</w:t>
      </w:r>
    </w:p>
    <w:p w:rsidR="008B3072" w:rsidRDefault="008B3072" w:rsidP="00D52904">
      <w:r>
        <w:t>Clicking on a course enables the learner to view full details includ</w:t>
      </w:r>
      <w:r w:rsidR="008244F6">
        <w:t>ing</w:t>
      </w:r>
      <w:r>
        <w:t xml:space="preserve"> a</w:t>
      </w:r>
      <w:r w:rsidR="008244F6">
        <w:t xml:space="preserve"> </w:t>
      </w:r>
      <w:r>
        <w:t xml:space="preserve">video trailer, summary of </w:t>
      </w:r>
      <w:r w:rsidR="00AF22D2">
        <w:t xml:space="preserve">course content and </w:t>
      </w:r>
      <w:r>
        <w:t>requirements or prerequisites (if applicable).</w:t>
      </w:r>
    </w:p>
    <w:p w:rsidR="008B3072" w:rsidRDefault="008B3072" w:rsidP="00D52904">
      <w:r>
        <w:t>The Lead Educator for the selected course will also be listed with a link to his/her biography.</w:t>
      </w:r>
    </w:p>
    <w:p w:rsidR="00E537A5" w:rsidRDefault="00E537A5">
      <w:pPr>
        <w:suppressAutoHyphens w:val="0"/>
        <w:overflowPunct/>
        <w:autoSpaceDE/>
        <w:autoSpaceDN/>
        <w:adjustRightInd/>
        <w:spacing w:line="240" w:lineRule="auto"/>
        <w:textAlignment w:val="auto"/>
      </w:pPr>
      <w:r>
        <w:br w:type="page"/>
      </w:r>
    </w:p>
    <w:p w:rsidR="00E537A5" w:rsidRDefault="00E537A5" w:rsidP="00D52904">
      <w:r>
        <w:lastRenderedPageBreak/>
        <w:t>From this page learners also have the opportunity to join the course.</w:t>
      </w:r>
    </w:p>
    <w:p w:rsidR="003311DD" w:rsidRDefault="003311DD" w:rsidP="003311DD">
      <w:pPr>
        <w:jc w:val="center"/>
      </w:pPr>
      <w:r>
        <w:rPr>
          <w:noProof/>
          <w:lang w:eastAsia="en-GB"/>
        </w:rPr>
        <w:drawing>
          <wp:inline distT="0" distB="0" distL="0" distR="0">
            <wp:extent cx="5715000" cy="7391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rseDetails.jpg"/>
                    <pic:cNvPicPr/>
                  </pic:nvPicPr>
                  <pic:blipFill>
                    <a:blip r:embed="rId12">
                      <a:extLst>
                        <a:ext uri="{28A0092B-C50C-407E-A947-70E740481C1C}">
                          <a14:useLocalDpi xmlns:a14="http://schemas.microsoft.com/office/drawing/2010/main" val="0"/>
                        </a:ext>
                      </a:extLst>
                    </a:blip>
                    <a:stretch>
                      <a:fillRect/>
                    </a:stretch>
                  </pic:blipFill>
                  <pic:spPr>
                    <a:xfrm>
                      <a:off x="0" y="0"/>
                      <a:ext cx="5715000" cy="7391400"/>
                    </a:xfrm>
                    <a:prstGeom prst="rect">
                      <a:avLst/>
                    </a:prstGeom>
                  </pic:spPr>
                </pic:pic>
              </a:graphicData>
            </a:graphic>
          </wp:inline>
        </w:drawing>
      </w:r>
    </w:p>
    <w:p w:rsidR="006F1E10" w:rsidRPr="00D52904" w:rsidRDefault="006F1E10" w:rsidP="006F1E10">
      <w:pPr>
        <w:pStyle w:val="Caption"/>
      </w:pPr>
      <w:r>
        <w:t xml:space="preserve">Figure </w:t>
      </w:r>
      <w:fldSimple w:instr=" SEQ Figure \* ARABIC ">
        <w:r w:rsidR="00207F81">
          <w:rPr>
            <w:noProof/>
          </w:rPr>
          <w:t>3</w:t>
        </w:r>
      </w:fldSimple>
      <w:r>
        <w:t xml:space="preserve"> Full course details page with option to join</w:t>
      </w:r>
    </w:p>
    <w:p w:rsidR="003D4277" w:rsidRDefault="003D4277" w:rsidP="003D4277">
      <w:pPr>
        <w:pStyle w:val="Heading2"/>
      </w:pPr>
      <w:r>
        <w:lastRenderedPageBreak/>
        <w:t>Registering / Signing in to FutureLearn</w:t>
      </w:r>
    </w:p>
    <w:p w:rsidR="00C35D60" w:rsidRPr="00DF437B" w:rsidRDefault="00C35D60" w:rsidP="00C35D60">
      <w:pPr>
        <w:suppressAutoHyphens w:val="0"/>
        <w:overflowPunct/>
        <w:autoSpaceDE/>
        <w:autoSpaceDN/>
        <w:adjustRightInd/>
        <w:textAlignment w:val="auto"/>
      </w:pPr>
      <w:r>
        <w:t xml:space="preserve">Before a learner can join a course they need to be registered on </w:t>
      </w:r>
      <w:proofErr w:type="spellStart"/>
      <w:r>
        <w:t>FutureLearn</w:t>
      </w:r>
      <w:proofErr w:type="spellEnd"/>
      <w:r>
        <w:t xml:space="preserve">, which is achieved by clicking on the </w:t>
      </w:r>
      <w:r>
        <w:rPr>
          <w:b/>
        </w:rPr>
        <w:t>Register</w:t>
      </w:r>
      <w:r>
        <w:t xml:space="preserve"> button at the top right of the screen.</w:t>
      </w:r>
    </w:p>
    <w:p w:rsidR="003311DD" w:rsidRDefault="003311DD" w:rsidP="003311DD">
      <w:pPr>
        <w:suppressAutoHyphens w:val="0"/>
        <w:overflowPunct/>
        <w:autoSpaceDE/>
        <w:autoSpaceDN/>
        <w:adjustRightInd/>
        <w:jc w:val="center"/>
        <w:textAlignment w:val="auto"/>
      </w:pPr>
      <w:r>
        <w:rPr>
          <w:noProof/>
          <w:lang w:eastAsia="en-GB"/>
        </w:rPr>
        <w:drawing>
          <wp:inline distT="0" distB="0" distL="0" distR="0">
            <wp:extent cx="5715000" cy="156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er.jpg"/>
                    <pic:cNvPicPr/>
                  </pic:nvPicPr>
                  <pic:blipFill>
                    <a:blip r:embed="rId13">
                      <a:extLst>
                        <a:ext uri="{28A0092B-C50C-407E-A947-70E740481C1C}">
                          <a14:useLocalDpi xmlns:a14="http://schemas.microsoft.com/office/drawing/2010/main" val="0"/>
                        </a:ext>
                      </a:extLst>
                    </a:blip>
                    <a:stretch>
                      <a:fillRect/>
                    </a:stretch>
                  </pic:blipFill>
                  <pic:spPr>
                    <a:xfrm>
                      <a:off x="0" y="0"/>
                      <a:ext cx="5715000" cy="1562100"/>
                    </a:xfrm>
                    <a:prstGeom prst="rect">
                      <a:avLst/>
                    </a:prstGeom>
                  </pic:spPr>
                </pic:pic>
              </a:graphicData>
            </a:graphic>
          </wp:inline>
        </w:drawing>
      </w:r>
    </w:p>
    <w:p w:rsidR="00913676" w:rsidRDefault="00C76E03" w:rsidP="00C76E03">
      <w:pPr>
        <w:pStyle w:val="Caption"/>
      </w:pPr>
      <w:r>
        <w:t xml:space="preserve">Figure </w:t>
      </w:r>
      <w:fldSimple w:instr=" SEQ Figure \* ARABIC ">
        <w:r w:rsidR="00207F81">
          <w:rPr>
            <w:noProof/>
          </w:rPr>
          <w:t>4</w:t>
        </w:r>
      </w:fldSimple>
      <w:r>
        <w:t xml:space="preserve"> Register on FutureLearn</w:t>
      </w:r>
    </w:p>
    <w:p w:rsidR="00C35D60" w:rsidRDefault="00C35D60" w:rsidP="00C35D60">
      <w:pPr>
        <w:suppressAutoHyphens w:val="0"/>
        <w:overflowPunct/>
        <w:autoSpaceDE/>
        <w:autoSpaceDN/>
        <w:adjustRightInd/>
        <w:textAlignment w:val="auto"/>
      </w:pPr>
      <w:r>
        <w:t xml:space="preserve">From here, the learner is required to fill in a few simple details, agree to the </w:t>
      </w:r>
      <w:proofErr w:type="spellStart"/>
      <w:r>
        <w:t>FutureLearn</w:t>
      </w:r>
      <w:proofErr w:type="spellEnd"/>
      <w:r>
        <w:t xml:space="preserve"> terms and code of </w:t>
      </w:r>
      <w:proofErr w:type="gramStart"/>
      <w:r>
        <w:t>conduct,</w:t>
      </w:r>
      <w:proofErr w:type="gramEnd"/>
      <w:r>
        <w:t xml:space="preserve"> and then access is granted to enrol for courses.</w:t>
      </w:r>
    </w:p>
    <w:p w:rsidR="00C35D60" w:rsidRDefault="00C35D60" w:rsidP="00C35D60">
      <w:pPr>
        <w:suppressAutoHyphens w:val="0"/>
        <w:overflowPunct/>
        <w:autoSpaceDE/>
        <w:autoSpaceDN/>
        <w:adjustRightInd/>
        <w:jc w:val="center"/>
        <w:textAlignment w:val="auto"/>
      </w:pPr>
      <w:r>
        <w:rPr>
          <w:noProof/>
          <w:lang w:eastAsia="en-GB"/>
        </w:rPr>
        <w:drawing>
          <wp:inline distT="0" distB="0" distL="0" distR="0" wp14:anchorId="7173BE6C" wp14:editId="005D2050">
            <wp:extent cx="5715000" cy="5029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rationDetails.jpg"/>
                    <pic:cNvPicPr/>
                  </pic:nvPicPr>
                  <pic:blipFill>
                    <a:blip r:embed="rId14">
                      <a:extLst>
                        <a:ext uri="{28A0092B-C50C-407E-A947-70E740481C1C}">
                          <a14:useLocalDpi xmlns:a14="http://schemas.microsoft.com/office/drawing/2010/main" val="0"/>
                        </a:ext>
                      </a:extLst>
                    </a:blip>
                    <a:stretch>
                      <a:fillRect/>
                    </a:stretch>
                  </pic:blipFill>
                  <pic:spPr>
                    <a:xfrm>
                      <a:off x="0" y="0"/>
                      <a:ext cx="5715000" cy="5029200"/>
                    </a:xfrm>
                    <a:prstGeom prst="rect">
                      <a:avLst/>
                    </a:prstGeom>
                  </pic:spPr>
                </pic:pic>
              </a:graphicData>
            </a:graphic>
          </wp:inline>
        </w:drawing>
      </w:r>
    </w:p>
    <w:p w:rsidR="00C35D60" w:rsidRDefault="00C35D60" w:rsidP="00C35D60">
      <w:pPr>
        <w:pStyle w:val="Caption"/>
      </w:pPr>
      <w:r>
        <w:t xml:space="preserve">Figure </w:t>
      </w:r>
      <w:fldSimple w:instr=" SEQ Figure \* ARABIC ">
        <w:r w:rsidR="00207F81">
          <w:rPr>
            <w:noProof/>
          </w:rPr>
          <w:t>5</w:t>
        </w:r>
      </w:fldSimple>
      <w:r>
        <w:t xml:space="preserve"> Filling in registration details</w:t>
      </w:r>
    </w:p>
    <w:p w:rsidR="00C35D60" w:rsidRPr="00C83D29" w:rsidRDefault="00C35D60" w:rsidP="00C35D60">
      <w:pPr>
        <w:pStyle w:val="BlockText"/>
      </w:pPr>
      <w:r>
        <w:lastRenderedPageBreak/>
        <w:t xml:space="preserve">Learners can join a </w:t>
      </w:r>
      <w:proofErr w:type="spellStart"/>
      <w:r>
        <w:t>FutureLearn</w:t>
      </w:r>
      <w:proofErr w:type="spellEnd"/>
      <w:r>
        <w:t xml:space="preserve"> course at any time throughout its presentation – even if it has already started.</w:t>
      </w:r>
    </w:p>
    <w:p w:rsidR="00C35D60" w:rsidRDefault="00C35D60" w:rsidP="00C35D60">
      <w:r>
        <w:t xml:space="preserve">Once a course has been joined, the learner will receive a confirmation email from </w:t>
      </w:r>
      <w:proofErr w:type="spellStart"/>
      <w:r>
        <w:t>FutureLearn</w:t>
      </w:r>
      <w:proofErr w:type="spellEnd"/>
      <w:r>
        <w:t xml:space="preserve"> giving further details about the course start date (if it hasn’t already started). Learners will also receive weekly emails from </w:t>
      </w:r>
      <w:proofErr w:type="spellStart"/>
      <w:r>
        <w:t>FutureLearn</w:t>
      </w:r>
      <w:proofErr w:type="spellEnd"/>
      <w:r>
        <w:t xml:space="preserve"> for the duration of the course that </w:t>
      </w:r>
      <w:proofErr w:type="gramStart"/>
      <w:r>
        <w:t>outline</w:t>
      </w:r>
      <w:proofErr w:type="gramEnd"/>
      <w:r>
        <w:t xml:space="preserve"> upcoming content and other relevant information.</w:t>
      </w:r>
    </w:p>
    <w:p w:rsidR="00C35D60" w:rsidRDefault="00C35D60" w:rsidP="00C35D60">
      <w:pPr>
        <w:suppressAutoHyphens w:val="0"/>
        <w:overflowPunct/>
        <w:autoSpaceDE/>
        <w:autoSpaceDN/>
        <w:adjustRightInd/>
        <w:textAlignment w:val="auto"/>
      </w:pPr>
    </w:p>
    <w:p w:rsidR="00C35D60" w:rsidRDefault="00C35D60">
      <w:pPr>
        <w:suppressAutoHyphens w:val="0"/>
        <w:overflowPunct/>
        <w:autoSpaceDE/>
        <w:autoSpaceDN/>
        <w:adjustRightInd/>
        <w:spacing w:line="240" w:lineRule="auto"/>
        <w:textAlignment w:val="auto"/>
      </w:pPr>
      <w:r>
        <w:br w:type="page"/>
      </w:r>
    </w:p>
    <w:p w:rsidR="00C35D60" w:rsidRDefault="00C35D60" w:rsidP="00C35D60">
      <w:pPr>
        <w:pStyle w:val="Heading2"/>
      </w:pPr>
      <w:r>
        <w:lastRenderedPageBreak/>
        <w:t>Profiles</w:t>
      </w:r>
    </w:p>
    <w:p w:rsidR="00C35D60" w:rsidRDefault="00C35D60" w:rsidP="00C35D60">
      <w:pPr>
        <w:suppressAutoHyphens w:val="0"/>
        <w:overflowPunct/>
        <w:autoSpaceDE/>
        <w:autoSpaceDN/>
        <w:adjustRightInd/>
        <w:textAlignment w:val="auto"/>
      </w:pPr>
      <w:r>
        <w:t>It is advised that learners complete a profile where information can be added about personal interests, enrolled courses, social activity and a photograph.</w:t>
      </w:r>
    </w:p>
    <w:p w:rsidR="00C35D60" w:rsidRDefault="00C35D60" w:rsidP="00C35D60">
      <w:pPr>
        <w:suppressAutoHyphens w:val="0"/>
        <w:overflowPunct/>
        <w:autoSpaceDE/>
        <w:autoSpaceDN/>
        <w:adjustRightInd/>
        <w:textAlignment w:val="auto"/>
      </w:pPr>
    </w:p>
    <w:p w:rsidR="00C35D60" w:rsidRDefault="00C35D60" w:rsidP="00C35D60">
      <w:pPr>
        <w:suppressAutoHyphens w:val="0"/>
        <w:overflowPunct/>
        <w:autoSpaceDE/>
        <w:autoSpaceDN/>
        <w:adjustRightInd/>
        <w:textAlignment w:val="auto"/>
      </w:pPr>
      <w:r>
        <w:t>Profiles are accessed by clicking on the icon at the top right of the screen, which displays a slide-out list of different options.</w:t>
      </w:r>
    </w:p>
    <w:p w:rsidR="00C35D60" w:rsidRDefault="00C35D60" w:rsidP="00C35D60">
      <w:pPr>
        <w:suppressAutoHyphens w:val="0"/>
        <w:overflowPunct/>
        <w:autoSpaceDE/>
        <w:autoSpaceDN/>
        <w:adjustRightInd/>
        <w:textAlignment w:val="auto"/>
      </w:pPr>
    </w:p>
    <w:p w:rsidR="003311DD" w:rsidRDefault="003311DD" w:rsidP="00887228">
      <w:pPr>
        <w:jc w:val="center"/>
      </w:pPr>
      <w:r>
        <w:rPr>
          <w:noProof/>
          <w:lang w:eastAsia="en-GB"/>
        </w:rPr>
        <w:drawing>
          <wp:inline distT="0" distB="0" distL="0" distR="0">
            <wp:extent cx="5715000" cy="3238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Options.jpg"/>
                    <pic:cNvPicPr/>
                  </pic:nvPicPr>
                  <pic:blipFill>
                    <a:blip r:embed="rId15">
                      <a:extLst>
                        <a:ext uri="{28A0092B-C50C-407E-A947-70E740481C1C}">
                          <a14:useLocalDpi xmlns:a14="http://schemas.microsoft.com/office/drawing/2010/main" val="0"/>
                        </a:ext>
                      </a:extLst>
                    </a:blip>
                    <a:stretch>
                      <a:fillRect/>
                    </a:stretch>
                  </pic:blipFill>
                  <pic:spPr>
                    <a:xfrm>
                      <a:off x="0" y="0"/>
                      <a:ext cx="5715000" cy="3238500"/>
                    </a:xfrm>
                    <a:prstGeom prst="rect">
                      <a:avLst/>
                    </a:prstGeom>
                  </pic:spPr>
                </pic:pic>
              </a:graphicData>
            </a:graphic>
          </wp:inline>
        </w:drawing>
      </w:r>
    </w:p>
    <w:p w:rsidR="003F2816" w:rsidRDefault="0002050A" w:rsidP="0002050A">
      <w:pPr>
        <w:pStyle w:val="Caption"/>
      </w:pPr>
      <w:r>
        <w:t xml:space="preserve">Figure </w:t>
      </w:r>
      <w:fldSimple w:instr=" SEQ Figure \* ARABIC ">
        <w:r w:rsidR="00207F81">
          <w:rPr>
            <w:noProof/>
          </w:rPr>
          <w:t>6</w:t>
        </w:r>
      </w:fldSimple>
      <w:r>
        <w:t xml:space="preserve"> Selecting ‘My profile’ from the slide-out menu options</w:t>
      </w:r>
    </w:p>
    <w:p w:rsidR="00C83D29" w:rsidRDefault="00C83D29" w:rsidP="00887228">
      <w:r>
        <w:t xml:space="preserve">Once registered, learners can now click on the </w:t>
      </w:r>
      <w:r>
        <w:rPr>
          <w:b/>
        </w:rPr>
        <w:t>Join this free course</w:t>
      </w:r>
      <w:r>
        <w:t xml:space="preserve"> button on the course details page.</w:t>
      </w:r>
    </w:p>
    <w:p w:rsidR="00C83D29" w:rsidRDefault="00C83D29" w:rsidP="00C83D29">
      <w:pPr>
        <w:ind w:left="-567"/>
      </w:pPr>
    </w:p>
    <w:p w:rsidR="001D37A6" w:rsidRDefault="001D37A6">
      <w:pPr>
        <w:suppressAutoHyphens w:val="0"/>
        <w:overflowPunct/>
        <w:autoSpaceDE/>
        <w:autoSpaceDN/>
        <w:adjustRightInd/>
        <w:textAlignment w:val="auto"/>
      </w:pPr>
      <w:r>
        <w:br w:type="page"/>
      </w:r>
    </w:p>
    <w:p w:rsidR="00A5022F" w:rsidRDefault="00C83D29" w:rsidP="00C83D29">
      <w:pPr>
        <w:pStyle w:val="Heading1"/>
      </w:pPr>
      <w:r>
        <w:lastRenderedPageBreak/>
        <w:t>The presentation of a course within the FutureLearn platform</w:t>
      </w:r>
    </w:p>
    <w:p w:rsidR="00C83D29" w:rsidRDefault="00C218F4" w:rsidP="00C83D29">
      <w:r>
        <w:t xml:space="preserve">Since FutureLearn launched, The Open University has presented many MOOCs including </w:t>
      </w:r>
      <w:r>
        <w:rPr>
          <w:i/>
        </w:rPr>
        <w:t>Introduction to Ecosystems</w:t>
      </w:r>
      <w:r>
        <w:rPr>
          <w:b/>
          <w:i/>
        </w:rPr>
        <w:t xml:space="preserve">, </w:t>
      </w:r>
      <w:r>
        <w:rPr>
          <w:i/>
        </w:rPr>
        <w:t>Start Writing Fiction</w:t>
      </w:r>
      <w:r>
        <w:t xml:space="preserve">, and </w:t>
      </w:r>
      <w:r>
        <w:rPr>
          <w:i/>
        </w:rPr>
        <w:t>Forensic Psychology</w:t>
      </w:r>
      <w:r>
        <w:t>.</w:t>
      </w:r>
    </w:p>
    <w:p w:rsidR="002E4458" w:rsidRDefault="002E4458" w:rsidP="00C83D29"/>
    <w:p w:rsidR="00C218F4" w:rsidRDefault="00C218F4" w:rsidP="00C83D29">
      <w:r>
        <w:t xml:space="preserve">Once a learner has joined a course they can click on the </w:t>
      </w:r>
      <w:r>
        <w:rPr>
          <w:b/>
        </w:rPr>
        <w:t>Go to course</w:t>
      </w:r>
      <w:r>
        <w:t xml:space="preserve"> button from within the course details page, by clicking on </w:t>
      </w:r>
      <w:proofErr w:type="gramStart"/>
      <w:r>
        <w:rPr>
          <w:b/>
        </w:rPr>
        <w:t>My</w:t>
      </w:r>
      <w:proofErr w:type="gramEnd"/>
      <w:r>
        <w:rPr>
          <w:b/>
        </w:rPr>
        <w:t xml:space="preserve"> courses</w:t>
      </w:r>
      <w:r>
        <w:t xml:space="preserve"> from the slide-out options panel, or from their home page (which will list all the courses the learner has joined when they log into </w:t>
      </w:r>
      <w:proofErr w:type="spellStart"/>
      <w:r>
        <w:t>FutureLearn</w:t>
      </w:r>
      <w:proofErr w:type="spellEnd"/>
      <w:r>
        <w:t>).</w:t>
      </w:r>
    </w:p>
    <w:p w:rsidR="003311DD" w:rsidRDefault="003311DD" w:rsidP="003311DD">
      <w:pPr>
        <w:jc w:val="center"/>
      </w:pPr>
      <w:r>
        <w:rPr>
          <w:noProof/>
          <w:lang w:eastAsia="en-GB"/>
        </w:rPr>
        <w:drawing>
          <wp:inline distT="0" distB="0" distL="0" distR="0">
            <wp:extent cx="5715000" cy="3209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ToCourse.jpg"/>
                    <pic:cNvPicPr/>
                  </pic:nvPicPr>
                  <pic:blipFill>
                    <a:blip r:embed="rId16">
                      <a:extLst>
                        <a:ext uri="{28A0092B-C50C-407E-A947-70E740481C1C}">
                          <a14:useLocalDpi xmlns:a14="http://schemas.microsoft.com/office/drawing/2010/main" val="0"/>
                        </a:ext>
                      </a:extLst>
                    </a:blip>
                    <a:stretch>
                      <a:fillRect/>
                    </a:stretch>
                  </pic:blipFill>
                  <pic:spPr>
                    <a:xfrm>
                      <a:off x="0" y="0"/>
                      <a:ext cx="5715000" cy="3209925"/>
                    </a:xfrm>
                    <a:prstGeom prst="rect">
                      <a:avLst/>
                    </a:prstGeom>
                  </pic:spPr>
                </pic:pic>
              </a:graphicData>
            </a:graphic>
          </wp:inline>
        </w:drawing>
      </w:r>
    </w:p>
    <w:p w:rsidR="00C218F4" w:rsidRDefault="00A71DEF" w:rsidP="00A71DEF">
      <w:pPr>
        <w:pStyle w:val="Caption"/>
      </w:pPr>
      <w:r>
        <w:t xml:space="preserve">Figure </w:t>
      </w:r>
      <w:fldSimple w:instr=" SEQ Figure \* ARABIC ">
        <w:r w:rsidR="00207F81">
          <w:rPr>
            <w:noProof/>
          </w:rPr>
          <w:t>7</w:t>
        </w:r>
      </w:fldSimple>
      <w:r>
        <w:t xml:space="preserve"> Ways of accessing enrolled courses</w:t>
      </w:r>
    </w:p>
    <w:p w:rsidR="00A71DEF" w:rsidRDefault="00814CFB" w:rsidP="00C83D29">
      <w:r>
        <w:t xml:space="preserve">Entering the course shows a breakdown of the various different study </w:t>
      </w:r>
      <w:r w:rsidR="00C35D60">
        <w:t xml:space="preserve">weeks contained </w:t>
      </w:r>
      <w:r>
        <w:t>within the course</w:t>
      </w:r>
      <w:r w:rsidR="00C35D60">
        <w:t xml:space="preserve"> and o</w:t>
      </w:r>
      <w:r>
        <w:t>nce the course has started</w:t>
      </w:r>
      <w:r w:rsidR="00C35D60">
        <w:t>, shows</w:t>
      </w:r>
      <w:r>
        <w:t xml:space="preserve"> the running position of the course week by week</w:t>
      </w:r>
      <w:r w:rsidR="00C35D60">
        <w:t xml:space="preserve">, </w:t>
      </w:r>
      <w:r>
        <w:t>highlighted in blue.</w:t>
      </w:r>
    </w:p>
    <w:p w:rsidR="00724D25" w:rsidRDefault="00724D25" w:rsidP="00C83D29"/>
    <w:p w:rsidR="00814CFB" w:rsidRDefault="00814CFB" w:rsidP="00C83D29">
      <w:r>
        <w:t xml:space="preserve">Within each week the course is broken down further into individual steps, of which should be worked through in order. </w:t>
      </w:r>
      <w:r w:rsidR="00C35D60">
        <w:t>S</w:t>
      </w:r>
      <w:r>
        <w:t>tep</w:t>
      </w:r>
      <w:r w:rsidR="00C35D60">
        <w:t xml:space="preserve"> activities</w:t>
      </w:r>
      <w:r>
        <w:t xml:space="preserve"> include reading articles, watching videos, partaking in discussions, undertaking quizzes (not part of the final assessment), tests (part of the final assessment) or assignments (part of the final assessment).</w:t>
      </w:r>
    </w:p>
    <w:p w:rsidR="00814CFB" w:rsidRDefault="003311DD" w:rsidP="00FC7036">
      <w:pPr>
        <w:jc w:val="center"/>
      </w:pPr>
      <w:r>
        <w:rPr>
          <w:noProof/>
          <w:lang w:eastAsia="en-GB"/>
        </w:rPr>
        <w:lastRenderedPageBreak/>
        <w:drawing>
          <wp:inline distT="0" distB="0" distL="0" distR="0">
            <wp:extent cx="5715000" cy="6838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ekBreakdown.jpg"/>
                    <pic:cNvPicPr/>
                  </pic:nvPicPr>
                  <pic:blipFill>
                    <a:blip r:embed="rId17">
                      <a:extLst>
                        <a:ext uri="{28A0092B-C50C-407E-A947-70E740481C1C}">
                          <a14:useLocalDpi xmlns:a14="http://schemas.microsoft.com/office/drawing/2010/main" val="0"/>
                        </a:ext>
                      </a:extLst>
                    </a:blip>
                    <a:stretch>
                      <a:fillRect/>
                    </a:stretch>
                  </pic:blipFill>
                  <pic:spPr>
                    <a:xfrm>
                      <a:off x="0" y="0"/>
                      <a:ext cx="5715000" cy="6838950"/>
                    </a:xfrm>
                    <a:prstGeom prst="rect">
                      <a:avLst/>
                    </a:prstGeom>
                  </pic:spPr>
                </pic:pic>
              </a:graphicData>
            </a:graphic>
          </wp:inline>
        </w:drawing>
      </w:r>
    </w:p>
    <w:p w:rsidR="00724D25" w:rsidRDefault="00724D25" w:rsidP="00724D25">
      <w:pPr>
        <w:pStyle w:val="Caption"/>
      </w:pPr>
      <w:r>
        <w:t xml:space="preserve">Figure </w:t>
      </w:r>
      <w:fldSimple w:instr=" SEQ Figure \* ARABIC ">
        <w:r w:rsidR="00207F81">
          <w:rPr>
            <w:noProof/>
          </w:rPr>
          <w:t>8</w:t>
        </w:r>
      </w:fldSimple>
      <w:r>
        <w:t xml:space="preserve"> Structure of a course showing the weeks in running order and the selected weeks’ steps</w:t>
      </w:r>
    </w:p>
    <w:p w:rsidR="00724D25" w:rsidRDefault="00724D25" w:rsidP="00724D25">
      <w:r>
        <w:t>Clicking on an individual step gives full information on what the learner is required to do</w:t>
      </w:r>
      <w:r w:rsidR="00C35D60">
        <w:t xml:space="preserve"> and can also</w:t>
      </w:r>
      <w:r>
        <w:t xml:space="preserve"> include additional activities such as links to external sites</w:t>
      </w:r>
      <w:r w:rsidR="00C35D60">
        <w:t>,</w:t>
      </w:r>
      <w:r>
        <w:t xml:space="preserve"> or downloading embedded PDF files for further reading.</w:t>
      </w:r>
    </w:p>
    <w:p w:rsidR="00724D25" w:rsidRDefault="00724D25" w:rsidP="00724D25">
      <w:r>
        <w:t>Learners can also add comments after each step, with this function being imperative for the discussion activities.</w:t>
      </w:r>
    </w:p>
    <w:p w:rsidR="003311DD" w:rsidRDefault="003311DD" w:rsidP="00572D65">
      <w:pPr>
        <w:jc w:val="center"/>
      </w:pPr>
      <w:r>
        <w:rPr>
          <w:noProof/>
          <w:lang w:eastAsia="en-GB"/>
        </w:rPr>
        <w:lastRenderedPageBreak/>
        <w:drawing>
          <wp:inline distT="0" distB="0" distL="0" distR="0">
            <wp:extent cx="4761338" cy="80391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Example.jpg"/>
                    <pic:cNvPicPr/>
                  </pic:nvPicPr>
                  <pic:blipFill>
                    <a:blip r:embed="rId18">
                      <a:extLst>
                        <a:ext uri="{28A0092B-C50C-407E-A947-70E740481C1C}">
                          <a14:useLocalDpi xmlns:a14="http://schemas.microsoft.com/office/drawing/2010/main" val="0"/>
                        </a:ext>
                      </a:extLst>
                    </a:blip>
                    <a:stretch>
                      <a:fillRect/>
                    </a:stretch>
                  </pic:blipFill>
                  <pic:spPr>
                    <a:xfrm>
                      <a:off x="0" y="0"/>
                      <a:ext cx="4766637" cy="8048047"/>
                    </a:xfrm>
                    <a:prstGeom prst="rect">
                      <a:avLst/>
                    </a:prstGeom>
                  </pic:spPr>
                </pic:pic>
              </a:graphicData>
            </a:graphic>
          </wp:inline>
        </w:drawing>
      </w:r>
    </w:p>
    <w:p w:rsidR="00724D25" w:rsidRDefault="00572D65" w:rsidP="00572D65">
      <w:pPr>
        <w:pStyle w:val="Caption"/>
      </w:pPr>
      <w:r>
        <w:t xml:space="preserve">Figure </w:t>
      </w:r>
      <w:fldSimple w:instr=" SEQ Figure \* ARABIC ">
        <w:r w:rsidR="00207F81">
          <w:rPr>
            <w:noProof/>
          </w:rPr>
          <w:t>9</w:t>
        </w:r>
      </w:fldSimple>
      <w:r>
        <w:t xml:space="preserve"> Example of a step within a FutureLearn course</w:t>
      </w:r>
    </w:p>
    <w:p w:rsidR="00572D65" w:rsidRDefault="006F1C5E" w:rsidP="00572D65">
      <w:r>
        <w:lastRenderedPageBreak/>
        <w:t>The ability to m</w:t>
      </w:r>
      <w:r w:rsidR="00572D65">
        <w:t>ark steps as complete</w:t>
      </w:r>
      <w:r>
        <w:t xml:space="preserve"> not only</w:t>
      </w:r>
      <w:r w:rsidR="00572D65">
        <w:t xml:space="preserve"> </w:t>
      </w:r>
      <w:r w:rsidR="006D15E5">
        <w:t xml:space="preserve">allows the learner to take a break from their course, </w:t>
      </w:r>
      <w:r>
        <w:t>but</w:t>
      </w:r>
      <w:r w:rsidR="00C35D60">
        <w:t xml:space="preserve"> also to quickly recognise their progression through the course.</w:t>
      </w:r>
      <w:r w:rsidR="006D15E5">
        <w:t xml:space="preserve"> Completed steps show </w:t>
      </w:r>
      <w:r w:rsidR="00C35D60">
        <w:t>as</w:t>
      </w:r>
      <w:r w:rsidR="006D15E5">
        <w:t xml:space="preserve"> blue on the weekly breakdown, pink highlighted step numbers depict the place as to where the learner has reached, and white </w:t>
      </w:r>
      <w:r w:rsidR="00C35D60">
        <w:t>signifies</w:t>
      </w:r>
      <w:r w:rsidR="006D15E5">
        <w:t xml:space="preserve"> that the step has not yet been visited.</w:t>
      </w:r>
    </w:p>
    <w:p w:rsidR="00E72033" w:rsidRDefault="00E72033" w:rsidP="00572D65"/>
    <w:p w:rsidR="003311DD" w:rsidRDefault="00E72033" w:rsidP="003311DD">
      <w:pPr>
        <w:jc w:val="center"/>
      </w:pPr>
      <w:r>
        <w:rPr>
          <w:noProof/>
          <w:lang w:eastAsia="en-GB"/>
        </w:rPr>
        <w:drawing>
          <wp:inline distT="0" distB="0" distL="0" distR="0">
            <wp:extent cx="5715000" cy="46577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tedSteps.jpg"/>
                    <pic:cNvPicPr/>
                  </pic:nvPicPr>
                  <pic:blipFill>
                    <a:blip r:embed="rId19">
                      <a:extLst>
                        <a:ext uri="{28A0092B-C50C-407E-A947-70E740481C1C}">
                          <a14:useLocalDpi xmlns:a14="http://schemas.microsoft.com/office/drawing/2010/main" val="0"/>
                        </a:ext>
                      </a:extLst>
                    </a:blip>
                    <a:stretch>
                      <a:fillRect/>
                    </a:stretch>
                  </pic:blipFill>
                  <pic:spPr>
                    <a:xfrm>
                      <a:off x="0" y="0"/>
                      <a:ext cx="5715000" cy="4657725"/>
                    </a:xfrm>
                    <a:prstGeom prst="rect">
                      <a:avLst/>
                    </a:prstGeom>
                  </pic:spPr>
                </pic:pic>
              </a:graphicData>
            </a:graphic>
          </wp:inline>
        </w:drawing>
      </w:r>
    </w:p>
    <w:p w:rsidR="00981E5C" w:rsidRDefault="00981E5C" w:rsidP="00981E5C">
      <w:pPr>
        <w:pStyle w:val="Caption"/>
      </w:pPr>
      <w:r>
        <w:t xml:space="preserve">Figure </w:t>
      </w:r>
      <w:fldSimple w:instr=" SEQ Figure \* ARABIC ">
        <w:r w:rsidR="00207F81">
          <w:rPr>
            <w:noProof/>
          </w:rPr>
          <w:t>10</w:t>
        </w:r>
      </w:fldSimple>
      <w:r>
        <w:t xml:space="preserve"> Colour coded steps show the learner at a glance where they are up to in each week of the course</w:t>
      </w:r>
    </w:p>
    <w:p w:rsidR="00FA3017" w:rsidRDefault="00FA3017" w:rsidP="00572D65">
      <w:r>
        <w:t>Throughout the course there may be opportunities for the learners to undertake different levels of assessment quizzes, tests</w:t>
      </w:r>
      <w:r w:rsidR="00C4322A">
        <w:t xml:space="preserve"> or assignments</w:t>
      </w:r>
      <w:r w:rsidR="00A36909">
        <w:t>, where t</w:t>
      </w:r>
      <w:r>
        <w:t>he learners are presented with each question separately, and given options to select and submit. On submission of each answer the platform will inform the learner if they are correct or incorrect.</w:t>
      </w:r>
    </w:p>
    <w:p w:rsidR="00751CD2" w:rsidRDefault="00751CD2">
      <w:pPr>
        <w:suppressAutoHyphens w:val="0"/>
        <w:overflowPunct/>
        <w:autoSpaceDE/>
        <w:autoSpaceDN/>
        <w:adjustRightInd/>
        <w:spacing w:line="240" w:lineRule="auto"/>
        <w:textAlignment w:val="auto"/>
      </w:pPr>
      <w:r>
        <w:br w:type="page"/>
      </w:r>
    </w:p>
    <w:p w:rsidR="00FA3017" w:rsidRDefault="00FA3017" w:rsidP="00572D65">
      <w:r>
        <w:lastRenderedPageBreak/>
        <w:t>If the learner is incorrect, they will be given two further opportunities to attempt the question with helpful pointers to parts of the course that the question relates to. With three points available for each question, a point is deducted for each incorrect attempt.</w:t>
      </w:r>
    </w:p>
    <w:p w:rsidR="00FA3017" w:rsidRDefault="00FA3017" w:rsidP="00572D65"/>
    <w:p w:rsidR="003311DD" w:rsidRDefault="003311DD" w:rsidP="003311DD">
      <w:pPr>
        <w:jc w:val="center"/>
      </w:pPr>
      <w:r>
        <w:rPr>
          <w:noProof/>
          <w:lang w:eastAsia="en-GB"/>
        </w:rPr>
        <w:drawing>
          <wp:inline distT="0" distB="0" distL="0" distR="0">
            <wp:extent cx="5715000" cy="6229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jpg"/>
                    <pic:cNvPicPr/>
                  </pic:nvPicPr>
                  <pic:blipFill>
                    <a:blip r:embed="rId20">
                      <a:extLst>
                        <a:ext uri="{28A0092B-C50C-407E-A947-70E740481C1C}">
                          <a14:useLocalDpi xmlns:a14="http://schemas.microsoft.com/office/drawing/2010/main" val="0"/>
                        </a:ext>
                      </a:extLst>
                    </a:blip>
                    <a:stretch>
                      <a:fillRect/>
                    </a:stretch>
                  </pic:blipFill>
                  <pic:spPr>
                    <a:xfrm>
                      <a:off x="0" y="0"/>
                      <a:ext cx="5715000" cy="6229350"/>
                    </a:xfrm>
                    <a:prstGeom prst="rect">
                      <a:avLst/>
                    </a:prstGeom>
                  </pic:spPr>
                </pic:pic>
              </a:graphicData>
            </a:graphic>
          </wp:inline>
        </w:drawing>
      </w:r>
    </w:p>
    <w:p w:rsidR="00751CD2" w:rsidRDefault="00751CD2" w:rsidP="00751CD2">
      <w:pPr>
        <w:pStyle w:val="Caption"/>
      </w:pPr>
      <w:r>
        <w:t xml:space="preserve">Figure </w:t>
      </w:r>
      <w:fldSimple w:instr=" SEQ Figure \* ARABIC ">
        <w:r w:rsidR="00207F81">
          <w:rPr>
            <w:noProof/>
          </w:rPr>
          <w:t>11</w:t>
        </w:r>
      </w:fldSimple>
      <w:r>
        <w:t xml:space="preserve"> </w:t>
      </w:r>
      <w:proofErr w:type="gramStart"/>
      <w:r>
        <w:t>Selecting</w:t>
      </w:r>
      <w:proofErr w:type="gramEnd"/>
      <w:r>
        <w:t xml:space="preserve"> and answering test questions</w:t>
      </w:r>
    </w:p>
    <w:p w:rsidR="00AF5002" w:rsidRDefault="00AF5002">
      <w:pPr>
        <w:suppressAutoHyphens w:val="0"/>
        <w:overflowPunct/>
        <w:autoSpaceDE/>
        <w:autoSpaceDN/>
        <w:adjustRightInd/>
        <w:spacing w:line="240" w:lineRule="auto"/>
        <w:textAlignment w:val="auto"/>
      </w:pPr>
      <w:r>
        <w:br w:type="page"/>
      </w:r>
    </w:p>
    <w:p w:rsidR="00C4322A" w:rsidRDefault="00C4322A" w:rsidP="00C4322A">
      <w:r>
        <w:lastRenderedPageBreak/>
        <w:t>After the completion of any final assessment tests at the end of a course, the learner is presented with a summary screen and score.</w:t>
      </w:r>
    </w:p>
    <w:p w:rsidR="00C4322A" w:rsidRDefault="00C4322A" w:rsidP="00C4322A"/>
    <w:p w:rsidR="00AF5002" w:rsidRDefault="003311DD" w:rsidP="00D475DA">
      <w:pPr>
        <w:jc w:val="center"/>
      </w:pPr>
      <w:r>
        <w:rPr>
          <w:noProof/>
          <w:lang w:eastAsia="en-GB"/>
        </w:rPr>
        <w:drawing>
          <wp:inline distT="0" distB="0" distL="0" distR="0">
            <wp:extent cx="5715000" cy="4162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Assessment.jpg"/>
                    <pic:cNvPicPr/>
                  </pic:nvPicPr>
                  <pic:blipFill>
                    <a:blip r:embed="rId21">
                      <a:extLst>
                        <a:ext uri="{28A0092B-C50C-407E-A947-70E740481C1C}">
                          <a14:useLocalDpi xmlns:a14="http://schemas.microsoft.com/office/drawing/2010/main" val="0"/>
                        </a:ext>
                      </a:extLst>
                    </a:blip>
                    <a:stretch>
                      <a:fillRect/>
                    </a:stretch>
                  </pic:blipFill>
                  <pic:spPr>
                    <a:xfrm>
                      <a:off x="0" y="0"/>
                      <a:ext cx="5715000" cy="4162425"/>
                    </a:xfrm>
                    <a:prstGeom prst="rect">
                      <a:avLst/>
                    </a:prstGeom>
                  </pic:spPr>
                </pic:pic>
              </a:graphicData>
            </a:graphic>
          </wp:inline>
        </w:drawing>
      </w:r>
    </w:p>
    <w:p w:rsidR="000D2884" w:rsidRDefault="000D2884" w:rsidP="000D2884">
      <w:pPr>
        <w:pStyle w:val="Caption"/>
      </w:pPr>
      <w:r>
        <w:t xml:space="preserve">Figure </w:t>
      </w:r>
      <w:fldSimple w:instr=" SEQ Figure \* ARABIC ">
        <w:r w:rsidR="00207F81">
          <w:rPr>
            <w:noProof/>
          </w:rPr>
          <w:t>12</w:t>
        </w:r>
      </w:fldSimple>
      <w:r>
        <w:t xml:space="preserve"> Example of a final assessment summary screen</w:t>
      </w:r>
    </w:p>
    <w:p w:rsidR="00493C64" w:rsidRDefault="00493C64">
      <w:pPr>
        <w:suppressAutoHyphens w:val="0"/>
        <w:overflowPunct/>
        <w:autoSpaceDE/>
        <w:autoSpaceDN/>
        <w:adjustRightInd/>
        <w:spacing w:line="240" w:lineRule="auto"/>
        <w:textAlignment w:val="auto"/>
      </w:pPr>
      <w:r>
        <w:br w:type="page"/>
      </w:r>
    </w:p>
    <w:p w:rsidR="00CD0C81" w:rsidRDefault="00CD0C81" w:rsidP="00CD0C81">
      <w:pPr>
        <w:pStyle w:val="Heading2"/>
      </w:pPr>
      <w:r>
        <w:lastRenderedPageBreak/>
        <w:t>Certification</w:t>
      </w:r>
    </w:p>
    <w:p w:rsidR="00C4322A" w:rsidRDefault="00C4322A" w:rsidP="00C4322A">
      <w:r>
        <w:t xml:space="preserve">All courses on </w:t>
      </w:r>
      <w:proofErr w:type="spellStart"/>
      <w:r>
        <w:t>FutureLearn</w:t>
      </w:r>
      <w:proofErr w:type="spellEnd"/>
      <w:r>
        <w:t xml:space="preserve"> give the learner the option of purchasing a Statement of Participation certificate, and to qualify, the learner must mark at least 50% of all course steps as complete plus attempt all available test questions. </w:t>
      </w:r>
    </w:p>
    <w:p w:rsidR="00C4322A" w:rsidRDefault="00C4322A" w:rsidP="00C4322A">
      <w:r>
        <w:t>The option to order a certificate and to check progress on the course can be accessed during the final week of the presentation.</w:t>
      </w:r>
    </w:p>
    <w:p w:rsidR="00C4322A" w:rsidRDefault="00C4322A" w:rsidP="00C4322A"/>
    <w:p w:rsidR="00C4322A" w:rsidRDefault="00C4322A" w:rsidP="00C4322A">
      <w:pPr>
        <w:jc w:val="center"/>
      </w:pPr>
      <w:r>
        <w:rPr>
          <w:noProof/>
          <w:lang w:eastAsia="en-GB"/>
        </w:rPr>
        <w:drawing>
          <wp:inline distT="0" distB="0" distL="0" distR="0" wp14:anchorId="43C4EF34" wp14:editId="75197747">
            <wp:extent cx="41910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ment_small.jpg"/>
                    <pic:cNvPicPr/>
                  </pic:nvPicPr>
                  <pic:blipFill>
                    <a:blip r:embed="rId22">
                      <a:extLst>
                        <a:ext uri="{28A0092B-C50C-407E-A947-70E740481C1C}">
                          <a14:useLocalDpi xmlns:a14="http://schemas.microsoft.com/office/drawing/2010/main" val="0"/>
                        </a:ext>
                      </a:extLst>
                    </a:blip>
                    <a:stretch>
                      <a:fillRect/>
                    </a:stretch>
                  </pic:blipFill>
                  <pic:spPr>
                    <a:xfrm>
                      <a:off x="0" y="0"/>
                      <a:ext cx="4191000" cy="2743200"/>
                    </a:xfrm>
                    <a:prstGeom prst="rect">
                      <a:avLst/>
                    </a:prstGeom>
                  </pic:spPr>
                </pic:pic>
              </a:graphicData>
            </a:graphic>
          </wp:inline>
        </w:drawing>
      </w:r>
    </w:p>
    <w:p w:rsidR="00C4322A" w:rsidRDefault="00C4322A" w:rsidP="00C4322A">
      <w:pPr>
        <w:pStyle w:val="Caption"/>
      </w:pPr>
      <w:r>
        <w:t xml:space="preserve">Figure </w:t>
      </w:r>
      <w:fldSimple w:instr=" SEQ Figure \* ARABIC ">
        <w:r w:rsidR="00207F81">
          <w:rPr>
            <w:noProof/>
          </w:rPr>
          <w:t>13</w:t>
        </w:r>
      </w:fldSimple>
      <w:r>
        <w:t xml:space="preserve"> Example of a Statement of Participation</w:t>
      </w:r>
    </w:p>
    <w:p w:rsidR="00C4322A" w:rsidRDefault="00C4322A" w:rsidP="00C4322A">
      <w:r>
        <w:t>These printed Statements of Participation provide a record of the learner’s engagement in their chosen course, and are a great way to show evidence of formal or informal Continuing Professional Development, commitment to a career or interest in a particular subject.</w:t>
      </w:r>
    </w:p>
    <w:p w:rsidR="009E2225" w:rsidRDefault="009E2225">
      <w:pPr>
        <w:suppressAutoHyphens w:val="0"/>
        <w:overflowPunct/>
        <w:autoSpaceDE/>
        <w:autoSpaceDN/>
        <w:adjustRightInd/>
        <w:spacing w:line="240" w:lineRule="auto"/>
        <w:textAlignment w:val="auto"/>
      </w:pPr>
      <w:r>
        <w:br w:type="page"/>
      </w:r>
    </w:p>
    <w:p w:rsidR="000D2884" w:rsidRDefault="00CA4398" w:rsidP="00CA4398">
      <w:pPr>
        <w:pStyle w:val="Heading2"/>
      </w:pPr>
      <w:r>
        <w:lastRenderedPageBreak/>
        <w:t xml:space="preserve">Feedback or </w:t>
      </w:r>
      <w:r w:rsidR="00C25989">
        <w:t>technical support</w:t>
      </w:r>
    </w:p>
    <w:p w:rsidR="00CA4398" w:rsidRDefault="00CA4398" w:rsidP="00CA4398">
      <w:r>
        <w:t xml:space="preserve">If at any point within the course a learner wishes to give feedback or report a problem with something on one of the courses, then they can select the </w:t>
      </w:r>
      <w:r>
        <w:rPr>
          <w:b/>
        </w:rPr>
        <w:t>Feedback</w:t>
      </w:r>
      <w:r>
        <w:t xml:space="preserve"> button that is on every page of </w:t>
      </w:r>
      <w:proofErr w:type="spellStart"/>
      <w:r>
        <w:t>FutureLearn</w:t>
      </w:r>
      <w:proofErr w:type="spellEnd"/>
      <w:r>
        <w:t>.</w:t>
      </w:r>
    </w:p>
    <w:p w:rsidR="003311DD" w:rsidRDefault="003311DD" w:rsidP="003311DD">
      <w:pPr>
        <w:jc w:val="center"/>
      </w:pPr>
      <w:r>
        <w:rPr>
          <w:noProof/>
          <w:lang w:eastAsia="en-GB"/>
        </w:rPr>
        <w:drawing>
          <wp:inline distT="0" distB="0" distL="0" distR="0">
            <wp:extent cx="5715000" cy="23145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back.jpg"/>
                    <pic:cNvPicPr/>
                  </pic:nvPicPr>
                  <pic:blipFill>
                    <a:blip r:embed="rId23">
                      <a:extLst>
                        <a:ext uri="{28A0092B-C50C-407E-A947-70E740481C1C}">
                          <a14:useLocalDpi xmlns:a14="http://schemas.microsoft.com/office/drawing/2010/main" val="0"/>
                        </a:ext>
                      </a:extLst>
                    </a:blip>
                    <a:stretch>
                      <a:fillRect/>
                    </a:stretch>
                  </pic:blipFill>
                  <pic:spPr>
                    <a:xfrm>
                      <a:off x="0" y="0"/>
                      <a:ext cx="5715000" cy="2314575"/>
                    </a:xfrm>
                    <a:prstGeom prst="rect">
                      <a:avLst/>
                    </a:prstGeom>
                  </pic:spPr>
                </pic:pic>
              </a:graphicData>
            </a:graphic>
          </wp:inline>
        </w:drawing>
      </w:r>
    </w:p>
    <w:p w:rsidR="00154E9C" w:rsidRDefault="00154E9C" w:rsidP="00154E9C">
      <w:pPr>
        <w:pStyle w:val="Caption"/>
      </w:pPr>
      <w:r>
        <w:t xml:space="preserve">Figure </w:t>
      </w:r>
      <w:fldSimple w:instr=" SEQ Figure \* ARABIC ">
        <w:r w:rsidR="00207F81">
          <w:rPr>
            <w:noProof/>
          </w:rPr>
          <w:t>14</w:t>
        </w:r>
      </w:fldSimple>
      <w:r>
        <w:t xml:space="preserve"> Accessing the Feedback form</w:t>
      </w:r>
    </w:p>
    <w:p w:rsidR="00154E9C" w:rsidRDefault="00C4322A" w:rsidP="00CA4398">
      <w:r>
        <w:t>T</w:t>
      </w:r>
      <w:r w:rsidR="00B91A4F">
        <w:t>he Feedback form</w:t>
      </w:r>
      <w:r>
        <w:t xml:space="preserve"> is in two parts</w:t>
      </w:r>
      <w:r w:rsidR="00B91A4F">
        <w:t>. The left hand side of the form gives the learner options</w:t>
      </w:r>
      <w:r>
        <w:t xml:space="preserve"> of</w:t>
      </w:r>
      <w:r w:rsidR="00B91A4F">
        <w:t xml:space="preserve"> searching the knowledge base</w:t>
      </w:r>
      <w:r>
        <w:t>,</w:t>
      </w:r>
      <w:r w:rsidR="00B91A4F">
        <w:t xml:space="preserve"> or look</w:t>
      </w:r>
      <w:r>
        <w:t>ing</w:t>
      </w:r>
      <w:r w:rsidR="00B91A4F">
        <w:t xml:space="preserve"> through frequently asked questions. Ideas that have been submitted by other learners can also be browsed</w:t>
      </w:r>
      <w:r>
        <w:t xml:space="preserve"> </w:t>
      </w:r>
      <w:r w:rsidR="00B91A4F">
        <w:t xml:space="preserve">which also display the status </w:t>
      </w:r>
      <w:r>
        <w:t>as to</w:t>
      </w:r>
      <w:r w:rsidR="00B91A4F">
        <w:t xml:space="preserve"> whether the item is underway, or planned.</w:t>
      </w:r>
    </w:p>
    <w:p w:rsidR="00BE74C7" w:rsidRDefault="00BE74C7">
      <w:pPr>
        <w:suppressAutoHyphens w:val="0"/>
        <w:overflowPunct/>
        <w:autoSpaceDE/>
        <w:autoSpaceDN/>
        <w:adjustRightInd/>
        <w:spacing w:line="240" w:lineRule="auto"/>
        <w:textAlignment w:val="auto"/>
      </w:pPr>
      <w:r>
        <w:br w:type="page"/>
      </w:r>
    </w:p>
    <w:p w:rsidR="00B91A4F" w:rsidRDefault="00B91A4F" w:rsidP="00CA4398">
      <w:r>
        <w:lastRenderedPageBreak/>
        <w:t xml:space="preserve">On the right hand side of the feedback form the learner can submit their idea to FutureLearn or by selecting </w:t>
      </w:r>
      <w:r>
        <w:rPr>
          <w:b/>
        </w:rPr>
        <w:t>Send a message</w:t>
      </w:r>
      <w:r>
        <w:t xml:space="preserve"> can send a technical query or problem within the platform itself to the team.</w:t>
      </w:r>
    </w:p>
    <w:p w:rsidR="00B91A4F" w:rsidRDefault="00CF2580" w:rsidP="00CF2580">
      <w:pPr>
        <w:jc w:val="center"/>
      </w:pPr>
      <w:r>
        <w:rPr>
          <w:noProof/>
          <w:lang w:eastAsia="en-GB"/>
        </w:rPr>
        <w:drawing>
          <wp:inline distT="0" distB="0" distL="0" distR="0">
            <wp:extent cx="5715000" cy="31337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edbackForm.jpg"/>
                    <pic:cNvPicPr/>
                  </pic:nvPicPr>
                  <pic:blipFill>
                    <a:blip r:embed="rId24">
                      <a:extLst>
                        <a:ext uri="{28A0092B-C50C-407E-A947-70E740481C1C}">
                          <a14:useLocalDpi xmlns:a14="http://schemas.microsoft.com/office/drawing/2010/main" val="0"/>
                        </a:ext>
                      </a:extLst>
                    </a:blip>
                    <a:stretch>
                      <a:fillRect/>
                    </a:stretch>
                  </pic:blipFill>
                  <pic:spPr>
                    <a:xfrm>
                      <a:off x="0" y="0"/>
                      <a:ext cx="5715000" cy="3133725"/>
                    </a:xfrm>
                    <a:prstGeom prst="rect">
                      <a:avLst/>
                    </a:prstGeom>
                    <a:noFill/>
                    <a:ln>
                      <a:noFill/>
                    </a:ln>
                  </pic:spPr>
                </pic:pic>
              </a:graphicData>
            </a:graphic>
          </wp:inline>
        </w:drawing>
      </w:r>
    </w:p>
    <w:p w:rsidR="00BE74C7" w:rsidRDefault="00BE74C7" w:rsidP="00BE74C7">
      <w:pPr>
        <w:pStyle w:val="Caption"/>
      </w:pPr>
      <w:r>
        <w:t xml:space="preserve">Figure </w:t>
      </w:r>
      <w:fldSimple w:instr=" SEQ Figure \* ARABIC ">
        <w:r w:rsidR="00207F81">
          <w:rPr>
            <w:noProof/>
          </w:rPr>
          <w:t>15</w:t>
        </w:r>
      </w:fldSimple>
      <w:r>
        <w:t xml:space="preserve"> FutureLearn feedback form</w:t>
      </w:r>
    </w:p>
    <w:p w:rsidR="009E2225" w:rsidRDefault="009E2225">
      <w:pPr>
        <w:suppressAutoHyphens w:val="0"/>
        <w:overflowPunct/>
        <w:autoSpaceDE/>
        <w:autoSpaceDN/>
        <w:adjustRightInd/>
        <w:spacing w:line="240" w:lineRule="auto"/>
        <w:textAlignment w:val="auto"/>
      </w:pPr>
      <w:r>
        <w:br w:type="page"/>
      </w:r>
    </w:p>
    <w:p w:rsidR="00BE74C7" w:rsidRDefault="009E2225" w:rsidP="009E2225">
      <w:pPr>
        <w:pStyle w:val="Heading1"/>
      </w:pPr>
      <w:r>
        <w:lastRenderedPageBreak/>
        <w:t>Facilitating and Guiding on a FutureLearn Course</w:t>
      </w:r>
    </w:p>
    <w:p w:rsidR="00C4322A" w:rsidRDefault="00C4322A" w:rsidP="00C4322A">
      <w:r>
        <w:t>Full details of roles for facilitators and guides are given in the online courses ‘</w:t>
      </w:r>
      <w:r>
        <w:rPr>
          <w:i/>
        </w:rPr>
        <w:t xml:space="preserve">Online </w:t>
      </w:r>
      <w:proofErr w:type="spellStart"/>
      <w:r>
        <w:rPr>
          <w:i/>
        </w:rPr>
        <w:t>Learning</w:t>
      </w:r>
      <w:proofErr w:type="gramStart"/>
      <w:r>
        <w:rPr>
          <w:i/>
        </w:rPr>
        <w:t>:Facilitators</w:t>
      </w:r>
      <w:proofErr w:type="spellEnd"/>
      <w:r>
        <w:t>’</w:t>
      </w:r>
      <w:proofErr w:type="gramEnd"/>
      <w:r>
        <w:t>, ‘</w:t>
      </w:r>
      <w:r>
        <w:rPr>
          <w:i/>
        </w:rPr>
        <w:t>Online Learning: Affiliated Guides</w:t>
      </w:r>
      <w:r>
        <w:t>’ and ‘</w:t>
      </w:r>
      <w:r>
        <w:rPr>
          <w:i/>
        </w:rPr>
        <w:t>Online Learning: Guides</w:t>
      </w:r>
      <w:r>
        <w:t>’ taken in preparation for these moderator roles, but part of the role will be to moderate and join in with online conversations.</w:t>
      </w:r>
    </w:p>
    <w:p w:rsidR="00C4322A" w:rsidRDefault="00C4322A" w:rsidP="00C4322A"/>
    <w:p w:rsidR="00C4322A" w:rsidRDefault="00C4322A" w:rsidP="00C4322A">
      <w:r>
        <w:t>Each step in every week of a course offers the opportunity for learners to add comments or pose questions, and in discussion activities especially, there can be many comments posted.</w:t>
      </w:r>
    </w:p>
    <w:p w:rsidR="00C4322A" w:rsidRDefault="00C4322A" w:rsidP="00C4322A"/>
    <w:p w:rsidR="00C4322A" w:rsidRDefault="00C4322A" w:rsidP="00C4322A">
      <w:r>
        <w:t>At the end of each step the amount of comments received will be shown, and clicking on this will expand the selection to display the posts.</w:t>
      </w:r>
    </w:p>
    <w:p w:rsidR="001A405B" w:rsidRDefault="001A405B" w:rsidP="009E2225"/>
    <w:p w:rsidR="00C4322A" w:rsidRDefault="00C4322A" w:rsidP="00C4322A">
      <w:pPr>
        <w:jc w:val="center"/>
      </w:pPr>
      <w:r>
        <w:rPr>
          <w:noProof/>
          <w:lang w:eastAsia="en-GB"/>
        </w:rPr>
        <w:drawing>
          <wp:inline distT="0" distB="0" distL="0" distR="0" wp14:anchorId="302BD3A9" wp14:editId="1C63D343">
            <wp:extent cx="5715000" cy="2400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s.jpg"/>
                    <pic:cNvPicPr/>
                  </pic:nvPicPr>
                  <pic:blipFill>
                    <a:blip r:embed="rId25">
                      <a:extLst>
                        <a:ext uri="{28A0092B-C50C-407E-A947-70E740481C1C}">
                          <a14:useLocalDpi xmlns:a14="http://schemas.microsoft.com/office/drawing/2010/main" val="0"/>
                        </a:ext>
                      </a:extLst>
                    </a:blip>
                    <a:stretch>
                      <a:fillRect/>
                    </a:stretch>
                  </pic:blipFill>
                  <pic:spPr>
                    <a:xfrm>
                      <a:off x="0" y="0"/>
                      <a:ext cx="5715000" cy="2400300"/>
                    </a:xfrm>
                    <a:prstGeom prst="rect">
                      <a:avLst/>
                    </a:prstGeom>
                  </pic:spPr>
                </pic:pic>
              </a:graphicData>
            </a:graphic>
          </wp:inline>
        </w:drawing>
      </w:r>
    </w:p>
    <w:p w:rsidR="00C4322A" w:rsidRDefault="00C4322A" w:rsidP="00C4322A">
      <w:pPr>
        <w:pStyle w:val="Caption"/>
      </w:pPr>
      <w:r>
        <w:t xml:space="preserve">Figure </w:t>
      </w:r>
      <w:fldSimple w:instr=" SEQ Figure \* ARABIC ">
        <w:r w:rsidR="00207F81">
          <w:rPr>
            <w:noProof/>
          </w:rPr>
          <w:t>16</w:t>
        </w:r>
      </w:fldSimple>
      <w:r>
        <w:t xml:space="preserve"> Expanding comments </w:t>
      </w:r>
      <w:proofErr w:type="gramStart"/>
      <w:r>
        <w:t>within  a</w:t>
      </w:r>
      <w:proofErr w:type="gramEnd"/>
      <w:r>
        <w:t xml:space="preserve"> course step</w:t>
      </w:r>
    </w:p>
    <w:p w:rsidR="00F872CD" w:rsidRPr="00B91A4F" w:rsidRDefault="00F872CD" w:rsidP="00F872CD">
      <w:pPr>
        <w:pStyle w:val="BlockText"/>
      </w:pPr>
      <w:r>
        <w:t>Tests, quizzes, assignments and assessments do not have the option to post comments</w:t>
      </w:r>
      <w:r w:rsidR="00C4322A">
        <w:t>.</w:t>
      </w:r>
    </w:p>
    <w:p w:rsidR="003C7778" w:rsidRDefault="00EF3192" w:rsidP="003C7778">
      <w:r>
        <w:t xml:space="preserve">The </w:t>
      </w:r>
      <w:r w:rsidR="003C7778">
        <w:t>‘</w:t>
      </w:r>
      <w:r w:rsidR="003C7778">
        <w:rPr>
          <w:b/>
        </w:rPr>
        <w:t>c</w:t>
      </w:r>
      <w:r>
        <w:rPr>
          <w:b/>
        </w:rPr>
        <w:t>omments</w:t>
      </w:r>
      <w:r w:rsidR="003C7778">
        <w:rPr>
          <w:b/>
        </w:rPr>
        <w:t>’</w:t>
      </w:r>
      <w:r>
        <w:t xml:space="preserve"> or </w:t>
      </w:r>
      <w:r w:rsidR="003C7778">
        <w:t>‘</w:t>
      </w:r>
      <w:r>
        <w:rPr>
          <w:b/>
        </w:rPr>
        <w:t>Join the discussion</w:t>
      </w:r>
      <w:r w:rsidR="003C7778">
        <w:rPr>
          <w:b/>
        </w:rPr>
        <w:t>’</w:t>
      </w:r>
      <w:r>
        <w:t xml:space="preserve"> link at the end of each step will state how many postings have been received</w:t>
      </w:r>
      <w:r w:rsidR="003C7778">
        <w:t xml:space="preserve">. </w:t>
      </w:r>
      <w:r w:rsidR="003C1DFB">
        <w:t xml:space="preserve">Steps </w:t>
      </w:r>
      <w:r w:rsidR="00C4322A">
        <w:t xml:space="preserve">with a </w:t>
      </w:r>
      <w:r w:rsidR="00C4322A">
        <w:rPr>
          <w:b/>
        </w:rPr>
        <w:t>comments</w:t>
      </w:r>
      <w:r w:rsidR="003C1DFB">
        <w:t xml:space="preserve"> lin</w:t>
      </w:r>
      <w:r w:rsidR="00C4322A">
        <w:t xml:space="preserve">k </w:t>
      </w:r>
      <w:r w:rsidR="003C1DFB">
        <w:t>will expand to show the l</w:t>
      </w:r>
      <w:r w:rsidR="00C4322A">
        <w:t>earners’ posts, whereas d</w:t>
      </w:r>
      <w:r w:rsidR="00CD5A32">
        <w:t xml:space="preserve">iscussion activities will automatically list the posts at the end of the page without </w:t>
      </w:r>
      <w:r w:rsidR="00C4322A">
        <w:t xml:space="preserve">the </w:t>
      </w:r>
      <w:r w:rsidR="00CD5A32">
        <w:t>need to expand the section.</w:t>
      </w:r>
    </w:p>
    <w:p w:rsidR="00CD5A32" w:rsidRDefault="00CD5A32" w:rsidP="003C7778"/>
    <w:p w:rsidR="005929AD" w:rsidRPr="00B509B0" w:rsidRDefault="005929AD" w:rsidP="005929AD">
      <w:r>
        <w:t>Although, as a facilitator or guide you will need to be generally vigilant on all comments and postings, it can be very useful to filter the list, as the platform displays all comments by default. Filters can be selected at the top of the comments section.</w:t>
      </w:r>
    </w:p>
    <w:p w:rsidR="00CD5A32" w:rsidRDefault="00CD5A32" w:rsidP="00CD5A32">
      <w:pPr>
        <w:pStyle w:val="BlockText"/>
      </w:pPr>
      <w:r>
        <w:lastRenderedPageBreak/>
        <w:t>As default the platform lists everyone’s comments.</w:t>
      </w:r>
    </w:p>
    <w:p w:rsidR="00CD5A32" w:rsidRDefault="00B34CC2" w:rsidP="003C7778">
      <w:r>
        <w:t>There are several helpful options available to filter posts:</w:t>
      </w:r>
    </w:p>
    <w:p w:rsidR="00B34CC2" w:rsidRDefault="00B34CC2" w:rsidP="00B34CC2">
      <w:pPr>
        <w:pStyle w:val="ListParagraph"/>
        <w:numPr>
          <w:ilvl w:val="0"/>
          <w:numId w:val="34"/>
        </w:numPr>
      </w:pPr>
      <w:r>
        <w:rPr>
          <w:b/>
        </w:rPr>
        <w:t>Everyone</w:t>
      </w:r>
      <w:r>
        <w:t xml:space="preserve"> – lists all posts</w:t>
      </w:r>
    </w:p>
    <w:p w:rsidR="00B34CC2" w:rsidRDefault="00B34CC2" w:rsidP="00B34CC2">
      <w:pPr>
        <w:pStyle w:val="ListParagraph"/>
        <w:numPr>
          <w:ilvl w:val="0"/>
          <w:numId w:val="34"/>
        </w:numPr>
      </w:pPr>
      <w:r>
        <w:rPr>
          <w:b/>
        </w:rPr>
        <w:t>Following</w:t>
      </w:r>
      <w:r>
        <w:t xml:space="preserve"> – lists posts from learners you have selected to follow</w:t>
      </w:r>
    </w:p>
    <w:p w:rsidR="00B34CC2" w:rsidRDefault="00B34CC2" w:rsidP="00B34CC2">
      <w:pPr>
        <w:pStyle w:val="ListParagraph"/>
        <w:numPr>
          <w:ilvl w:val="0"/>
          <w:numId w:val="34"/>
        </w:numPr>
      </w:pPr>
      <w:r>
        <w:rPr>
          <w:b/>
        </w:rPr>
        <w:t>Most liked</w:t>
      </w:r>
      <w:r>
        <w:t xml:space="preserve"> – lists posts that have had the </w:t>
      </w:r>
      <w:r>
        <w:rPr>
          <w:b/>
        </w:rPr>
        <w:t>Like</w:t>
      </w:r>
      <w:r>
        <w:t xml:space="preserve"> link clicked. This filter lists these posts in order of the most popular first</w:t>
      </w:r>
    </w:p>
    <w:p w:rsidR="00B34CC2" w:rsidRDefault="00B34CC2" w:rsidP="00B34CC2">
      <w:pPr>
        <w:pStyle w:val="ListParagraph"/>
        <w:numPr>
          <w:ilvl w:val="0"/>
          <w:numId w:val="34"/>
        </w:numPr>
      </w:pPr>
      <w:r>
        <w:rPr>
          <w:b/>
        </w:rPr>
        <w:t>My comments</w:t>
      </w:r>
      <w:r>
        <w:t xml:space="preserve"> – lists contributions you have added within a specific section. This filter can be especially useful if you need to check back to see what you have written in respect to specific posts</w:t>
      </w:r>
    </w:p>
    <w:p w:rsidR="00B34CC2" w:rsidRDefault="00B34CC2">
      <w:pPr>
        <w:suppressAutoHyphens w:val="0"/>
        <w:overflowPunct/>
        <w:autoSpaceDE/>
        <w:autoSpaceDN/>
        <w:adjustRightInd/>
        <w:spacing w:line="240" w:lineRule="auto"/>
        <w:textAlignment w:val="auto"/>
      </w:pPr>
      <w:r>
        <w:br w:type="page"/>
      </w:r>
    </w:p>
    <w:p w:rsidR="00B34CC2" w:rsidRDefault="00B34CC2" w:rsidP="00B34CC2">
      <w:r>
        <w:lastRenderedPageBreak/>
        <w:t>To select a filter, click on the one of the links at the top of the comments/discussion section for a step, and the results will be displayed underneath.</w:t>
      </w:r>
    </w:p>
    <w:p w:rsidR="003311DD" w:rsidRPr="00EF3192" w:rsidRDefault="003311DD" w:rsidP="003311DD">
      <w:pPr>
        <w:jc w:val="center"/>
      </w:pPr>
      <w:r>
        <w:rPr>
          <w:noProof/>
          <w:lang w:eastAsia="en-GB"/>
        </w:rPr>
        <w:drawing>
          <wp:inline distT="0" distB="0" distL="0" distR="0">
            <wp:extent cx="5715000" cy="4581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ikedComments.jpg"/>
                    <pic:cNvPicPr/>
                  </pic:nvPicPr>
                  <pic:blipFill>
                    <a:blip r:embed="rId26">
                      <a:extLst>
                        <a:ext uri="{28A0092B-C50C-407E-A947-70E740481C1C}">
                          <a14:useLocalDpi xmlns:a14="http://schemas.microsoft.com/office/drawing/2010/main" val="0"/>
                        </a:ext>
                      </a:extLst>
                    </a:blip>
                    <a:stretch>
                      <a:fillRect/>
                    </a:stretch>
                  </pic:blipFill>
                  <pic:spPr>
                    <a:xfrm>
                      <a:off x="0" y="0"/>
                      <a:ext cx="5715000" cy="4581525"/>
                    </a:xfrm>
                    <a:prstGeom prst="rect">
                      <a:avLst/>
                    </a:prstGeom>
                  </pic:spPr>
                </pic:pic>
              </a:graphicData>
            </a:graphic>
          </wp:inline>
        </w:drawing>
      </w:r>
    </w:p>
    <w:p w:rsidR="00B34CC2" w:rsidRDefault="003F389C" w:rsidP="003F389C">
      <w:pPr>
        <w:pStyle w:val="Caption"/>
      </w:pPr>
      <w:r>
        <w:t xml:space="preserve">Figure </w:t>
      </w:r>
      <w:fldSimple w:instr=" SEQ Figure \* ARABIC ">
        <w:r w:rsidR="00207F81">
          <w:rPr>
            <w:noProof/>
          </w:rPr>
          <w:t>17</w:t>
        </w:r>
      </w:fldSimple>
      <w:r>
        <w:t xml:space="preserve"> </w:t>
      </w:r>
      <w:proofErr w:type="gramStart"/>
      <w:r>
        <w:t>Selecting</w:t>
      </w:r>
      <w:proofErr w:type="gramEnd"/>
      <w:r>
        <w:t xml:space="preserve"> a filter for posts</w:t>
      </w:r>
    </w:p>
    <w:p w:rsidR="00CF0440" w:rsidRPr="00CF0440" w:rsidRDefault="00CF0440" w:rsidP="00CF0440">
      <w:r>
        <w:t xml:space="preserve">Filtering these comments to </w:t>
      </w:r>
      <w:r>
        <w:rPr>
          <w:b/>
        </w:rPr>
        <w:t>Most liked</w:t>
      </w:r>
      <w:r>
        <w:t xml:space="preserve"> is a good initial starting point.</w:t>
      </w:r>
    </w:p>
    <w:p w:rsidR="00C2103A" w:rsidRDefault="00C2103A">
      <w:pPr>
        <w:suppressAutoHyphens w:val="0"/>
        <w:overflowPunct/>
        <w:autoSpaceDE/>
        <w:autoSpaceDN/>
        <w:adjustRightInd/>
        <w:spacing w:line="240" w:lineRule="auto"/>
        <w:textAlignment w:val="auto"/>
      </w:pPr>
      <w:r>
        <w:br w:type="page"/>
      </w:r>
    </w:p>
    <w:p w:rsidR="00B34CC2" w:rsidRDefault="00C2103A" w:rsidP="00C2103A">
      <w:pPr>
        <w:pStyle w:val="Heading2"/>
      </w:pPr>
      <w:r>
        <w:lastRenderedPageBreak/>
        <w:t>Adding and replying to posts</w:t>
      </w:r>
    </w:p>
    <w:p w:rsidR="00C2103A" w:rsidRDefault="00C2103A" w:rsidP="00C2103A">
      <w:r>
        <w:t>As covered in the Facilitator or Guide Training courses, you can leave a new comment by typing directly into the box at the top of the comments/discussion section.</w:t>
      </w:r>
    </w:p>
    <w:p w:rsidR="003311DD" w:rsidRDefault="003311DD" w:rsidP="00C2103A">
      <w:r>
        <w:rPr>
          <w:noProof/>
          <w:lang w:eastAsia="en-GB"/>
        </w:rPr>
        <w:drawing>
          <wp:inline distT="0" distB="0" distL="0" distR="0">
            <wp:extent cx="5715000" cy="2428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omment.jpg"/>
                    <pic:cNvPicPr/>
                  </pic:nvPicPr>
                  <pic:blipFill>
                    <a:blip r:embed="rId27">
                      <a:extLst>
                        <a:ext uri="{28A0092B-C50C-407E-A947-70E740481C1C}">
                          <a14:useLocalDpi xmlns:a14="http://schemas.microsoft.com/office/drawing/2010/main" val="0"/>
                        </a:ext>
                      </a:extLst>
                    </a:blip>
                    <a:stretch>
                      <a:fillRect/>
                    </a:stretch>
                  </pic:blipFill>
                  <pic:spPr>
                    <a:xfrm>
                      <a:off x="0" y="0"/>
                      <a:ext cx="5715000" cy="2428875"/>
                    </a:xfrm>
                    <a:prstGeom prst="rect">
                      <a:avLst/>
                    </a:prstGeom>
                  </pic:spPr>
                </pic:pic>
              </a:graphicData>
            </a:graphic>
          </wp:inline>
        </w:drawing>
      </w:r>
    </w:p>
    <w:p w:rsidR="00292C70" w:rsidRDefault="00292C70" w:rsidP="00292C70">
      <w:pPr>
        <w:pStyle w:val="Caption"/>
      </w:pPr>
      <w:r>
        <w:t xml:space="preserve">Figure </w:t>
      </w:r>
      <w:fldSimple w:instr=" SEQ Figure \* ARABIC ">
        <w:r w:rsidR="00207F81">
          <w:rPr>
            <w:noProof/>
          </w:rPr>
          <w:t>18</w:t>
        </w:r>
      </w:fldSimple>
      <w:r>
        <w:t xml:space="preserve"> </w:t>
      </w:r>
      <w:proofErr w:type="gramStart"/>
      <w:r>
        <w:t>Adding</w:t>
      </w:r>
      <w:proofErr w:type="gramEnd"/>
      <w:r>
        <w:t xml:space="preserve"> a new post</w:t>
      </w:r>
    </w:p>
    <w:p w:rsidR="007E6787" w:rsidRDefault="007E6787" w:rsidP="007E6787">
      <w:r>
        <w:t xml:space="preserve">Specific posts can be directly responded to by selecting the </w:t>
      </w:r>
      <w:r>
        <w:rPr>
          <w:b/>
        </w:rPr>
        <w:t>Reply</w:t>
      </w:r>
      <w:r>
        <w:t xml:space="preserve"> link underneath the relevant post before typing in your comment.</w:t>
      </w:r>
    </w:p>
    <w:p w:rsidR="00292C70" w:rsidRDefault="003311DD" w:rsidP="00F44D6F">
      <w:pPr>
        <w:jc w:val="center"/>
      </w:pPr>
      <w:r>
        <w:rPr>
          <w:noProof/>
          <w:lang w:eastAsia="en-GB"/>
        </w:rPr>
        <w:drawing>
          <wp:inline distT="0" distB="0" distL="0" distR="0">
            <wp:extent cx="5715000" cy="3733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lyingToComments.jpg"/>
                    <pic:cNvPicPr/>
                  </pic:nvPicPr>
                  <pic:blipFill>
                    <a:blip r:embed="rId28">
                      <a:extLst>
                        <a:ext uri="{28A0092B-C50C-407E-A947-70E740481C1C}">
                          <a14:useLocalDpi xmlns:a14="http://schemas.microsoft.com/office/drawing/2010/main" val="0"/>
                        </a:ext>
                      </a:extLst>
                    </a:blip>
                    <a:stretch>
                      <a:fillRect/>
                    </a:stretch>
                  </pic:blipFill>
                  <pic:spPr>
                    <a:xfrm>
                      <a:off x="0" y="0"/>
                      <a:ext cx="5715000" cy="3733800"/>
                    </a:xfrm>
                    <a:prstGeom prst="rect">
                      <a:avLst/>
                    </a:prstGeom>
                  </pic:spPr>
                </pic:pic>
              </a:graphicData>
            </a:graphic>
          </wp:inline>
        </w:drawing>
      </w:r>
    </w:p>
    <w:p w:rsidR="00265541" w:rsidRDefault="009C1270" w:rsidP="009C1270">
      <w:pPr>
        <w:pStyle w:val="Caption"/>
      </w:pPr>
      <w:r>
        <w:t xml:space="preserve">Figure </w:t>
      </w:r>
      <w:fldSimple w:instr=" SEQ Figure \* ARABIC ">
        <w:r w:rsidR="00207F81">
          <w:rPr>
            <w:noProof/>
          </w:rPr>
          <w:t>19</w:t>
        </w:r>
      </w:fldSimple>
      <w:r>
        <w:t xml:space="preserve"> Replying to </w:t>
      </w:r>
      <w:r w:rsidR="003C1DFB">
        <w:t>individual</w:t>
      </w:r>
      <w:r>
        <w:t xml:space="preserve"> posts</w:t>
      </w:r>
    </w:p>
    <w:p w:rsidR="007E6787" w:rsidRDefault="007E6787" w:rsidP="007E6787">
      <w:r>
        <w:lastRenderedPageBreak/>
        <w:t>In instances where you feel a comment isn’t suitable (guidance for this is covered within the Facilitator and Guide Training courses)</w:t>
      </w:r>
      <w:proofErr w:type="gramStart"/>
      <w:r>
        <w:t>,</w:t>
      </w:r>
      <w:proofErr w:type="gramEnd"/>
      <w:r>
        <w:t xml:space="preserve"> use the </w:t>
      </w:r>
      <w:r>
        <w:rPr>
          <w:b/>
        </w:rPr>
        <w:t>Report</w:t>
      </w:r>
      <w:r>
        <w:t xml:space="preserve"> icon underneath the relevant comment to flag this up.</w:t>
      </w:r>
    </w:p>
    <w:p w:rsidR="009C1270" w:rsidRPr="009C1270" w:rsidRDefault="003311DD" w:rsidP="00091ABA">
      <w:pPr>
        <w:jc w:val="center"/>
      </w:pPr>
      <w:r>
        <w:rPr>
          <w:noProof/>
          <w:lang w:eastAsia="en-GB"/>
        </w:rPr>
        <w:drawing>
          <wp:inline distT="0" distB="0" distL="0" distR="0">
            <wp:extent cx="5715000" cy="2400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ing.jpg"/>
                    <pic:cNvPicPr/>
                  </pic:nvPicPr>
                  <pic:blipFill>
                    <a:blip r:embed="rId29">
                      <a:extLst>
                        <a:ext uri="{28A0092B-C50C-407E-A947-70E740481C1C}">
                          <a14:useLocalDpi xmlns:a14="http://schemas.microsoft.com/office/drawing/2010/main" val="0"/>
                        </a:ext>
                      </a:extLst>
                    </a:blip>
                    <a:stretch>
                      <a:fillRect/>
                    </a:stretch>
                  </pic:blipFill>
                  <pic:spPr>
                    <a:xfrm>
                      <a:off x="0" y="0"/>
                      <a:ext cx="5715000" cy="2400300"/>
                    </a:xfrm>
                    <a:prstGeom prst="rect">
                      <a:avLst/>
                    </a:prstGeom>
                  </pic:spPr>
                </pic:pic>
              </a:graphicData>
            </a:graphic>
          </wp:inline>
        </w:drawing>
      </w:r>
    </w:p>
    <w:p w:rsidR="00265541" w:rsidRDefault="00F4020F" w:rsidP="00F4020F">
      <w:pPr>
        <w:pStyle w:val="Caption"/>
      </w:pPr>
      <w:r>
        <w:t xml:space="preserve">Figure </w:t>
      </w:r>
      <w:fldSimple w:instr=" SEQ Figure \* ARABIC ">
        <w:r w:rsidR="00207F81">
          <w:rPr>
            <w:noProof/>
          </w:rPr>
          <w:t>20</w:t>
        </w:r>
      </w:fldSimple>
      <w:r>
        <w:t xml:space="preserve"> Reporting unsuitable posts</w:t>
      </w:r>
    </w:p>
    <w:p w:rsidR="00863CF8" w:rsidRDefault="00863CF8">
      <w:pPr>
        <w:suppressAutoHyphens w:val="0"/>
        <w:overflowPunct/>
        <w:autoSpaceDE/>
        <w:autoSpaceDN/>
        <w:adjustRightInd/>
        <w:spacing w:line="240" w:lineRule="auto"/>
        <w:textAlignment w:val="auto"/>
        <w:rPr>
          <w:rFonts w:eastAsiaTheme="majorEastAsia" w:cstheme="majorBidi"/>
          <w:bCs/>
          <w:sz w:val="22"/>
          <w:szCs w:val="26"/>
        </w:rPr>
      </w:pPr>
      <w:r>
        <w:br w:type="page"/>
      </w:r>
    </w:p>
    <w:p w:rsidR="00F4020F" w:rsidRDefault="00863CF8" w:rsidP="00863CF8">
      <w:pPr>
        <w:pStyle w:val="Heading2"/>
      </w:pPr>
      <w:r>
        <w:lastRenderedPageBreak/>
        <w:t>More about FutureLearn</w:t>
      </w:r>
    </w:p>
    <w:p w:rsidR="00863CF8" w:rsidRDefault="00863CF8" w:rsidP="00863CF8">
      <w:r>
        <w:t>If you wish to find out more about FutureLearn and its development, further information can be found in the links below:</w:t>
      </w:r>
    </w:p>
    <w:p w:rsidR="00863CF8" w:rsidRDefault="00863CF8" w:rsidP="00863CF8">
      <w:r>
        <w:t xml:space="preserve">About </w:t>
      </w:r>
      <w:proofErr w:type="spellStart"/>
      <w:r>
        <w:t>FutureLearn</w:t>
      </w:r>
      <w:proofErr w:type="spellEnd"/>
      <w:r>
        <w:t xml:space="preserve"> </w:t>
      </w:r>
      <w:proofErr w:type="gramStart"/>
      <w:r>
        <w:t xml:space="preserve">[ </w:t>
      </w:r>
      <w:proofErr w:type="gramEnd"/>
      <w:r w:rsidR="007F4506">
        <w:fldChar w:fldCharType="begin"/>
      </w:r>
      <w:r w:rsidR="007F4506">
        <w:instrText xml:space="preserve"> HYPERLINK "https://www.futurelearn.com/about" </w:instrText>
      </w:r>
      <w:r w:rsidR="007F4506">
        <w:fldChar w:fldCharType="separate"/>
      </w:r>
      <w:r w:rsidRPr="00827125">
        <w:rPr>
          <w:rStyle w:val="Hyperlink"/>
        </w:rPr>
        <w:t>https://www.futurelearn.com/about</w:t>
      </w:r>
      <w:r w:rsidR="007F4506">
        <w:rPr>
          <w:rStyle w:val="Hyperlink"/>
        </w:rPr>
        <w:fldChar w:fldCharType="end"/>
      </w:r>
      <w:r>
        <w:t xml:space="preserve"> ]</w:t>
      </w:r>
    </w:p>
    <w:p w:rsidR="00954F50" w:rsidRDefault="00954F50" w:rsidP="00954F50">
      <w:r>
        <w:t xml:space="preserve">How </w:t>
      </w:r>
      <w:proofErr w:type="spellStart"/>
      <w:r>
        <w:t>FutureLearn</w:t>
      </w:r>
      <w:proofErr w:type="spellEnd"/>
      <w:r>
        <w:t xml:space="preserve"> works </w:t>
      </w:r>
      <w:proofErr w:type="gramStart"/>
      <w:r>
        <w:t xml:space="preserve">[ </w:t>
      </w:r>
      <w:proofErr w:type="gramEnd"/>
      <w:r>
        <w:fldChar w:fldCharType="begin"/>
      </w:r>
      <w:r>
        <w:instrText xml:space="preserve"> HYPERLINK "</w:instrText>
      </w:r>
      <w:r w:rsidRPr="000C11C5">
        <w:instrText>https://www.futurelearn.com/about/how-it-works</w:instrText>
      </w:r>
      <w:r>
        <w:instrText xml:space="preserve">" </w:instrText>
      </w:r>
      <w:r>
        <w:fldChar w:fldCharType="separate"/>
      </w:r>
      <w:r w:rsidRPr="00DF28FA">
        <w:rPr>
          <w:rStyle w:val="Hyperlink"/>
        </w:rPr>
        <w:t>https://www.futurelearn.com/about/how-it-works</w:t>
      </w:r>
      <w:r>
        <w:fldChar w:fldCharType="end"/>
      </w:r>
      <w:r>
        <w:t xml:space="preserve"> ]</w:t>
      </w:r>
    </w:p>
    <w:p w:rsidR="00863CF8" w:rsidRDefault="00863CF8" w:rsidP="00863CF8">
      <w:proofErr w:type="spellStart"/>
      <w:r>
        <w:t>FutureLearn’s</w:t>
      </w:r>
      <w:proofErr w:type="spellEnd"/>
      <w:r>
        <w:t xml:space="preserve"> partners </w:t>
      </w:r>
      <w:proofErr w:type="gramStart"/>
      <w:r>
        <w:t xml:space="preserve">[ </w:t>
      </w:r>
      <w:proofErr w:type="gramEnd"/>
      <w:r w:rsidR="001E129F">
        <w:fldChar w:fldCharType="begin"/>
      </w:r>
      <w:r w:rsidR="001E129F">
        <w:instrText xml:space="preserve"> HYPERLINK "https://www.futurelearn.com/partners" </w:instrText>
      </w:r>
      <w:r w:rsidR="001E129F">
        <w:fldChar w:fldCharType="separate"/>
      </w:r>
      <w:r w:rsidRPr="00827125">
        <w:rPr>
          <w:rStyle w:val="Hyperlink"/>
        </w:rPr>
        <w:t>https://www.futurelearn.com/partners</w:t>
      </w:r>
      <w:r w:rsidR="001E129F">
        <w:rPr>
          <w:rStyle w:val="Hyperlink"/>
        </w:rPr>
        <w:fldChar w:fldCharType="end"/>
      </w:r>
      <w:r>
        <w:t xml:space="preserve"> ]</w:t>
      </w:r>
    </w:p>
    <w:p w:rsidR="00863CF8" w:rsidRDefault="00863CF8" w:rsidP="00863CF8">
      <w:r>
        <w:t xml:space="preserve">Terms and conditions of </w:t>
      </w:r>
      <w:proofErr w:type="spellStart"/>
      <w:r>
        <w:t>FutureLearn</w:t>
      </w:r>
      <w:proofErr w:type="spellEnd"/>
      <w:r>
        <w:t xml:space="preserve"> </w:t>
      </w:r>
      <w:proofErr w:type="gramStart"/>
      <w:r>
        <w:t xml:space="preserve">[ </w:t>
      </w:r>
      <w:proofErr w:type="gramEnd"/>
      <w:r w:rsidR="001E129F">
        <w:fldChar w:fldCharType="begin"/>
      </w:r>
      <w:r w:rsidR="001E129F">
        <w:instrText xml:space="preserve"> HYPERLINK "http://about.futurelearn.com/terms" </w:instrText>
      </w:r>
      <w:r w:rsidR="001E129F">
        <w:fldChar w:fldCharType="separate"/>
      </w:r>
      <w:r w:rsidRPr="00827125">
        <w:rPr>
          <w:rStyle w:val="Hyperlink"/>
        </w:rPr>
        <w:t>http://about.futurelearn.com/terms</w:t>
      </w:r>
      <w:r w:rsidR="001E129F">
        <w:rPr>
          <w:rStyle w:val="Hyperlink"/>
        </w:rPr>
        <w:fldChar w:fldCharType="end"/>
      </w:r>
      <w:r>
        <w:t xml:space="preserve"> ]</w:t>
      </w:r>
    </w:p>
    <w:p w:rsidR="00863CF8" w:rsidRPr="00863CF8" w:rsidRDefault="00863CF8" w:rsidP="00863CF8">
      <w:proofErr w:type="spellStart"/>
      <w:r>
        <w:t>FutureLearn’s</w:t>
      </w:r>
      <w:proofErr w:type="spellEnd"/>
      <w:r>
        <w:t xml:space="preserve"> blog </w:t>
      </w:r>
      <w:proofErr w:type="gramStart"/>
      <w:r>
        <w:t xml:space="preserve">[ </w:t>
      </w:r>
      <w:proofErr w:type="gramEnd"/>
      <w:hyperlink r:id="rId30" w:history="1">
        <w:r w:rsidRPr="00827125">
          <w:rPr>
            <w:rStyle w:val="Hyperlink"/>
          </w:rPr>
          <w:t>http://about.futurelearn.com/blog</w:t>
        </w:r>
      </w:hyperlink>
      <w:r>
        <w:t xml:space="preserve"> ]</w:t>
      </w:r>
    </w:p>
    <w:sectPr w:rsidR="00863CF8" w:rsidRPr="00863CF8" w:rsidSect="00966F79">
      <w:headerReference w:type="default" r:id="rId31"/>
      <w:footerReference w:type="default" r:id="rId32"/>
      <w:headerReference w:type="first" r:id="rId33"/>
      <w:footerReference w:type="first" r:id="rId34"/>
      <w:footnotePr>
        <w:pos w:val="beneathText"/>
      </w:footnotePr>
      <w:pgSz w:w="11906" w:h="16838" w:code="9"/>
      <w:pgMar w:top="1418" w:right="1418" w:bottom="1418" w:left="1418"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29F" w:rsidRDefault="001E129F">
      <w:r>
        <w:separator/>
      </w:r>
    </w:p>
  </w:endnote>
  <w:endnote w:type="continuationSeparator" w:id="0">
    <w:p w:rsidR="001E129F" w:rsidRDefault="001E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CellMar>
        <w:top w:w="57" w:type="dxa"/>
      </w:tblCellMar>
      <w:tblLook w:val="04A0" w:firstRow="1" w:lastRow="0" w:firstColumn="1" w:lastColumn="0" w:noHBand="0" w:noVBand="1"/>
    </w:tblPr>
    <w:tblGrid>
      <w:gridCol w:w="7196"/>
      <w:gridCol w:w="2090"/>
    </w:tblGrid>
    <w:tr w:rsidR="004221E9" w:rsidRPr="004221E9" w:rsidTr="00FF5525">
      <w:tc>
        <w:tcPr>
          <w:tcW w:w="7196" w:type="dxa"/>
          <w:tcBorders>
            <w:top w:val="single" w:sz="4" w:space="0" w:color="auto"/>
          </w:tcBorders>
        </w:tcPr>
        <w:p w:rsidR="004221E9" w:rsidRPr="004221E9" w:rsidRDefault="001858A2" w:rsidP="00FF5525">
          <w:pPr>
            <w:spacing w:line="240" w:lineRule="auto"/>
            <w:rPr>
              <w:rFonts w:cs="Arial"/>
            </w:rPr>
          </w:pPr>
          <w:r>
            <w:rPr>
              <w:noProof/>
            </w:rPr>
            <w:fldChar w:fldCharType="begin"/>
          </w:r>
          <w:r>
            <w:rPr>
              <w:noProof/>
            </w:rPr>
            <w:instrText xml:space="preserve"> DOCPROPERTY  Title  \* MERGEFORMAT </w:instrText>
          </w:r>
          <w:r>
            <w:rPr>
              <w:noProof/>
            </w:rPr>
            <w:fldChar w:fldCharType="separate"/>
          </w:r>
          <w:r w:rsidR="001525E4">
            <w:rPr>
              <w:noProof/>
            </w:rPr>
            <w:t>What is FutureLearn? Facilitator and Guide Handbook</w:t>
          </w:r>
          <w:r>
            <w:rPr>
              <w:noProof/>
            </w:rPr>
            <w:fldChar w:fldCharType="end"/>
          </w:r>
        </w:p>
      </w:tc>
      <w:tc>
        <w:tcPr>
          <w:tcW w:w="2090" w:type="dxa"/>
        </w:tcPr>
        <w:p w:rsidR="004221E9" w:rsidRPr="004221E9" w:rsidRDefault="004221E9" w:rsidP="004221E9">
          <w:pPr>
            <w:jc w:val="right"/>
            <w:rPr>
              <w:rFonts w:cs="Arial"/>
            </w:rPr>
          </w:pPr>
          <w:r w:rsidRPr="004221E9">
            <w:rPr>
              <w:rFonts w:cs="Arial"/>
            </w:rPr>
            <w:t xml:space="preserve">Page </w:t>
          </w:r>
          <w:r w:rsidR="00E11B06" w:rsidRPr="004221E9">
            <w:rPr>
              <w:rFonts w:cs="Arial"/>
            </w:rPr>
            <w:fldChar w:fldCharType="begin"/>
          </w:r>
          <w:r w:rsidRPr="004221E9">
            <w:rPr>
              <w:rFonts w:cs="Arial"/>
            </w:rPr>
            <w:instrText xml:space="preserve"> PAGE </w:instrText>
          </w:r>
          <w:r w:rsidR="00E11B06" w:rsidRPr="004221E9">
            <w:rPr>
              <w:rFonts w:cs="Arial"/>
            </w:rPr>
            <w:fldChar w:fldCharType="separate"/>
          </w:r>
          <w:r w:rsidR="00207F81">
            <w:rPr>
              <w:rFonts w:cs="Arial"/>
              <w:noProof/>
            </w:rPr>
            <w:t>22</w:t>
          </w:r>
          <w:r w:rsidR="00E11B06" w:rsidRPr="004221E9">
            <w:rPr>
              <w:rFonts w:cs="Arial"/>
            </w:rPr>
            <w:fldChar w:fldCharType="end"/>
          </w:r>
          <w:r w:rsidRPr="004221E9">
            <w:rPr>
              <w:rFonts w:cs="Arial"/>
            </w:rPr>
            <w:t xml:space="preserve"> of </w:t>
          </w:r>
          <w:r w:rsidR="00E11B06" w:rsidRPr="004221E9">
            <w:rPr>
              <w:rFonts w:cs="Arial"/>
            </w:rPr>
            <w:fldChar w:fldCharType="begin"/>
          </w:r>
          <w:r w:rsidRPr="004221E9">
            <w:rPr>
              <w:rFonts w:cs="Arial"/>
            </w:rPr>
            <w:instrText xml:space="preserve"> NUMPAGES  </w:instrText>
          </w:r>
          <w:r w:rsidR="00E11B06" w:rsidRPr="004221E9">
            <w:rPr>
              <w:rFonts w:cs="Arial"/>
            </w:rPr>
            <w:fldChar w:fldCharType="separate"/>
          </w:r>
          <w:r w:rsidR="00207F81">
            <w:rPr>
              <w:rFonts w:cs="Arial"/>
              <w:noProof/>
            </w:rPr>
            <w:t>22</w:t>
          </w:r>
          <w:r w:rsidR="00E11B06" w:rsidRPr="004221E9">
            <w:rPr>
              <w:rFonts w:cs="Arial"/>
            </w:rPr>
            <w:fldChar w:fldCharType="end"/>
          </w:r>
        </w:p>
      </w:tc>
    </w:tr>
  </w:tbl>
  <w:p w:rsidR="004221E9" w:rsidRDefault="007B5700">
    <w:pPr>
      <w:pStyle w:val="Footer"/>
    </w:pPr>
    <w:r>
      <w:fldChar w:fldCharType="begin"/>
    </w:r>
    <w:r>
      <w:instrText xml:space="preserve"> DATE  \@ "dd/MM/yy"  \* MERGEFORMAT </w:instrText>
    </w:r>
    <w:r>
      <w:fldChar w:fldCharType="separate"/>
    </w:r>
    <w:r w:rsidR="00207F81">
      <w:rPr>
        <w:noProof/>
      </w:rPr>
      <w:t>23/10/14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E9" w:rsidRPr="002134AE" w:rsidRDefault="009B2554" w:rsidP="002134AE">
    <w:pPr>
      <w:pStyle w:val="Footer"/>
    </w:pPr>
    <w:r>
      <w:rPr>
        <w:noProof/>
      </w:rPr>
      <w:t>Julie Dennison</w:t>
    </w:r>
    <w:r w:rsidR="002134AE">
      <w:rPr>
        <w:noProof/>
      </w:rPr>
      <w:t xml:space="preserve"> </w:t>
    </w:r>
    <w:r w:rsidR="002134AE">
      <w:t>| Social Learning and Syndication</w:t>
    </w:r>
    <w:r w:rsidR="002134AE">
      <w:tab/>
    </w:r>
    <w:r>
      <w:t xml:space="preserve"> Consultant </w:t>
    </w:r>
    <w:r>
      <w:tab/>
    </w:r>
    <w:r w:rsidR="002134AE">
      <w:t xml:space="preserve">Page | </w:t>
    </w:r>
    <w:r w:rsidR="002134AE">
      <w:fldChar w:fldCharType="begin"/>
    </w:r>
    <w:r w:rsidR="002134AE">
      <w:instrText xml:space="preserve"> PAGE   \* MERGEFORMAT </w:instrText>
    </w:r>
    <w:r w:rsidR="002134AE">
      <w:fldChar w:fldCharType="separate"/>
    </w:r>
    <w:r w:rsidR="00207F81">
      <w:rPr>
        <w:noProof/>
      </w:rPr>
      <w:t>1</w:t>
    </w:r>
    <w:r w:rsidR="002134AE">
      <w:rPr>
        <w:noProof/>
      </w:rPr>
      <w:fldChar w:fldCharType="end"/>
    </w:r>
    <w:r w:rsidR="002134AE">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29F" w:rsidRDefault="001E129F">
      <w:r>
        <w:separator/>
      </w:r>
    </w:p>
  </w:footnote>
  <w:footnote w:type="continuationSeparator" w:id="0">
    <w:p w:rsidR="001E129F" w:rsidRDefault="001E1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96" w:rsidRDefault="00085191" w:rsidP="00706E30">
    <w:pPr>
      <w:pStyle w:val="OMUpageheader"/>
      <w:rPr>
        <w:color w:val="808080"/>
      </w:rPr>
    </w:pPr>
    <w:r w:rsidRPr="00BA39B0">
      <w:t>Open Media Unit</w:t>
    </w:r>
    <w:r w:rsidR="001E129F">
      <w:rPr>
        <w:color w:val="808080"/>
      </w:rPr>
      <w:pict>
        <v:rect id="_x0000_i1025" style="width:463.45pt;height:1pt" o:hrstd="t" o:hrnoshade="t" o:hr="t" fillcolor="#57a0d2"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96" w:rsidRDefault="002E19AE" w:rsidP="004D310A">
    <w:pPr>
      <w:pStyle w:val="Header"/>
      <w:tabs>
        <w:tab w:val="clear" w:pos="4513"/>
        <w:tab w:val="clear" w:pos="9026"/>
      </w:tabs>
      <w:ind w:right="-199"/>
    </w:pPr>
    <w:r>
      <w:rPr>
        <w:noProof/>
        <w:lang w:eastAsia="en-GB"/>
      </w:rPr>
      <w:drawing>
        <wp:anchor distT="0" distB="0" distL="114300" distR="114300" simplePos="0" relativeHeight="251657728" behindDoc="0" locked="0" layoutInCell="1" allowOverlap="1" wp14:anchorId="677AA7D1" wp14:editId="6784D830">
          <wp:simplePos x="0" y="0"/>
          <wp:positionH relativeFrom="column">
            <wp:posOffset>5052695</wp:posOffset>
          </wp:positionH>
          <wp:positionV relativeFrom="paragraph">
            <wp:posOffset>-165100</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p>
  <w:p w:rsidR="00441996" w:rsidRDefault="00441996" w:rsidP="004D310A">
    <w:pPr>
      <w:pStyle w:val="Header"/>
      <w:tabs>
        <w:tab w:val="clear" w:pos="4513"/>
        <w:tab w:val="clear" w:pos="9026"/>
      </w:tabs>
      <w:ind w:right="-199"/>
    </w:pPr>
  </w:p>
  <w:p w:rsidR="00441996" w:rsidRPr="002772B2" w:rsidRDefault="00706E30" w:rsidP="002772B2">
    <w:pPr>
      <w:pStyle w:val="OMUpageheader"/>
      <w:rPr>
        <w:color w:val="808080"/>
      </w:rPr>
    </w:pPr>
    <w:r>
      <w:t>Open Media Unit</w:t>
    </w:r>
    <w:r w:rsidR="001E129F">
      <w:rPr>
        <w:color w:val="808080"/>
      </w:rPr>
      <w:pict>
        <v:rect id="_x0000_i1026" style="width:385.5pt;height:1pt" o:hrpct="850" o:hrstd="t" o:hrnoshade="t" o:hr="t" fillcolor="#57a0d2"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F03FD8"/>
    <w:lvl w:ilvl="0">
      <w:start w:val="1"/>
      <w:numFmt w:val="decimal"/>
      <w:lvlText w:val="%1."/>
      <w:lvlJc w:val="left"/>
      <w:pPr>
        <w:tabs>
          <w:tab w:val="num" w:pos="1492"/>
        </w:tabs>
        <w:ind w:left="1492" w:hanging="360"/>
      </w:pPr>
    </w:lvl>
  </w:abstractNum>
  <w:abstractNum w:abstractNumId="1">
    <w:nsid w:val="FFFFFF7D"/>
    <w:multiLevelType w:val="singleLevel"/>
    <w:tmpl w:val="813E99C2"/>
    <w:lvl w:ilvl="0">
      <w:start w:val="1"/>
      <w:numFmt w:val="decimal"/>
      <w:lvlText w:val="%1."/>
      <w:lvlJc w:val="left"/>
      <w:pPr>
        <w:tabs>
          <w:tab w:val="num" w:pos="1209"/>
        </w:tabs>
        <w:ind w:left="1209" w:hanging="360"/>
      </w:pPr>
    </w:lvl>
  </w:abstractNum>
  <w:abstractNum w:abstractNumId="2">
    <w:nsid w:val="FFFFFF7E"/>
    <w:multiLevelType w:val="singleLevel"/>
    <w:tmpl w:val="764A87B4"/>
    <w:lvl w:ilvl="0">
      <w:start w:val="1"/>
      <w:numFmt w:val="decimal"/>
      <w:lvlText w:val="%1."/>
      <w:lvlJc w:val="left"/>
      <w:pPr>
        <w:tabs>
          <w:tab w:val="num" w:pos="926"/>
        </w:tabs>
        <w:ind w:left="926" w:hanging="360"/>
      </w:pPr>
    </w:lvl>
  </w:abstractNum>
  <w:abstractNum w:abstractNumId="3">
    <w:nsid w:val="FFFFFF7F"/>
    <w:multiLevelType w:val="singleLevel"/>
    <w:tmpl w:val="417A518C"/>
    <w:lvl w:ilvl="0">
      <w:start w:val="1"/>
      <w:numFmt w:val="decimal"/>
      <w:lvlText w:val="%1."/>
      <w:lvlJc w:val="left"/>
      <w:pPr>
        <w:tabs>
          <w:tab w:val="num" w:pos="643"/>
        </w:tabs>
        <w:ind w:left="643" w:hanging="360"/>
      </w:pPr>
    </w:lvl>
  </w:abstractNum>
  <w:abstractNum w:abstractNumId="4">
    <w:nsid w:val="FFFFFF80"/>
    <w:multiLevelType w:val="singleLevel"/>
    <w:tmpl w:val="8430AB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4E72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8BE5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44A8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2E9840"/>
    <w:lvl w:ilvl="0">
      <w:start w:val="1"/>
      <w:numFmt w:val="decimal"/>
      <w:lvlText w:val="%1."/>
      <w:lvlJc w:val="left"/>
      <w:pPr>
        <w:tabs>
          <w:tab w:val="num" w:pos="360"/>
        </w:tabs>
        <w:ind w:left="360" w:hanging="360"/>
      </w:pPr>
    </w:lvl>
  </w:abstractNum>
  <w:abstractNum w:abstractNumId="9">
    <w:nsid w:val="FFFFFF89"/>
    <w:multiLevelType w:val="singleLevel"/>
    <w:tmpl w:val="E67E335C"/>
    <w:lvl w:ilvl="0">
      <w:start w:val="1"/>
      <w:numFmt w:val="bullet"/>
      <w:lvlText w:val=""/>
      <w:lvlJc w:val="left"/>
      <w:pPr>
        <w:tabs>
          <w:tab w:val="num" w:pos="360"/>
        </w:tabs>
        <w:ind w:left="360" w:hanging="360"/>
      </w:pPr>
      <w:rPr>
        <w:rFonts w:ascii="Symbol" w:hAnsi="Symbol" w:hint="default"/>
      </w:rPr>
    </w:lvl>
  </w:abstractNum>
  <w:abstractNum w:abstractNumId="10">
    <w:nsid w:val="07B55163"/>
    <w:multiLevelType w:val="hybridMultilevel"/>
    <w:tmpl w:val="1F86C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C054938"/>
    <w:multiLevelType w:val="hybridMultilevel"/>
    <w:tmpl w:val="5FCEFB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D2338D6"/>
    <w:multiLevelType w:val="hybridMultilevel"/>
    <w:tmpl w:val="1E38C20A"/>
    <w:lvl w:ilvl="0" w:tplc="931C0C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0AF3DD8"/>
    <w:multiLevelType w:val="hybridMultilevel"/>
    <w:tmpl w:val="25C43694"/>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683638D"/>
    <w:multiLevelType w:val="hybridMultilevel"/>
    <w:tmpl w:val="C9266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D3172E"/>
    <w:multiLevelType w:val="hybridMultilevel"/>
    <w:tmpl w:val="EE26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816B56"/>
    <w:multiLevelType w:val="hybridMultilevel"/>
    <w:tmpl w:val="30EA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36217EB"/>
    <w:multiLevelType w:val="hybridMultilevel"/>
    <w:tmpl w:val="919A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8D3720"/>
    <w:multiLevelType w:val="hybridMultilevel"/>
    <w:tmpl w:val="082CC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3954F5"/>
    <w:multiLevelType w:val="hybridMultilevel"/>
    <w:tmpl w:val="F6A833E2"/>
    <w:lvl w:ilvl="0" w:tplc="E08620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C2A4909"/>
    <w:multiLevelType w:val="hybridMultilevel"/>
    <w:tmpl w:val="2C481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B56871"/>
    <w:multiLevelType w:val="hybridMultilevel"/>
    <w:tmpl w:val="6F0CAC98"/>
    <w:lvl w:ilvl="0" w:tplc="E08620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0F53BE"/>
    <w:multiLevelType w:val="hybridMultilevel"/>
    <w:tmpl w:val="A8703B4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A13707F"/>
    <w:multiLevelType w:val="hybridMultilevel"/>
    <w:tmpl w:val="FA44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260EA3"/>
    <w:multiLevelType w:val="hybridMultilevel"/>
    <w:tmpl w:val="6BC6E4C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nsid w:val="50E100BC"/>
    <w:multiLevelType w:val="hybridMultilevel"/>
    <w:tmpl w:val="FB1275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6">
    <w:nsid w:val="62DA18A2"/>
    <w:multiLevelType w:val="hybridMultilevel"/>
    <w:tmpl w:val="570CE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65A546B9"/>
    <w:multiLevelType w:val="hybridMultilevel"/>
    <w:tmpl w:val="C400BD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9D613A6"/>
    <w:multiLevelType w:val="hybridMultilevel"/>
    <w:tmpl w:val="DEF6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994BEA"/>
    <w:multiLevelType w:val="hybridMultilevel"/>
    <w:tmpl w:val="048CCA22"/>
    <w:lvl w:ilvl="0" w:tplc="E08620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07B7A21"/>
    <w:multiLevelType w:val="hybridMultilevel"/>
    <w:tmpl w:val="37C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437DB0"/>
    <w:multiLevelType w:val="hybridMultilevel"/>
    <w:tmpl w:val="1CB4AE7C"/>
    <w:lvl w:ilvl="0" w:tplc="08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nsid w:val="7A4E54E3"/>
    <w:multiLevelType w:val="hybridMultilevel"/>
    <w:tmpl w:val="C23E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E5428B"/>
    <w:multiLevelType w:val="hybridMultilevel"/>
    <w:tmpl w:val="0318EF8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31"/>
  </w:num>
  <w:num w:numId="3">
    <w:abstractNumId w:val="21"/>
  </w:num>
  <w:num w:numId="4">
    <w:abstractNumId w:val="19"/>
  </w:num>
  <w:num w:numId="5">
    <w:abstractNumId w:val="29"/>
  </w:num>
  <w:num w:numId="6">
    <w:abstractNumId w:val="30"/>
  </w:num>
  <w:num w:numId="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3"/>
  </w:num>
  <w:num w:numId="10">
    <w:abstractNumId w:val="15"/>
  </w:num>
  <w:num w:numId="11">
    <w:abstractNumId w:val="16"/>
  </w:num>
  <w:num w:numId="12">
    <w:abstractNumId w:val="14"/>
  </w:num>
  <w:num w:numId="13">
    <w:abstractNumId w:val="28"/>
  </w:num>
  <w:num w:numId="14">
    <w:abstractNumId w:val="20"/>
  </w:num>
  <w:num w:numId="15">
    <w:abstractNumId w:val="18"/>
  </w:num>
  <w:num w:numId="16">
    <w:abstractNumId w:val="17"/>
  </w:num>
  <w:num w:numId="17">
    <w:abstractNumId w:val="27"/>
  </w:num>
  <w:num w:numId="18">
    <w:abstractNumId w:val="22"/>
  </w:num>
  <w:num w:numId="19">
    <w:abstractNumId w:val="11"/>
  </w:num>
  <w:num w:numId="20">
    <w:abstractNumId w:val="33"/>
  </w:num>
  <w:num w:numId="21">
    <w:abstractNumId w:val="24"/>
  </w:num>
  <w:num w:numId="22">
    <w:abstractNumId w:val="12"/>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20"/>
  <w:displayHorizontalDrawingGridEvery w:val="2"/>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397"/>
    <w:rsid w:val="0002050A"/>
    <w:rsid w:val="000405B9"/>
    <w:rsid w:val="0004582E"/>
    <w:rsid w:val="000508DE"/>
    <w:rsid w:val="0005204C"/>
    <w:rsid w:val="00067AC0"/>
    <w:rsid w:val="000811AB"/>
    <w:rsid w:val="000834C6"/>
    <w:rsid w:val="00085191"/>
    <w:rsid w:val="00091ABA"/>
    <w:rsid w:val="000A72B2"/>
    <w:rsid w:val="000B1FBF"/>
    <w:rsid w:val="000D2884"/>
    <w:rsid w:val="000F20AB"/>
    <w:rsid w:val="00110133"/>
    <w:rsid w:val="0011195A"/>
    <w:rsid w:val="00113542"/>
    <w:rsid w:val="0013555B"/>
    <w:rsid w:val="00135F74"/>
    <w:rsid w:val="0014356F"/>
    <w:rsid w:val="001525E4"/>
    <w:rsid w:val="00154E9C"/>
    <w:rsid w:val="00161507"/>
    <w:rsid w:val="0018163F"/>
    <w:rsid w:val="00181F04"/>
    <w:rsid w:val="001858A2"/>
    <w:rsid w:val="001948FD"/>
    <w:rsid w:val="001A1233"/>
    <w:rsid w:val="001A405B"/>
    <w:rsid w:val="001C6D4F"/>
    <w:rsid w:val="001D37A6"/>
    <w:rsid w:val="001D7554"/>
    <w:rsid w:val="001E0DF6"/>
    <w:rsid w:val="001E129F"/>
    <w:rsid w:val="001F2076"/>
    <w:rsid w:val="001F77E6"/>
    <w:rsid w:val="00207F81"/>
    <w:rsid w:val="002134AE"/>
    <w:rsid w:val="002264B0"/>
    <w:rsid w:val="002328A5"/>
    <w:rsid w:val="00241138"/>
    <w:rsid w:val="00245180"/>
    <w:rsid w:val="002632CF"/>
    <w:rsid w:val="00265541"/>
    <w:rsid w:val="00267B8A"/>
    <w:rsid w:val="002772B2"/>
    <w:rsid w:val="00292C70"/>
    <w:rsid w:val="002961B5"/>
    <w:rsid w:val="002B0D96"/>
    <w:rsid w:val="002B15AE"/>
    <w:rsid w:val="002C1BFC"/>
    <w:rsid w:val="002D1D21"/>
    <w:rsid w:val="002E19AE"/>
    <w:rsid w:val="002E33BB"/>
    <w:rsid w:val="002E4458"/>
    <w:rsid w:val="003033CC"/>
    <w:rsid w:val="00315966"/>
    <w:rsid w:val="003311DD"/>
    <w:rsid w:val="00356873"/>
    <w:rsid w:val="00360B4A"/>
    <w:rsid w:val="00367265"/>
    <w:rsid w:val="003952E1"/>
    <w:rsid w:val="003C1DFB"/>
    <w:rsid w:val="003C7778"/>
    <w:rsid w:val="003D08A6"/>
    <w:rsid w:val="003D4277"/>
    <w:rsid w:val="003D586D"/>
    <w:rsid w:val="003F12F0"/>
    <w:rsid w:val="003F2816"/>
    <w:rsid w:val="003F31A8"/>
    <w:rsid w:val="003F389C"/>
    <w:rsid w:val="00405AD0"/>
    <w:rsid w:val="00405C05"/>
    <w:rsid w:val="0042109B"/>
    <w:rsid w:val="004221E9"/>
    <w:rsid w:val="00431370"/>
    <w:rsid w:val="0043286A"/>
    <w:rsid w:val="00432E5D"/>
    <w:rsid w:val="00441996"/>
    <w:rsid w:val="00454D25"/>
    <w:rsid w:val="00462184"/>
    <w:rsid w:val="00491561"/>
    <w:rsid w:val="00493C64"/>
    <w:rsid w:val="004B0FDA"/>
    <w:rsid w:val="004C4502"/>
    <w:rsid w:val="004D310A"/>
    <w:rsid w:val="004D34AE"/>
    <w:rsid w:val="004D7C8E"/>
    <w:rsid w:val="004E42C5"/>
    <w:rsid w:val="004E541E"/>
    <w:rsid w:val="004F459F"/>
    <w:rsid w:val="00520A17"/>
    <w:rsid w:val="0053316A"/>
    <w:rsid w:val="0053706F"/>
    <w:rsid w:val="00543907"/>
    <w:rsid w:val="005453AE"/>
    <w:rsid w:val="005523AE"/>
    <w:rsid w:val="005720F9"/>
    <w:rsid w:val="00572D65"/>
    <w:rsid w:val="00583593"/>
    <w:rsid w:val="005929AD"/>
    <w:rsid w:val="005B48CF"/>
    <w:rsid w:val="005B6550"/>
    <w:rsid w:val="005C6A88"/>
    <w:rsid w:val="005E3A81"/>
    <w:rsid w:val="005F061F"/>
    <w:rsid w:val="00626498"/>
    <w:rsid w:val="00641262"/>
    <w:rsid w:val="00647F80"/>
    <w:rsid w:val="006601C8"/>
    <w:rsid w:val="006725FE"/>
    <w:rsid w:val="00677053"/>
    <w:rsid w:val="006A0DF2"/>
    <w:rsid w:val="006C3542"/>
    <w:rsid w:val="006C69D5"/>
    <w:rsid w:val="006D15E5"/>
    <w:rsid w:val="006D4859"/>
    <w:rsid w:val="006D4F3E"/>
    <w:rsid w:val="006E643E"/>
    <w:rsid w:val="006F0611"/>
    <w:rsid w:val="006F14A8"/>
    <w:rsid w:val="006F1C5E"/>
    <w:rsid w:val="006F1E10"/>
    <w:rsid w:val="006F5D79"/>
    <w:rsid w:val="00706E30"/>
    <w:rsid w:val="0071334F"/>
    <w:rsid w:val="00715021"/>
    <w:rsid w:val="00723BC5"/>
    <w:rsid w:val="00724D25"/>
    <w:rsid w:val="00742C11"/>
    <w:rsid w:val="00750F05"/>
    <w:rsid w:val="00751CD2"/>
    <w:rsid w:val="00790F96"/>
    <w:rsid w:val="007943B4"/>
    <w:rsid w:val="007A0935"/>
    <w:rsid w:val="007B5700"/>
    <w:rsid w:val="007C344B"/>
    <w:rsid w:val="007D6189"/>
    <w:rsid w:val="007E6787"/>
    <w:rsid w:val="007F4506"/>
    <w:rsid w:val="008126A1"/>
    <w:rsid w:val="00813BCE"/>
    <w:rsid w:val="00814CFB"/>
    <w:rsid w:val="00820061"/>
    <w:rsid w:val="008244F6"/>
    <w:rsid w:val="00836EDF"/>
    <w:rsid w:val="0084336D"/>
    <w:rsid w:val="008464DF"/>
    <w:rsid w:val="008465EE"/>
    <w:rsid w:val="00863CF8"/>
    <w:rsid w:val="00872A32"/>
    <w:rsid w:val="008817A4"/>
    <w:rsid w:val="00887228"/>
    <w:rsid w:val="008941CA"/>
    <w:rsid w:val="00894B46"/>
    <w:rsid w:val="008A6359"/>
    <w:rsid w:val="008A7F55"/>
    <w:rsid w:val="008B2A8D"/>
    <w:rsid w:val="008B3072"/>
    <w:rsid w:val="008C68BB"/>
    <w:rsid w:val="008D335D"/>
    <w:rsid w:val="008D7995"/>
    <w:rsid w:val="00904681"/>
    <w:rsid w:val="0090669C"/>
    <w:rsid w:val="00913676"/>
    <w:rsid w:val="00914BD7"/>
    <w:rsid w:val="009213DC"/>
    <w:rsid w:val="0092304B"/>
    <w:rsid w:val="00935FBA"/>
    <w:rsid w:val="00941744"/>
    <w:rsid w:val="009433B9"/>
    <w:rsid w:val="00954F50"/>
    <w:rsid w:val="00955A44"/>
    <w:rsid w:val="00966F79"/>
    <w:rsid w:val="0097258F"/>
    <w:rsid w:val="00981E5C"/>
    <w:rsid w:val="00987B53"/>
    <w:rsid w:val="00993D92"/>
    <w:rsid w:val="009A35A0"/>
    <w:rsid w:val="009B2554"/>
    <w:rsid w:val="009B5F13"/>
    <w:rsid w:val="009C1270"/>
    <w:rsid w:val="009C6575"/>
    <w:rsid w:val="009E2225"/>
    <w:rsid w:val="009F19F6"/>
    <w:rsid w:val="00A214FD"/>
    <w:rsid w:val="00A21C64"/>
    <w:rsid w:val="00A21D9B"/>
    <w:rsid w:val="00A33012"/>
    <w:rsid w:val="00A36909"/>
    <w:rsid w:val="00A4025A"/>
    <w:rsid w:val="00A42683"/>
    <w:rsid w:val="00A4753B"/>
    <w:rsid w:val="00A5022F"/>
    <w:rsid w:val="00A5267E"/>
    <w:rsid w:val="00A54107"/>
    <w:rsid w:val="00A7143E"/>
    <w:rsid w:val="00A71650"/>
    <w:rsid w:val="00A71DEF"/>
    <w:rsid w:val="00A73A5F"/>
    <w:rsid w:val="00AA04B5"/>
    <w:rsid w:val="00AA3898"/>
    <w:rsid w:val="00AB0980"/>
    <w:rsid w:val="00AC7FA2"/>
    <w:rsid w:val="00AD0FBB"/>
    <w:rsid w:val="00AE4652"/>
    <w:rsid w:val="00AF22D2"/>
    <w:rsid w:val="00AF3C10"/>
    <w:rsid w:val="00AF5002"/>
    <w:rsid w:val="00B058BD"/>
    <w:rsid w:val="00B15F33"/>
    <w:rsid w:val="00B34CC2"/>
    <w:rsid w:val="00B436E1"/>
    <w:rsid w:val="00B53334"/>
    <w:rsid w:val="00B57E6A"/>
    <w:rsid w:val="00B91A4F"/>
    <w:rsid w:val="00BA28C1"/>
    <w:rsid w:val="00BA39B0"/>
    <w:rsid w:val="00BA3CF1"/>
    <w:rsid w:val="00BA50CE"/>
    <w:rsid w:val="00BC0889"/>
    <w:rsid w:val="00BD3970"/>
    <w:rsid w:val="00BE3C65"/>
    <w:rsid w:val="00BE74C7"/>
    <w:rsid w:val="00C2103A"/>
    <w:rsid w:val="00C218F4"/>
    <w:rsid w:val="00C230DF"/>
    <w:rsid w:val="00C25989"/>
    <w:rsid w:val="00C27465"/>
    <w:rsid w:val="00C32012"/>
    <w:rsid w:val="00C35D60"/>
    <w:rsid w:val="00C4322A"/>
    <w:rsid w:val="00C66913"/>
    <w:rsid w:val="00C67793"/>
    <w:rsid w:val="00C76E03"/>
    <w:rsid w:val="00C83D29"/>
    <w:rsid w:val="00C968DD"/>
    <w:rsid w:val="00CA4398"/>
    <w:rsid w:val="00CB16B7"/>
    <w:rsid w:val="00CC0BAC"/>
    <w:rsid w:val="00CC344A"/>
    <w:rsid w:val="00CC52C2"/>
    <w:rsid w:val="00CD0C81"/>
    <w:rsid w:val="00CD5A32"/>
    <w:rsid w:val="00CE0885"/>
    <w:rsid w:val="00CE2F90"/>
    <w:rsid w:val="00CE5466"/>
    <w:rsid w:val="00CF0440"/>
    <w:rsid w:val="00CF2580"/>
    <w:rsid w:val="00D03FA8"/>
    <w:rsid w:val="00D12C5F"/>
    <w:rsid w:val="00D44AF3"/>
    <w:rsid w:val="00D45B40"/>
    <w:rsid w:val="00D475DA"/>
    <w:rsid w:val="00D52904"/>
    <w:rsid w:val="00D55C45"/>
    <w:rsid w:val="00D70C55"/>
    <w:rsid w:val="00D7251C"/>
    <w:rsid w:val="00D852A4"/>
    <w:rsid w:val="00DB163A"/>
    <w:rsid w:val="00DE3F33"/>
    <w:rsid w:val="00DE41B7"/>
    <w:rsid w:val="00DE60A9"/>
    <w:rsid w:val="00DE66B4"/>
    <w:rsid w:val="00E02397"/>
    <w:rsid w:val="00E11B06"/>
    <w:rsid w:val="00E123BD"/>
    <w:rsid w:val="00E166B9"/>
    <w:rsid w:val="00E211FE"/>
    <w:rsid w:val="00E21401"/>
    <w:rsid w:val="00E26CDD"/>
    <w:rsid w:val="00E448C2"/>
    <w:rsid w:val="00E537A5"/>
    <w:rsid w:val="00E54F8B"/>
    <w:rsid w:val="00E72033"/>
    <w:rsid w:val="00E84BDB"/>
    <w:rsid w:val="00E96737"/>
    <w:rsid w:val="00E96A59"/>
    <w:rsid w:val="00EA2B49"/>
    <w:rsid w:val="00EF3192"/>
    <w:rsid w:val="00EF40EC"/>
    <w:rsid w:val="00EF68D8"/>
    <w:rsid w:val="00F15A10"/>
    <w:rsid w:val="00F4020F"/>
    <w:rsid w:val="00F44D6F"/>
    <w:rsid w:val="00F872CD"/>
    <w:rsid w:val="00FA3017"/>
    <w:rsid w:val="00FC7036"/>
    <w:rsid w:val="00FD3C44"/>
    <w:rsid w:val="00FE3949"/>
    <w:rsid w:val="00FF432E"/>
    <w:rsid w:val="00FF5525"/>
    <w:rsid w:val="00FF6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Title"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52904"/>
    <w:pPr>
      <w:suppressAutoHyphens/>
      <w:overflowPunct w:val="0"/>
      <w:autoSpaceDE w:val="0"/>
      <w:autoSpaceDN w:val="0"/>
      <w:adjustRightInd w:val="0"/>
      <w:spacing w:line="360" w:lineRule="auto"/>
      <w:textAlignment w:val="baseline"/>
    </w:pPr>
    <w:rPr>
      <w:rFonts w:ascii="Arial" w:hAnsi="Arial"/>
      <w:kern w:val="1"/>
      <w:lang w:eastAsia="en-US"/>
    </w:rPr>
  </w:style>
  <w:style w:type="paragraph" w:styleId="Heading1">
    <w:name w:val="heading 1"/>
    <w:basedOn w:val="Normal"/>
    <w:qFormat/>
    <w:rsid w:val="00AF3C10"/>
    <w:pPr>
      <w:pBdr>
        <w:bottom w:val="single" w:sz="4" w:space="1" w:color="57A0D2"/>
      </w:pBdr>
      <w:suppressAutoHyphens w:val="0"/>
      <w:overflowPunct/>
      <w:autoSpaceDE/>
      <w:autoSpaceDN/>
      <w:adjustRightInd/>
      <w:spacing w:before="100" w:beforeAutospacing="1" w:after="100" w:afterAutospacing="1"/>
      <w:textAlignment w:val="auto"/>
      <w:outlineLvl w:val="0"/>
    </w:pPr>
    <w:rPr>
      <w:bCs/>
      <w:kern w:val="36"/>
      <w:sz w:val="24"/>
      <w:szCs w:val="48"/>
      <w:lang w:eastAsia="en-GB"/>
    </w:rPr>
  </w:style>
  <w:style w:type="paragraph" w:styleId="Heading2">
    <w:name w:val="heading 2"/>
    <w:basedOn w:val="Normal"/>
    <w:next w:val="Normal"/>
    <w:link w:val="Heading2Char"/>
    <w:unhideWhenUsed/>
    <w:qFormat/>
    <w:rsid w:val="00FF5525"/>
    <w:pPr>
      <w:keepNext/>
      <w:keepLines/>
      <w:spacing w:before="200" w:after="120"/>
      <w:outlineLvl w:val="1"/>
    </w:pPr>
    <w:rPr>
      <w:rFonts w:eastAsiaTheme="majorEastAsia"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97258F"/>
  </w:style>
  <w:style w:type="character" w:customStyle="1" w:styleId="HeaderChar">
    <w:name w:val="Header Char"/>
    <w:basedOn w:val="DefaultParagraphFont"/>
    <w:rsid w:val="0097258F"/>
  </w:style>
  <w:style w:type="character" w:customStyle="1" w:styleId="FooterChar">
    <w:name w:val="Footer Char"/>
    <w:basedOn w:val="DefaultParagraphFont"/>
    <w:uiPriority w:val="99"/>
    <w:rsid w:val="0097258F"/>
  </w:style>
  <w:style w:type="character" w:customStyle="1" w:styleId="BalloonTextChar">
    <w:name w:val="Balloon Text Char"/>
    <w:basedOn w:val="DefaultParagraphFont"/>
    <w:rsid w:val="0097258F"/>
  </w:style>
  <w:style w:type="character" w:styleId="Hyperlink">
    <w:name w:val="Hyperlink"/>
    <w:rsid w:val="0097258F"/>
    <w:rPr>
      <w:noProof w:val="0"/>
      <w:color w:val="0000FF"/>
      <w:u w:val="single"/>
    </w:rPr>
  </w:style>
  <w:style w:type="paragraph" w:customStyle="1" w:styleId="Heading">
    <w:name w:val="Heading"/>
    <w:basedOn w:val="Normal"/>
    <w:next w:val="BodyText"/>
    <w:rsid w:val="0097258F"/>
    <w:pPr>
      <w:keepNext/>
      <w:spacing w:before="240" w:after="120"/>
    </w:pPr>
    <w:rPr>
      <w:sz w:val="28"/>
    </w:rPr>
  </w:style>
  <w:style w:type="paragraph" w:styleId="BodyText">
    <w:name w:val="Body Text"/>
    <w:basedOn w:val="Normal"/>
    <w:link w:val="BodyTextChar"/>
    <w:rsid w:val="0097258F"/>
    <w:pPr>
      <w:spacing w:after="120"/>
    </w:pPr>
  </w:style>
  <w:style w:type="paragraph" w:styleId="List">
    <w:name w:val="List"/>
    <w:basedOn w:val="BodyText"/>
    <w:rsid w:val="0097258F"/>
  </w:style>
  <w:style w:type="paragraph" w:styleId="Caption">
    <w:name w:val="caption"/>
    <w:basedOn w:val="Normal"/>
    <w:rsid w:val="00A71650"/>
    <w:pPr>
      <w:suppressLineNumbers/>
      <w:spacing w:before="120" w:after="240" w:line="240" w:lineRule="auto"/>
    </w:pPr>
    <w:rPr>
      <w:b/>
      <w:sz w:val="16"/>
    </w:rPr>
  </w:style>
  <w:style w:type="paragraph" w:customStyle="1" w:styleId="Index">
    <w:name w:val="Index"/>
    <w:basedOn w:val="Normal"/>
    <w:rsid w:val="0097258F"/>
    <w:pPr>
      <w:suppressLineNumbers/>
    </w:pPr>
  </w:style>
  <w:style w:type="paragraph" w:styleId="Header">
    <w:name w:val="header"/>
    <w:basedOn w:val="Normal"/>
    <w:rsid w:val="0097258F"/>
    <w:pPr>
      <w:suppressLineNumbers/>
      <w:tabs>
        <w:tab w:val="center" w:pos="4513"/>
        <w:tab w:val="right" w:pos="9026"/>
      </w:tabs>
    </w:pPr>
  </w:style>
  <w:style w:type="paragraph" w:styleId="Footer">
    <w:name w:val="footer"/>
    <w:basedOn w:val="Normal"/>
    <w:uiPriority w:val="99"/>
    <w:rsid w:val="0097258F"/>
    <w:pPr>
      <w:suppressLineNumbers/>
      <w:tabs>
        <w:tab w:val="center" w:pos="4513"/>
        <w:tab w:val="right" w:pos="9026"/>
      </w:tabs>
    </w:pPr>
  </w:style>
  <w:style w:type="paragraph" w:styleId="BalloonText">
    <w:name w:val="Balloon Text"/>
    <w:basedOn w:val="Normal"/>
    <w:rsid w:val="0097258F"/>
  </w:style>
  <w:style w:type="paragraph" w:customStyle="1" w:styleId="BBCText">
    <w:name w:val="BBCText"/>
    <w:rsid w:val="0097258F"/>
    <w:pPr>
      <w:widowControl w:val="0"/>
      <w:suppressAutoHyphens/>
      <w:overflowPunct w:val="0"/>
      <w:autoSpaceDE w:val="0"/>
      <w:autoSpaceDN w:val="0"/>
      <w:adjustRightInd w:val="0"/>
      <w:textAlignment w:val="baseline"/>
    </w:pPr>
    <w:rPr>
      <w:kern w:val="1"/>
      <w:lang w:eastAsia="en-US"/>
    </w:rPr>
  </w:style>
  <w:style w:type="paragraph" w:styleId="ListParagraph">
    <w:name w:val="List Paragraph"/>
    <w:basedOn w:val="Normal"/>
    <w:uiPriority w:val="99"/>
    <w:qFormat/>
    <w:rsid w:val="001F2076"/>
  </w:style>
  <w:style w:type="character" w:styleId="PageNumber">
    <w:name w:val="page number"/>
    <w:basedOn w:val="DefaultParagraphFont"/>
    <w:rsid w:val="00C968DD"/>
  </w:style>
  <w:style w:type="paragraph" w:customStyle="1" w:styleId="Normal1">
    <w:name w:val="Normal1"/>
    <w:basedOn w:val="Normal"/>
    <w:rsid w:val="00CC344A"/>
    <w:pPr>
      <w:suppressAutoHyphens w:val="0"/>
      <w:overflowPunct/>
      <w:autoSpaceDE/>
      <w:autoSpaceDN/>
      <w:adjustRightInd/>
      <w:spacing w:before="100" w:beforeAutospacing="1" w:after="100" w:afterAutospacing="1"/>
      <w:textAlignment w:val="auto"/>
    </w:pPr>
    <w:rPr>
      <w:kern w:val="0"/>
      <w:szCs w:val="24"/>
      <w:lang w:eastAsia="en-GB"/>
    </w:rPr>
  </w:style>
  <w:style w:type="table" w:styleId="TableGrid">
    <w:name w:val="Table Grid"/>
    <w:basedOn w:val="TableNormal"/>
    <w:rsid w:val="003D0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sid w:val="001F2076"/>
    <w:rPr>
      <w:rFonts w:ascii="Arial" w:hAnsi="Arial"/>
      <w:b/>
      <w:bCs/>
    </w:rPr>
  </w:style>
  <w:style w:type="paragraph" w:styleId="Subtitle">
    <w:name w:val="Subtitle"/>
    <w:basedOn w:val="Normal"/>
    <w:next w:val="Normal"/>
    <w:link w:val="SubtitleChar"/>
    <w:rsid w:val="001F2076"/>
    <w:pPr>
      <w:numPr>
        <w:ilvl w:val="1"/>
      </w:numPr>
    </w:pPr>
    <w:rPr>
      <w:i/>
      <w:iCs/>
      <w:color w:val="CFC284"/>
      <w:spacing w:val="15"/>
      <w:szCs w:val="24"/>
    </w:rPr>
  </w:style>
  <w:style w:type="character" w:customStyle="1" w:styleId="SubtitleChar">
    <w:name w:val="Subtitle Char"/>
    <w:link w:val="Subtitle"/>
    <w:rsid w:val="001F2076"/>
    <w:rPr>
      <w:rFonts w:ascii="Arial" w:eastAsia="Times New Roman" w:hAnsi="Arial" w:cs="Times New Roman"/>
      <w:i/>
      <w:iCs/>
      <w:color w:val="CFC284"/>
      <w:spacing w:val="15"/>
      <w:kern w:val="1"/>
      <w:szCs w:val="24"/>
      <w:lang w:eastAsia="en-US"/>
    </w:rPr>
  </w:style>
  <w:style w:type="paragraph" w:styleId="Title">
    <w:name w:val="Title"/>
    <w:basedOn w:val="Normal"/>
    <w:next w:val="Normal"/>
    <w:link w:val="TitleChar"/>
    <w:qFormat/>
    <w:rsid w:val="00706E30"/>
    <w:pPr>
      <w:spacing w:after="300"/>
      <w:contextualSpacing/>
    </w:pPr>
    <w:rPr>
      <w:color w:val="000000"/>
      <w:spacing w:val="5"/>
      <w:kern w:val="28"/>
      <w:sz w:val="28"/>
      <w:szCs w:val="52"/>
    </w:rPr>
  </w:style>
  <w:style w:type="character" w:customStyle="1" w:styleId="TitleChar">
    <w:name w:val="Title Char"/>
    <w:link w:val="Title"/>
    <w:rsid w:val="00706E30"/>
    <w:rPr>
      <w:rFonts w:ascii="Arial" w:eastAsia="Times New Roman" w:hAnsi="Arial" w:cs="Times New Roman"/>
      <w:color w:val="000000"/>
      <w:spacing w:val="5"/>
      <w:kern w:val="28"/>
      <w:sz w:val="28"/>
      <w:szCs w:val="52"/>
      <w:lang w:eastAsia="en-US"/>
    </w:rPr>
  </w:style>
  <w:style w:type="paragraph" w:customStyle="1" w:styleId="OMUpageheader">
    <w:name w:val="OMU page header"/>
    <w:basedOn w:val="Title"/>
    <w:qFormat/>
    <w:rsid w:val="00706E30"/>
    <w:rPr>
      <w:color w:val="57A0D2"/>
    </w:rPr>
  </w:style>
  <w:style w:type="character" w:styleId="CommentReference">
    <w:name w:val="annotation reference"/>
    <w:rsid w:val="002B15AE"/>
    <w:rPr>
      <w:sz w:val="16"/>
      <w:szCs w:val="16"/>
    </w:rPr>
  </w:style>
  <w:style w:type="paragraph" w:styleId="CommentText">
    <w:name w:val="annotation text"/>
    <w:basedOn w:val="Normal"/>
    <w:link w:val="CommentTextChar"/>
    <w:rsid w:val="002B15AE"/>
  </w:style>
  <w:style w:type="character" w:customStyle="1" w:styleId="CommentTextChar">
    <w:name w:val="Comment Text Char"/>
    <w:link w:val="CommentText"/>
    <w:rsid w:val="002B15AE"/>
    <w:rPr>
      <w:rFonts w:ascii="Arial" w:hAnsi="Arial"/>
      <w:kern w:val="1"/>
      <w:lang w:eastAsia="en-US"/>
    </w:rPr>
  </w:style>
  <w:style w:type="paragraph" w:styleId="CommentSubject">
    <w:name w:val="annotation subject"/>
    <w:basedOn w:val="CommentText"/>
    <w:next w:val="CommentText"/>
    <w:link w:val="CommentSubjectChar"/>
    <w:rsid w:val="002B15AE"/>
    <w:rPr>
      <w:b/>
      <w:bCs/>
    </w:rPr>
  </w:style>
  <w:style w:type="character" w:customStyle="1" w:styleId="CommentSubjectChar">
    <w:name w:val="Comment Subject Char"/>
    <w:link w:val="CommentSubject"/>
    <w:rsid w:val="002B15AE"/>
    <w:rPr>
      <w:rFonts w:ascii="Arial" w:hAnsi="Arial"/>
      <w:b/>
      <w:bCs/>
      <w:kern w:val="1"/>
      <w:lang w:eastAsia="en-US"/>
    </w:rPr>
  </w:style>
  <w:style w:type="character" w:styleId="FollowedHyperlink">
    <w:name w:val="FollowedHyperlink"/>
    <w:rsid w:val="00BE3C65"/>
    <w:rPr>
      <w:color w:val="800080"/>
      <w:u w:val="single"/>
    </w:rPr>
  </w:style>
  <w:style w:type="paragraph" w:customStyle="1" w:styleId="Style1">
    <w:name w:val="Style1"/>
    <w:basedOn w:val="Heading2"/>
    <w:qFormat/>
    <w:rsid w:val="007D6189"/>
    <w:rPr>
      <w:kern w:val="26"/>
    </w:rPr>
  </w:style>
  <w:style w:type="paragraph" w:styleId="BlockText">
    <w:name w:val="Block Text"/>
    <w:basedOn w:val="Normal"/>
    <w:rsid w:val="00CE546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240"/>
      <w:ind w:left="1151" w:right="1151"/>
    </w:pPr>
    <w:rPr>
      <w:rFonts w:asciiTheme="minorHAnsi" w:eastAsiaTheme="minorEastAsia" w:hAnsiTheme="minorHAnsi" w:cstheme="minorBidi"/>
      <w:b/>
      <w:i/>
      <w:iCs/>
      <w:color w:val="4F81BD" w:themeColor="accent1"/>
    </w:rPr>
  </w:style>
  <w:style w:type="character" w:customStyle="1" w:styleId="Heading2Char">
    <w:name w:val="Heading 2 Char"/>
    <w:basedOn w:val="DefaultParagraphFont"/>
    <w:link w:val="Heading2"/>
    <w:rsid w:val="00FF5525"/>
    <w:rPr>
      <w:rFonts w:ascii="Arial" w:eastAsiaTheme="majorEastAsia" w:hAnsi="Arial" w:cstheme="majorBidi"/>
      <w:bCs/>
      <w:kern w:val="1"/>
      <w:sz w:val="24"/>
      <w:szCs w:val="26"/>
      <w:lang w:eastAsia="en-US"/>
    </w:rPr>
  </w:style>
  <w:style w:type="character" w:customStyle="1" w:styleId="BodyTextChar">
    <w:name w:val="Body Text Char"/>
    <w:basedOn w:val="DefaultParagraphFont"/>
    <w:link w:val="BodyText"/>
    <w:rsid w:val="007D6189"/>
    <w:rPr>
      <w:rFonts w:ascii="Arial" w:hAnsi="Arial"/>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Title"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52904"/>
    <w:pPr>
      <w:suppressAutoHyphens/>
      <w:overflowPunct w:val="0"/>
      <w:autoSpaceDE w:val="0"/>
      <w:autoSpaceDN w:val="0"/>
      <w:adjustRightInd w:val="0"/>
      <w:spacing w:line="360" w:lineRule="auto"/>
      <w:textAlignment w:val="baseline"/>
    </w:pPr>
    <w:rPr>
      <w:rFonts w:ascii="Arial" w:hAnsi="Arial"/>
      <w:kern w:val="1"/>
      <w:lang w:eastAsia="en-US"/>
    </w:rPr>
  </w:style>
  <w:style w:type="paragraph" w:styleId="Heading1">
    <w:name w:val="heading 1"/>
    <w:basedOn w:val="Normal"/>
    <w:qFormat/>
    <w:rsid w:val="00AF3C10"/>
    <w:pPr>
      <w:pBdr>
        <w:bottom w:val="single" w:sz="4" w:space="1" w:color="57A0D2"/>
      </w:pBdr>
      <w:suppressAutoHyphens w:val="0"/>
      <w:overflowPunct/>
      <w:autoSpaceDE/>
      <w:autoSpaceDN/>
      <w:adjustRightInd/>
      <w:spacing w:before="100" w:beforeAutospacing="1" w:after="100" w:afterAutospacing="1"/>
      <w:textAlignment w:val="auto"/>
      <w:outlineLvl w:val="0"/>
    </w:pPr>
    <w:rPr>
      <w:bCs/>
      <w:kern w:val="36"/>
      <w:sz w:val="24"/>
      <w:szCs w:val="48"/>
      <w:lang w:eastAsia="en-GB"/>
    </w:rPr>
  </w:style>
  <w:style w:type="paragraph" w:styleId="Heading2">
    <w:name w:val="heading 2"/>
    <w:basedOn w:val="Normal"/>
    <w:next w:val="Normal"/>
    <w:link w:val="Heading2Char"/>
    <w:unhideWhenUsed/>
    <w:qFormat/>
    <w:rsid w:val="00FF5525"/>
    <w:pPr>
      <w:keepNext/>
      <w:keepLines/>
      <w:spacing w:before="200" w:after="120"/>
      <w:outlineLvl w:val="1"/>
    </w:pPr>
    <w:rPr>
      <w:rFonts w:eastAsiaTheme="majorEastAsia"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sid w:val="0097258F"/>
  </w:style>
  <w:style w:type="character" w:customStyle="1" w:styleId="HeaderChar">
    <w:name w:val="Header Char"/>
    <w:basedOn w:val="DefaultParagraphFont"/>
    <w:rsid w:val="0097258F"/>
  </w:style>
  <w:style w:type="character" w:customStyle="1" w:styleId="FooterChar">
    <w:name w:val="Footer Char"/>
    <w:basedOn w:val="DefaultParagraphFont"/>
    <w:uiPriority w:val="99"/>
    <w:rsid w:val="0097258F"/>
  </w:style>
  <w:style w:type="character" w:customStyle="1" w:styleId="BalloonTextChar">
    <w:name w:val="Balloon Text Char"/>
    <w:basedOn w:val="DefaultParagraphFont"/>
    <w:rsid w:val="0097258F"/>
  </w:style>
  <w:style w:type="character" w:styleId="Hyperlink">
    <w:name w:val="Hyperlink"/>
    <w:rsid w:val="0097258F"/>
    <w:rPr>
      <w:noProof w:val="0"/>
      <w:color w:val="0000FF"/>
      <w:u w:val="single"/>
    </w:rPr>
  </w:style>
  <w:style w:type="paragraph" w:customStyle="1" w:styleId="Heading">
    <w:name w:val="Heading"/>
    <w:basedOn w:val="Normal"/>
    <w:next w:val="BodyText"/>
    <w:rsid w:val="0097258F"/>
    <w:pPr>
      <w:keepNext/>
      <w:spacing w:before="240" w:after="120"/>
    </w:pPr>
    <w:rPr>
      <w:sz w:val="28"/>
    </w:rPr>
  </w:style>
  <w:style w:type="paragraph" w:styleId="BodyText">
    <w:name w:val="Body Text"/>
    <w:basedOn w:val="Normal"/>
    <w:link w:val="BodyTextChar"/>
    <w:rsid w:val="0097258F"/>
    <w:pPr>
      <w:spacing w:after="120"/>
    </w:pPr>
  </w:style>
  <w:style w:type="paragraph" w:styleId="List">
    <w:name w:val="List"/>
    <w:basedOn w:val="BodyText"/>
    <w:rsid w:val="0097258F"/>
  </w:style>
  <w:style w:type="paragraph" w:styleId="Caption">
    <w:name w:val="caption"/>
    <w:basedOn w:val="Normal"/>
    <w:rsid w:val="00A71650"/>
    <w:pPr>
      <w:suppressLineNumbers/>
      <w:spacing w:before="120" w:after="240" w:line="240" w:lineRule="auto"/>
    </w:pPr>
    <w:rPr>
      <w:b/>
      <w:sz w:val="16"/>
    </w:rPr>
  </w:style>
  <w:style w:type="paragraph" w:customStyle="1" w:styleId="Index">
    <w:name w:val="Index"/>
    <w:basedOn w:val="Normal"/>
    <w:rsid w:val="0097258F"/>
    <w:pPr>
      <w:suppressLineNumbers/>
    </w:pPr>
  </w:style>
  <w:style w:type="paragraph" w:styleId="Header">
    <w:name w:val="header"/>
    <w:basedOn w:val="Normal"/>
    <w:rsid w:val="0097258F"/>
    <w:pPr>
      <w:suppressLineNumbers/>
      <w:tabs>
        <w:tab w:val="center" w:pos="4513"/>
        <w:tab w:val="right" w:pos="9026"/>
      </w:tabs>
    </w:pPr>
  </w:style>
  <w:style w:type="paragraph" w:styleId="Footer">
    <w:name w:val="footer"/>
    <w:basedOn w:val="Normal"/>
    <w:uiPriority w:val="99"/>
    <w:rsid w:val="0097258F"/>
    <w:pPr>
      <w:suppressLineNumbers/>
      <w:tabs>
        <w:tab w:val="center" w:pos="4513"/>
        <w:tab w:val="right" w:pos="9026"/>
      </w:tabs>
    </w:pPr>
  </w:style>
  <w:style w:type="paragraph" w:styleId="BalloonText">
    <w:name w:val="Balloon Text"/>
    <w:basedOn w:val="Normal"/>
    <w:rsid w:val="0097258F"/>
  </w:style>
  <w:style w:type="paragraph" w:customStyle="1" w:styleId="BBCText">
    <w:name w:val="BBCText"/>
    <w:rsid w:val="0097258F"/>
    <w:pPr>
      <w:widowControl w:val="0"/>
      <w:suppressAutoHyphens/>
      <w:overflowPunct w:val="0"/>
      <w:autoSpaceDE w:val="0"/>
      <w:autoSpaceDN w:val="0"/>
      <w:adjustRightInd w:val="0"/>
      <w:textAlignment w:val="baseline"/>
    </w:pPr>
    <w:rPr>
      <w:kern w:val="1"/>
      <w:lang w:eastAsia="en-US"/>
    </w:rPr>
  </w:style>
  <w:style w:type="paragraph" w:styleId="ListParagraph">
    <w:name w:val="List Paragraph"/>
    <w:basedOn w:val="Normal"/>
    <w:uiPriority w:val="99"/>
    <w:qFormat/>
    <w:rsid w:val="001F2076"/>
  </w:style>
  <w:style w:type="character" w:styleId="PageNumber">
    <w:name w:val="page number"/>
    <w:basedOn w:val="DefaultParagraphFont"/>
    <w:rsid w:val="00C968DD"/>
  </w:style>
  <w:style w:type="paragraph" w:customStyle="1" w:styleId="Normal1">
    <w:name w:val="Normal1"/>
    <w:basedOn w:val="Normal"/>
    <w:rsid w:val="00CC344A"/>
    <w:pPr>
      <w:suppressAutoHyphens w:val="0"/>
      <w:overflowPunct/>
      <w:autoSpaceDE/>
      <w:autoSpaceDN/>
      <w:adjustRightInd/>
      <w:spacing w:before="100" w:beforeAutospacing="1" w:after="100" w:afterAutospacing="1"/>
      <w:textAlignment w:val="auto"/>
    </w:pPr>
    <w:rPr>
      <w:kern w:val="0"/>
      <w:szCs w:val="24"/>
      <w:lang w:eastAsia="en-GB"/>
    </w:rPr>
  </w:style>
  <w:style w:type="table" w:styleId="TableGrid">
    <w:name w:val="Table Grid"/>
    <w:basedOn w:val="TableNormal"/>
    <w:rsid w:val="003D0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sid w:val="001F2076"/>
    <w:rPr>
      <w:rFonts w:ascii="Arial" w:hAnsi="Arial"/>
      <w:b/>
      <w:bCs/>
    </w:rPr>
  </w:style>
  <w:style w:type="paragraph" w:styleId="Subtitle">
    <w:name w:val="Subtitle"/>
    <w:basedOn w:val="Normal"/>
    <w:next w:val="Normal"/>
    <w:link w:val="SubtitleChar"/>
    <w:rsid w:val="001F2076"/>
    <w:pPr>
      <w:numPr>
        <w:ilvl w:val="1"/>
      </w:numPr>
    </w:pPr>
    <w:rPr>
      <w:i/>
      <w:iCs/>
      <w:color w:val="CFC284"/>
      <w:spacing w:val="15"/>
      <w:szCs w:val="24"/>
    </w:rPr>
  </w:style>
  <w:style w:type="character" w:customStyle="1" w:styleId="SubtitleChar">
    <w:name w:val="Subtitle Char"/>
    <w:link w:val="Subtitle"/>
    <w:rsid w:val="001F2076"/>
    <w:rPr>
      <w:rFonts w:ascii="Arial" w:eastAsia="Times New Roman" w:hAnsi="Arial" w:cs="Times New Roman"/>
      <w:i/>
      <w:iCs/>
      <w:color w:val="CFC284"/>
      <w:spacing w:val="15"/>
      <w:kern w:val="1"/>
      <w:szCs w:val="24"/>
      <w:lang w:eastAsia="en-US"/>
    </w:rPr>
  </w:style>
  <w:style w:type="paragraph" w:styleId="Title">
    <w:name w:val="Title"/>
    <w:basedOn w:val="Normal"/>
    <w:next w:val="Normal"/>
    <w:link w:val="TitleChar"/>
    <w:qFormat/>
    <w:rsid w:val="00706E30"/>
    <w:pPr>
      <w:spacing w:after="300"/>
      <w:contextualSpacing/>
    </w:pPr>
    <w:rPr>
      <w:color w:val="000000"/>
      <w:spacing w:val="5"/>
      <w:kern w:val="28"/>
      <w:sz w:val="28"/>
      <w:szCs w:val="52"/>
    </w:rPr>
  </w:style>
  <w:style w:type="character" w:customStyle="1" w:styleId="TitleChar">
    <w:name w:val="Title Char"/>
    <w:link w:val="Title"/>
    <w:rsid w:val="00706E30"/>
    <w:rPr>
      <w:rFonts w:ascii="Arial" w:eastAsia="Times New Roman" w:hAnsi="Arial" w:cs="Times New Roman"/>
      <w:color w:val="000000"/>
      <w:spacing w:val="5"/>
      <w:kern w:val="28"/>
      <w:sz w:val="28"/>
      <w:szCs w:val="52"/>
      <w:lang w:eastAsia="en-US"/>
    </w:rPr>
  </w:style>
  <w:style w:type="paragraph" w:customStyle="1" w:styleId="OMUpageheader">
    <w:name w:val="OMU page header"/>
    <w:basedOn w:val="Title"/>
    <w:qFormat/>
    <w:rsid w:val="00706E30"/>
    <w:rPr>
      <w:color w:val="57A0D2"/>
    </w:rPr>
  </w:style>
  <w:style w:type="character" w:styleId="CommentReference">
    <w:name w:val="annotation reference"/>
    <w:rsid w:val="002B15AE"/>
    <w:rPr>
      <w:sz w:val="16"/>
      <w:szCs w:val="16"/>
    </w:rPr>
  </w:style>
  <w:style w:type="paragraph" w:styleId="CommentText">
    <w:name w:val="annotation text"/>
    <w:basedOn w:val="Normal"/>
    <w:link w:val="CommentTextChar"/>
    <w:rsid w:val="002B15AE"/>
  </w:style>
  <w:style w:type="character" w:customStyle="1" w:styleId="CommentTextChar">
    <w:name w:val="Comment Text Char"/>
    <w:link w:val="CommentText"/>
    <w:rsid w:val="002B15AE"/>
    <w:rPr>
      <w:rFonts w:ascii="Arial" w:hAnsi="Arial"/>
      <w:kern w:val="1"/>
      <w:lang w:eastAsia="en-US"/>
    </w:rPr>
  </w:style>
  <w:style w:type="paragraph" w:styleId="CommentSubject">
    <w:name w:val="annotation subject"/>
    <w:basedOn w:val="CommentText"/>
    <w:next w:val="CommentText"/>
    <w:link w:val="CommentSubjectChar"/>
    <w:rsid w:val="002B15AE"/>
    <w:rPr>
      <w:b/>
      <w:bCs/>
    </w:rPr>
  </w:style>
  <w:style w:type="character" w:customStyle="1" w:styleId="CommentSubjectChar">
    <w:name w:val="Comment Subject Char"/>
    <w:link w:val="CommentSubject"/>
    <w:rsid w:val="002B15AE"/>
    <w:rPr>
      <w:rFonts w:ascii="Arial" w:hAnsi="Arial"/>
      <w:b/>
      <w:bCs/>
      <w:kern w:val="1"/>
      <w:lang w:eastAsia="en-US"/>
    </w:rPr>
  </w:style>
  <w:style w:type="character" w:styleId="FollowedHyperlink">
    <w:name w:val="FollowedHyperlink"/>
    <w:rsid w:val="00BE3C65"/>
    <w:rPr>
      <w:color w:val="800080"/>
      <w:u w:val="single"/>
    </w:rPr>
  </w:style>
  <w:style w:type="paragraph" w:customStyle="1" w:styleId="Style1">
    <w:name w:val="Style1"/>
    <w:basedOn w:val="Heading2"/>
    <w:qFormat/>
    <w:rsid w:val="007D6189"/>
    <w:rPr>
      <w:kern w:val="26"/>
    </w:rPr>
  </w:style>
  <w:style w:type="paragraph" w:styleId="BlockText">
    <w:name w:val="Block Text"/>
    <w:basedOn w:val="Normal"/>
    <w:rsid w:val="00CE546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240"/>
      <w:ind w:left="1151" w:right="1151"/>
    </w:pPr>
    <w:rPr>
      <w:rFonts w:asciiTheme="minorHAnsi" w:eastAsiaTheme="minorEastAsia" w:hAnsiTheme="minorHAnsi" w:cstheme="minorBidi"/>
      <w:b/>
      <w:i/>
      <w:iCs/>
      <w:color w:val="4F81BD" w:themeColor="accent1"/>
    </w:rPr>
  </w:style>
  <w:style w:type="character" w:customStyle="1" w:styleId="Heading2Char">
    <w:name w:val="Heading 2 Char"/>
    <w:basedOn w:val="DefaultParagraphFont"/>
    <w:link w:val="Heading2"/>
    <w:rsid w:val="00FF5525"/>
    <w:rPr>
      <w:rFonts w:ascii="Arial" w:eastAsiaTheme="majorEastAsia" w:hAnsi="Arial" w:cstheme="majorBidi"/>
      <w:bCs/>
      <w:kern w:val="1"/>
      <w:sz w:val="24"/>
      <w:szCs w:val="26"/>
      <w:lang w:eastAsia="en-US"/>
    </w:rPr>
  </w:style>
  <w:style w:type="character" w:customStyle="1" w:styleId="BodyTextChar">
    <w:name w:val="Body Text Char"/>
    <w:basedOn w:val="DefaultParagraphFont"/>
    <w:link w:val="BodyText"/>
    <w:rsid w:val="007D6189"/>
    <w:rPr>
      <w:rFonts w:ascii="Arial" w:hAnsi="Arial"/>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16597">
      <w:bodyDiv w:val="1"/>
      <w:marLeft w:val="0"/>
      <w:marRight w:val="0"/>
      <w:marTop w:val="0"/>
      <w:marBottom w:val="0"/>
      <w:divBdr>
        <w:top w:val="none" w:sz="0" w:space="0" w:color="auto"/>
        <w:left w:val="none" w:sz="0" w:space="0" w:color="auto"/>
        <w:bottom w:val="none" w:sz="0" w:space="0" w:color="auto"/>
        <w:right w:val="none" w:sz="0" w:space="0" w:color="auto"/>
      </w:divBdr>
    </w:div>
    <w:div w:id="13667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futurelearn.com"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yperlink" Target="http://about.futurelearn.com/blog"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open%20university\Free%20Learning\Syndication%20Policy\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8337-46FE-465D-B4D8-AAAB24341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TotalTime>
  <Pages>22</Pages>
  <Words>1810</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What is FutureLearn? Facilitator and Guide Handbook</vt:lpstr>
    </vt:vector>
  </TitlesOfParts>
  <Company>Freeserve.com plc</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FutureLearn? Facilitator and Guide Handbook</dc:title>
  <dc:creator>Julie Dennison</dc:creator>
  <cp:lastModifiedBy>Julie Dennison</cp:lastModifiedBy>
  <cp:revision>16</cp:revision>
  <cp:lastPrinted>2014-10-23T10:07:00Z</cp:lastPrinted>
  <dcterms:created xsi:type="dcterms:W3CDTF">2014-10-23T09:49:00Z</dcterms:created>
  <dcterms:modified xsi:type="dcterms:W3CDTF">2014-10-23T11:09:00Z</dcterms:modified>
</cp:coreProperties>
</file>