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21E" w:rsidRPr="00C01C01" w:rsidRDefault="00B7221E">
      <w:pPr>
        <w:spacing w:after="0" w:line="240" w:lineRule="auto"/>
        <w:rPr>
          <w:rFonts w:ascii="Arial" w:hAnsi="Arial" w:cs="Arial"/>
          <w:i/>
          <w:iCs/>
        </w:rPr>
      </w:pPr>
      <w:r w:rsidRPr="00C01C01">
        <w:rPr>
          <w:rFonts w:ascii="Arial" w:hAnsi="Arial" w:cs="Arial"/>
          <w:i/>
          <w:iCs/>
          <w:noProof/>
          <w:lang w:eastAsia="en-GB" w:bidi="ar-SA"/>
        </w:rPr>
        <w:drawing>
          <wp:anchor distT="0" distB="0" distL="114300" distR="114300" simplePos="0" relativeHeight="251658240" behindDoc="0" locked="0" layoutInCell="1" allowOverlap="1" wp14:anchorId="416EBDF6" wp14:editId="507A57D0">
            <wp:simplePos x="0" y="0"/>
            <wp:positionH relativeFrom="column">
              <wp:posOffset>-469392</wp:posOffset>
            </wp:positionH>
            <wp:positionV relativeFrom="paragraph">
              <wp:posOffset>-91440</wp:posOffset>
            </wp:positionV>
            <wp:extent cx="7571028" cy="97048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6-shared-rea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199" cy="9707614"/>
                    </a:xfrm>
                    <a:prstGeom prst="rect">
                      <a:avLst/>
                    </a:prstGeom>
                  </pic:spPr>
                </pic:pic>
              </a:graphicData>
            </a:graphic>
            <wp14:sizeRelH relativeFrom="page">
              <wp14:pctWidth>0</wp14:pctWidth>
            </wp14:sizeRelH>
            <wp14:sizeRelV relativeFrom="page">
              <wp14:pctHeight>0</wp14:pctHeight>
            </wp14:sizeRelV>
          </wp:anchor>
        </w:drawing>
      </w:r>
      <w:r w:rsidRPr="00C01C01">
        <w:rPr>
          <w:rFonts w:ascii="Arial" w:hAnsi="Arial" w:cs="Arial"/>
          <w:i/>
          <w:iCs/>
        </w:rPr>
        <w:br w:type="page"/>
      </w:r>
    </w:p>
    <w:p w:rsidR="00A7370B" w:rsidRPr="00C01C01" w:rsidRDefault="00477FCA" w:rsidP="00A57FCD">
      <w:pPr>
        <w:rPr>
          <w:rFonts w:ascii="Arial" w:hAnsi="Arial" w:cs="Arial"/>
          <w:i/>
          <w:iCs/>
        </w:rPr>
      </w:pPr>
      <w:r w:rsidRPr="00C01C01">
        <w:rPr>
          <w:rFonts w:ascii="Arial" w:hAnsi="Arial" w:cs="Arial"/>
          <w:i/>
          <w:iCs/>
        </w:rPr>
        <w:lastRenderedPageBreak/>
        <w:t>T</w:t>
      </w:r>
      <w:r w:rsidR="00A7370B" w:rsidRPr="00C01C01">
        <w:rPr>
          <w:rFonts w:ascii="Arial" w:hAnsi="Arial" w:cs="Arial"/>
          <w:i/>
          <w:iCs/>
        </w:rPr>
        <w:t>ESS-India (</w:t>
      </w:r>
      <w:r w:rsidR="00A7370B" w:rsidRPr="00C01C01">
        <w:rPr>
          <w:rFonts w:ascii="Arial" w:hAnsi="Arial" w:cs="Arial"/>
          <w:i/>
          <w:iCs/>
          <w:lang w:val="en-US"/>
        </w:rPr>
        <w:t>Teacher Education through School-based Support</w:t>
      </w:r>
      <w:r w:rsidR="00A7370B" w:rsidRPr="00C01C01">
        <w:rPr>
          <w:rFonts w:ascii="Arial" w:hAnsi="Arial" w:cs="Arial"/>
          <w:i/>
          <w:iCs/>
        </w:rPr>
        <w:t>) aims to improve the classroom practices of elementary and secondary teachers in India through the provision of Open Educational Resources (OER</w:t>
      </w:r>
      <w:r w:rsidR="00933873" w:rsidRPr="00C01C01">
        <w:rPr>
          <w:rFonts w:ascii="Arial" w:hAnsi="Arial" w:cs="Arial"/>
          <w:i/>
          <w:iCs/>
        </w:rPr>
        <w:t>s</w:t>
      </w:r>
      <w:r w:rsidR="00A7370B" w:rsidRPr="00C01C01">
        <w:rPr>
          <w:rFonts w:ascii="Arial" w:hAnsi="Arial" w:cs="Arial"/>
          <w:i/>
          <w:iCs/>
        </w:rPr>
        <w:t>) to support</w:t>
      </w:r>
      <w:r w:rsidR="00CC3C32" w:rsidRPr="00C01C01">
        <w:rPr>
          <w:rFonts w:ascii="Arial" w:hAnsi="Arial" w:cs="Arial"/>
          <w:i/>
          <w:iCs/>
        </w:rPr>
        <w:t xml:space="preserve"> teachers in developing student</w:t>
      </w:r>
      <w:r w:rsidR="00F573DE" w:rsidRPr="00C01C01">
        <w:rPr>
          <w:rFonts w:ascii="Arial" w:hAnsi="Arial" w:cs="Arial"/>
          <w:i/>
          <w:iCs/>
        </w:rPr>
        <w:t>-</w:t>
      </w:r>
      <w:r w:rsidR="00A7370B" w:rsidRPr="00C01C01">
        <w:rPr>
          <w:rFonts w:ascii="Arial" w:hAnsi="Arial" w:cs="Arial"/>
          <w:i/>
          <w:iCs/>
        </w:rPr>
        <w:t>centred, participatory approaches. The TESS-India OER</w:t>
      </w:r>
      <w:r w:rsidR="00933873" w:rsidRPr="00C01C01">
        <w:rPr>
          <w:rFonts w:ascii="Arial" w:hAnsi="Arial" w:cs="Arial"/>
          <w:i/>
          <w:iCs/>
        </w:rPr>
        <w:t>s provide</w:t>
      </w:r>
      <w:r w:rsidR="00A7370B" w:rsidRPr="00C01C01">
        <w:rPr>
          <w:rFonts w:ascii="Arial" w:hAnsi="Arial" w:cs="Arial"/>
          <w:i/>
          <w:iCs/>
        </w:rPr>
        <w:t xml:space="preserve"> teachers with</w:t>
      </w:r>
      <w:r w:rsidR="00DA0110" w:rsidRPr="00C01C01">
        <w:rPr>
          <w:rFonts w:ascii="Arial" w:hAnsi="Arial" w:cs="Arial"/>
          <w:i/>
          <w:iCs/>
        </w:rPr>
        <w:t xml:space="preserve"> a companion to the school text</w:t>
      </w:r>
      <w:r w:rsidR="00A7370B" w:rsidRPr="00C01C01">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C01C01" w:rsidRDefault="00A7370B" w:rsidP="00A57FCD">
      <w:pPr>
        <w:rPr>
          <w:rFonts w:ascii="Arial" w:hAnsi="Arial" w:cs="Arial"/>
          <w:i/>
          <w:iCs/>
        </w:rPr>
      </w:pPr>
      <w:r w:rsidRPr="00C01C01">
        <w:rPr>
          <w:rFonts w:ascii="Arial" w:hAnsi="Arial" w:cs="Arial"/>
          <w:i/>
          <w:iCs/>
        </w:rPr>
        <w:t>TESS-India OER</w:t>
      </w:r>
      <w:r w:rsidR="00933873" w:rsidRPr="00C01C01">
        <w:rPr>
          <w:rFonts w:ascii="Arial" w:hAnsi="Arial" w:cs="Arial"/>
          <w:i/>
          <w:iCs/>
        </w:rPr>
        <w:t>s</w:t>
      </w:r>
      <w:r w:rsidRPr="00C01C01">
        <w:rPr>
          <w:rFonts w:ascii="Arial" w:hAnsi="Arial" w:cs="Arial"/>
          <w:i/>
          <w:iCs/>
        </w:rPr>
        <w:t xml:space="preserve"> have been collaboratively written by Indian and international authors to address Indian curriculum and contexts and are available for online and print use </w:t>
      </w:r>
      <w:r w:rsidR="00464AAF" w:rsidRPr="00C01C01">
        <w:rPr>
          <w:rFonts w:ascii="Arial" w:hAnsi="Arial" w:cs="Arial"/>
          <w:i/>
          <w:iCs/>
        </w:rPr>
        <w:t>(</w:t>
      </w:r>
      <w:hyperlink r:id="rId9" w:history="1">
        <w:r w:rsidR="00464AAF" w:rsidRPr="00C01C01">
          <w:rPr>
            <w:rStyle w:val="Hyperlink"/>
            <w:rFonts w:ascii="Arial" w:hAnsi="Arial" w:cs="Arial"/>
            <w:i/>
            <w:iCs/>
          </w:rPr>
          <w:t>http://www.tess-india.edu.in/</w:t>
        </w:r>
      </w:hyperlink>
      <w:r w:rsidR="00464AAF" w:rsidRPr="00C01C01">
        <w:rPr>
          <w:rFonts w:ascii="Arial" w:hAnsi="Arial" w:cs="Arial"/>
          <w:i/>
          <w:iCs/>
        </w:rPr>
        <w:t>)</w:t>
      </w:r>
      <w:r w:rsidRPr="00C01C01">
        <w:rPr>
          <w:rFonts w:ascii="Arial" w:hAnsi="Arial" w:cs="Arial"/>
          <w:i/>
          <w:iCs/>
        </w:rPr>
        <w:t>. The OER</w:t>
      </w:r>
      <w:r w:rsidR="00933873" w:rsidRPr="00C01C01">
        <w:rPr>
          <w:rFonts w:ascii="Arial" w:hAnsi="Arial" w:cs="Arial"/>
          <w:i/>
          <w:iCs/>
        </w:rPr>
        <w:t>s</w:t>
      </w:r>
      <w:r w:rsidRPr="00C01C01">
        <w:rPr>
          <w:rFonts w:ascii="Arial" w:hAnsi="Arial" w:cs="Arial"/>
          <w:i/>
          <w:iCs/>
        </w:rPr>
        <w:t xml:space="preserve"> are available in several versions, appropriate for each participating Indian state and users are invited to adapt and localise the OER</w:t>
      </w:r>
      <w:r w:rsidR="00933873" w:rsidRPr="00C01C01">
        <w:rPr>
          <w:rFonts w:ascii="Arial" w:hAnsi="Arial" w:cs="Arial"/>
          <w:i/>
          <w:iCs/>
        </w:rPr>
        <w:t>s</w:t>
      </w:r>
      <w:r w:rsidRPr="00C01C01">
        <w:rPr>
          <w:rFonts w:ascii="Arial" w:hAnsi="Arial" w:cs="Arial"/>
          <w:i/>
          <w:iCs/>
        </w:rPr>
        <w:t xml:space="preserve"> further to meet local needs and contexts.</w:t>
      </w:r>
    </w:p>
    <w:p w:rsidR="00AF5C38" w:rsidRPr="00C01C01" w:rsidRDefault="004212FC" w:rsidP="00AF5C38">
      <w:pPr>
        <w:rPr>
          <w:rFonts w:ascii="Arial" w:hAnsi="Arial" w:cs="Arial"/>
          <w:i/>
          <w:iCs/>
        </w:rPr>
      </w:pPr>
      <w:r>
        <w:rPr>
          <w:rFonts w:ascii="Arial" w:hAnsi="Arial" w:cs="Arial"/>
          <w:i/>
          <w:iCs/>
        </w:rPr>
        <w:t>TESS-India is led by The Open University UK and funded by UK aid from the UK government.</w:t>
      </w:r>
    </w:p>
    <w:p w:rsidR="00AF5C38" w:rsidRPr="00C01C01" w:rsidRDefault="00AF5C38" w:rsidP="00AF5C38">
      <w:pPr>
        <w:rPr>
          <w:rFonts w:ascii="Arial" w:hAnsi="Arial" w:cs="Arial"/>
          <w:b/>
          <w:i/>
          <w:spacing w:val="0"/>
        </w:rPr>
      </w:pPr>
      <w:r w:rsidRPr="00C01C01">
        <w:rPr>
          <w:rFonts w:ascii="Arial" w:hAnsi="Arial" w:cs="Arial"/>
          <w:b/>
          <w:i/>
          <w:spacing w:val="0"/>
        </w:rPr>
        <w:t xml:space="preserve">Video resources </w:t>
      </w:r>
    </w:p>
    <w:p w:rsidR="00AF5C38" w:rsidRPr="00C01C01" w:rsidRDefault="00AF5C38" w:rsidP="00AF5C38">
      <w:pPr>
        <w:rPr>
          <w:rFonts w:ascii="Arial" w:hAnsi="Arial" w:cs="Arial"/>
          <w:i/>
          <w:spacing w:val="0"/>
        </w:rPr>
      </w:pPr>
      <w:r w:rsidRPr="00C01C01">
        <w:rPr>
          <w:rFonts w:ascii="Arial" w:hAnsi="Arial" w:cs="Arial"/>
          <w:i/>
          <w:spacing w:val="0"/>
        </w:rPr>
        <w:t xml:space="preserve">Some of the activities in this unit are accompanied by the following icon: </w:t>
      </w:r>
      <w:r w:rsidRPr="00C01C01">
        <w:rPr>
          <w:rFonts w:ascii="Arial" w:hAnsi="Arial" w:cs="Arial"/>
          <w:i/>
          <w:noProof/>
          <w:spacing w:val="0"/>
          <w:position w:val="-4"/>
          <w:lang w:eastAsia="en-GB" w:bidi="ar-SA"/>
        </w:rPr>
        <w:drawing>
          <wp:inline distT="0" distB="0" distL="0" distR="0" wp14:anchorId="0087B16A" wp14:editId="70ADE3BB">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C01C01">
        <w:rPr>
          <w:rFonts w:ascii="Arial" w:hAnsi="Arial" w:cs="Arial"/>
          <w:i/>
          <w:spacing w:val="0"/>
        </w:rPr>
        <w:t xml:space="preserve">. This indicates that you will find it helpful to view the TESS-India video resources for the specified pedagogic theme. </w:t>
      </w:r>
    </w:p>
    <w:p w:rsidR="00AF5C38" w:rsidRPr="00C01C01" w:rsidRDefault="00AF5C38" w:rsidP="00AF5C38">
      <w:pPr>
        <w:rPr>
          <w:rFonts w:ascii="Arial" w:hAnsi="Arial" w:cs="Arial"/>
          <w:i/>
          <w:spacing w:val="0"/>
        </w:rPr>
      </w:pPr>
      <w:r w:rsidRPr="00C01C01">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F5C38" w:rsidRPr="00C01C01" w:rsidRDefault="00AF5C38" w:rsidP="00AF5C38">
      <w:pPr>
        <w:rPr>
          <w:rFonts w:ascii="Arial" w:hAnsi="Arial" w:cs="Arial"/>
          <w:i/>
          <w:spacing w:val="0"/>
        </w:rPr>
      </w:pPr>
      <w:r w:rsidRPr="00C01C01">
        <w:rPr>
          <w:rFonts w:ascii="Arial" w:hAnsi="Arial" w:cs="Arial"/>
          <w:i/>
          <w:spacing w:val="0"/>
        </w:rPr>
        <w:t xml:space="preserve">TESS-India video resources may be viewed online or downloaded from the TESS-India website, </w:t>
      </w:r>
      <w:hyperlink r:id="rId11" w:history="1">
        <w:r w:rsidRPr="00C01C01">
          <w:rPr>
            <w:rStyle w:val="Hyperlink"/>
            <w:rFonts w:ascii="Arial" w:hAnsi="Arial" w:cs="Arial"/>
            <w:i/>
            <w:iCs/>
            <w:spacing w:val="0"/>
          </w:rPr>
          <w:t>http://www.tess-india.edu.in/</w:t>
        </w:r>
      </w:hyperlink>
      <w:r w:rsidRPr="00C01C01">
        <w:rPr>
          <w:rFonts w:ascii="Arial" w:hAnsi="Arial" w:cs="Arial"/>
          <w:i/>
          <w:iCs/>
          <w:spacing w:val="0"/>
        </w:rPr>
        <w:t>)</w:t>
      </w:r>
      <w:r w:rsidRPr="00C01C01">
        <w:rPr>
          <w:rFonts w:ascii="Arial" w:hAnsi="Arial" w:cs="Arial"/>
          <w:i/>
          <w:spacing w:val="0"/>
        </w:rPr>
        <w:t xml:space="preserve">. Alternatively, you may have access to these videos on a CD or memory card. </w:t>
      </w:r>
    </w:p>
    <w:p w:rsidR="00B44EA4" w:rsidRPr="00C01C01" w:rsidRDefault="00B44EA4" w:rsidP="00A57FCD">
      <w:pPr>
        <w:rPr>
          <w:rFonts w:ascii="Arial" w:hAnsi="Arial" w:cs="Arial"/>
          <w:i/>
          <w:lang w:val="en-US"/>
        </w:rPr>
      </w:pPr>
    </w:p>
    <w:p w:rsidR="00961593" w:rsidRPr="00C01C01" w:rsidRDefault="00961593" w:rsidP="00A57FCD">
      <w:pPr>
        <w:rPr>
          <w:rFonts w:ascii="Arial" w:hAnsi="Arial" w:cs="Arial"/>
          <w:i/>
          <w:lang w:val="en-US"/>
        </w:rPr>
      </w:pPr>
    </w:p>
    <w:p w:rsidR="005344F5" w:rsidRPr="00C01C01" w:rsidRDefault="005344F5" w:rsidP="00A57FCD">
      <w:pPr>
        <w:rPr>
          <w:rFonts w:ascii="Arial" w:hAnsi="Arial" w:cs="Arial"/>
          <w:i/>
          <w:lang w:val="en-US"/>
        </w:rPr>
      </w:pPr>
    </w:p>
    <w:p w:rsidR="00AF5C38" w:rsidRPr="00C01C01" w:rsidRDefault="00AF5C38" w:rsidP="00A57FCD">
      <w:pPr>
        <w:rPr>
          <w:rFonts w:ascii="Arial" w:hAnsi="Arial" w:cs="Arial"/>
          <w:i/>
          <w:lang w:val="en-US"/>
        </w:rPr>
      </w:pPr>
    </w:p>
    <w:p w:rsidR="00AF5C38" w:rsidRPr="00C01C01" w:rsidRDefault="00AF5C38" w:rsidP="00A57FCD">
      <w:pPr>
        <w:rPr>
          <w:rFonts w:ascii="Arial" w:hAnsi="Arial" w:cs="Arial"/>
          <w:i/>
          <w:lang w:val="en-US"/>
        </w:rPr>
      </w:pPr>
    </w:p>
    <w:p w:rsidR="005344F5" w:rsidRPr="00C01C01" w:rsidRDefault="005344F5" w:rsidP="00A57FCD">
      <w:pPr>
        <w:rPr>
          <w:rFonts w:ascii="Arial" w:hAnsi="Arial" w:cs="Arial"/>
          <w:i/>
          <w:lang w:val="en-US"/>
        </w:rPr>
      </w:pPr>
    </w:p>
    <w:p w:rsidR="00A94D99" w:rsidRPr="00C01C01" w:rsidRDefault="00A94D99" w:rsidP="00A57FCD">
      <w:pPr>
        <w:rPr>
          <w:rFonts w:ascii="Arial" w:hAnsi="Arial" w:cs="Arial"/>
          <w:i/>
          <w:lang w:val="en-US"/>
        </w:rPr>
      </w:pPr>
    </w:p>
    <w:p w:rsidR="00A7370B" w:rsidRPr="00C01C01" w:rsidRDefault="00A7370B" w:rsidP="00A57FCD">
      <w:pPr>
        <w:rPr>
          <w:rFonts w:ascii="Arial" w:hAnsi="Arial" w:cs="Arial"/>
          <w:i/>
        </w:rPr>
      </w:pPr>
    </w:p>
    <w:p w:rsidR="00A7370B" w:rsidRPr="00C01C01" w:rsidRDefault="00A7370B" w:rsidP="00A57FCD">
      <w:pPr>
        <w:rPr>
          <w:rFonts w:ascii="Arial" w:hAnsi="Arial" w:cs="Arial"/>
          <w:i/>
        </w:rPr>
      </w:pPr>
    </w:p>
    <w:p w:rsidR="00DA0110" w:rsidRPr="00C01C01" w:rsidRDefault="00DA0110" w:rsidP="00A57FCD">
      <w:pPr>
        <w:rPr>
          <w:rFonts w:ascii="Arial" w:hAnsi="Arial" w:cs="Arial"/>
          <w:i/>
        </w:rPr>
      </w:pPr>
    </w:p>
    <w:p w:rsidR="00DA0110" w:rsidRPr="00C01C01" w:rsidRDefault="00DA0110" w:rsidP="00A57FCD">
      <w:pPr>
        <w:rPr>
          <w:rFonts w:ascii="Arial" w:hAnsi="Arial" w:cs="Arial"/>
          <w:i/>
        </w:rPr>
      </w:pPr>
    </w:p>
    <w:p w:rsidR="00477FCA" w:rsidRDefault="00477FCA" w:rsidP="00A57FCD">
      <w:pPr>
        <w:rPr>
          <w:rFonts w:ascii="Arial" w:hAnsi="Arial" w:cs="Arial"/>
          <w:i/>
        </w:rPr>
      </w:pPr>
    </w:p>
    <w:p w:rsidR="00C01C01" w:rsidRDefault="00C01C01" w:rsidP="00A57FCD">
      <w:pPr>
        <w:rPr>
          <w:rFonts w:ascii="Arial" w:hAnsi="Arial" w:cs="Arial"/>
          <w:i/>
        </w:rPr>
      </w:pPr>
    </w:p>
    <w:p w:rsidR="00C01C01" w:rsidRDefault="00C01C01" w:rsidP="00A57FCD">
      <w:pPr>
        <w:rPr>
          <w:rFonts w:ascii="Arial" w:hAnsi="Arial" w:cs="Arial"/>
          <w:i/>
        </w:rPr>
      </w:pPr>
    </w:p>
    <w:p w:rsidR="00C01C01" w:rsidRDefault="00C01C01" w:rsidP="00A57FCD">
      <w:pPr>
        <w:rPr>
          <w:rFonts w:ascii="Arial" w:hAnsi="Arial" w:cs="Arial"/>
          <w:i/>
        </w:rPr>
      </w:pPr>
    </w:p>
    <w:p w:rsidR="00477FCA" w:rsidRPr="00C01C01" w:rsidRDefault="00477FCA" w:rsidP="00A57FCD">
      <w:pPr>
        <w:rPr>
          <w:rFonts w:ascii="Arial" w:hAnsi="Arial" w:cs="Arial"/>
          <w:i/>
        </w:rPr>
      </w:pPr>
    </w:p>
    <w:p w:rsidR="00B44EA4" w:rsidRPr="00C01C01" w:rsidRDefault="00B44EA4" w:rsidP="00A57FCD">
      <w:pPr>
        <w:rPr>
          <w:rFonts w:ascii="Arial" w:hAnsi="Arial" w:cs="Arial"/>
          <w:i/>
        </w:rPr>
      </w:pPr>
      <w:r w:rsidRPr="00C01C01">
        <w:rPr>
          <w:rFonts w:ascii="Arial" w:hAnsi="Arial" w:cs="Arial"/>
          <w:i/>
        </w:rPr>
        <w:t>Version 2.0</w:t>
      </w:r>
      <w:r w:rsidR="006E5559" w:rsidRPr="00C01C01">
        <w:rPr>
          <w:rFonts w:ascii="Arial" w:hAnsi="Arial" w:cs="Arial"/>
          <w:i/>
        </w:rPr>
        <w:t xml:space="preserve"> </w:t>
      </w:r>
      <w:r w:rsidR="006E5559" w:rsidRPr="00C01C01">
        <w:rPr>
          <w:rFonts w:ascii="Arial" w:hAnsi="Arial" w:cs="Arial"/>
          <w:i/>
        </w:rPr>
        <w:tab/>
      </w:r>
      <w:r w:rsidR="00A708B3" w:rsidRPr="00C01C01">
        <w:rPr>
          <w:rFonts w:ascii="Arial" w:hAnsi="Arial" w:cs="Arial"/>
          <w:i/>
        </w:rPr>
        <w:t>EE06</w:t>
      </w:r>
      <w:r w:rsidR="006E5559" w:rsidRPr="00C01C01">
        <w:rPr>
          <w:rFonts w:ascii="Arial" w:hAnsi="Arial" w:cs="Arial"/>
          <w:i/>
        </w:rPr>
        <w:t>v1</w:t>
      </w:r>
    </w:p>
    <w:p w:rsidR="00B44EA4" w:rsidRPr="00C01C01" w:rsidRDefault="004212FC" w:rsidP="00A57FCD">
      <w:pPr>
        <w:rPr>
          <w:rFonts w:ascii="Arial" w:hAnsi="Arial" w:cs="Arial"/>
          <w:i/>
        </w:rPr>
      </w:pPr>
      <w:r>
        <w:rPr>
          <w:rFonts w:ascii="Arial" w:hAnsi="Arial" w:cs="Arial"/>
          <w:i/>
        </w:rPr>
        <w:t>All India - English</w:t>
      </w:r>
      <w:bookmarkStart w:id="0" w:name="_GoBack"/>
      <w:bookmarkEnd w:id="0"/>
    </w:p>
    <w:p w:rsidR="00933873" w:rsidRPr="00C01C01" w:rsidRDefault="00B44EA4" w:rsidP="00A57FCD">
      <w:pPr>
        <w:rPr>
          <w:rStyle w:val="Hyperlink"/>
          <w:rFonts w:ascii="Arial" w:eastAsia="Arial Unicode MS" w:hAnsi="Arial" w:cs="Arial"/>
        </w:rPr>
      </w:pPr>
      <w:r w:rsidRPr="00C01C01">
        <w:rPr>
          <w:rFonts w:ascii="Arial" w:hAnsi="Arial" w:cs="Arial"/>
          <w:i/>
        </w:rPr>
        <w:t xml:space="preserve">Except for third party materials and otherwise stated, this content is made available under a Creative Commons Attribution-ShareAlike licence: </w:t>
      </w:r>
      <w:hyperlink r:id="rId12" w:history="1">
        <w:r w:rsidRPr="00C01C01">
          <w:rPr>
            <w:rStyle w:val="Hyperlink"/>
            <w:rFonts w:ascii="Arial" w:eastAsia="Arial Unicode MS" w:hAnsi="Arial" w:cs="Arial"/>
            <w:i/>
            <w:iCs/>
          </w:rPr>
          <w:t>http://creativecommons.org/licenses/by-sa/3.0/</w:t>
        </w:r>
      </w:hyperlink>
    </w:p>
    <w:p w:rsidR="00F573DE" w:rsidRPr="00C01C01" w:rsidRDefault="00F573DE" w:rsidP="00A57FCD">
      <w:pPr>
        <w:rPr>
          <w:rStyle w:val="Hyperlink"/>
          <w:rFonts w:ascii="Arial" w:eastAsia="Arial Unicode MS" w:hAnsi="Arial" w:cs="Arial"/>
          <w:i/>
          <w:color w:val="auto"/>
          <w:sz w:val="24"/>
        </w:rPr>
        <w:sectPr w:rsidR="00F573DE" w:rsidRPr="00C01C01"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C01C01" w:rsidRDefault="00FE6233" w:rsidP="00A57FCD">
      <w:pPr>
        <w:pStyle w:val="Heading1"/>
        <w:spacing w:before="120" w:after="120"/>
        <w:rPr>
          <w:rFonts w:ascii="Arial" w:hAnsi="Arial" w:cs="Arial"/>
        </w:rPr>
      </w:pPr>
      <w:bookmarkStart w:id="1" w:name="_Toc387394868"/>
      <w:r w:rsidRPr="00C01C01">
        <w:rPr>
          <w:rFonts w:ascii="Arial" w:hAnsi="Arial" w:cs="Arial"/>
        </w:rPr>
        <w:lastRenderedPageBreak/>
        <w:t>What this unit is about</w:t>
      </w:r>
      <w:bookmarkEnd w:id="1"/>
    </w:p>
    <w:p w:rsidR="00D43A48" w:rsidRPr="00C01C01" w:rsidRDefault="00D43A48" w:rsidP="00A57FCD">
      <w:pPr>
        <w:rPr>
          <w:rFonts w:ascii="Arial" w:hAnsi="Arial" w:cs="Arial"/>
        </w:rPr>
      </w:pPr>
      <w:bookmarkStart w:id="2" w:name="_Toc387394869"/>
      <w:r w:rsidRPr="00C01C01">
        <w:rPr>
          <w:rFonts w:ascii="Arial" w:hAnsi="Arial" w:cs="Arial"/>
        </w:rPr>
        <w:t xml:space="preserve">This unit introduces a key routine for teaching reading called shared reading. The unit also examines post-reading literacy activities. </w:t>
      </w:r>
    </w:p>
    <w:p w:rsidR="00D43A48" w:rsidRPr="00C01C01" w:rsidRDefault="00D43A48" w:rsidP="00A57FCD">
      <w:pPr>
        <w:rPr>
          <w:rFonts w:ascii="Arial" w:hAnsi="Arial" w:cs="Arial"/>
        </w:rPr>
      </w:pPr>
      <w:r w:rsidRPr="00C01C01">
        <w:rPr>
          <w:rFonts w:ascii="Arial" w:hAnsi="Arial" w:cs="Arial"/>
        </w:rPr>
        <w:t xml:space="preserve">In shared reading you read aloud to the whole class or to a group of students from a large book or text that everyone can see. Shared reading integrates a focus on oral language and writing. When you read aloud to students, enthusiastically and with expression, you demonstrate what fluent reading sounds like. You focus students’ attention on the written text and the process of reading it. You also model the enjoyment of reading by encouraging all students to participate orally. </w:t>
      </w:r>
    </w:p>
    <w:p w:rsidR="00D43A48" w:rsidRPr="00C01C01" w:rsidRDefault="00D43A48" w:rsidP="00A57FCD">
      <w:pPr>
        <w:rPr>
          <w:rFonts w:ascii="Arial" w:hAnsi="Arial" w:cs="Arial"/>
          <w:color w:val="666666"/>
          <w:sz w:val="29"/>
          <w:szCs w:val="29"/>
        </w:rPr>
      </w:pPr>
      <w:r w:rsidRPr="00C01C01">
        <w:rPr>
          <w:rFonts w:ascii="Arial" w:hAnsi="Arial" w:cs="Arial"/>
        </w:rPr>
        <w:t xml:space="preserve">Reading aloud to the class, and reading with students in groups, will help you to improve your own English language skills. Shared reading is also effective for teaching reading in Hindi and other languages. </w:t>
      </w:r>
    </w:p>
    <w:p w:rsidR="00FE6233" w:rsidRPr="00C01C01" w:rsidRDefault="00FE6233" w:rsidP="00A57FCD">
      <w:pPr>
        <w:pStyle w:val="Heading1"/>
        <w:spacing w:before="120" w:after="120"/>
        <w:rPr>
          <w:rFonts w:ascii="Arial" w:hAnsi="Arial" w:cs="Arial"/>
        </w:rPr>
      </w:pPr>
      <w:r w:rsidRPr="00C01C01">
        <w:rPr>
          <w:rFonts w:ascii="Arial" w:hAnsi="Arial" w:cs="Arial"/>
        </w:rPr>
        <w:t>What you can learn in this unit</w:t>
      </w:r>
      <w:bookmarkEnd w:id="2"/>
    </w:p>
    <w:p w:rsidR="00D43A48" w:rsidRPr="00C01C01" w:rsidRDefault="00AF5C38" w:rsidP="00A57FCD">
      <w:pPr>
        <w:pStyle w:val="ListParagraph"/>
        <w:numPr>
          <w:ilvl w:val="0"/>
          <w:numId w:val="2"/>
        </w:numPr>
        <w:rPr>
          <w:rFonts w:ascii="Arial" w:hAnsi="Arial" w:cs="Arial"/>
        </w:rPr>
      </w:pPr>
      <w:bookmarkStart w:id="3" w:name="section__learningoutcomes"/>
      <w:bookmarkStart w:id="4" w:name="_Toc387394870"/>
      <w:bookmarkEnd w:id="3"/>
      <w:r w:rsidRPr="00C01C01">
        <w:rPr>
          <w:rFonts w:ascii="Arial" w:hAnsi="Arial" w:cs="Arial"/>
          <w:lang w:val="en-GB"/>
        </w:rPr>
        <w:t>T</w:t>
      </w:r>
      <w:r w:rsidR="006C1173" w:rsidRPr="00C01C01">
        <w:rPr>
          <w:rFonts w:ascii="Arial" w:hAnsi="Arial" w:cs="Arial"/>
          <w:lang w:val="en-GB"/>
        </w:rPr>
        <w:t xml:space="preserve">o practise </w:t>
      </w:r>
      <w:r w:rsidR="00D43A48" w:rsidRPr="00C01C01">
        <w:rPr>
          <w:rFonts w:ascii="Arial" w:hAnsi="Arial" w:cs="Arial"/>
        </w:rPr>
        <w:t>shared reading in English.</w:t>
      </w:r>
    </w:p>
    <w:p w:rsidR="00D43A48" w:rsidRPr="00C01C01" w:rsidRDefault="00AF5C38" w:rsidP="00A57FCD">
      <w:pPr>
        <w:pStyle w:val="ListParagraph"/>
        <w:numPr>
          <w:ilvl w:val="0"/>
          <w:numId w:val="2"/>
        </w:numPr>
        <w:rPr>
          <w:rFonts w:ascii="Arial" w:hAnsi="Arial" w:cs="Arial"/>
        </w:rPr>
      </w:pPr>
      <w:r w:rsidRPr="00C01C01">
        <w:rPr>
          <w:rFonts w:ascii="Arial" w:hAnsi="Arial" w:cs="Arial"/>
          <w:lang w:val="en-GB"/>
        </w:rPr>
        <w:t>T</w:t>
      </w:r>
      <w:r w:rsidR="00245DA8" w:rsidRPr="00C01C01">
        <w:rPr>
          <w:rFonts w:ascii="Arial" w:hAnsi="Arial" w:cs="Arial"/>
          <w:lang w:val="en-GB"/>
        </w:rPr>
        <w:t>o make</w:t>
      </w:r>
      <w:r w:rsidR="00D43A48" w:rsidRPr="00C01C01">
        <w:rPr>
          <w:rFonts w:ascii="Arial" w:hAnsi="Arial" w:cs="Arial"/>
        </w:rPr>
        <w:t xml:space="preserve"> a big book for English shared reading. </w:t>
      </w:r>
    </w:p>
    <w:p w:rsidR="00D43A48" w:rsidRPr="00C01C01" w:rsidRDefault="00AF5C38" w:rsidP="00A57FCD">
      <w:pPr>
        <w:pStyle w:val="ListParagraph"/>
        <w:numPr>
          <w:ilvl w:val="0"/>
          <w:numId w:val="2"/>
        </w:numPr>
        <w:rPr>
          <w:rFonts w:ascii="Arial" w:hAnsi="Arial" w:cs="Arial"/>
        </w:rPr>
      </w:pPr>
      <w:r w:rsidRPr="00C01C01">
        <w:rPr>
          <w:rFonts w:ascii="Arial" w:hAnsi="Arial" w:cs="Arial"/>
          <w:lang w:val="en-GB"/>
        </w:rPr>
        <w:t>T</w:t>
      </w:r>
      <w:r w:rsidR="00245DA8" w:rsidRPr="00C01C01">
        <w:rPr>
          <w:rFonts w:ascii="Arial" w:hAnsi="Arial" w:cs="Arial"/>
          <w:lang w:val="en-GB"/>
        </w:rPr>
        <w:t>o plan</w:t>
      </w:r>
      <w:r w:rsidR="00D43A48" w:rsidRPr="00C01C01">
        <w:rPr>
          <w:rFonts w:ascii="Arial" w:hAnsi="Arial" w:cs="Arial"/>
        </w:rPr>
        <w:t xml:space="preserve"> post-reading literacy activities.</w:t>
      </w:r>
    </w:p>
    <w:p w:rsidR="00FE6233" w:rsidRPr="00C01C01" w:rsidRDefault="00FE6233" w:rsidP="00A57FCD">
      <w:pPr>
        <w:pStyle w:val="Heading1"/>
        <w:spacing w:before="120" w:after="120"/>
        <w:rPr>
          <w:rFonts w:ascii="Arial" w:hAnsi="Arial" w:cs="Arial"/>
        </w:rPr>
      </w:pPr>
      <w:bookmarkStart w:id="5" w:name="section1"/>
      <w:bookmarkStart w:id="6" w:name="_Toc387394871"/>
      <w:bookmarkEnd w:id="4"/>
      <w:bookmarkEnd w:id="5"/>
      <w:r w:rsidRPr="00C01C01">
        <w:rPr>
          <w:rFonts w:ascii="Arial" w:hAnsi="Arial" w:cs="Arial"/>
        </w:rPr>
        <w:t xml:space="preserve">1 </w:t>
      </w:r>
      <w:bookmarkEnd w:id="6"/>
      <w:r w:rsidR="00D43A48" w:rsidRPr="00C01C01">
        <w:rPr>
          <w:rFonts w:ascii="Arial" w:hAnsi="Arial" w:cs="Arial"/>
        </w:rPr>
        <w:t>Introducing shared reading</w:t>
      </w:r>
    </w:p>
    <w:p w:rsidR="00D43A48" w:rsidRPr="00C01C01" w:rsidRDefault="00416215" w:rsidP="00A57FCD">
      <w:pPr>
        <w:rPr>
          <w:rFonts w:ascii="Arial" w:hAnsi="Arial" w:cs="Arial"/>
        </w:rPr>
      </w:pPr>
      <w:r w:rsidRPr="00C01C01">
        <w:rPr>
          <w:rFonts w:ascii="Arial" w:hAnsi="Arial" w:cs="Arial"/>
        </w:rPr>
        <w:t>S</w:t>
      </w:r>
      <w:r w:rsidR="00D43A48" w:rsidRPr="00C01C01">
        <w:rPr>
          <w:rFonts w:ascii="Arial" w:hAnsi="Arial" w:cs="Arial"/>
        </w:rPr>
        <w:t xml:space="preserve">tart by looking at a poem used for sharing reading. </w:t>
      </w:r>
    </w:p>
    <w:tbl>
      <w:tblPr>
        <w:tblStyle w:val="TableGrid"/>
        <w:tblW w:w="0" w:type="auto"/>
        <w:tblInd w:w="108" w:type="dxa"/>
        <w:tblLook w:val="04A0" w:firstRow="1" w:lastRow="0" w:firstColumn="1" w:lastColumn="0" w:noHBand="0" w:noVBand="1"/>
      </w:tblPr>
      <w:tblGrid>
        <w:gridCol w:w="10575"/>
      </w:tblGrid>
      <w:tr w:rsidR="006C12E4" w:rsidRPr="00C01C01" w:rsidTr="00A94D99">
        <w:tc>
          <w:tcPr>
            <w:tcW w:w="10575" w:type="dxa"/>
            <w:tcBorders>
              <w:bottom w:val="single" w:sz="4" w:space="0" w:color="000000"/>
            </w:tcBorders>
            <w:shd w:val="clear" w:color="auto" w:fill="D9D9D9" w:themeFill="background1" w:themeFillShade="D9"/>
          </w:tcPr>
          <w:p w:rsidR="006C12E4" w:rsidRPr="00C01C01" w:rsidRDefault="00D43A48" w:rsidP="00A57FCD">
            <w:pPr>
              <w:rPr>
                <w:rStyle w:val="Strong"/>
                <w:rFonts w:ascii="Arial" w:hAnsi="Arial" w:cs="Arial"/>
              </w:rPr>
            </w:pPr>
            <w:r w:rsidRPr="00C01C01">
              <w:rPr>
                <w:rStyle w:val="Strong"/>
                <w:rFonts w:ascii="Arial" w:hAnsi="Arial" w:cs="Arial"/>
              </w:rPr>
              <w:t>Activity 1: Shared reading</w:t>
            </w:r>
          </w:p>
        </w:tc>
      </w:tr>
      <w:tr w:rsidR="006C12E4" w:rsidRPr="00C01C01" w:rsidTr="00A94D99">
        <w:tc>
          <w:tcPr>
            <w:tcW w:w="10575" w:type="dxa"/>
            <w:tcBorders>
              <w:bottom w:val="nil"/>
            </w:tcBorders>
          </w:tcPr>
          <w:p w:rsidR="00D43A48" w:rsidRPr="00C01C01" w:rsidRDefault="00D43A48" w:rsidP="00A57FCD">
            <w:pPr>
              <w:rPr>
                <w:rFonts w:ascii="Arial" w:hAnsi="Arial" w:cs="Arial"/>
              </w:rPr>
            </w:pPr>
            <w:r w:rsidRPr="00C01C01">
              <w:rPr>
                <w:rFonts w:ascii="Arial" w:hAnsi="Arial" w:cs="Arial"/>
              </w:rPr>
              <w:t xml:space="preserve">Shared reading means that you lead your students in reading the text and you are a strong role model for reading. Students must be able to see and follow the text along with you. </w:t>
            </w:r>
          </w:p>
          <w:p w:rsidR="00D43A48" w:rsidRPr="00C01C01" w:rsidRDefault="00D43A48" w:rsidP="00A57FCD">
            <w:pPr>
              <w:rPr>
                <w:rFonts w:ascii="Arial" w:hAnsi="Arial" w:cs="Arial"/>
              </w:rPr>
            </w:pPr>
            <w:r w:rsidRPr="00C01C01">
              <w:rPr>
                <w:rFonts w:ascii="Arial" w:hAnsi="Arial" w:cs="Arial"/>
              </w:rPr>
              <w:t xml:space="preserve">In shared reading, you: </w:t>
            </w:r>
          </w:p>
          <w:p w:rsidR="00D43A48" w:rsidRPr="00C01C01" w:rsidRDefault="00D43A48" w:rsidP="00A57FCD">
            <w:pPr>
              <w:pStyle w:val="ListParagraph"/>
              <w:numPr>
                <w:ilvl w:val="0"/>
                <w:numId w:val="3"/>
              </w:numPr>
              <w:rPr>
                <w:rFonts w:ascii="Arial" w:hAnsi="Arial" w:cs="Arial"/>
              </w:rPr>
            </w:pPr>
            <w:r w:rsidRPr="00C01C01">
              <w:rPr>
                <w:rFonts w:ascii="Arial" w:hAnsi="Arial" w:cs="Arial"/>
              </w:rPr>
              <w:t>encourage all students to follow the text as you read, using your hand or a stick</w:t>
            </w:r>
            <w:r w:rsidR="00416215" w:rsidRPr="00C01C01">
              <w:rPr>
                <w:rFonts w:ascii="Arial" w:hAnsi="Arial" w:cs="Arial"/>
                <w:lang w:val="en-GB"/>
              </w:rPr>
              <w:t xml:space="preserve"> as a pointer</w:t>
            </w:r>
          </w:p>
          <w:p w:rsidR="00D43A48" w:rsidRPr="00C01C01" w:rsidRDefault="00D43A48" w:rsidP="00A57FCD">
            <w:pPr>
              <w:pStyle w:val="ListParagraph"/>
              <w:numPr>
                <w:ilvl w:val="0"/>
                <w:numId w:val="3"/>
              </w:numPr>
              <w:rPr>
                <w:rFonts w:ascii="Arial" w:hAnsi="Arial" w:cs="Arial"/>
              </w:rPr>
            </w:pPr>
            <w:r w:rsidRPr="00C01C01">
              <w:rPr>
                <w:rFonts w:ascii="Arial" w:hAnsi="Arial" w:cs="Arial"/>
              </w:rPr>
              <w:t>have students join in the reading, repeat after you or read in chorus</w:t>
            </w:r>
          </w:p>
          <w:p w:rsidR="00D43A48" w:rsidRPr="00C01C01" w:rsidRDefault="00D43A48" w:rsidP="00A57FCD">
            <w:pPr>
              <w:pStyle w:val="ListParagraph"/>
              <w:numPr>
                <w:ilvl w:val="0"/>
                <w:numId w:val="3"/>
              </w:numPr>
              <w:rPr>
                <w:rFonts w:ascii="Arial" w:hAnsi="Arial" w:cs="Arial"/>
              </w:rPr>
            </w:pPr>
            <w:r w:rsidRPr="00C01C01">
              <w:rPr>
                <w:rFonts w:ascii="Arial" w:hAnsi="Arial" w:cs="Arial"/>
              </w:rPr>
              <w:t>model how to read with expression</w:t>
            </w:r>
          </w:p>
          <w:p w:rsidR="00D43A48" w:rsidRPr="00C01C01" w:rsidRDefault="00D43A48" w:rsidP="00A57FCD">
            <w:pPr>
              <w:pStyle w:val="ListParagraph"/>
              <w:numPr>
                <w:ilvl w:val="0"/>
                <w:numId w:val="3"/>
              </w:numPr>
              <w:rPr>
                <w:rFonts w:ascii="Arial" w:hAnsi="Arial" w:cs="Arial"/>
              </w:rPr>
            </w:pPr>
            <w:r w:rsidRPr="00C01C01">
              <w:rPr>
                <w:rFonts w:ascii="Arial" w:hAnsi="Arial" w:cs="Arial"/>
              </w:rPr>
              <w:t xml:space="preserve">demonstrate how to read and pronounce new words </w:t>
            </w:r>
          </w:p>
          <w:p w:rsidR="00D43A48" w:rsidRPr="00C01C01" w:rsidRDefault="00D43A48" w:rsidP="00A57FCD">
            <w:pPr>
              <w:pStyle w:val="ListParagraph"/>
              <w:numPr>
                <w:ilvl w:val="0"/>
                <w:numId w:val="3"/>
              </w:numPr>
              <w:rPr>
                <w:rFonts w:ascii="Arial" w:hAnsi="Arial" w:cs="Arial"/>
              </w:rPr>
            </w:pPr>
            <w:r w:rsidRPr="00C01C01">
              <w:rPr>
                <w:rFonts w:ascii="Arial" w:hAnsi="Arial" w:cs="Arial"/>
              </w:rPr>
              <w:t>focus on letters, words and sentences as you go along, but always keeping the overall meaning and enjoyment.</w:t>
            </w:r>
          </w:p>
          <w:p w:rsidR="00D43A48" w:rsidRPr="00C01C01" w:rsidRDefault="00D43A48" w:rsidP="00A94D99">
            <w:pPr>
              <w:rPr>
                <w:rFonts w:ascii="Arial" w:hAnsi="Arial" w:cs="Arial"/>
              </w:rPr>
            </w:pPr>
            <w:r w:rsidRPr="00C01C01">
              <w:rPr>
                <w:rFonts w:ascii="Arial" w:hAnsi="Arial" w:cs="Arial"/>
              </w:rPr>
              <w:t xml:space="preserve">Look at the poem in Figure 1, written out on a large piece of paper. It was created by a teacher for Class II students. Read it aloud. </w:t>
            </w:r>
          </w:p>
        </w:tc>
      </w:tr>
      <w:tr w:rsidR="00A94D99" w:rsidRPr="00C01C01" w:rsidTr="00A94D99">
        <w:tc>
          <w:tcPr>
            <w:tcW w:w="10575" w:type="dxa"/>
            <w:tcBorders>
              <w:top w:val="nil"/>
            </w:tcBorders>
          </w:tcPr>
          <w:p w:rsidR="00A94D99" w:rsidRPr="00C01C01" w:rsidRDefault="00A94D99" w:rsidP="00A94D99">
            <w:pPr>
              <w:jc w:val="center"/>
              <w:rPr>
                <w:rFonts w:ascii="Arial" w:hAnsi="Arial" w:cs="Arial"/>
              </w:rPr>
            </w:pPr>
            <w:r w:rsidRPr="00C01C01">
              <w:rPr>
                <w:rFonts w:ascii="Arial" w:hAnsi="Arial" w:cs="Arial"/>
                <w:noProof/>
                <w:lang w:bidi="ar-SA"/>
              </w:rPr>
              <w:lastRenderedPageBreak/>
              <w:drawing>
                <wp:inline distT="0" distB="0" distL="0" distR="0" wp14:anchorId="5A066DED" wp14:editId="43B3FF2E">
                  <wp:extent cx="2278966" cy="3192072"/>
                  <wp:effectExtent l="0" t="0" r="762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1.tif"/>
                          <pic:cNvPicPr/>
                        </pic:nvPicPr>
                        <pic:blipFill>
                          <a:blip r:embed="rId15" cstate="print">
                            <a:extLst>
                              <a:ext uri="{BEBA8EAE-BF5A-486C-A8C5-ECC9F3942E4B}">
                                <a14:imgProps xmlns:a14="http://schemas.microsoft.com/office/drawing/2010/main">
                                  <a14:imgLayer r:embed="rId16">
                                    <a14:imgEffect>
                                      <a14:saturation sat="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2281138" cy="3195114"/>
                          </a:xfrm>
                          <a:prstGeom prst="rect">
                            <a:avLst/>
                          </a:prstGeom>
                        </pic:spPr>
                      </pic:pic>
                    </a:graphicData>
                  </a:graphic>
                </wp:inline>
              </w:drawing>
            </w:r>
          </w:p>
          <w:p w:rsidR="00A94D99" w:rsidRPr="00C01C01" w:rsidRDefault="00A94D99" w:rsidP="00A94D99">
            <w:pPr>
              <w:jc w:val="center"/>
              <w:rPr>
                <w:rFonts w:ascii="Arial" w:hAnsi="Arial" w:cs="Arial"/>
              </w:rPr>
            </w:pPr>
            <w:r w:rsidRPr="00C01C01">
              <w:rPr>
                <w:rFonts w:ascii="Arial" w:hAnsi="Arial" w:cs="Arial"/>
                <w:b/>
                <w:bCs/>
              </w:rPr>
              <w:t>Figure 1</w:t>
            </w:r>
            <w:r w:rsidRPr="00C01C01">
              <w:rPr>
                <w:rFonts w:ascii="Arial" w:hAnsi="Arial" w:cs="Arial"/>
              </w:rPr>
              <w:t xml:space="preserve"> A shared reading poem.</w:t>
            </w:r>
          </w:p>
        </w:tc>
      </w:tr>
    </w:tbl>
    <w:p w:rsidR="000C27B3" w:rsidRPr="00C01C01" w:rsidRDefault="000C27B3" w:rsidP="00570606">
      <w:pPr>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C01C01" w:rsidTr="00401572">
        <w:tc>
          <w:tcPr>
            <w:tcW w:w="1260" w:type="dxa"/>
          </w:tcPr>
          <w:p w:rsidR="00A138CB" w:rsidRPr="00C01C01" w:rsidRDefault="00956937" w:rsidP="009D4ED5">
            <w:pPr>
              <w:pStyle w:val="StylePauseforthoughtLeftLinespacingMultiple115li"/>
              <w:rPr>
                <w:rFonts w:ascii="Arial" w:hAnsi="Arial" w:cs="Arial"/>
              </w:rPr>
            </w:pPr>
            <w:r w:rsidRPr="00C01C01">
              <w:rPr>
                <w:rFonts w:ascii="Arial" w:hAnsi="Arial" w:cs="Arial"/>
              </w:rPr>
              <w:br w:type="page"/>
            </w:r>
            <w:r w:rsidR="00401572" w:rsidRPr="00C01C01">
              <w:rPr>
                <w:rFonts w:ascii="Arial" w:hAnsi="Arial" w:cs="Arial"/>
                <w:noProof/>
                <w:lang w:bidi="ar-SA"/>
              </w:rPr>
              <w:drawing>
                <wp:inline distT="0" distB="0" distL="0" distR="0" wp14:anchorId="6B5158A2" wp14:editId="2AC21F49">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C01C01" w:rsidRDefault="00A138CB" w:rsidP="009D4ED5">
            <w:pPr>
              <w:pStyle w:val="StylePauseforthoughtLeftLinespacingMultiple115li"/>
              <w:rPr>
                <w:rFonts w:ascii="Arial" w:hAnsi="Arial" w:cs="Arial"/>
              </w:rPr>
            </w:pPr>
            <w:r w:rsidRPr="00C01C01">
              <w:rPr>
                <w:rFonts w:ascii="Arial" w:hAnsi="Arial" w:cs="Arial"/>
              </w:rPr>
              <w:t>Pause for thought</w:t>
            </w:r>
          </w:p>
          <w:p w:rsidR="00D43A48" w:rsidRPr="00C01C01" w:rsidRDefault="00D43A48" w:rsidP="00A57FCD">
            <w:pPr>
              <w:pStyle w:val="ListParagraph"/>
              <w:numPr>
                <w:ilvl w:val="0"/>
                <w:numId w:val="4"/>
              </w:numPr>
              <w:rPr>
                <w:rFonts w:ascii="Arial" w:hAnsi="Arial" w:cs="Arial"/>
              </w:rPr>
            </w:pPr>
            <w:r w:rsidRPr="00C01C01">
              <w:rPr>
                <w:rFonts w:ascii="Arial" w:hAnsi="Arial" w:cs="Arial"/>
              </w:rPr>
              <w:t>What can the teacher and the students do with the blank spaces in the poem?</w:t>
            </w:r>
          </w:p>
          <w:p w:rsidR="00D43A48" w:rsidRPr="00C01C01" w:rsidRDefault="00D43A48" w:rsidP="00A57FCD">
            <w:pPr>
              <w:pStyle w:val="ListParagraph"/>
              <w:numPr>
                <w:ilvl w:val="0"/>
                <w:numId w:val="4"/>
              </w:numPr>
              <w:rPr>
                <w:rFonts w:ascii="Arial" w:hAnsi="Arial" w:cs="Arial"/>
              </w:rPr>
            </w:pPr>
            <w:r w:rsidRPr="00C01C01">
              <w:rPr>
                <w:rFonts w:ascii="Arial" w:hAnsi="Arial" w:cs="Arial"/>
              </w:rPr>
              <w:t>What would be the effect of having children’s names in the poem?</w:t>
            </w:r>
          </w:p>
          <w:p w:rsidR="00D43A48" w:rsidRPr="00C01C01" w:rsidRDefault="00D43A48" w:rsidP="00A57FCD">
            <w:pPr>
              <w:pStyle w:val="ListParagraph"/>
              <w:numPr>
                <w:ilvl w:val="0"/>
                <w:numId w:val="4"/>
              </w:numPr>
              <w:rPr>
                <w:rFonts w:ascii="Arial" w:hAnsi="Arial" w:cs="Arial"/>
              </w:rPr>
            </w:pPr>
            <w:r w:rsidRPr="00C01C01">
              <w:rPr>
                <w:rFonts w:ascii="Arial" w:hAnsi="Arial" w:cs="Arial"/>
              </w:rPr>
              <w:t>Why do you think the teacher has highlighted the words ‘I’, ‘to’, ‘school’ and ‘the’?</w:t>
            </w:r>
          </w:p>
          <w:p w:rsidR="00D43A48" w:rsidRPr="00C01C01" w:rsidRDefault="00D43A48" w:rsidP="00A57FCD">
            <w:pPr>
              <w:pStyle w:val="ListParagraph"/>
              <w:numPr>
                <w:ilvl w:val="0"/>
                <w:numId w:val="4"/>
              </w:numPr>
              <w:rPr>
                <w:rFonts w:ascii="Arial" w:hAnsi="Arial" w:cs="Arial"/>
              </w:rPr>
            </w:pPr>
            <w:r w:rsidRPr="00C01C01">
              <w:rPr>
                <w:rFonts w:ascii="Arial" w:hAnsi="Arial" w:cs="Arial"/>
              </w:rPr>
              <w:t>Do you think it would be fun to read this aloud with young students?</w:t>
            </w:r>
          </w:p>
          <w:p w:rsidR="00D43A48" w:rsidRPr="00C01C01" w:rsidRDefault="00D43A48" w:rsidP="00A57FCD">
            <w:pPr>
              <w:pStyle w:val="ListParagraph"/>
              <w:numPr>
                <w:ilvl w:val="0"/>
                <w:numId w:val="4"/>
              </w:numPr>
              <w:rPr>
                <w:rFonts w:ascii="Arial" w:hAnsi="Arial" w:cs="Arial"/>
              </w:rPr>
            </w:pPr>
            <w:r w:rsidRPr="00C01C01">
              <w:rPr>
                <w:rFonts w:ascii="Arial" w:hAnsi="Arial" w:cs="Arial"/>
              </w:rPr>
              <w:t>Do you think shared reading of this poem could include all students, regardless of their abilities?</w:t>
            </w:r>
          </w:p>
          <w:p w:rsidR="00A138CB" w:rsidRPr="00C01C01" w:rsidRDefault="00D43A48" w:rsidP="00A57FCD">
            <w:pPr>
              <w:pStyle w:val="ListParagraph"/>
              <w:numPr>
                <w:ilvl w:val="0"/>
                <w:numId w:val="4"/>
              </w:numPr>
              <w:rPr>
                <w:rFonts w:ascii="Arial" w:hAnsi="Arial" w:cs="Arial"/>
                <w:bCs/>
                <w:color w:val="000000"/>
              </w:rPr>
            </w:pPr>
            <w:r w:rsidRPr="00C01C01">
              <w:rPr>
                <w:rFonts w:ascii="Arial" w:hAnsi="Arial" w:cs="Arial"/>
              </w:rPr>
              <w:t>What is the effect of letting students decorate the poem?</w:t>
            </w:r>
          </w:p>
        </w:tc>
      </w:tr>
    </w:tbl>
    <w:p w:rsidR="00D43A48" w:rsidRPr="00C01C01" w:rsidRDefault="00D43A48" w:rsidP="00A57FCD">
      <w:pPr>
        <w:rPr>
          <w:rFonts w:ascii="Arial" w:hAnsi="Arial" w:cs="Arial"/>
        </w:rPr>
      </w:pPr>
      <w:r w:rsidRPr="00C01C01">
        <w:rPr>
          <w:rFonts w:ascii="Arial" w:hAnsi="Arial" w:cs="Arial"/>
        </w:rPr>
        <w:t>You can make a shared reading text on any subject, such as parts of the body, numbers, a history or geography topic, or the words of a song. See the hand-made example in Figure 2.</w:t>
      </w:r>
    </w:p>
    <w:p w:rsidR="00FE6233" w:rsidRPr="00C01C01" w:rsidRDefault="009A2BA5" w:rsidP="00A57FCD">
      <w:pPr>
        <w:jc w:val="center"/>
        <w:rPr>
          <w:rFonts w:ascii="Arial" w:hAnsi="Arial" w:cs="Arial"/>
        </w:rPr>
      </w:pPr>
      <w:r w:rsidRPr="00C01C01">
        <w:rPr>
          <w:rFonts w:ascii="Arial" w:hAnsi="Arial" w:cs="Arial"/>
          <w:noProof/>
          <w:lang w:eastAsia="en-GB" w:bidi="ar-SA"/>
        </w:rPr>
        <w:drawing>
          <wp:inline distT="0" distB="0" distL="0" distR="0" wp14:anchorId="743704AA" wp14:editId="7DBAE318">
            <wp:extent cx="2085547" cy="27713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 06 fig 2.jpg"/>
                    <pic:cNvPicPr/>
                  </pic:nvPicPr>
                  <pic:blipFill>
                    <a:blip r:embed="rId18">
                      <a:extLst>
                        <a:ext uri="{BEBA8EAE-BF5A-486C-A8C5-ECC9F3942E4B}">
                          <a14:imgProps xmlns:a14="http://schemas.microsoft.com/office/drawing/2010/main">
                            <a14:imgLayer r:embed="rId19">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088052" cy="2774663"/>
                    </a:xfrm>
                    <a:prstGeom prst="rect">
                      <a:avLst/>
                    </a:prstGeom>
                  </pic:spPr>
                </pic:pic>
              </a:graphicData>
            </a:graphic>
          </wp:inline>
        </w:drawing>
      </w:r>
    </w:p>
    <w:p w:rsidR="00D43A48" w:rsidRPr="00C01C01" w:rsidRDefault="00D43A48" w:rsidP="00A57FCD">
      <w:pPr>
        <w:jc w:val="center"/>
        <w:rPr>
          <w:rFonts w:ascii="Arial" w:hAnsi="Arial" w:cs="Arial"/>
          <w:bCs/>
          <w:color w:val="000000"/>
        </w:rPr>
      </w:pPr>
      <w:r w:rsidRPr="00C01C01">
        <w:rPr>
          <w:rFonts w:ascii="Arial" w:hAnsi="Arial" w:cs="Arial"/>
          <w:b/>
          <w:color w:val="000000"/>
        </w:rPr>
        <w:t>Figure 2</w:t>
      </w:r>
      <w:r w:rsidRPr="00C01C01">
        <w:rPr>
          <w:rFonts w:ascii="Arial" w:hAnsi="Arial" w:cs="Arial"/>
          <w:bCs/>
          <w:color w:val="000000"/>
        </w:rPr>
        <w:t xml:space="preserve"> Shared reading using the subject of rainbows.</w:t>
      </w:r>
    </w:p>
    <w:p w:rsidR="00D43A48" w:rsidRPr="00C01C01" w:rsidRDefault="00D43A48" w:rsidP="00A57FCD">
      <w:pPr>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C01C01">
        <w:rPr>
          <w:rFonts w:ascii="Arial" w:hAnsi="Arial" w:cs="Arial"/>
        </w:rPr>
        <w:t xml:space="preserve">If you are a teacher who teaches all the subjects, shared reading can develop and reinforce both subject knowledge and language skills. </w:t>
      </w:r>
    </w:p>
    <w:p w:rsidR="00FE6233" w:rsidRPr="00C01C01" w:rsidRDefault="00FE6233" w:rsidP="00A57FCD">
      <w:pPr>
        <w:pStyle w:val="Heading1"/>
        <w:spacing w:before="120" w:after="120"/>
        <w:rPr>
          <w:rFonts w:ascii="Arial" w:hAnsi="Arial" w:cs="Arial"/>
        </w:rPr>
      </w:pPr>
      <w:r w:rsidRPr="00C01C01">
        <w:rPr>
          <w:rFonts w:ascii="Arial" w:hAnsi="Arial" w:cs="Arial"/>
        </w:rPr>
        <w:t xml:space="preserve">2 </w:t>
      </w:r>
      <w:bookmarkEnd w:id="10"/>
      <w:r w:rsidR="00D43A48" w:rsidRPr="00C01C01">
        <w:rPr>
          <w:rFonts w:ascii="Arial" w:hAnsi="Arial" w:cs="Arial"/>
        </w:rPr>
        <w:t>Selecting a text for shared reading</w:t>
      </w:r>
    </w:p>
    <w:p w:rsidR="00D114C1" w:rsidRPr="00C01C01" w:rsidRDefault="00D114C1" w:rsidP="00A57FCD">
      <w:pPr>
        <w:rPr>
          <w:rFonts w:ascii="Arial" w:hAnsi="Arial" w:cs="Arial"/>
        </w:rPr>
      </w:pPr>
      <w:r w:rsidRPr="00C01C01">
        <w:rPr>
          <w:rFonts w:ascii="Arial" w:hAnsi="Arial" w:cs="Arial"/>
        </w:rPr>
        <w:t>In Case Study 1, a teacher organises shared reading from a simple story.</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114C1" w:rsidRPr="00C01C01" w:rsidTr="004D2CD7">
        <w:tc>
          <w:tcPr>
            <w:tcW w:w="10575" w:type="dxa"/>
          </w:tcPr>
          <w:p w:rsidR="00D114C1" w:rsidRPr="00C01C01" w:rsidRDefault="00D114C1" w:rsidP="00A57FCD">
            <w:pPr>
              <w:pStyle w:val="CasestudyHeading"/>
              <w:rPr>
                <w:rFonts w:ascii="Arial" w:hAnsi="Arial" w:cs="Arial"/>
                <w:i/>
                <w:iCs/>
                <w:color w:val="333333"/>
                <w:sz w:val="21"/>
                <w:szCs w:val="21"/>
              </w:rPr>
            </w:pPr>
            <w:r w:rsidRPr="00C01C01">
              <w:rPr>
                <w:rFonts w:ascii="Arial" w:hAnsi="Arial" w:cs="Arial"/>
              </w:rPr>
              <w:t xml:space="preserve">Case Study 1: Miss Samreen organises shared reading </w:t>
            </w:r>
          </w:p>
          <w:p w:rsidR="00D114C1" w:rsidRPr="00C01C01" w:rsidRDefault="00245DA8" w:rsidP="00A57FCD">
            <w:pPr>
              <w:rPr>
                <w:rFonts w:ascii="Arial" w:hAnsi="Arial" w:cs="Arial"/>
                <w:i/>
              </w:rPr>
            </w:pPr>
            <w:r w:rsidRPr="00C01C01">
              <w:rPr>
                <w:rFonts w:ascii="Arial" w:hAnsi="Arial" w:cs="Arial"/>
                <w:i/>
              </w:rPr>
              <w:t>Miss Samreen is a Class III</w:t>
            </w:r>
            <w:r w:rsidR="00D114C1" w:rsidRPr="00C01C01">
              <w:rPr>
                <w:rFonts w:ascii="Arial" w:hAnsi="Arial" w:cs="Arial"/>
                <w:i/>
              </w:rPr>
              <w:t xml:space="preserve"> teacher in Bihar.</w:t>
            </w:r>
          </w:p>
          <w:p w:rsidR="00D114C1" w:rsidRPr="00C01C01" w:rsidRDefault="00D114C1" w:rsidP="00A57FCD">
            <w:pPr>
              <w:rPr>
                <w:rFonts w:ascii="Arial" w:hAnsi="Arial" w:cs="Arial"/>
              </w:rPr>
            </w:pPr>
            <w:r w:rsidRPr="00C01C01">
              <w:rPr>
                <w:rFonts w:ascii="Arial" w:hAnsi="Arial" w:cs="Arial"/>
              </w:rPr>
              <w:t>First I prepared a big book, so that my students could see the words and pictures easily. The story was ‘A Little Red Hen’ and I narrated the story to them last week, so the students were already familiar with the story. (You can see this story in Resource 1.)</w:t>
            </w:r>
          </w:p>
          <w:p w:rsidR="00D114C1" w:rsidRPr="00C01C01" w:rsidRDefault="00D114C1" w:rsidP="00A57FCD">
            <w:pPr>
              <w:rPr>
                <w:rFonts w:ascii="Arial" w:hAnsi="Arial" w:cs="Arial"/>
              </w:rPr>
            </w:pPr>
            <w:r w:rsidRPr="00C01C01">
              <w:rPr>
                <w:rFonts w:ascii="Arial" w:hAnsi="Arial" w:cs="Arial"/>
              </w:rPr>
              <w:t xml:space="preserve">I grouped the students around me, making sure that they could all see the pages. In my class there are children of seasonal migrant workers who are often absent. I put them in the front of the group to make sure they were included and so I could monitor their participation. </w:t>
            </w:r>
          </w:p>
          <w:p w:rsidR="00D114C1" w:rsidRPr="00C01C01" w:rsidRDefault="00D114C1" w:rsidP="00A57FCD">
            <w:pPr>
              <w:rPr>
                <w:rFonts w:ascii="Arial" w:hAnsi="Arial" w:cs="Arial"/>
              </w:rPr>
            </w:pPr>
            <w:r w:rsidRPr="00C01C01">
              <w:rPr>
                <w:rFonts w:ascii="Arial" w:hAnsi="Arial" w:cs="Arial"/>
              </w:rPr>
              <w:t>Before the reading, I explained that we would be reading a book together. I showed them the cover and reminded them that they had already heard the story. I asked them if they could remember anything about it. They called out the names of one or two of the characters that they remembered.</w:t>
            </w:r>
          </w:p>
          <w:p w:rsidR="00D114C1" w:rsidRPr="00C01C01" w:rsidRDefault="00D114C1" w:rsidP="00A57FCD">
            <w:pPr>
              <w:rPr>
                <w:rFonts w:ascii="Arial" w:hAnsi="Arial" w:cs="Arial"/>
              </w:rPr>
            </w:pPr>
            <w:r w:rsidRPr="00C01C01">
              <w:rPr>
                <w:rFonts w:ascii="Arial" w:hAnsi="Arial" w:cs="Arial"/>
              </w:rPr>
              <w:t>I then told them to follow my finger as I moved it under the words in the book, listening to me and reading aloud with me. I checked that they understood the instructions by practising with the title of the book.</w:t>
            </w:r>
          </w:p>
          <w:p w:rsidR="00D114C1" w:rsidRPr="00C01C01" w:rsidRDefault="00D114C1" w:rsidP="00A57FCD">
            <w:pPr>
              <w:rPr>
                <w:rFonts w:ascii="Arial" w:hAnsi="Arial" w:cs="Arial"/>
              </w:rPr>
            </w:pPr>
            <w:r w:rsidRPr="00C01C01">
              <w:rPr>
                <w:rFonts w:ascii="Arial" w:hAnsi="Arial" w:cs="Arial"/>
              </w:rPr>
              <w:t>I began by asking the students, ‘Are you ready?’ Then I turned to the first page, reading the text aloud slowly and clearly, following it with my finger. The students hesitated a little at first, but after one or two began to copy me, the others joined in, becoming more confident with each new page. In order to emphasise the pronunciation of the words, I exaggerated the intonation slightly, changing the voices to match each character.</w:t>
            </w:r>
            <w:r w:rsidR="004D2CD7" w:rsidRPr="00C01C01">
              <w:rPr>
                <w:rFonts w:ascii="Arial" w:hAnsi="Arial" w:cs="Arial"/>
              </w:rPr>
              <w:t xml:space="preserve"> </w:t>
            </w:r>
            <w:r w:rsidRPr="00C01C01">
              <w:rPr>
                <w:rFonts w:ascii="Arial" w:hAnsi="Arial" w:cs="Arial"/>
              </w:rPr>
              <w:t>Where I could, I made gestures and actions that the students could copy as they read, such as nodding or shaking their head, or waving their hand.</w:t>
            </w:r>
          </w:p>
          <w:p w:rsidR="00D114C1" w:rsidRPr="00C01C01" w:rsidRDefault="00D114C1" w:rsidP="00A57FCD">
            <w:pPr>
              <w:rPr>
                <w:rFonts w:ascii="Arial" w:hAnsi="Arial" w:cs="Arial"/>
              </w:rPr>
            </w:pPr>
            <w:r w:rsidRPr="00C01C01">
              <w:rPr>
                <w:rFonts w:ascii="Arial" w:hAnsi="Arial" w:cs="Arial"/>
              </w:rPr>
              <w:t>Because the students were new to shared reading, I focused mainly on the progression of the story and its characters to capture their attention and keep the momentum. Sometimes we paused before starting to read the page and I pointed to a character or picture, asking them, ‘Who is she?’, ‘What is that?’ or ‘What is he doing?’, and the students responded. Whether they were entirely accurate or not was not so important. My aim was to encourage their participation and build their confidence in reading. In order to vary the pace and create an element of suspense, I also asked them</w:t>
            </w:r>
            <w:r w:rsidR="00416215" w:rsidRPr="00C01C01">
              <w:rPr>
                <w:rFonts w:ascii="Arial" w:hAnsi="Arial" w:cs="Arial"/>
              </w:rPr>
              <w:t>,</w:t>
            </w:r>
            <w:r w:rsidRPr="00C01C01">
              <w:rPr>
                <w:rFonts w:ascii="Arial" w:hAnsi="Arial" w:cs="Arial"/>
              </w:rPr>
              <w:t xml:space="preserve"> ‘What do you think happened next?’ before slowly turning to the next page.</w:t>
            </w:r>
          </w:p>
          <w:p w:rsidR="00D114C1" w:rsidRPr="00C01C01" w:rsidRDefault="00D114C1" w:rsidP="00A57FCD">
            <w:pPr>
              <w:rPr>
                <w:rFonts w:ascii="Arial" w:hAnsi="Arial" w:cs="Arial"/>
              </w:rPr>
            </w:pPr>
            <w:r w:rsidRPr="00C01C01">
              <w:rPr>
                <w:rFonts w:ascii="Arial" w:hAnsi="Arial" w:cs="Arial"/>
              </w:rPr>
              <w:t xml:space="preserve">The story contains repeating phrases. On the second or third repetitions, I paused slightly at the start and the students continued to say the phrase themselves. They seemed delighted to have done so, seeing it as a kind of game. </w:t>
            </w:r>
          </w:p>
          <w:p w:rsidR="00D114C1" w:rsidRPr="00C01C01" w:rsidRDefault="00D114C1" w:rsidP="00A57FCD">
            <w:pPr>
              <w:rPr>
                <w:rFonts w:ascii="Arial" w:hAnsi="Arial" w:cs="Arial"/>
                <w:b/>
                <w:bCs/>
                <w:color w:val="000000"/>
              </w:rPr>
            </w:pPr>
            <w:r w:rsidRPr="00C01C01">
              <w:rPr>
                <w:rFonts w:ascii="Arial" w:hAnsi="Arial" w:cs="Arial"/>
              </w:rPr>
              <w:t>When we had finished the book, I asked the students some simple questions about it. I told the students to raise their hands if they knew the answer</w:t>
            </w:r>
            <w:r w:rsidR="00416215" w:rsidRPr="00C01C01">
              <w:rPr>
                <w:rFonts w:ascii="Arial" w:hAnsi="Arial" w:cs="Arial"/>
              </w:rPr>
              <w:t>,</w:t>
            </w:r>
            <w:r w:rsidRPr="00C01C01">
              <w:rPr>
                <w:rFonts w:ascii="Arial" w:hAnsi="Arial" w:cs="Arial"/>
              </w:rPr>
              <w:t xml:space="preserve"> rather than selecting one and making them respond. This gave me an idea of how much they had followed the story. Where necessary, I paraphrased their answers in English and in their home language. I welcomed all their contributions. If they became too eager, I reminded them to listen carefully to one another and take their turn.</w:t>
            </w:r>
          </w:p>
        </w:tc>
      </w:tr>
    </w:tbl>
    <w:p w:rsidR="00D114C1" w:rsidRPr="00C01C01" w:rsidRDefault="00D114C1" w:rsidP="00C01C01">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114C1" w:rsidRPr="00C01C01" w:rsidTr="00D114C1">
        <w:tc>
          <w:tcPr>
            <w:tcW w:w="1266" w:type="dxa"/>
          </w:tcPr>
          <w:p w:rsidR="00D114C1" w:rsidRPr="00C01C01" w:rsidRDefault="00D114C1" w:rsidP="00C01C01">
            <w:pPr>
              <w:keepNext/>
              <w:outlineLvl w:val="3"/>
              <w:rPr>
                <w:rFonts w:ascii="Arial" w:hAnsi="Arial" w:cs="Arial"/>
                <w:b/>
                <w:bCs/>
                <w:color w:val="000000"/>
                <w:sz w:val="21"/>
                <w:szCs w:val="21"/>
              </w:rPr>
            </w:pPr>
            <w:bookmarkStart w:id="11" w:name="_Toc387394875"/>
            <w:r w:rsidRPr="00C01C01">
              <w:rPr>
                <w:rFonts w:ascii="Arial" w:hAnsi="Arial" w:cs="Arial"/>
                <w:b/>
                <w:bCs/>
                <w:noProof/>
                <w:color w:val="000000"/>
                <w:sz w:val="21"/>
                <w:szCs w:val="21"/>
                <w:lang w:bidi="ar-SA"/>
              </w:rPr>
              <w:drawing>
                <wp:inline distT="0" distB="0" distL="0" distR="0" wp14:anchorId="311376F0" wp14:editId="52C69660">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114C1" w:rsidRPr="00C01C01" w:rsidRDefault="00D114C1" w:rsidP="00C01C01">
            <w:pPr>
              <w:pStyle w:val="StylePauseforthoughtLeftLinespacingMultiple115li"/>
              <w:rPr>
                <w:rFonts w:ascii="Arial" w:hAnsi="Arial" w:cs="Arial"/>
              </w:rPr>
            </w:pPr>
            <w:r w:rsidRPr="00C01C01">
              <w:rPr>
                <w:rFonts w:ascii="Arial" w:hAnsi="Arial" w:cs="Arial"/>
              </w:rPr>
              <w:t xml:space="preserve">Pause for thought </w:t>
            </w:r>
          </w:p>
          <w:p w:rsidR="00D114C1" w:rsidRPr="00C01C01" w:rsidRDefault="00D114C1" w:rsidP="00C01C01">
            <w:pPr>
              <w:pStyle w:val="ListParagraph"/>
              <w:keepNext/>
              <w:numPr>
                <w:ilvl w:val="0"/>
                <w:numId w:val="5"/>
              </w:numPr>
              <w:rPr>
                <w:rFonts w:ascii="Arial" w:hAnsi="Arial" w:cs="Arial"/>
              </w:rPr>
            </w:pPr>
            <w:r w:rsidRPr="00C01C01">
              <w:rPr>
                <w:rFonts w:ascii="Arial" w:hAnsi="Arial" w:cs="Arial"/>
              </w:rPr>
              <w:t>What did Miss Samreen do to prepare her students for the shared reading?</w:t>
            </w:r>
          </w:p>
          <w:p w:rsidR="00D114C1" w:rsidRPr="00C01C01" w:rsidRDefault="00D114C1" w:rsidP="00C01C01">
            <w:pPr>
              <w:pStyle w:val="ListParagraph"/>
              <w:keepNext/>
              <w:numPr>
                <w:ilvl w:val="0"/>
                <w:numId w:val="5"/>
              </w:numPr>
              <w:rPr>
                <w:rFonts w:ascii="Arial" w:hAnsi="Arial" w:cs="Arial"/>
              </w:rPr>
            </w:pPr>
            <w:r w:rsidRPr="00C01C01">
              <w:rPr>
                <w:rFonts w:ascii="Arial" w:hAnsi="Arial" w:cs="Arial"/>
              </w:rPr>
              <w:t>What techniques did she use to maintain their attention during the shared reading?</w:t>
            </w:r>
          </w:p>
          <w:p w:rsidR="00416215" w:rsidRPr="00C01C01" w:rsidRDefault="00D114C1" w:rsidP="00C01C01">
            <w:pPr>
              <w:pStyle w:val="ListParagraph"/>
              <w:keepNext/>
              <w:numPr>
                <w:ilvl w:val="0"/>
                <w:numId w:val="5"/>
              </w:numPr>
              <w:rPr>
                <w:rFonts w:ascii="Arial" w:hAnsi="Arial" w:cs="Arial"/>
              </w:rPr>
            </w:pPr>
            <w:r w:rsidRPr="00C01C01">
              <w:rPr>
                <w:rFonts w:ascii="Arial" w:hAnsi="Arial" w:cs="Arial"/>
              </w:rPr>
              <w:t>How did she evaluate their understanding of what they read together?</w:t>
            </w:r>
          </w:p>
          <w:p w:rsidR="00416215" w:rsidRPr="00C01C01" w:rsidRDefault="00D114C1" w:rsidP="00C01C01">
            <w:pPr>
              <w:pStyle w:val="ListParagraph"/>
              <w:keepNext/>
              <w:numPr>
                <w:ilvl w:val="0"/>
                <w:numId w:val="5"/>
              </w:numPr>
              <w:rPr>
                <w:rFonts w:ascii="Arial" w:hAnsi="Arial" w:cs="Arial"/>
              </w:rPr>
            </w:pPr>
            <w:r w:rsidRPr="00C01C01">
              <w:rPr>
                <w:rFonts w:ascii="Arial" w:hAnsi="Arial" w:cs="Arial"/>
              </w:rPr>
              <w:t xml:space="preserve">Is there anything you particularly liked about her lesson? Is there anything you would have done differently? </w:t>
            </w:r>
          </w:p>
          <w:p w:rsidR="00D114C1" w:rsidRPr="00C01C01" w:rsidRDefault="00D114C1" w:rsidP="00C01C01">
            <w:pPr>
              <w:pStyle w:val="ListParagraph"/>
              <w:keepNext/>
              <w:numPr>
                <w:ilvl w:val="0"/>
                <w:numId w:val="5"/>
              </w:numPr>
              <w:rPr>
                <w:rFonts w:ascii="Arial" w:hAnsi="Arial" w:cs="Arial"/>
              </w:rPr>
            </w:pPr>
            <w:r w:rsidRPr="00C01C01">
              <w:rPr>
                <w:rFonts w:ascii="Arial" w:hAnsi="Arial" w:cs="Arial"/>
              </w:rPr>
              <w:t>How do you think shared reading can help to include children from marginalised groups?</w:t>
            </w:r>
          </w:p>
        </w:tc>
      </w:tr>
    </w:tbl>
    <w:p w:rsidR="00D114C1" w:rsidRPr="00C01C01" w:rsidRDefault="00D114C1" w:rsidP="00A57FCD">
      <w:pPr>
        <w:rPr>
          <w:rFonts w:ascii="Arial" w:hAnsi="Arial" w:cs="Arial"/>
        </w:rPr>
      </w:pPr>
      <w:r w:rsidRPr="00C01C01">
        <w:rPr>
          <w:rFonts w:ascii="Arial" w:hAnsi="Arial" w:cs="Arial"/>
        </w:rPr>
        <w:t xml:space="preserve">Miss Samreen used a number of techniques in her lesson to help her students </w:t>
      </w:r>
      <w:r w:rsidR="00AF5C38" w:rsidRPr="00C01C01">
        <w:rPr>
          <w:rFonts w:ascii="Arial" w:hAnsi="Arial" w:cs="Arial"/>
        </w:rPr>
        <w:t>get involved in</w:t>
      </w:r>
      <w:r w:rsidRPr="00C01C01">
        <w:rPr>
          <w:rFonts w:ascii="Arial" w:hAnsi="Arial" w:cs="Arial"/>
        </w:rPr>
        <w:t xml:space="preserve"> the story and to support their learning. You may use some of these techniques already with your students, or all the techniques may be new to you. All these techniques are simple to do in the classroom and in the next activities you try out some of these techniques with your students. Don’t be dispiritied if they don’t go smoothly the first time you use them. We all need to practise new ways of doing things – this applies to both you and your students. With repeated practice, both you and your students will become more confident in using these new techniques and your students’ learning will improve. </w:t>
      </w:r>
    </w:p>
    <w:tbl>
      <w:tblPr>
        <w:tblStyle w:val="TableGrid"/>
        <w:tblW w:w="0" w:type="auto"/>
        <w:tblInd w:w="108" w:type="dxa"/>
        <w:tblLook w:val="04A0" w:firstRow="1" w:lastRow="0" w:firstColumn="1" w:lastColumn="0" w:noHBand="0" w:noVBand="1"/>
      </w:tblPr>
      <w:tblGrid>
        <w:gridCol w:w="10575"/>
      </w:tblGrid>
      <w:tr w:rsidR="00D114C1" w:rsidRPr="00C01C01" w:rsidTr="00D114C1">
        <w:tc>
          <w:tcPr>
            <w:tcW w:w="10575" w:type="dxa"/>
            <w:shd w:val="clear" w:color="auto" w:fill="D9D9D9" w:themeFill="background1" w:themeFillShade="D9"/>
          </w:tcPr>
          <w:p w:rsidR="00D114C1" w:rsidRPr="00C01C01" w:rsidRDefault="00D114C1" w:rsidP="00A57FCD">
            <w:pPr>
              <w:rPr>
                <w:rStyle w:val="Strong"/>
                <w:rFonts w:ascii="Arial" w:hAnsi="Arial" w:cs="Arial"/>
              </w:rPr>
            </w:pPr>
            <w:r w:rsidRPr="00C01C01">
              <w:rPr>
                <w:rFonts w:ascii="Arial" w:hAnsi="Arial" w:cs="Arial"/>
              </w:rPr>
              <w:br w:type="page"/>
            </w:r>
            <w:r w:rsidRPr="00C01C01">
              <w:rPr>
                <w:rFonts w:ascii="Arial" w:hAnsi="Arial" w:cs="Arial"/>
                <w:color w:val="000000"/>
                <w:sz w:val="21"/>
                <w:szCs w:val="21"/>
              </w:rPr>
              <w:br w:type="page"/>
            </w:r>
            <w:r w:rsidRPr="00C01C01">
              <w:rPr>
                <w:rFonts w:ascii="Arial" w:hAnsi="Arial" w:cs="Arial"/>
              </w:rPr>
              <w:br w:type="page"/>
            </w:r>
            <w:r w:rsidRPr="00C01C01">
              <w:rPr>
                <w:rStyle w:val="Strong"/>
                <w:rFonts w:ascii="Arial" w:hAnsi="Arial" w:cs="Arial"/>
              </w:rPr>
              <w:t>Activity 2: Choose a text for shared reading – a planning activity</w:t>
            </w:r>
          </w:p>
        </w:tc>
      </w:tr>
      <w:tr w:rsidR="00D114C1" w:rsidRPr="00C01C01" w:rsidTr="00D114C1">
        <w:tc>
          <w:tcPr>
            <w:tcW w:w="10575" w:type="dxa"/>
          </w:tcPr>
          <w:p w:rsidR="00D114C1" w:rsidRPr="00C01C01" w:rsidRDefault="00D114C1" w:rsidP="00A57FCD">
            <w:pPr>
              <w:rPr>
                <w:rFonts w:ascii="Arial" w:hAnsi="Arial" w:cs="Arial"/>
              </w:rPr>
            </w:pPr>
            <w:r w:rsidRPr="00C01C01">
              <w:rPr>
                <w:rFonts w:ascii="Arial" w:hAnsi="Arial" w:cs="Arial"/>
              </w:rPr>
              <w:t xml:space="preserve">Do this with a fellow teacher if possible. This is a planning activity for you to do in preparation for your lesson. </w:t>
            </w:r>
          </w:p>
          <w:p w:rsidR="00D114C1" w:rsidRPr="00C01C01" w:rsidRDefault="00D114C1" w:rsidP="00A57FCD">
            <w:pPr>
              <w:rPr>
                <w:rFonts w:ascii="Arial" w:hAnsi="Arial" w:cs="Arial"/>
              </w:rPr>
            </w:pPr>
            <w:r w:rsidRPr="00C01C01">
              <w:rPr>
                <w:rFonts w:ascii="Arial" w:hAnsi="Arial" w:cs="Arial"/>
              </w:rPr>
              <w:t xml:space="preserve">Select a text you could use for shared reading. It can be a story you have already told aloud, or it can be a story from the textbook of a different class or from any other book. It can be a short poem, or it can be in a subject area, for example, a simple text on the water cycle. If you choose a story or poem, try to find places where students can repeat words or phrases and join in with you. </w:t>
            </w:r>
          </w:p>
          <w:p w:rsidR="00D114C1" w:rsidRPr="00C01C01" w:rsidRDefault="00D114C1" w:rsidP="00A57FCD">
            <w:pPr>
              <w:rPr>
                <w:rFonts w:ascii="Arial" w:hAnsi="Arial" w:cs="Arial"/>
              </w:rPr>
            </w:pPr>
            <w:r w:rsidRPr="00C01C01">
              <w:rPr>
                <w:rFonts w:ascii="Arial" w:hAnsi="Arial" w:cs="Arial"/>
              </w:rPr>
              <w:t xml:space="preserve">You can also make up your own story or poem from your imagination. When you do this, you can incorporate students’ names and local landmarks. </w:t>
            </w:r>
          </w:p>
          <w:p w:rsidR="00D114C1" w:rsidRPr="00C01C01" w:rsidRDefault="00D114C1" w:rsidP="00A57FCD">
            <w:pPr>
              <w:rPr>
                <w:rFonts w:ascii="Arial" w:hAnsi="Arial" w:cs="Arial"/>
              </w:rPr>
            </w:pPr>
            <w:r w:rsidRPr="00C01C01">
              <w:rPr>
                <w:rFonts w:ascii="Arial" w:hAnsi="Arial" w:cs="Arial"/>
              </w:rPr>
              <w:t>The length of the text should be short, and the actual narration should not take more than ten minutes. Consider the criteria for the text, for example:</w:t>
            </w:r>
          </w:p>
          <w:p w:rsidR="00D114C1" w:rsidRPr="00C01C01" w:rsidRDefault="00D114C1" w:rsidP="00A57FCD">
            <w:pPr>
              <w:pStyle w:val="ListParagraph"/>
              <w:numPr>
                <w:ilvl w:val="0"/>
                <w:numId w:val="6"/>
              </w:numPr>
              <w:rPr>
                <w:rFonts w:ascii="Arial" w:hAnsi="Arial" w:cs="Arial"/>
              </w:rPr>
            </w:pPr>
            <w:r w:rsidRPr="00C01C01">
              <w:rPr>
                <w:rFonts w:ascii="Arial" w:hAnsi="Arial" w:cs="Arial"/>
              </w:rPr>
              <w:t>students’ interests and backgrounds</w:t>
            </w:r>
          </w:p>
          <w:p w:rsidR="00D114C1" w:rsidRPr="00C01C01" w:rsidRDefault="00D114C1" w:rsidP="00A57FCD">
            <w:pPr>
              <w:pStyle w:val="ListParagraph"/>
              <w:numPr>
                <w:ilvl w:val="0"/>
                <w:numId w:val="6"/>
              </w:numPr>
              <w:rPr>
                <w:rFonts w:ascii="Arial" w:hAnsi="Arial" w:cs="Arial"/>
              </w:rPr>
            </w:pPr>
            <w:r w:rsidRPr="00C01C01">
              <w:rPr>
                <w:rFonts w:ascii="Arial" w:hAnsi="Arial" w:cs="Arial"/>
              </w:rPr>
              <w:t>students’ or your own familiarity with the topic</w:t>
            </w:r>
          </w:p>
          <w:p w:rsidR="00D114C1" w:rsidRPr="00C01C01" w:rsidRDefault="00D114C1" w:rsidP="00A57FCD">
            <w:pPr>
              <w:pStyle w:val="ListParagraph"/>
              <w:numPr>
                <w:ilvl w:val="0"/>
                <w:numId w:val="6"/>
              </w:numPr>
              <w:rPr>
                <w:rFonts w:ascii="Arial" w:hAnsi="Arial" w:cs="Arial"/>
              </w:rPr>
            </w:pPr>
            <w:r w:rsidRPr="00C01C01">
              <w:rPr>
                <w:rFonts w:ascii="Arial" w:hAnsi="Arial" w:cs="Arial"/>
              </w:rPr>
              <w:t xml:space="preserve">students’ or your own English confidence </w:t>
            </w:r>
          </w:p>
          <w:p w:rsidR="00D114C1" w:rsidRPr="00C01C01" w:rsidRDefault="00D114C1" w:rsidP="00A57FCD">
            <w:pPr>
              <w:pStyle w:val="ListParagraph"/>
              <w:numPr>
                <w:ilvl w:val="0"/>
                <w:numId w:val="6"/>
              </w:numPr>
              <w:rPr>
                <w:rFonts w:ascii="Arial" w:hAnsi="Arial" w:cs="Arial"/>
              </w:rPr>
            </w:pPr>
            <w:r w:rsidRPr="00C01C01">
              <w:rPr>
                <w:rFonts w:ascii="Arial" w:hAnsi="Arial" w:cs="Arial"/>
              </w:rPr>
              <w:t>local people, landmarks or events</w:t>
            </w:r>
          </w:p>
          <w:p w:rsidR="00D114C1" w:rsidRPr="00C01C01" w:rsidRDefault="00D114C1" w:rsidP="00A57FCD">
            <w:pPr>
              <w:pStyle w:val="ListParagraph"/>
              <w:numPr>
                <w:ilvl w:val="0"/>
                <w:numId w:val="6"/>
              </w:numPr>
              <w:rPr>
                <w:rFonts w:ascii="Arial" w:hAnsi="Arial" w:cs="Arial"/>
              </w:rPr>
            </w:pPr>
            <w:r w:rsidRPr="00C01C01">
              <w:rPr>
                <w:rFonts w:ascii="Arial" w:hAnsi="Arial" w:cs="Arial"/>
              </w:rPr>
              <w:t xml:space="preserve">local languages – you can make a shared reading text that combines English and other languages </w:t>
            </w:r>
          </w:p>
          <w:p w:rsidR="00D114C1" w:rsidRPr="00C01C01" w:rsidRDefault="00D114C1" w:rsidP="00A57FCD">
            <w:pPr>
              <w:pStyle w:val="ListParagraph"/>
              <w:numPr>
                <w:ilvl w:val="0"/>
                <w:numId w:val="6"/>
              </w:numPr>
              <w:rPr>
                <w:rFonts w:ascii="Arial" w:hAnsi="Arial" w:cs="Arial"/>
              </w:rPr>
            </w:pPr>
            <w:r w:rsidRPr="00C01C01">
              <w:rPr>
                <w:rFonts w:ascii="Arial" w:hAnsi="Arial" w:cs="Arial"/>
              </w:rPr>
              <w:t>possible stereotypes to avoid or to discuss</w:t>
            </w:r>
            <w:r w:rsidR="00416215" w:rsidRPr="00C01C01">
              <w:rPr>
                <w:rFonts w:ascii="Arial" w:hAnsi="Arial" w:cs="Arial"/>
                <w:lang w:val="en-GB"/>
              </w:rPr>
              <w:t>.</w:t>
            </w:r>
            <w:r w:rsidRPr="00C01C01">
              <w:rPr>
                <w:rFonts w:ascii="Arial" w:hAnsi="Arial" w:cs="Arial"/>
              </w:rPr>
              <w:t xml:space="preserve"> </w:t>
            </w:r>
          </w:p>
          <w:p w:rsidR="00D114C1" w:rsidRPr="00C01C01" w:rsidRDefault="00D114C1" w:rsidP="00A57FCD">
            <w:pPr>
              <w:rPr>
                <w:rFonts w:ascii="Arial" w:hAnsi="Arial" w:cs="Arial"/>
              </w:rPr>
            </w:pPr>
            <w:r w:rsidRPr="00C01C01">
              <w:rPr>
                <w:rFonts w:ascii="Arial" w:hAnsi="Arial" w:cs="Arial"/>
              </w:rPr>
              <w:t xml:space="preserve">See Resource 1 for examples of suitable stories. </w:t>
            </w:r>
          </w:p>
          <w:p w:rsidR="00D114C1" w:rsidRPr="00C01C01" w:rsidRDefault="00D114C1" w:rsidP="00A57FCD">
            <w:pPr>
              <w:rPr>
                <w:rFonts w:ascii="Arial" w:hAnsi="Arial" w:cs="Arial"/>
              </w:rPr>
            </w:pPr>
            <w:r w:rsidRPr="00C01C01">
              <w:rPr>
                <w:rFonts w:ascii="Arial" w:hAnsi="Arial" w:cs="Arial"/>
              </w:rPr>
              <w:t xml:space="preserve">When you have chosen your text, practise reading it aloud to </w:t>
            </w:r>
            <w:r w:rsidR="00416215" w:rsidRPr="00C01C01">
              <w:rPr>
                <w:rFonts w:ascii="Arial" w:hAnsi="Arial" w:cs="Arial"/>
              </w:rPr>
              <w:t>a</w:t>
            </w:r>
            <w:r w:rsidRPr="00C01C01">
              <w:rPr>
                <w:rFonts w:ascii="Arial" w:hAnsi="Arial" w:cs="Arial"/>
              </w:rPr>
              <w:t xml:space="preserve"> fellow teacher or to a member of your family. Remember it should not take you more than ten minutes to read aloud at a steady pace. </w:t>
            </w:r>
          </w:p>
        </w:tc>
      </w:tr>
    </w:tbl>
    <w:p w:rsidR="00AF5C38" w:rsidRPr="00C01C01" w:rsidRDefault="00AF5C38" w:rsidP="00AF5C38">
      <w:pPr>
        <w:rPr>
          <w:rFonts w:ascii="Arial" w:hAnsi="Arial" w:cs="Arial"/>
        </w:rPr>
      </w:pPr>
      <w:r w:rsidRPr="00C01C01">
        <w:rPr>
          <w:rFonts w:ascii="Arial" w:hAnsi="Arial" w:cs="Arial"/>
        </w:rPr>
        <w:t>See Resource 2, ‘Planning lessons’, to learn more about classroom organisation and planning ahead for your learners.</w:t>
      </w:r>
    </w:p>
    <w:p w:rsidR="00FE6233" w:rsidRPr="00C01C01" w:rsidRDefault="00FE6233" w:rsidP="00A57FCD">
      <w:pPr>
        <w:pStyle w:val="Heading1"/>
        <w:spacing w:before="120" w:after="120"/>
        <w:rPr>
          <w:rFonts w:ascii="Arial" w:hAnsi="Arial" w:cs="Arial"/>
        </w:rPr>
      </w:pPr>
      <w:r w:rsidRPr="00C01C01">
        <w:rPr>
          <w:rFonts w:ascii="Arial" w:hAnsi="Arial" w:cs="Arial"/>
        </w:rPr>
        <w:t xml:space="preserve">3 </w:t>
      </w:r>
      <w:bookmarkEnd w:id="11"/>
      <w:r w:rsidR="00D114C1" w:rsidRPr="00C01C01">
        <w:rPr>
          <w:rFonts w:ascii="Arial" w:hAnsi="Arial" w:cs="Arial"/>
        </w:rPr>
        <w:t>Making and using a big book</w:t>
      </w:r>
    </w:p>
    <w:p w:rsidR="00A708B3" w:rsidRPr="00C01C01" w:rsidRDefault="00D114C1" w:rsidP="00A57FCD">
      <w:pPr>
        <w:keepNext/>
        <w:rPr>
          <w:rFonts w:ascii="Arial" w:hAnsi="Arial" w:cs="Arial"/>
        </w:rPr>
      </w:pPr>
      <w:r w:rsidRPr="00C01C01">
        <w:rPr>
          <w:rFonts w:ascii="Arial" w:hAnsi="Arial" w:cs="Arial"/>
        </w:rPr>
        <w:t xml:space="preserve">In the next activity you will make a big book of the text you have chosen. </w:t>
      </w:r>
    </w:p>
    <w:tbl>
      <w:tblPr>
        <w:tblStyle w:val="TableGrid"/>
        <w:tblW w:w="0" w:type="auto"/>
        <w:tblInd w:w="108" w:type="dxa"/>
        <w:tblLook w:val="04A0" w:firstRow="1" w:lastRow="0" w:firstColumn="1" w:lastColumn="0" w:noHBand="0" w:noVBand="1"/>
      </w:tblPr>
      <w:tblGrid>
        <w:gridCol w:w="10575"/>
      </w:tblGrid>
      <w:tr w:rsidR="00D114C1" w:rsidRPr="00C01C01" w:rsidTr="006002BD">
        <w:tc>
          <w:tcPr>
            <w:tcW w:w="10575" w:type="dxa"/>
            <w:shd w:val="clear" w:color="auto" w:fill="D9D9D9" w:themeFill="background1" w:themeFillShade="D9"/>
          </w:tcPr>
          <w:p w:rsidR="00D114C1" w:rsidRPr="00C01C01" w:rsidRDefault="00D114C1" w:rsidP="00A57FCD">
            <w:pPr>
              <w:rPr>
                <w:rStyle w:val="Strong"/>
                <w:rFonts w:ascii="Arial" w:hAnsi="Arial" w:cs="Arial"/>
              </w:rPr>
            </w:pPr>
            <w:r w:rsidRPr="00C01C01">
              <w:rPr>
                <w:rFonts w:ascii="Arial" w:hAnsi="Arial" w:cs="Arial"/>
              </w:rPr>
              <w:br w:type="page"/>
            </w:r>
            <w:r w:rsidRPr="00C01C01">
              <w:rPr>
                <w:rFonts w:ascii="Arial" w:hAnsi="Arial" w:cs="Arial"/>
                <w:color w:val="000000"/>
                <w:sz w:val="21"/>
                <w:szCs w:val="21"/>
              </w:rPr>
              <w:br w:type="page"/>
            </w:r>
            <w:r w:rsidRPr="00C01C01">
              <w:rPr>
                <w:rFonts w:ascii="Arial" w:hAnsi="Arial" w:cs="Arial"/>
              </w:rPr>
              <w:br w:type="page"/>
            </w:r>
            <w:r w:rsidRPr="00C01C01">
              <w:rPr>
                <w:rStyle w:val="Strong"/>
                <w:rFonts w:ascii="Arial" w:hAnsi="Arial" w:cs="Arial"/>
              </w:rPr>
              <w:t>Activity 3: Making a big book – a planning activity</w:t>
            </w:r>
          </w:p>
        </w:tc>
      </w:tr>
      <w:tr w:rsidR="00D114C1" w:rsidRPr="00C01C01" w:rsidTr="006002BD">
        <w:tc>
          <w:tcPr>
            <w:tcW w:w="10575" w:type="dxa"/>
          </w:tcPr>
          <w:p w:rsidR="00D114C1" w:rsidRPr="00C01C01" w:rsidRDefault="00D114C1" w:rsidP="00A57FCD">
            <w:pPr>
              <w:rPr>
                <w:rFonts w:ascii="Arial" w:hAnsi="Arial" w:cs="Arial"/>
              </w:rPr>
            </w:pPr>
            <w:r w:rsidRPr="00C01C01">
              <w:rPr>
                <w:rFonts w:ascii="Arial" w:hAnsi="Arial" w:cs="Arial"/>
              </w:rPr>
              <w:t xml:space="preserve">This is an activity for you to do in preparation for your lesson. </w:t>
            </w:r>
          </w:p>
          <w:p w:rsidR="00D114C1" w:rsidRPr="00C01C01" w:rsidRDefault="00D114C1" w:rsidP="00A57FCD">
            <w:pPr>
              <w:rPr>
                <w:rFonts w:ascii="Arial" w:hAnsi="Arial" w:cs="Arial"/>
              </w:rPr>
            </w:pPr>
            <w:r w:rsidRPr="00C01C01">
              <w:rPr>
                <w:rFonts w:ascii="Arial" w:hAnsi="Arial" w:cs="Arial"/>
              </w:rPr>
              <w:t xml:space="preserve">A big book with large text and illustrations is a good resource that is easy for students to follow. Students also enjoy making their own big books, either copying and illustrating a story they like or creating their own story or poem. </w:t>
            </w:r>
          </w:p>
          <w:p w:rsidR="00D114C1" w:rsidRPr="00C01C01" w:rsidRDefault="00D114C1" w:rsidP="00A57FCD">
            <w:pPr>
              <w:rPr>
                <w:rFonts w:ascii="Arial" w:hAnsi="Arial" w:cs="Arial"/>
              </w:rPr>
            </w:pPr>
            <w:r w:rsidRPr="00C01C01">
              <w:rPr>
                <w:rFonts w:ascii="Arial" w:hAnsi="Arial" w:cs="Arial"/>
              </w:rPr>
              <w:t xml:space="preserve">You can use a big book with the whole class, or you can give a big book to a group and assign one or two able or older students to lead the reading. </w:t>
            </w:r>
          </w:p>
          <w:p w:rsidR="00D114C1" w:rsidRPr="00C01C01" w:rsidRDefault="00D114C1" w:rsidP="00A57FCD">
            <w:pPr>
              <w:pStyle w:val="ListParagraph"/>
              <w:numPr>
                <w:ilvl w:val="0"/>
                <w:numId w:val="7"/>
              </w:numPr>
              <w:rPr>
                <w:rFonts w:ascii="Arial" w:hAnsi="Arial" w:cs="Arial"/>
              </w:rPr>
            </w:pPr>
            <w:r w:rsidRPr="00C01C01">
              <w:rPr>
                <w:rFonts w:ascii="Arial" w:hAnsi="Arial" w:cs="Arial"/>
              </w:rPr>
              <w:t xml:space="preserve">Take the text you selected for shared reading in </w:t>
            </w:r>
            <w:r w:rsidR="00AF5C38" w:rsidRPr="00C01C01">
              <w:rPr>
                <w:rFonts w:ascii="Arial" w:hAnsi="Arial" w:cs="Arial"/>
                <w:lang w:val="en-GB"/>
              </w:rPr>
              <w:t>A</w:t>
            </w:r>
            <w:r w:rsidRPr="00C01C01">
              <w:rPr>
                <w:rFonts w:ascii="Arial" w:hAnsi="Arial" w:cs="Arial"/>
              </w:rPr>
              <w:t>ctivity</w:t>
            </w:r>
            <w:r w:rsidR="00AF5C38" w:rsidRPr="00C01C01">
              <w:rPr>
                <w:rFonts w:ascii="Arial" w:hAnsi="Arial" w:cs="Arial"/>
                <w:lang w:val="en-GB"/>
              </w:rPr>
              <w:t xml:space="preserve"> 2.</w:t>
            </w:r>
          </w:p>
          <w:p w:rsidR="00D114C1" w:rsidRPr="00C01C01" w:rsidRDefault="00D114C1" w:rsidP="00A57FCD">
            <w:pPr>
              <w:pStyle w:val="ListParagraph"/>
              <w:numPr>
                <w:ilvl w:val="0"/>
                <w:numId w:val="7"/>
              </w:numPr>
              <w:rPr>
                <w:rFonts w:ascii="Arial" w:hAnsi="Arial" w:cs="Arial"/>
              </w:rPr>
            </w:pPr>
            <w:r w:rsidRPr="00C01C01">
              <w:rPr>
                <w:rFonts w:ascii="Arial" w:hAnsi="Arial" w:cs="Arial"/>
              </w:rPr>
              <w:t xml:space="preserve">Break the text into chunks of two to three sentences. </w:t>
            </w:r>
          </w:p>
          <w:p w:rsidR="00D114C1" w:rsidRPr="00C01C01" w:rsidRDefault="00D114C1" w:rsidP="00A57FCD">
            <w:pPr>
              <w:pStyle w:val="ListParagraph"/>
              <w:numPr>
                <w:ilvl w:val="0"/>
                <w:numId w:val="7"/>
              </w:numPr>
              <w:rPr>
                <w:rFonts w:ascii="Arial" w:hAnsi="Arial" w:cs="Arial"/>
              </w:rPr>
            </w:pPr>
            <w:r w:rsidRPr="00C01C01">
              <w:rPr>
                <w:rFonts w:ascii="Arial" w:hAnsi="Arial" w:cs="Arial"/>
              </w:rPr>
              <w:t xml:space="preserve">Copy each of these chunks in large writing onto pieces of paper. Do not write more than two to three sentences on one sheet of paper. </w:t>
            </w:r>
          </w:p>
          <w:p w:rsidR="00D114C1" w:rsidRPr="00C01C01" w:rsidRDefault="00D114C1" w:rsidP="00A57FCD">
            <w:pPr>
              <w:pStyle w:val="ListParagraph"/>
              <w:numPr>
                <w:ilvl w:val="0"/>
                <w:numId w:val="7"/>
              </w:numPr>
              <w:rPr>
                <w:rFonts w:ascii="Arial" w:hAnsi="Arial" w:cs="Arial"/>
              </w:rPr>
            </w:pPr>
            <w:r w:rsidRPr="00C01C01">
              <w:rPr>
                <w:rFonts w:ascii="Arial" w:hAnsi="Arial" w:cs="Arial"/>
              </w:rPr>
              <w:t>Illustrate each sheet appropriately. You can also stick pictures on it or ask the students to do the illustrations.</w:t>
            </w:r>
          </w:p>
          <w:p w:rsidR="00D114C1" w:rsidRPr="00C01C01" w:rsidRDefault="00D114C1" w:rsidP="00A57FCD">
            <w:pPr>
              <w:pStyle w:val="ListParagraph"/>
              <w:numPr>
                <w:ilvl w:val="0"/>
                <w:numId w:val="7"/>
              </w:numPr>
              <w:rPr>
                <w:rFonts w:ascii="Arial" w:hAnsi="Arial" w:cs="Arial"/>
              </w:rPr>
            </w:pPr>
            <w:r w:rsidRPr="00C01C01">
              <w:rPr>
                <w:rFonts w:ascii="Arial" w:hAnsi="Arial" w:cs="Arial"/>
              </w:rPr>
              <w:t>Design an attractive cover page for a story, or invite the students to do this after they read the story.</w:t>
            </w:r>
          </w:p>
          <w:p w:rsidR="00D114C1" w:rsidRPr="00C01C01" w:rsidRDefault="00D114C1" w:rsidP="00A57FCD">
            <w:pPr>
              <w:pStyle w:val="ListParagraph"/>
              <w:numPr>
                <w:ilvl w:val="0"/>
                <w:numId w:val="7"/>
              </w:numPr>
              <w:rPr>
                <w:rFonts w:ascii="Arial" w:hAnsi="Arial" w:cs="Arial"/>
                <w:lang w:val="en-GB"/>
              </w:rPr>
            </w:pPr>
            <w:r w:rsidRPr="00C01C01">
              <w:rPr>
                <w:rFonts w:ascii="Arial" w:hAnsi="Arial" w:cs="Arial"/>
              </w:rPr>
              <w:t xml:space="preserve">Pin/tie together all the sheets along with the cover page. </w:t>
            </w:r>
          </w:p>
          <w:p w:rsidR="00245DA8" w:rsidRPr="00C01C01" w:rsidRDefault="00245DA8" w:rsidP="00A57FCD">
            <w:pPr>
              <w:rPr>
                <w:rFonts w:ascii="Arial" w:eastAsiaTheme="minorHAnsi" w:hAnsi="Arial" w:cs="Arial"/>
                <w:lang w:eastAsia="en-US"/>
              </w:rPr>
            </w:pPr>
            <w:r w:rsidRPr="00C01C01">
              <w:rPr>
                <w:rFonts w:ascii="Arial" w:eastAsiaTheme="minorHAnsi" w:hAnsi="Arial" w:cs="Arial"/>
                <w:lang w:eastAsia="en-US"/>
              </w:rPr>
              <w:t xml:space="preserve">You can make a simple stand for your big book out of recycled materials. </w:t>
            </w:r>
          </w:p>
          <w:p w:rsidR="00245DA8" w:rsidRPr="00C01C01" w:rsidRDefault="00A57FCD" w:rsidP="00A57FCD">
            <w:pPr>
              <w:rPr>
                <w:rFonts w:ascii="Arial" w:eastAsiaTheme="minorHAnsi" w:hAnsi="Arial" w:cs="Arial"/>
                <w:lang w:eastAsia="en-US"/>
              </w:rPr>
            </w:pPr>
            <w:r w:rsidRPr="00C01C01">
              <w:rPr>
                <w:rFonts w:ascii="Arial" w:eastAsiaTheme="minorHAnsi" w:hAnsi="Arial" w:cs="Arial"/>
                <w:lang w:eastAsia="en-US"/>
              </w:rPr>
              <w:t xml:space="preserve">Look at </w:t>
            </w:r>
            <w:r w:rsidR="00245DA8" w:rsidRPr="00C01C01">
              <w:rPr>
                <w:rFonts w:ascii="Arial" w:eastAsiaTheme="minorHAnsi" w:hAnsi="Arial" w:cs="Arial"/>
                <w:lang w:eastAsia="en-US"/>
              </w:rPr>
              <w:t>the teacher with her students</w:t>
            </w:r>
            <w:r w:rsidRPr="00C01C01">
              <w:rPr>
                <w:rFonts w:ascii="Arial" w:eastAsiaTheme="minorHAnsi" w:hAnsi="Arial" w:cs="Arial"/>
                <w:lang w:eastAsia="en-US"/>
              </w:rPr>
              <w:t xml:space="preserve"> in Figure 3</w:t>
            </w:r>
            <w:r w:rsidR="00245DA8" w:rsidRPr="00C01C01">
              <w:rPr>
                <w:rFonts w:ascii="Arial" w:eastAsiaTheme="minorHAnsi" w:hAnsi="Arial" w:cs="Arial"/>
                <w:lang w:eastAsia="en-US"/>
              </w:rPr>
              <w:t>. She has made a simple stand for the big book out of cardboard.</w:t>
            </w:r>
          </w:p>
          <w:p w:rsidR="009A2BA5" w:rsidRPr="00C01C01" w:rsidRDefault="009A2BA5" w:rsidP="009A2BA5">
            <w:pPr>
              <w:jc w:val="center"/>
              <w:rPr>
                <w:rFonts w:ascii="Arial" w:eastAsiaTheme="minorHAnsi" w:hAnsi="Arial" w:cs="Arial"/>
                <w:b/>
                <w:lang w:eastAsia="en-US"/>
              </w:rPr>
            </w:pPr>
            <w:r w:rsidRPr="00C01C01">
              <w:rPr>
                <w:rFonts w:ascii="Arial" w:hAnsi="Arial" w:cs="Arial"/>
                <w:b/>
                <w:noProof/>
                <w:lang w:bidi="ar-SA"/>
              </w:rPr>
              <w:drawing>
                <wp:inline distT="0" distB="0" distL="0" distR="0" wp14:anchorId="204783E0" wp14:editId="729AFBEB">
                  <wp:extent cx="5120640" cy="2429944"/>
                  <wp:effectExtent l="0" t="0" r="381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 06 fig 3 sketch.jpg"/>
                          <pic:cNvPicPr/>
                        </pic:nvPicPr>
                        <pic:blipFill>
                          <a:blip r:embed="rId20">
                            <a:extLst>
                              <a:ext uri="{28A0092B-C50C-407E-A947-70E740481C1C}">
                                <a14:useLocalDpi xmlns:a14="http://schemas.microsoft.com/office/drawing/2010/main" val="0"/>
                              </a:ext>
                            </a:extLst>
                          </a:blip>
                          <a:stretch>
                            <a:fillRect/>
                          </a:stretch>
                        </pic:blipFill>
                        <pic:spPr>
                          <a:xfrm>
                            <a:off x="0" y="0"/>
                            <a:ext cx="5133988" cy="2436278"/>
                          </a:xfrm>
                          <a:prstGeom prst="rect">
                            <a:avLst/>
                          </a:prstGeom>
                        </pic:spPr>
                      </pic:pic>
                    </a:graphicData>
                  </a:graphic>
                </wp:inline>
              </w:drawing>
            </w:r>
          </w:p>
          <w:p w:rsidR="00A57FCD" w:rsidRPr="00C01C01" w:rsidRDefault="00A57FCD" w:rsidP="00A94D99">
            <w:pPr>
              <w:jc w:val="center"/>
              <w:rPr>
                <w:rFonts w:ascii="Arial" w:eastAsiaTheme="minorHAnsi" w:hAnsi="Arial" w:cs="Arial"/>
                <w:lang w:eastAsia="en-US"/>
              </w:rPr>
            </w:pPr>
            <w:r w:rsidRPr="00C01C01">
              <w:rPr>
                <w:rFonts w:ascii="Arial" w:eastAsiaTheme="minorHAnsi" w:hAnsi="Arial" w:cs="Arial"/>
                <w:b/>
                <w:lang w:eastAsia="en-US"/>
              </w:rPr>
              <w:t>Figure 3</w:t>
            </w:r>
            <w:r w:rsidRPr="00C01C01">
              <w:rPr>
                <w:rFonts w:ascii="Arial" w:eastAsiaTheme="minorHAnsi" w:hAnsi="Arial" w:cs="Arial"/>
                <w:lang w:eastAsia="en-US"/>
              </w:rPr>
              <w:t xml:space="preserve"> </w:t>
            </w:r>
            <w:r w:rsidR="004F507C" w:rsidRPr="00C01C01">
              <w:rPr>
                <w:rFonts w:ascii="Arial" w:eastAsiaTheme="minorHAnsi" w:hAnsi="Arial" w:cs="Arial"/>
                <w:lang w:eastAsia="en-US"/>
              </w:rPr>
              <w:t>A teacher has used cardboard to make a stand for the big book</w:t>
            </w:r>
            <w:r w:rsidRPr="00C01C01">
              <w:rPr>
                <w:rFonts w:ascii="Arial" w:eastAsiaTheme="minorHAnsi" w:hAnsi="Arial" w:cs="Arial"/>
                <w:lang w:eastAsia="en-US"/>
              </w:rPr>
              <w:t>.</w:t>
            </w:r>
          </w:p>
        </w:tc>
      </w:tr>
    </w:tbl>
    <w:p w:rsidR="00A57FCD" w:rsidRPr="00C01C01" w:rsidRDefault="00A57FCD" w:rsidP="00A57FCD">
      <w:pPr>
        <w:spacing w:before="0"/>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14C1" w:rsidRPr="00C01C01" w:rsidTr="00C01C01">
        <w:tc>
          <w:tcPr>
            <w:tcW w:w="10575" w:type="dxa"/>
            <w:tcBorders>
              <w:bottom w:val="single" w:sz="4" w:space="0" w:color="000000"/>
            </w:tcBorders>
            <w:shd w:val="clear" w:color="auto" w:fill="D9D9D9" w:themeFill="background1" w:themeFillShade="D9"/>
          </w:tcPr>
          <w:p w:rsidR="00D114C1" w:rsidRPr="00C01C01" w:rsidRDefault="00D114C1" w:rsidP="00C01C01">
            <w:pPr>
              <w:rPr>
                <w:rStyle w:val="Strong"/>
                <w:rFonts w:ascii="Arial" w:hAnsi="Arial" w:cs="Arial"/>
              </w:rPr>
            </w:pPr>
            <w:r w:rsidRPr="00C01C01">
              <w:rPr>
                <w:rFonts w:ascii="Arial" w:hAnsi="Arial" w:cs="Arial"/>
              </w:rPr>
              <w:br w:type="page"/>
            </w:r>
            <w:r w:rsidRPr="00C01C01">
              <w:rPr>
                <w:rFonts w:ascii="Arial" w:hAnsi="Arial" w:cs="Arial"/>
                <w:color w:val="000000"/>
                <w:sz w:val="21"/>
                <w:szCs w:val="21"/>
              </w:rPr>
              <w:br w:type="page"/>
            </w:r>
            <w:r w:rsidRPr="00C01C01">
              <w:rPr>
                <w:rFonts w:ascii="Arial" w:hAnsi="Arial" w:cs="Arial"/>
              </w:rPr>
              <w:br w:type="page"/>
            </w:r>
            <w:r w:rsidRPr="00C01C01">
              <w:rPr>
                <w:rStyle w:val="Strong"/>
                <w:rFonts w:ascii="Arial" w:hAnsi="Arial" w:cs="Arial"/>
              </w:rPr>
              <w:t>Activity 4: Using your big book with your students</w:t>
            </w:r>
          </w:p>
        </w:tc>
      </w:tr>
      <w:tr w:rsidR="00D114C1" w:rsidRPr="00C01C01" w:rsidTr="00C01C01">
        <w:tc>
          <w:tcPr>
            <w:tcW w:w="10575" w:type="dxa"/>
            <w:tcBorders>
              <w:bottom w:val="nil"/>
            </w:tcBorders>
          </w:tcPr>
          <w:p w:rsidR="00D114C1" w:rsidRPr="00C01C01" w:rsidRDefault="00D114C1" w:rsidP="00C01C01">
            <w:pPr>
              <w:rPr>
                <w:rFonts w:ascii="Arial" w:hAnsi="Arial" w:cs="Arial"/>
              </w:rPr>
            </w:pPr>
            <w:r w:rsidRPr="00C01C01">
              <w:rPr>
                <w:rFonts w:ascii="Arial" w:hAnsi="Arial" w:cs="Arial"/>
              </w:rPr>
              <w:t xml:space="preserve">Now practise reading the big book aloud, slowly and clearly. Read with enthusiasm and expression. Record yourself if possible (you could use your mobile phone for this purpose), or read aloud in front of a colleague or a member of your family. </w:t>
            </w:r>
          </w:p>
          <w:p w:rsidR="00D114C1" w:rsidRPr="00C01C01" w:rsidRDefault="00D114C1" w:rsidP="00C01C01">
            <w:pPr>
              <w:rPr>
                <w:rFonts w:ascii="Arial" w:hAnsi="Arial" w:cs="Arial"/>
              </w:rPr>
            </w:pPr>
            <w:r w:rsidRPr="00C01C01">
              <w:rPr>
                <w:rFonts w:ascii="Arial" w:hAnsi="Arial" w:cs="Arial"/>
              </w:rPr>
              <w:t xml:space="preserve">Point with your hand or a stick to each word as you read. Move your hand or the stick just under the words, so that students will be able to see each word as you read. </w:t>
            </w:r>
            <w:r w:rsidR="00AF5C38" w:rsidRPr="00C01C01">
              <w:rPr>
                <w:rFonts w:ascii="Arial" w:hAnsi="Arial" w:cs="Arial"/>
              </w:rPr>
              <w:t xml:space="preserve"> </w:t>
            </w:r>
          </w:p>
        </w:tc>
      </w:tr>
      <w:tr w:rsidR="00C01C01" w:rsidRPr="00C01C01" w:rsidTr="00C01C01">
        <w:tc>
          <w:tcPr>
            <w:tcW w:w="10575" w:type="dxa"/>
            <w:tcBorders>
              <w:top w:val="nil"/>
            </w:tcBorders>
          </w:tcPr>
          <w:p w:rsidR="00C01C01" w:rsidRPr="00C01C01" w:rsidRDefault="00C01C01" w:rsidP="00C01C01">
            <w:pPr>
              <w:rPr>
                <w:rFonts w:ascii="Arial" w:hAnsi="Arial" w:cs="Arial"/>
              </w:rPr>
            </w:pPr>
            <w:r w:rsidRPr="00C01C01">
              <w:rPr>
                <w:rFonts w:ascii="Arial" w:hAnsi="Arial" w:cs="Arial"/>
              </w:rPr>
              <w:t>Make a list of any vocabulary that you want to introduce to students before reading the story or poem aloud. How will you introduce these words? Will you use picture cards, Hindi or the local language to explain their meaning? Note any specific language points you want to focus on, such as:</w:t>
            </w:r>
          </w:p>
          <w:p w:rsidR="00C01C01" w:rsidRPr="00C01C01" w:rsidRDefault="00C01C01" w:rsidP="00C01C01">
            <w:pPr>
              <w:pStyle w:val="ListParagraph"/>
              <w:numPr>
                <w:ilvl w:val="0"/>
                <w:numId w:val="14"/>
              </w:numPr>
              <w:rPr>
                <w:rFonts w:ascii="Arial" w:hAnsi="Arial" w:cs="Arial"/>
              </w:rPr>
            </w:pPr>
            <w:r w:rsidRPr="00C01C01">
              <w:rPr>
                <w:rFonts w:ascii="Arial" w:hAnsi="Arial" w:cs="Arial"/>
              </w:rPr>
              <w:t>character descriptions</w:t>
            </w:r>
          </w:p>
          <w:p w:rsidR="00C01C01" w:rsidRPr="00C01C01" w:rsidRDefault="00C01C01" w:rsidP="00C01C01">
            <w:pPr>
              <w:pStyle w:val="ListParagraph"/>
              <w:numPr>
                <w:ilvl w:val="0"/>
                <w:numId w:val="14"/>
              </w:numPr>
              <w:rPr>
                <w:rFonts w:ascii="Arial" w:hAnsi="Arial" w:cs="Arial"/>
              </w:rPr>
            </w:pPr>
            <w:r w:rsidRPr="00C01C01">
              <w:rPr>
                <w:rFonts w:ascii="Arial" w:hAnsi="Arial" w:cs="Arial"/>
              </w:rPr>
              <w:t>letters and sounds</w:t>
            </w:r>
          </w:p>
          <w:p w:rsidR="00C01C01" w:rsidRPr="00C01C01" w:rsidRDefault="00C01C01" w:rsidP="00C01C01">
            <w:pPr>
              <w:pStyle w:val="ListParagraph"/>
              <w:numPr>
                <w:ilvl w:val="0"/>
                <w:numId w:val="14"/>
              </w:numPr>
              <w:rPr>
                <w:rFonts w:ascii="Arial" w:hAnsi="Arial" w:cs="Arial"/>
              </w:rPr>
            </w:pPr>
            <w:r w:rsidRPr="00C01C01">
              <w:rPr>
                <w:rFonts w:ascii="Arial" w:hAnsi="Arial" w:cs="Arial"/>
              </w:rPr>
              <w:t>rhyming words</w:t>
            </w:r>
          </w:p>
          <w:p w:rsidR="00C01C01" w:rsidRPr="00C01C01" w:rsidRDefault="00C01C01" w:rsidP="00C01C01">
            <w:pPr>
              <w:pStyle w:val="ListParagraph"/>
              <w:numPr>
                <w:ilvl w:val="0"/>
                <w:numId w:val="14"/>
              </w:numPr>
              <w:rPr>
                <w:rFonts w:ascii="Arial" w:hAnsi="Arial" w:cs="Arial"/>
              </w:rPr>
            </w:pPr>
            <w:r w:rsidRPr="00C01C01">
              <w:rPr>
                <w:rFonts w:ascii="Arial" w:hAnsi="Arial" w:cs="Arial"/>
              </w:rPr>
              <w:t>new vocabulary</w:t>
            </w:r>
          </w:p>
          <w:p w:rsidR="00C01C01" w:rsidRPr="00C01C01" w:rsidRDefault="00C01C01" w:rsidP="00C01C01">
            <w:pPr>
              <w:pStyle w:val="ListParagraph"/>
              <w:numPr>
                <w:ilvl w:val="0"/>
                <w:numId w:val="14"/>
              </w:numPr>
              <w:rPr>
                <w:rFonts w:ascii="Arial" w:hAnsi="Arial" w:cs="Arial"/>
              </w:rPr>
            </w:pPr>
            <w:r w:rsidRPr="00C01C01">
              <w:rPr>
                <w:rFonts w:ascii="Arial" w:hAnsi="Arial" w:cs="Arial"/>
              </w:rPr>
              <w:t>reinforcing word recognition</w:t>
            </w:r>
          </w:p>
          <w:p w:rsidR="00C01C01" w:rsidRPr="00C01C01" w:rsidRDefault="00C01C01" w:rsidP="00C01C01">
            <w:pPr>
              <w:pStyle w:val="ListParagraph"/>
              <w:numPr>
                <w:ilvl w:val="0"/>
                <w:numId w:val="14"/>
              </w:numPr>
              <w:rPr>
                <w:rFonts w:ascii="Arial" w:hAnsi="Arial" w:cs="Arial"/>
              </w:rPr>
            </w:pPr>
            <w:r w:rsidRPr="00C01C01">
              <w:rPr>
                <w:rFonts w:ascii="Arial" w:hAnsi="Arial" w:cs="Arial"/>
              </w:rPr>
              <w:t>sentence structures and grammar</w:t>
            </w:r>
          </w:p>
          <w:p w:rsidR="00C01C01" w:rsidRPr="00C01C01" w:rsidRDefault="00C01C01" w:rsidP="00C01C01">
            <w:pPr>
              <w:pStyle w:val="ListParagraph"/>
              <w:numPr>
                <w:ilvl w:val="0"/>
                <w:numId w:val="14"/>
              </w:numPr>
              <w:rPr>
                <w:rFonts w:ascii="Arial" w:hAnsi="Arial" w:cs="Arial"/>
              </w:rPr>
            </w:pPr>
            <w:r w:rsidRPr="00C01C01">
              <w:rPr>
                <w:rFonts w:ascii="Arial" w:hAnsi="Arial" w:cs="Arial"/>
              </w:rPr>
              <w:t xml:space="preserve">new concepts. </w:t>
            </w:r>
          </w:p>
          <w:p w:rsidR="00C01C01" w:rsidRPr="00C01C01" w:rsidRDefault="00C01C01" w:rsidP="00C01C01">
            <w:pPr>
              <w:rPr>
                <w:rFonts w:ascii="Arial" w:hAnsi="Arial" w:cs="Arial"/>
              </w:rPr>
            </w:pPr>
            <w:r w:rsidRPr="00C01C01">
              <w:rPr>
                <w:rFonts w:ascii="Arial" w:hAnsi="Arial" w:cs="Arial"/>
              </w:rPr>
              <w:t xml:space="preserve">Think about how you will introduce the text and organise students for the reading. </w:t>
            </w:r>
          </w:p>
          <w:p w:rsidR="00C01C01" w:rsidRPr="00C01C01" w:rsidRDefault="00C01C01" w:rsidP="00C01C01">
            <w:pPr>
              <w:rPr>
                <w:rFonts w:ascii="Arial" w:hAnsi="Arial" w:cs="Arial"/>
              </w:rPr>
            </w:pPr>
            <w:r w:rsidRPr="00C01C01">
              <w:rPr>
                <w:rFonts w:ascii="Arial" w:hAnsi="Arial" w:cs="Arial"/>
              </w:rPr>
              <w:t>Identify points in the text where you can stop and ask students to predict a word or a rhyme, or what will happen next.</w:t>
            </w:r>
          </w:p>
          <w:p w:rsidR="00C01C01" w:rsidRPr="00C01C01" w:rsidRDefault="00C01C01" w:rsidP="00C01C01">
            <w:pPr>
              <w:rPr>
                <w:rFonts w:ascii="Arial" w:hAnsi="Arial" w:cs="Arial"/>
              </w:rPr>
            </w:pPr>
            <w:r w:rsidRPr="00C01C01">
              <w:rPr>
                <w:rFonts w:ascii="Arial" w:hAnsi="Arial" w:cs="Arial"/>
              </w:rPr>
              <w:t>Think about how you will evaluate students’ understanding after the reading.</w:t>
            </w:r>
          </w:p>
          <w:p w:rsidR="00C01C01" w:rsidRPr="00C01C01" w:rsidRDefault="00C01C01" w:rsidP="00C01C01">
            <w:pPr>
              <w:rPr>
                <w:rFonts w:ascii="Arial" w:hAnsi="Arial" w:cs="Arial"/>
              </w:rPr>
            </w:pPr>
            <w:r w:rsidRPr="00C01C01">
              <w:rPr>
                <w:rFonts w:ascii="Arial" w:hAnsi="Arial" w:cs="Arial"/>
              </w:rPr>
              <w:t>Try out your big book in a shared reading session with the whole class or in small groups across the week. Did your students enjoy the activity? Did you enjoy using the big book? Could all the students hear you and see the big book?</w:t>
            </w:r>
          </w:p>
        </w:tc>
      </w:tr>
    </w:tbl>
    <w:p w:rsidR="00D114C1" w:rsidRPr="00C01C01" w:rsidRDefault="00D114C1" w:rsidP="00A57FCD">
      <w:pPr>
        <w:rPr>
          <w:rFonts w:ascii="Arial" w:hAnsi="Arial" w:cs="Arial"/>
        </w:rPr>
      </w:pPr>
      <w:r w:rsidRPr="00C01C01">
        <w:rPr>
          <w:rFonts w:ascii="Arial" w:hAnsi="Arial" w:cs="Arial"/>
        </w:rPr>
        <w:t>An effective way to assess students’ comprehension is to have them re-tell the text. Students can do this in pairs or small groups, as well as individually. This gives students opportunities to practise speaking English. Older and more competent students can write about their understanding.</w:t>
      </w:r>
    </w:p>
    <w:p w:rsidR="00FE6233" w:rsidRPr="00C01C01" w:rsidRDefault="00FE6233" w:rsidP="00A57FCD">
      <w:pPr>
        <w:pStyle w:val="SessionHeading"/>
        <w:spacing w:before="120" w:after="120"/>
        <w:rPr>
          <w:rFonts w:ascii="Arial" w:hAnsi="Arial" w:cs="Arial"/>
        </w:rPr>
      </w:pPr>
      <w:bookmarkStart w:id="12" w:name="section4"/>
      <w:bookmarkStart w:id="13" w:name="_Toc387394876"/>
      <w:bookmarkEnd w:id="12"/>
      <w:r w:rsidRPr="00C01C01">
        <w:rPr>
          <w:rFonts w:ascii="Arial" w:hAnsi="Arial" w:cs="Arial"/>
        </w:rPr>
        <w:t xml:space="preserve">4 </w:t>
      </w:r>
      <w:bookmarkEnd w:id="13"/>
      <w:r w:rsidR="00D114C1" w:rsidRPr="00C01C01">
        <w:rPr>
          <w:rFonts w:ascii="Arial" w:hAnsi="Arial" w:cs="Arial"/>
        </w:rPr>
        <w:t>Using post-reading activities</w:t>
      </w:r>
    </w:p>
    <w:p w:rsidR="00D114C1" w:rsidRPr="00C01C01" w:rsidRDefault="00D114C1" w:rsidP="00A57FCD">
      <w:pPr>
        <w:rPr>
          <w:rFonts w:ascii="Arial" w:hAnsi="Arial" w:cs="Arial"/>
        </w:rPr>
      </w:pPr>
      <w:bookmarkStart w:id="14" w:name="section5"/>
      <w:bookmarkStart w:id="15" w:name="_Toc387394877"/>
      <w:bookmarkEnd w:id="14"/>
      <w:r w:rsidRPr="00C01C01">
        <w:rPr>
          <w:rFonts w:ascii="Arial" w:hAnsi="Arial" w:cs="Arial"/>
        </w:rPr>
        <w:t xml:space="preserve">To get the most from shared reading, it is good practice to give students post-reading activities that are related to the story or the poem. These activities will reinforce language learning in an enjoyable way. Students can do these activities across the week. </w:t>
      </w:r>
    </w:p>
    <w:tbl>
      <w:tblPr>
        <w:tblStyle w:val="TableGrid"/>
        <w:tblW w:w="0" w:type="auto"/>
        <w:tblInd w:w="108" w:type="dxa"/>
        <w:tblLook w:val="04A0" w:firstRow="1" w:lastRow="0" w:firstColumn="1" w:lastColumn="0" w:noHBand="0" w:noVBand="1"/>
      </w:tblPr>
      <w:tblGrid>
        <w:gridCol w:w="10575"/>
      </w:tblGrid>
      <w:tr w:rsidR="00AF5C38" w:rsidRPr="00C01C01" w:rsidTr="00F24190">
        <w:tc>
          <w:tcPr>
            <w:tcW w:w="10575" w:type="dxa"/>
            <w:shd w:val="clear" w:color="auto" w:fill="D9D9D9" w:themeFill="background1" w:themeFillShade="D9"/>
          </w:tcPr>
          <w:p w:rsidR="00AF5C38" w:rsidRPr="00C01C01" w:rsidRDefault="00AF5C38" w:rsidP="00C01C01">
            <w:pPr>
              <w:rPr>
                <w:rStyle w:val="Strong"/>
                <w:rFonts w:ascii="Arial" w:hAnsi="Arial" w:cs="Arial"/>
              </w:rPr>
            </w:pPr>
            <w:r w:rsidRPr="00C01C01">
              <w:rPr>
                <w:rFonts w:ascii="Arial" w:hAnsi="Arial" w:cs="Arial"/>
              </w:rPr>
              <w:br w:type="page"/>
            </w:r>
            <w:r w:rsidRPr="00C01C01">
              <w:rPr>
                <w:rFonts w:ascii="Arial" w:hAnsi="Arial" w:cs="Arial"/>
                <w:color w:val="000000"/>
                <w:sz w:val="21"/>
                <w:szCs w:val="21"/>
              </w:rPr>
              <w:br w:type="page"/>
            </w:r>
            <w:r w:rsidRPr="00C01C01">
              <w:rPr>
                <w:rFonts w:ascii="Arial" w:hAnsi="Arial" w:cs="Arial"/>
              </w:rPr>
              <w:br w:type="page"/>
            </w:r>
            <w:r w:rsidRPr="00C01C01">
              <w:rPr>
                <w:rStyle w:val="Strong"/>
                <w:rFonts w:ascii="Arial" w:hAnsi="Arial" w:cs="Arial"/>
              </w:rPr>
              <w:t>Activity 5: Post-reading activities</w:t>
            </w:r>
          </w:p>
        </w:tc>
      </w:tr>
      <w:tr w:rsidR="00AF5C38" w:rsidRPr="00C01C01" w:rsidTr="00F24190">
        <w:tc>
          <w:tcPr>
            <w:tcW w:w="10575" w:type="dxa"/>
          </w:tcPr>
          <w:p w:rsidR="00AF5C38" w:rsidRPr="00C01C01" w:rsidRDefault="00AF5C38" w:rsidP="00C01C01">
            <w:pPr>
              <w:rPr>
                <w:rFonts w:ascii="Arial" w:hAnsi="Arial" w:cs="Arial"/>
              </w:rPr>
            </w:pPr>
            <w:r w:rsidRPr="00C01C01">
              <w:rPr>
                <w:rFonts w:ascii="Arial" w:hAnsi="Arial" w:cs="Arial"/>
              </w:rPr>
              <w:t>Read the materials in Resource 3. These are examples of activities that students can do after shared reading. Choose, adapt and prepare one of these resources, based on the text that you selected for shared reading or another text.</w:t>
            </w:r>
          </w:p>
          <w:p w:rsidR="00AF5C38" w:rsidRPr="00C01C01" w:rsidRDefault="00AF5C38" w:rsidP="00C01C01">
            <w:pPr>
              <w:rPr>
                <w:rFonts w:ascii="Arial" w:hAnsi="Arial" w:cs="Arial"/>
              </w:rPr>
            </w:pPr>
            <w:r w:rsidRPr="00C01C01">
              <w:rPr>
                <w:rFonts w:ascii="Arial" w:hAnsi="Arial" w:cs="Arial"/>
              </w:rPr>
              <w:t xml:space="preserve">It is good practice to model for students how you want them to work and complete the task. How would you introduce the activity you chose? </w:t>
            </w:r>
          </w:p>
          <w:p w:rsidR="00AF5C38" w:rsidRPr="00C01C01" w:rsidRDefault="00AF5C38" w:rsidP="00C01C01">
            <w:pPr>
              <w:rPr>
                <w:rFonts w:ascii="Arial" w:hAnsi="Arial" w:cs="Arial"/>
              </w:rPr>
            </w:pPr>
            <w:r w:rsidRPr="00C01C01">
              <w:rPr>
                <w:rFonts w:ascii="Arial" w:hAnsi="Arial" w:cs="Arial"/>
              </w:rPr>
              <w:t xml:space="preserve">When you use the activity with your class after the shared reading activity, reflect on these questions: </w:t>
            </w:r>
          </w:p>
          <w:p w:rsidR="00AF5C38" w:rsidRPr="00C01C01" w:rsidRDefault="00AF5C38" w:rsidP="00C01C01">
            <w:pPr>
              <w:pStyle w:val="ListParagraph"/>
              <w:numPr>
                <w:ilvl w:val="0"/>
                <w:numId w:val="15"/>
              </w:numPr>
              <w:ind w:left="714" w:hanging="357"/>
              <w:rPr>
                <w:rFonts w:ascii="Arial" w:hAnsi="Arial" w:cs="Arial"/>
                <w:b/>
                <w:bCs/>
                <w:color w:val="000000"/>
              </w:rPr>
            </w:pPr>
            <w:r w:rsidRPr="00C01C01">
              <w:rPr>
                <w:rFonts w:ascii="Arial" w:hAnsi="Arial" w:cs="Arial"/>
              </w:rPr>
              <w:t xml:space="preserve">Did all your students participate? </w:t>
            </w:r>
          </w:p>
          <w:p w:rsidR="00AF5C38" w:rsidRPr="00C01C01" w:rsidRDefault="00AF5C38" w:rsidP="00C01C01">
            <w:pPr>
              <w:pStyle w:val="ListParagraph"/>
              <w:numPr>
                <w:ilvl w:val="0"/>
                <w:numId w:val="15"/>
              </w:numPr>
              <w:ind w:left="714" w:hanging="357"/>
              <w:rPr>
                <w:rFonts w:ascii="Arial" w:hAnsi="Arial" w:cs="Arial"/>
                <w:b/>
                <w:bCs/>
                <w:color w:val="000000"/>
              </w:rPr>
            </w:pPr>
            <w:r w:rsidRPr="00C01C01">
              <w:rPr>
                <w:rFonts w:ascii="Arial" w:hAnsi="Arial" w:cs="Arial"/>
              </w:rPr>
              <w:t xml:space="preserve">Did this activity help you to evaluate their learning? </w:t>
            </w:r>
          </w:p>
          <w:p w:rsidR="00AF5C38" w:rsidRPr="00C01C01" w:rsidRDefault="00AF5C38" w:rsidP="00C01C01">
            <w:pPr>
              <w:pStyle w:val="ListParagraph"/>
              <w:numPr>
                <w:ilvl w:val="0"/>
                <w:numId w:val="15"/>
              </w:numPr>
              <w:ind w:left="714" w:hanging="357"/>
              <w:rPr>
                <w:rFonts w:ascii="Arial" w:hAnsi="Arial" w:cs="Arial"/>
                <w:b/>
                <w:bCs/>
                <w:color w:val="000000"/>
              </w:rPr>
            </w:pPr>
            <w:r w:rsidRPr="00C01C01">
              <w:rPr>
                <w:rFonts w:ascii="Arial" w:hAnsi="Arial" w:cs="Arial"/>
              </w:rPr>
              <w:t xml:space="preserve">Were there students who did not make progress with their learning? </w:t>
            </w:r>
          </w:p>
          <w:p w:rsidR="00AF5C38" w:rsidRPr="00C01C01" w:rsidRDefault="00AF5C38" w:rsidP="00C01C01">
            <w:pPr>
              <w:pStyle w:val="ListParagraph"/>
              <w:numPr>
                <w:ilvl w:val="0"/>
                <w:numId w:val="15"/>
              </w:numPr>
              <w:ind w:left="714" w:hanging="357"/>
              <w:rPr>
                <w:rFonts w:ascii="Arial" w:hAnsi="Arial" w:cs="Arial"/>
                <w:b/>
                <w:bCs/>
                <w:color w:val="000000"/>
              </w:rPr>
            </w:pPr>
            <w:r w:rsidRPr="00C01C01">
              <w:rPr>
                <w:rFonts w:ascii="Arial" w:hAnsi="Arial" w:cs="Arial"/>
              </w:rPr>
              <w:t xml:space="preserve">Try to work out how you can </w:t>
            </w:r>
            <w:r w:rsidRPr="00C01C01">
              <w:rPr>
                <w:rFonts w:ascii="Arial" w:hAnsi="Arial" w:cs="Arial"/>
                <w:lang w:val="en-GB"/>
              </w:rPr>
              <w:t>help</w:t>
            </w:r>
            <w:r w:rsidRPr="00C01C01">
              <w:rPr>
                <w:rFonts w:ascii="Arial" w:hAnsi="Arial" w:cs="Arial"/>
              </w:rPr>
              <w:t xml:space="preserve"> these students in the next reading lesson – should you choose a different type of text, or an easier or a more difficult text? </w:t>
            </w:r>
          </w:p>
        </w:tc>
      </w:tr>
    </w:tbl>
    <w:p w:rsidR="00AF5C38" w:rsidRPr="00C01C01" w:rsidRDefault="00AF5C38" w:rsidP="00570606">
      <w:pPr>
        <w:spacing w:before="0" w:after="0" w:line="240" w:lineRule="auto"/>
        <w:rPr>
          <w:rFonts w:ascii="Arial" w:hAnsi="Arial" w:cs="Arial"/>
          <w:sz w:val="16"/>
          <w:szCs w:val="16"/>
        </w:rPr>
      </w:pPr>
      <w:bookmarkStart w:id="16" w:name="section7"/>
      <w:bookmarkStart w:id="17" w:name="_Toc387394880"/>
      <w:bookmarkEnd w:id="15"/>
      <w:bookmarkEnd w:id="1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F5C38" w:rsidRPr="00C01C01" w:rsidTr="00F24190">
        <w:tc>
          <w:tcPr>
            <w:tcW w:w="1260" w:type="dxa"/>
          </w:tcPr>
          <w:p w:rsidR="00AF5C38" w:rsidRPr="00C01C01" w:rsidRDefault="00AF5C38" w:rsidP="00C01C01">
            <w:pPr>
              <w:pStyle w:val="Pauseforthought"/>
              <w:keepNext w:val="0"/>
              <w:rPr>
                <w:rFonts w:ascii="Arial" w:hAnsi="Arial" w:cs="Arial"/>
              </w:rPr>
            </w:pPr>
            <w:r w:rsidRPr="00C01C01">
              <w:rPr>
                <w:rFonts w:ascii="Arial" w:hAnsi="Arial" w:cs="Arial"/>
                <w:noProof/>
                <w:lang w:bidi="ar-SA"/>
              </w:rPr>
              <w:drawing>
                <wp:inline distT="0" distB="0" distL="0" distR="0" wp14:anchorId="4A06A1C4" wp14:editId="7B78C5EC">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AF5C38" w:rsidRPr="00832E7A" w:rsidRDefault="00AF5C38" w:rsidP="00C01C01">
            <w:pPr>
              <w:pStyle w:val="StylePauseforthoughtLeftLinespacingMultiple115li"/>
              <w:keepNext w:val="0"/>
              <w:rPr>
                <w:rFonts w:ascii="Arial" w:hAnsi="Arial" w:cs="Arial"/>
              </w:rPr>
            </w:pPr>
            <w:r w:rsidRPr="00832E7A">
              <w:rPr>
                <w:rFonts w:ascii="Arial" w:hAnsi="Arial" w:cs="Arial"/>
              </w:rPr>
              <w:t>Video: Planning lessons</w:t>
            </w:r>
          </w:p>
          <w:p w:rsidR="00832E7A" w:rsidRPr="00832E7A" w:rsidRDefault="004212FC" w:rsidP="00C01C01">
            <w:pPr>
              <w:pStyle w:val="StylePauseforthoughtLeftLinespacingMultiple115li"/>
              <w:keepNext w:val="0"/>
              <w:rPr>
                <w:rFonts w:ascii="Arial" w:hAnsi="Arial" w:cs="Arial"/>
              </w:rPr>
            </w:pPr>
            <w:hyperlink r:id="rId22" w:history="1">
              <w:r w:rsidR="00832E7A" w:rsidRPr="00832E7A">
                <w:rPr>
                  <w:rStyle w:val="Hyperlink"/>
                  <w:rFonts w:ascii="Arial" w:eastAsiaTheme="minorHAnsi" w:hAnsi="Arial" w:cs="Arial"/>
                  <w:sz w:val="22"/>
                  <w:szCs w:val="22"/>
                  <w:lang w:eastAsia="en-US"/>
                </w:rPr>
                <w:t>http://tinyurl.com/video-planninglessons</w:t>
              </w:r>
            </w:hyperlink>
            <w:r w:rsidR="00832E7A" w:rsidRPr="00832E7A">
              <w:rPr>
                <w:rFonts w:ascii="Arial" w:eastAsiaTheme="minorHAnsi" w:hAnsi="Arial" w:cs="Arial"/>
                <w:sz w:val="22"/>
                <w:szCs w:val="22"/>
                <w:lang w:eastAsia="en-US"/>
              </w:rPr>
              <w:t xml:space="preserve"> </w:t>
            </w:r>
          </w:p>
        </w:tc>
      </w:tr>
    </w:tbl>
    <w:p w:rsidR="00FE6233" w:rsidRPr="00C01C01" w:rsidRDefault="00D114C1" w:rsidP="00A57FCD">
      <w:pPr>
        <w:pStyle w:val="Heading1"/>
        <w:spacing w:before="120" w:after="120"/>
        <w:rPr>
          <w:rFonts w:ascii="Arial" w:hAnsi="Arial" w:cs="Arial"/>
        </w:rPr>
      </w:pPr>
      <w:r w:rsidRPr="00C01C01">
        <w:rPr>
          <w:rFonts w:ascii="Arial" w:hAnsi="Arial" w:cs="Arial"/>
        </w:rPr>
        <w:t>5</w:t>
      </w:r>
      <w:r w:rsidR="00FE6233" w:rsidRPr="00C01C01">
        <w:rPr>
          <w:rFonts w:ascii="Arial" w:hAnsi="Arial" w:cs="Arial"/>
        </w:rPr>
        <w:t xml:space="preserve"> Summary</w:t>
      </w:r>
      <w:bookmarkEnd w:id="17"/>
    </w:p>
    <w:p w:rsidR="00D114C1" w:rsidRPr="00C01C01" w:rsidRDefault="00D114C1" w:rsidP="00A57FCD">
      <w:pPr>
        <w:rPr>
          <w:rFonts w:ascii="Arial" w:hAnsi="Arial" w:cs="Arial"/>
        </w:rPr>
      </w:pPr>
      <w:bookmarkStart w:id="18" w:name="section8"/>
      <w:bookmarkStart w:id="19" w:name="longdesc_idp17217376"/>
      <w:bookmarkStart w:id="20" w:name="thumbnail_idp17212352"/>
      <w:bookmarkStart w:id="21" w:name="section__acknowledgements"/>
      <w:bookmarkStart w:id="22" w:name="_Toc387394881"/>
      <w:bookmarkEnd w:id="18"/>
      <w:bookmarkEnd w:id="19"/>
      <w:bookmarkEnd w:id="20"/>
      <w:bookmarkEnd w:id="21"/>
      <w:r w:rsidRPr="00C01C01">
        <w:rPr>
          <w:rFonts w:ascii="Arial" w:hAnsi="Arial" w:cs="Arial"/>
        </w:rPr>
        <w:t xml:space="preserve">In this unit you have been introduced to shared reading. In shared reading the focus is on comprehension, overall meaning and enjoyment, as well as particular reading strategies for reading new words. Shared reading integrates oral language and a focus on writing. This unit has also introduced you to post-reading literacy activities. </w:t>
      </w:r>
    </w:p>
    <w:p w:rsidR="00D114C1" w:rsidRPr="00C01C01" w:rsidRDefault="00D114C1" w:rsidP="00A57FCD">
      <w:pPr>
        <w:rPr>
          <w:rFonts w:ascii="Arial" w:hAnsi="Arial" w:cs="Arial"/>
        </w:rPr>
      </w:pPr>
      <w:r w:rsidRPr="00C01C01">
        <w:rPr>
          <w:rFonts w:ascii="Arial" w:hAnsi="Arial" w:cs="Arial"/>
        </w:rPr>
        <w:t>We hope you have had an opportunity to make a big book and to try it out with your students. When you make your own reading materials you can start to create an inexpensive library in your classroom.</w:t>
      </w:r>
    </w:p>
    <w:p w:rsidR="00D114C1" w:rsidRPr="00C01C01" w:rsidRDefault="00D114C1" w:rsidP="00A57FCD">
      <w:pPr>
        <w:rPr>
          <w:rFonts w:ascii="Arial" w:hAnsi="Arial" w:cs="Arial"/>
        </w:rPr>
      </w:pPr>
      <w:r w:rsidRPr="00C01C01">
        <w:rPr>
          <w:rFonts w:ascii="Arial" w:hAnsi="Arial" w:cs="Arial"/>
        </w:rPr>
        <w:t>Other Elementary English teacher development units on this topic are:</w:t>
      </w:r>
    </w:p>
    <w:p w:rsidR="00D114C1" w:rsidRPr="00C01C01" w:rsidRDefault="00D114C1" w:rsidP="00A57FCD">
      <w:pPr>
        <w:pStyle w:val="ListParagraph"/>
        <w:numPr>
          <w:ilvl w:val="0"/>
          <w:numId w:val="8"/>
        </w:numPr>
        <w:rPr>
          <w:rFonts w:ascii="Arial" w:hAnsi="Arial" w:cs="Arial"/>
          <w:i/>
          <w:iCs/>
        </w:rPr>
      </w:pPr>
      <w:r w:rsidRPr="00C01C01">
        <w:rPr>
          <w:rFonts w:ascii="Arial" w:hAnsi="Arial" w:cs="Arial"/>
          <w:i/>
          <w:iCs/>
        </w:rPr>
        <w:t xml:space="preserve">Letters and sounds of English </w:t>
      </w:r>
    </w:p>
    <w:p w:rsidR="00D114C1" w:rsidRPr="00C01C01" w:rsidRDefault="00D114C1" w:rsidP="00A57FCD">
      <w:pPr>
        <w:pStyle w:val="ListParagraph"/>
        <w:numPr>
          <w:ilvl w:val="0"/>
          <w:numId w:val="8"/>
        </w:numPr>
        <w:rPr>
          <w:rFonts w:ascii="Arial" w:hAnsi="Arial" w:cs="Arial"/>
          <w:i/>
          <w:iCs/>
        </w:rPr>
      </w:pPr>
      <w:r w:rsidRPr="00C01C01">
        <w:rPr>
          <w:rFonts w:ascii="Arial" w:hAnsi="Arial" w:cs="Arial"/>
          <w:i/>
          <w:iCs/>
        </w:rPr>
        <w:t xml:space="preserve">Storytelling </w:t>
      </w:r>
    </w:p>
    <w:p w:rsidR="00D114C1" w:rsidRPr="00C01C01" w:rsidRDefault="00D114C1" w:rsidP="00A57FCD">
      <w:pPr>
        <w:pStyle w:val="ListParagraph"/>
        <w:numPr>
          <w:ilvl w:val="0"/>
          <w:numId w:val="8"/>
        </w:numPr>
        <w:rPr>
          <w:rFonts w:ascii="Arial" w:hAnsi="Arial" w:cs="Arial"/>
          <w:i/>
          <w:iCs/>
        </w:rPr>
      </w:pPr>
      <w:r w:rsidRPr="00C01C01">
        <w:rPr>
          <w:rFonts w:ascii="Arial" w:hAnsi="Arial" w:cs="Arial"/>
          <w:i/>
          <w:iCs/>
        </w:rPr>
        <w:t xml:space="preserve">Planning around a text </w:t>
      </w:r>
    </w:p>
    <w:p w:rsidR="00D114C1" w:rsidRPr="00C01C01" w:rsidRDefault="00D114C1" w:rsidP="00A57FCD">
      <w:pPr>
        <w:pStyle w:val="ListParagraph"/>
        <w:numPr>
          <w:ilvl w:val="0"/>
          <w:numId w:val="8"/>
        </w:numPr>
        <w:rPr>
          <w:rFonts w:ascii="Arial" w:hAnsi="Arial" w:cs="Arial"/>
          <w:i/>
          <w:iCs/>
        </w:rPr>
      </w:pPr>
      <w:r w:rsidRPr="00C01C01">
        <w:rPr>
          <w:rFonts w:ascii="Arial" w:hAnsi="Arial" w:cs="Arial"/>
          <w:i/>
          <w:iCs/>
        </w:rPr>
        <w:t xml:space="preserve">Developing and monitoring reading </w:t>
      </w:r>
    </w:p>
    <w:p w:rsidR="00D114C1" w:rsidRPr="00C01C01" w:rsidRDefault="00D114C1" w:rsidP="00A57FCD">
      <w:pPr>
        <w:pStyle w:val="ListParagraph"/>
        <w:numPr>
          <w:ilvl w:val="0"/>
          <w:numId w:val="8"/>
        </w:numPr>
        <w:rPr>
          <w:rFonts w:ascii="Arial" w:hAnsi="Arial" w:cs="Arial"/>
          <w:i/>
          <w:iCs/>
        </w:rPr>
      </w:pPr>
      <w:r w:rsidRPr="00C01C01">
        <w:rPr>
          <w:rFonts w:ascii="Arial" w:hAnsi="Arial" w:cs="Arial"/>
          <w:i/>
          <w:iCs/>
        </w:rPr>
        <w:t xml:space="preserve">Promoting the reading environment </w:t>
      </w:r>
      <w:r w:rsidR="00A30CC7" w:rsidRPr="00C01C01">
        <w:rPr>
          <w:rFonts w:ascii="Arial" w:hAnsi="Arial" w:cs="Arial"/>
          <w:i/>
          <w:iCs/>
          <w:lang w:val="en-GB"/>
        </w:rPr>
        <w:t>.</w:t>
      </w:r>
    </w:p>
    <w:p w:rsidR="00FE6233" w:rsidRPr="00C01C01" w:rsidRDefault="00933873" w:rsidP="00A57FCD">
      <w:pPr>
        <w:pStyle w:val="Heading1"/>
        <w:spacing w:before="120" w:after="120"/>
        <w:rPr>
          <w:rFonts w:ascii="Arial" w:hAnsi="Arial" w:cs="Arial"/>
        </w:rPr>
      </w:pPr>
      <w:r w:rsidRPr="00C01C01">
        <w:rPr>
          <w:rFonts w:ascii="Arial" w:hAnsi="Arial" w:cs="Arial"/>
        </w:rPr>
        <w:t>Re</w:t>
      </w:r>
      <w:r w:rsidR="00FE6233" w:rsidRPr="00C01C01">
        <w:rPr>
          <w:rFonts w:ascii="Arial" w:hAnsi="Arial" w:cs="Arial"/>
        </w:rPr>
        <w:t>sources</w:t>
      </w:r>
      <w:bookmarkEnd w:id="22"/>
    </w:p>
    <w:p w:rsidR="00FE6233" w:rsidRPr="00C01C01" w:rsidRDefault="00FE6233" w:rsidP="006C1173">
      <w:pPr>
        <w:pStyle w:val="SectionHeading"/>
        <w:rPr>
          <w:rFonts w:ascii="Arial" w:hAnsi="Arial" w:cs="Arial"/>
        </w:rPr>
      </w:pPr>
      <w:r w:rsidRPr="00C01C01">
        <w:rPr>
          <w:rFonts w:ascii="Arial" w:hAnsi="Arial" w:cs="Arial"/>
        </w:rPr>
        <w:t xml:space="preserve">Resource 1: </w:t>
      </w:r>
      <w:r w:rsidR="00D114C1" w:rsidRPr="00C01C01">
        <w:rPr>
          <w:rFonts w:ascii="Arial" w:hAnsi="Arial" w:cs="Arial"/>
        </w:rPr>
        <w:t>Examples of stories for shared reading</w:t>
      </w:r>
    </w:p>
    <w:p w:rsidR="00D114C1" w:rsidRPr="00C01C01" w:rsidRDefault="00D114C1" w:rsidP="00A57FCD">
      <w:pPr>
        <w:rPr>
          <w:rFonts w:ascii="Arial" w:hAnsi="Arial" w:cs="Arial"/>
          <w:b/>
          <w:bCs/>
          <w:color w:val="000000"/>
          <w:sz w:val="21"/>
          <w:szCs w:val="21"/>
        </w:rPr>
      </w:pPr>
      <w:bookmarkStart w:id="23" w:name="_Toc387394882"/>
      <w:r w:rsidRPr="00C01C01">
        <w:rPr>
          <w:rFonts w:ascii="Arial" w:hAnsi="Arial" w:cs="Arial"/>
        </w:rPr>
        <w:t xml:space="preserve">A story with repeating text lends itself well for shared reading. Students enjoy the repetitions and cue in quickly during choral reading. </w:t>
      </w:r>
    </w:p>
    <w:p w:rsidR="00D114C1" w:rsidRPr="00C01C01" w:rsidRDefault="00D114C1" w:rsidP="00570606">
      <w:pPr>
        <w:pStyle w:val="StylePauseforthoughtLeftLinespacingMultiple115li"/>
        <w:rPr>
          <w:rFonts w:ascii="Arial" w:hAnsi="Arial" w:cs="Arial"/>
        </w:rPr>
      </w:pPr>
      <w:r w:rsidRPr="00C01C01">
        <w:rPr>
          <w:rFonts w:ascii="Arial" w:hAnsi="Arial" w:cs="Arial"/>
        </w:rPr>
        <w:t>Example 1: ‘A Little Red Hen’</w:t>
      </w:r>
    </w:p>
    <w:p w:rsidR="00D114C1" w:rsidRPr="00C01C01" w:rsidRDefault="00D114C1" w:rsidP="00AF5C38">
      <w:pPr>
        <w:keepNext/>
        <w:rPr>
          <w:rFonts w:ascii="Arial" w:hAnsi="Arial" w:cs="Arial"/>
          <w:color w:val="333333"/>
        </w:rPr>
      </w:pPr>
      <w:r w:rsidRPr="00C01C01">
        <w:rPr>
          <w:rFonts w:ascii="Arial" w:hAnsi="Arial" w:cs="Arial"/>
          <w:color w:val="333333"/>
        </w:rPr>
        <w:t>A red hen and her three chicks lived on a farm.</w:t>
      </w:r>
    </w:p>
    <w:p w:rsidR="00D114C1" w:rsidRPr="00C01C01" w:rsidRDefault="00D114C1" w:rsidP="00AF5C38">
      <w:pPr>
        <w:keepNext/>
        <w:rPr>
          <w:rFonts w:ascii="Arial" w:hAnsi="Arial" w:cs="Arial"/>
          <w:color w:val="333333"/>
        </w:rPr>
      </w:pPr>
      <w:r w:rsidRPr="00C01C01">
        <w:rPr>
          <w:rFonts w:ascii="Arial" w:hAnsi="Arial" w:cs="Arial"/>
          <w:color w:val="333333"/>
        </w:rPr>
        <w:t>A cat, a dog and a pig lived on that farm too.</w:t>
      </w:r>
    </w:p>
    <w:p w:rsidR="00D114C1" w:rsidRPr="00C01C01" w:rsidRDefault="00D114C1" w:rsidP="00A57FCD">
      <w:pPr>
        <w:rPr>
          <w:rFonts w:ascii="Arial" w:hAnsi="Arial" w:cs="Arial"/>
          <w:color w:val="333333"/>
        </w:rPr>
      </w:pPr>
      <w:r w:rsidRPr="00C01C01">
        <w:rPr>
          <w:rFonts w:ascii="Arial" w:hAnsi="Arial" w:cs="Arial"/>
          <w:color w:val="333333"/>
        </w:rPr>
        <w:t>One day a chick saw something on the ground.</w:t>
      </w:r>
    </w:p>
    <w:p w:rsidR="00D114C1" w:rsidRPr="00C01C01" w:rsidRDefault="00D114C1" w:rsidP="00A57FCD">
      <w:pPr>
        <w:rPr>
          <w:rFonts w:ascii="Arial" w:hAnsi="Arial" w:cs="Arial"/>
          <w:color w:val="333333"/>
        </w:rPr>
      </w:pPr>
      <w:r w:rsidRPr="00C01C01">
        <w:rPr>
          <w:rFonts w:ascii="Arial" w:hAnsi="Arial" w:cs="Arial"/>
          <w:color w:val="333333"/>
        </w:rPr>
        <w:t>‘What is this?’ the chick asked the hen.</w:t>
      </w:r>
    </w:p>
    <w:p w:rsidR="00D114C1" w:rsidRPr="00C01C01" w:rsidRDefault="00D114C1" w:rsidP="00A57FCD">
      <w:pPr>
        <w:rPr>
          <w:rFonts w:ascii="Arial" w:hAnsi="Arial" w:cs="Arial"/>
          <w:color w:val="333333"/>
        </w:rPr>
      </w:pPr>
      <w:r w:rsidRPr="00C01C01">
        <w:rPr>
          <w:rFonts w:ascii="Arial" w:hAnsi="Arial" w:cs="Arial"/>
          <w:color w:val="333333"/>
        </w:rPr>
        <w:t>‘This is ragi. We will plant them,’ said the red hen.</w:t>
      </w:r>
    </w:p>
    <w:p w:rsidR="00D114C1" w:rsidRPr="00C01C01" w:rsidRDefault="00D114C1" w:rsidP="00A57FCD">
      <w:pPr>
        <w:rPr>
          <w:rFonts w:ascii="Arial" w:hAnsi="Arial" w:cs="Arial"/>
          <w:color w:val="333333"/>
        </w:rPr>
      </w:pPr>
      <w:r w:rsidRPr="00C01C01">
        <w:rPr>
          <w:rFonts w:ascii="Arial" w:hAnsi="Arial" w:cs="Arial"/>
          <w:color w:val="333333"/>
        </w:rPr>
        <w:t>‘Please help me, cat,’ the hen said to the cat.</w:t>
      </w:r>
    </w:p>
    <w:p w:rsidR="00D114C1" w:rsidRPr="00C01C01" w:rsidRDefault="00D114C1" w:rsidP="00A57FCD">
      <w:pPr>
        <w:rPr>
          <w:rFonts w:ascii="Arial" w:hAnsi="Arial" w:cs="Arial"/>
          <w:color w:val="333333"/>
        </w:rPr>
      </w:pPr>
      <w:r w:rsidRPr="00C01C01">
        <w:rPr>
          <w:rFonts w:ascii="Arial" w:hAnsi="Arial" w:cs="Arial"/>
          <w:color w:val="333333"/>
        </w:rPr>
        <w:t>‘No,’ said the cat. ‘I am playing.’</w:t>
      </w:r>
    </w:p>
    <w:p w:rsidR="00D114C1" w:rsidRPr="00C01C01" w:rsidRDefault="00D114C1" w:rsidP="00A57FCD">
      <w:pPr>
        <w:rPr>
          <w:rFonts w:ascii="Arial" w:hAnsi="Arial" w:cs="Arial"/>
          <w:color w:val="333333"/>
        </w:rPr>
      </w:pPr>
      <w:r w:rsidRPr="00C01C01">
        <w:rPr>
          <w:rFonts w:ascii="Arial" w:hAnsi="Arial" w:cs="Arial"/>
          <w:color w:val="333333"/>
        </w:rPr>
        <w:t xml:space="preserve">‘Please help me, pig,’ the hen said to the pig. </w:t>
      </w:r>
    </w:p>
    <w:p w:rsidR="00D114C1" w:rsidRPr="00C01C01" w:rsidRDefault="00D114C1" w:rsidP="00A57FCD">
      <w:pPr>
        <w:rPr>
          <w:rFonts w:ascii="Arial" w:hAnsi="Arial" w:cs="Arial"/>
          <w:color w:val="333333"/>
        </w:rPr>
      </w:pPr>
      <w:r w:rsidRPr="00C01C01">
        <w:rPr>
          <w:rFonts w:ascii="Arial" w:hAnsi="Arial" w:cs="Arial"/>
          <w:color w:val="333333"/>
        </w:rPr>
        <w:t xml:space="preserve">‘No,’ said the pig. ‘I am tired.’ </w:t>
      </w:r>
    </w:p>
    <w:p w:rsidR="00D114C1" w:rsidRPr="00C01C01" w:rsidRDefault="00D114C1" w:rsidP="00A57FCD">
      <w:pPr>
        <w:rPr>
          <w:rFonts w:ascii="Arial" w:hAnsi="Arial" w:cs="Arial"/>
          <w:color w:val="333333"/>
        </w:rPr>
      </w:pPr>
      <w:r w:rsidRPr="00C01C01">
        <w:rPr>
          <w:rFonts w:ascii="Arial" w:hAnsi="Arial" w:cs="Arial"/>
          <w:color w:val="333333"/>
        </w:rPr>
        <w:t xml:space="preserve">‘Please help me, dog,’ the hen said to the dog. </w:t>
      </w:r>
    </w:p>
    <w:p w:rsidR="00D114C1" w:rsidRPr="00C01C01" w:rsidRDefault="00D114C1" w:rsidP="00A57FCD">
      <w:pPr>
        <w:rPr>
          <w:rFonts w:ascii="Arial" w:hAnsi="Arial" w:cs="Arial"/>
          <w:color w:val="333333"/>
        </w:rPr>
      </w:pPr>
      <w:r w:rsidRPr="00C01C01">
        <w:rPr>
          <w:rFonts w:ascii="Arial" w:hAnsi="Arial" w:cs="Arial"/>
          <w:color w:val="333333"/>
        </w:rPr>
        <w:t>‘No,’ said the dog. ‘I am sleepy.’</w:t>
      </w:r>
    </w:p>
    <w:p w:rsidR="00D114C1" w:rsidRPr="00C01C01" w:rsidRDefault="00D114C1" w:rsidP="00A57FCD">
      <w:pPr>
        <w:rPr>
          <w:rFonts w:ascii="Arial" w:hAnsi="Arial" w:cs="Arial"/>
          <w:color w:val="333333"/>
        </w:rPr>
      </w:pPr>
      <w:r w:rsidRPr="00C01C01">
        <w:rPr>
          <w:rFonts w:ascii="Arial" w:hAnsi="Arial" w:cs="Arial"/>
          <w:color w:val="333333"/>
        </w:rPr>
        <w:t>‘Then I will plant it,’ said the hen.</w:t>
      </w:r>
    </w:p>
    <w:p w:rsidR="00D114C1" w:rsidRPr="00C01C01" w:rsidRDefault="00D114C1" w:rsidP="00A57FCD">
      <w:pPr>
        <w:rPr>
          <w:rFonts w:ascii="Arial" w:hAnsi="Arial" w:cs="Arial"/>
          <w:color w:val="333333"/>
        </w:rPr>
      </w:pPr>
      <w:r w:rsidRPr="00C01C01">
        <w:rPr>
          <w:rFonts w:ascii="Arial" w:hAnsi="Arial" w:cs="Arial"/>
          <w:color w:val="333333"/>
        </w:rPr>
        <w:t>The ragi plant grew big. It was time to cut the ragi.</w:t>
      </w:r>
    </w:p>
    <w:p w:rsidR="00D114C1" w:rsidRPr="00C01C01" w:rsidRDefault="00D114C1" w:rsidP="00A57FCD">
      <w:pPr>
        <w:rPr>
          <w:rFonts w:ascii="Arial" w:hAnsi="Arial" w:cs="Arial"/>
          <w:color w:val="333333"/>
        </w:rPr>
      </w:pPr>
      <w:r w:rsidRPr="00C01C01">
        <w:rPr>
          <w:rFonts w:ascii="Arial" w:hAnsi="Arial" w:cs="Arial"/>
          <w:color w:val="333333"/>
        </w:rPr>
        <w:t xml:space="preserve">‘Please help me, cat,’ said the hen. </w:t>
      </w:r>
    </w:p>
    <w:p w:rsidR="00D114C1" w:rsidRPr="00C01C01" w:rsidRDefault="00D114C1" w:rsidP="00A57FCD">
      <w:pPr>
        <w:rPr>
          <w:rFonts w:ascii="Arial" w:hAnsi="Arial" w:cs="Arial"/>
          <w:color w:val="333333"/>
        </w:rPr>
      </w:pPr>
      <w:r w:rsidRPr="00C01C01">
        <w:rPr>
          <w:rFonts w:ascii="Arial" w:hAnsi="Arial" w:cs="Arial"/>
          <w:color w:val="333333"/>
        </w:rPr>
        <w:t>‘No,’ said the cat. ‘I am playing.’</w:t>
      </w:r>
    </w:p>
    <w:p w:rsidR="00D114C1" w:rsidRPr="00C01C01" w:rsidRDefault="00D114C1" w:rsidP="00A57FCD">
      <w:pPr>
        <w:rPr>
          <w:rFonts w:ascii="Arial" w:hAnsi="Arial" w:cs="Arial"/>
          <w:color w:val="333333"/>
        </w:rPr>
      </w:pPr>
      <w:r w:rsidRPr="00C01C01">
        <w:rPr>
          <w:rFonts w:ascii="Arial" w:hAnsi="Arial" w:cs="Arial"/>
          <w:color w:val="333333"/>
        </w:rPr>
        <w:t xml:space="preserve">‘Please help me, dog,’ said the hen. </w:t>
      </w:r>
    </w:p>
    <w:p w:rsidR="00D114C1" w:rsidRPr="00C01C01" w:rsidRDefault="00D114C1" w:rsidP="00A57FCD">
      <w:pPr>
        <w:rPr>
          <w:rFonts w:ascii="Arial" w:hAnsi="Arial" w:cs="Arial"/>
          <w:color w:val="333333"/>
        </w:rPr>
      </w:pPr>
      <w:r w:rsidRPr="00C01C01">
        <w:rPr>
          <w:rFonts w:ascii="Arial" w:hAnsi="Arial" w:cs="Arial"/>
          <w:color w:val="333333"/>
        </w:rPr>
        <w:t>‘No,’ said the dog. ‘I am sleepy.’</w:t>
      </w:r>
    </w:p>
    <w:p w:rsidR="00D114C1" w:rsidRPr="00C01C01" w:rsidRDefault="00D114C1" w:rsidP="00A57FCD">
      <w:pPr>
        <w:rPr>
          <w:rFonts w:ascii="Arial" w:hAnsi="Arial" w:cs="Arial"/>
          <w:color w:val="333333"/>
        </w:rPr>
      </w:pPr>
      <w:r w:rsidRPr="00C01C01">
        <w:rPr>
          <w:rFonts w:ascii="Arial" w:hAnsi="Arial" w:cs="Arial"/>
          <w:color w:val="333333"/>
        </w:rPr>
        <w:t xml:space="preserve">‘Please help me, pig,’ said the hen. </w:t>
      </w:r>
    </w:p>
    <w:p w:rsidR="00D114C1" w:rsidRPr="00C01C01" w:rsidRDefault="00D114C1" w:rsidP="00A57FCD">
      <w:pPr>
        <w:rPr>
          <w:rFonts w:ascii="Arial" w:hAnsi="Arial" w:cs="Arial"/>
          <w:color w:val="333333"/>
        </w:rPr>
      </w:pPr>
      <w:r w:rsidRPr="00C01C01">
        <w:rPr>
          <w:rFonts w:ascii="Arial" w:hAnsi="Arial" w:cs="Arial"/>
          <w:color w:val="333333"/>
        </w:rPr>
        <w:t>‘No,’ said the pig. ‘I am tired.’</w:t>
      </w:r>
    </w:p>
    <w:p w:rsidR="00D114C1" w:rsidRPr="00C01C01" w:rsidRDefault="00D114C1" w:rsidP="00A57FCD">
      <w:pPr>
        <w:rPr>
          <w:rFonts w:ascii="Arial" w:hAnsi="Arial" w:cs="Arial"/>
          <w:color w:val="333333"/>
        </w:rPr>
      </w:pPr>
      <w:r w:rsidRPr="00C01C01">
        <w:rPr>
          <w:rFonts w:ascii="Arial" w:hAnsi="Arial" w:cs="Arial"/>
          <w:color w:val="333333"/>
        </w:rPr>
        <w:t>‘Then I will cut the ragi,’ said the hen.</w:t>
      </w:r>
    </w:p>
    <w:p w:rsidR="00D114C1" w:rsidRPr="00C01C01" w:rsidRDefault="00D114C1" w:rsidP="00A57FCD">
      <w:pPr>
        <w:rPr>
          <w:rFonts w:ascii="Arial" w:hAnsi="Arial" w:cs="Arial"/>
          <w:color w:val="333333"/>
        </w:rPr>
      </w:pPr>
      <w:r w:rsidRPr="00C01C01">
        <w:rPr>
          <w:rFonts w:ascii="Arial" w:hAnsi="Arial" w:cs="Arial"/>
          <w:color w:val="333333"/>
        </w:rPr>
        <w:t>The hen and the chicks sat down to eat ragi.</w:t>
      </w:r>
    </w:p>
    <w:p w:rsidR="00D114C1" w:rsidRPr="00C01C01" w:rsidRDefault="00D114C1" w:rsidP="00A57FCD">
      <w:pPr>
        <w:rPr>
          <w:rFonts w:ascii="Arial" w:hAnsi="Arial" w:cs="Arial"/>
          <w:color w:val="333333"/>
        </w:rPr>
      </w:pPr>
      <w:r w:rsidRPr="00C01C01">
        <w:rPr>
          <w:rFonts w:ascii="Arial" w:hAnsi="Arial" w:cs="Arial"/>
          <w:color w:val="333333"/>
        </w:rPr>
        <w:t>Now the cat, the pig and the dog were hungry.</w:t>
      </w:r>
    </w:p>
    <w:p w:rsidR="00D114C1" w:rsidRPr="00C01C01" w:rsidRDefault="00D114C1" w:rsidP="00A57FCD">
      <w:pPr>
        <w:rPr>
          <w:rFonts w:ascii="Arial" w:hAnsi="Arial" w:cs="Arial"/>
          <w:color w:val="333333"/>
        </w:rPr>
      </w:pPr>
      <w:r w:rsidRPr="00C01C01">
        <w:rPr>
          <w:rFonts w:ascii="Arial" w:hAnsi="Arial" w:cs="Arial"/>
          <w:color w:val="333333"/>
        </w:rPr>
        <w:t>‘Please give me some ragi, hen,’ said the cat.</w:t>
      </w:r>
    </w:p>
    <w:p w:rsidR="00D114C1" w:rsidRPr="00C01C01" w:rsidRDefault="00D114C1" w:rsidP="00A57FCD">
      <w:pPr>
        <w:rPr>
          <w:rFonts w:ascii="Arial" w:hAnsi="Arial" w:cs="Arial"/>
          <w:color w:val="333333"/>
        </w:rPr>
      </w:pPr>
      <w:r w:rsidRPr="00C01C01">
        <w:rPr>
          <w:rFonts w:ascii="Arial" w:hAnsi="Arial" w:cs="Arial"/>
          <w:color w:val="333333"/>
        </w:rPr>
        <w:t>‘Please give me some ragi, hen,’ said the pig.</w:t>
      </w:r>
    </w:p>
    <w:p w:rsidR="00D114C1" w:rsidRPr="00C01C01" w:rsidRDefault="00D114C1" w:rsidP="00A57FCD">
      <w:pPr>
        <w:rPr>
          <w:rFonts w:ascii="Arial" w:hAnsi="Arial" w:cs="Arial"/>
          <w:color w:val="333333"/>
        </w:rPr>
      </w:pPr>
      <w:r w:rsidRPr="00C01C01">
        <w:rPr>
          <w:rFonts w:ascii="Arial" w:hAnsi="Arial" w:cs="Arial"/>
          <w:color w:val="333333"/>
        </w:rPr>
        <w:t>‘Please give me some ragi, hen,’ said the dog.</w:t>
      </w:r>
    </w:p>
    <w:p w:rsidR="00D114C1" w:rsidRPr="00C01C01" w:rsidRDefault="00D114C1" w:rsidP="00A57FCD">
      <w:pPr>
        <w:rPr>
          <w:rFonts w:ascii="Arial" w:hAnsi="Arial" w:cs="Arial"/>
          <w:color w:val="333333"/>
        </w:rPr>
      </w:pPr>
      <w:r w:rsidRPr="00C01C01">
        <w:rPr>
          <w:rFonts w:ascii="Arial" w:hAnsi="Arial" w:cs="Arial"/>
          <w:color w:val="333333"/>
        </w:rPr>
        <w:t xml:space="preserve">‘No,’ said the hen. ‘No work, no ragi.’ </w:t>
      </w:r>
    </w:p>
    <w:p w:rsidR="00D114C1" w:rsidRPr="00C01C01" w:rsidRDefault="00D114C1" w:rsidP="00A57FCD">
      <w:pPr>
        <w:rPr>
          <w:rFonts w:ascii="Arial" w:hAnsi="Arial" w:cs="Arial"/>
          <w:color w:val="0094AF"/>
          <w:sz w:val="25"/>
          <w:szCs w:val="25"/>
        </w:rPr>
      </w:pPr>
      <w:r w:rsidRPr="00C01C01">
        <w:rPr>
          <w:rFonts w:ascii="Arial" w:hAnsi="Arial" w:cs="Arial"/>
          <w:color w:val="333333"/>
        </w:rPr>
        <w:t>The hen and the chicks ate the ragi. They were very happy.</w:t>
      </w:r>
    </w:p>
    <w:p w:rsidR="00D114C1" w:rsidRPr="00C01C01" w:rsidRDefault="00D114C1" w:rsidP="00570606">
      <w:pPr>
        <w:pStyle w:val="StylePauseforthoughtLeftLinespacingMultiple115li"/>
        <w:rPr>
          <w:rFonts w:ascii="Arial" w:hAnsi="Arial" w:cs="Arial"/>
        </w:rPr>
      </w:pPr>
      <w:bookmarkStart w:id="24" w:name="section6.2"/>
      <w:bookmarkEnd w:id="24"/>
      <w:r w:rsidRPr="00C01C01">
        <w:rPr>
          <w:rFonts w:ascii="Arial" w:hAnsi="Arial" w:cs="Arial"/>
        </w:rPr>
        <w:t>Example 2: ‘Sharma’s Present’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222"/>
        <w:gridCol w:w="3430"/>
        <w:gridCol w:w="222"/>
        <w:gridCol w:w="3380"/>
      </w:tblGrid>
      <w:tr w:rsidR="00F72347" w:rsidRPr="00C01C01" w:rsidTr="00C01C01">
        <w:tc>
          <w:tcPr>
            <w:tcW w:w="3410" w:type="dxa"/>
            <w:tcBorders>
              <w:bottom w:val="single" w:sz="4" w:space="0" w:color="auto"/>
            </w:tcBorders>
          </w:tcPr>
          <w:p w:rsidR="00F72347" w:rsidRPr="00C01C01" w:rsidRDefault="00F72347" w:rsidP="00A77F03">
            <w:pPr>
              <w:jc w:val="center"/>
              <w:rPr>
                <w:rFonts w:ascii="Arial" w:hAnsi="Arial" w:cs="Arial"/>
                <w:color w:val="333333"/>
              </w:rPr>
            </w:pPr>
            <w:r w:rsidRPr="00C01C01">
              <w:rPr>
                <w:rFonts w:ascii="Arial" w:hAnsi="Arial" w:cs="Arial"/>
                <w:noProof/>
                <w:color w:val="333333"/>
                <w:lang w:bidi="ar-SA"/>
              </w:rPr>
              <w:drawing>
                <wp:inline distT="0" distB="0" distL="0" distR="0" wp14:anchorId="3D3BF012" wp14:editId="3F75C0F3">
                  <wp:extent cx="2067950" cy="2676263"/>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_Page_1.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73209" cy="2683069"/>
                          </a:xfrm>
                          <a:prstGeom prst="rect">
                            <a:avLst/>
                          </a:prstGeom>
                        </pic:spPr>
                      </pic:pic>
                    </a:graphicData>
                  </a:graphic>
                </wp:inline>
              </w:drawing>
            </w:r>
          </w:p>
        </w:tc>
        <w:tc>
          <w:tcPr>
            <w:tcW w:w="222" w:type="dxa"/>
            <w:tcBorders>
              <w:top w:val="nil"/>
              <w:bottom w:val="nil"/>
            </w:tcBorders>
          </w:tcPr>
          <w:p w:rsidR="00F72347" w:rsidRPr="00C01C01" w:rsidRDefault="00F72347" w:rsidP="00A77F03">
            <w:pPr>
              <w:jc w:val="center"/>
              <w:rPr>
                <w:rFonts w:ascii="Arial" w:hAnsi="Arial" w:cs="Arial"/>
                <w:noProof/>
                <w:color w:val="333333"/>
                <w:lang w:bidi="ar-SA"/>
              </w:rPr>
            </w:pPr>
          </w:p>
        </w:tc>
        <w:tc>
          <w:tcPr>
            <w:tcW w:w="3469" w:type="dxa"/>
            <w:tcBorders>
              <w:bottom w:val="single" w:sz="4" w:space="0" w:color="auto"/>
            </w:tcBorders>
          </w:tcPr>
          <w:p w:rsidR="00F72347" w:rsidRPr="00C01C01" w:rsidRDefault="00F72347" w:rsidP="00A77F03">
            <w:pPr>
              <w:jc w:val="center"/>
              <w:rPr>
                <w:rFonts w:ascii="Arial" w:hAnsi="Arial" w:cs="Arial"/>
                <w:color w:val="333333"/>
              </w:rPr>
            </w:pPr>
            <w:r w:rsidRPr="00C01C01">
              <w:rPr>
                <w:rFonts w:ascii="Arial" w:hAnsi="Arial" w:cs="Arial"/>
                <w:noProof/>
                <w:color w:val="333333"/>
                <w:lang w:bidi="ar-SA"/>
              </w:rPr>
              <w:drawing>
                <wp:inline distT="0" distB="0" distL="0" distR="0" wp14:anchorId="2377FF06" wp14:editId="4D7F4D5D">
                  <wp:extent cx="2067951" cy="2675473"/>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_Page_2.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9953" cy="2691000"/>
                          </a:xfrm>
                          <a:prstGeom prst="rect">
                            <a:avLst/>
                          </a:prstGeom>
                        </pic:spPr>
                      </pic:pic>
                    </a:graphicData>
                  </a:graphic>
                </wp:inline>
              </w:drawing>
            </w:r>
          </w:p>
        </w:tc>
        <w:tc>
          <w:tcPr>
            <w:tcW w:w="222" w:type="dxa"/>
            <w:tcBorders>
              <w:top w:val="nil"/>
              <w:bottom w:val="nil"/>
            </w:tcBorders>
          </w:tcPr>
          <w:p w:rsidR="00F72347" w:rsidRPr="00C01C01" w:rsidRDefault="00F72347" w:rsidP="00A77F03">
            <w:pPr>
              <w:jc w:val="center"/>
              <w:rPr>
                <w:rFonts w:ascii="Arial" w:hAnsi="Arial" w:cs="Arial"/>
                <w:noProof/>
                <w:color w:val="333333"/>
                <w:lang w:bidi="ar-SA"/>
              </w:rPr>
            </w:pPr>
          </w:p>
        </w:tc>
        <w:tc>
          <w:tcPr>
            <w:tcW w:w="3360" w:type="dxa"/>
            <w:tcBorders>
              <w:bottom w:val="single" w:sz="4" w:space="0" w:color="auto"/>
            </w:tcBorders>
          </w:tcPr>
          <w:p w:rsidR="00F72347" w:rsidRPr="00C01C01" w:rsidRDefault="00F72347" w:rsidP="00A77F03">
            <w:pPr>
              <w:jc w:val="center"/>
              <w:rPr>
                <w:rFonts w:ascii="Arial" w:hAnsi="Arial" w:cs="Arial"/>
                <w:color w:val="333333"/>
              </w:rPr>
            </w:pPr>
            <w:r w:rsidRPr="00C01C01">
              <w:rPr>
                <w:rFonts w:ascii="Arial" w:hAnsi="Arial" w:cs="Arial"/>
                <w:noProof/>
                <w:color w:val="333333"/>
                <w:lang w:bidi="ar-SA"/>
              </w:rPr>
              <w:drawing>
                <wp:inline distT="0" distB="0" distL="0" distR="0" wp14:anchorId="27C7CDDD" wp14:editId="37317266">
                  <wp:extent cx="2044334" cy="2644726"/>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_Page_3.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56517" cy="2660487"/>
                          </a:xfrm>
                          <a:prstGeom prst="rect">
                            <a:avLst/>
                          </a:prstGeom>
                        </pic:spPr>
                      </pic:pic>
                    </a:graphicData>
                  </a:graphic>
                </wp:inline>
              </w:drawing>
            </w:r>
          </w:p>
        </w:tc>
      </w:tr>
      <w:tr w:rsidR="00F72347" w:rsidRPr="00C01C01" w:rsidTr="00C01C01">
        <w:tc>
          <w:tcPr>
            <w:tcW w:w="3410" w:type="dxa"/>
            <w:tcBorders>
              <w:left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c>
          <w:tcPr>
            <w:tcW w:w="222" w:type="dxa"/>
            <w:tcBorders>
              <w:top w:val="nil"/>
              <w:left w:val="nil"/>
              <w:bottom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c>
          <w:tcPr>
            <w:tcW w:w="3469" w:type="dxa"/>
            <w:tcBorders>
              <w:left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c>
          <w:tcPr>
            <w:tcW w:w="222" w:type="dxa"/>
            <w:tcBorders>
              <w:top w:val="nil"/>
              <w:left w:val="nil"/>
              <w:bottom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c>
          <w:tcPr>
            <w:tcW w:w="3360" w:type="dxa"/>
            <w:tcBorders>
              <w:left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r>
      <w:tr w:rsidR="00F72347" w:rsidRPr="00C01C01" w:rsidTr="00C01C01">
        <w:tc>
          <w:tcPr>
            <w:tcW w:w="3410" w:type="dxa"/>
            <w:tcBorders>
              <w:bottom w:val="single" w:sz="4" w:space="0" w:color="auto"/>
            </w:tcBorders>
          </w:tcPr>
          <w:p w:rsidR="00F72347" w:rsidRPr="00C01C01" w:rsidRDefault="00F72347" w:rsidP="00A77F03">
            <w:pPr>
              <w:jc w:val="center"/>
              <w:rPr>
                <w:rFonts w:ascii="Arial" w:hAnsi="Arial" w:cs="Arial"/>
                <w:color w:val="333333"/>
              </w:rPr>
            </w:pPr>
            <w:r w:rsidRPr="00C01C01">
              <w:rPr>
                <w:rFonts w:ascii="Arial" w:hAnsi="Arial" w:cs="Arial"/>
                <w:noProof/>
                <w:color w:val="333333"/>
                <w:lang w:bidi="ar-SA"/>
              </w:rPr>
              <w:drawing>
                <wp:inline distT="0" distB="0" distL="0" distR="0" wp14:anchorId="17E5DE3F" wp14:editId="688BD680">
                  <wp:extent cx="2053883" cy="2657078"/>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_Page_4.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55494" cy="2659162"/>
                          </a:xfrm>
                          <a:prstGeom prst="rect">
                            <a:avLst/>
                          </a:prstGeom>
                        </pic:spPr>
                      </pic:pic>
                    </a:graphicData>
                  </a:graphic>
                </wp:inline>
              </w:drawing>
            </w:r>
          </w:p>
        </w:tc>
        <w:tc>
          <w:tcPr>
            <w:tcW w:w="222" w:type="dxa"/>
            <w:tcBorders>
              <w:top w:val="nil"/>
              <w:bottom w:val="nil"/>
            </w:tcBorders>
          </w:tcPr>
          <w:p w:rsidR="00F72347" w:rsidRPr="00C01C01" w:rsidRDefault="00F72347" w:rsidP="00A77F03">
            <w:pPr>
              <w:jc w:val="center"/>
              <w:rPr>
                <w:rFonts w:ascii="Arial" w:hAnsi="Arial" w:cs="Arial"/>
                <w:noProof/>
                <w:color w:val="333333"/>
                <w:lang w:bidi="ar-SA"/>
              </w:rPr>
            </w:pPr>
          </w:p>
        </w:tc>
        <w:tc>
          <w:tcPr>
            <w:tcW w:w="3469" w:type="dxa"/>
            <w:tcBorders>
              <w:bottom w:val="single" w:sz="4" w:space="0" w:color="auto"/>
            </w:tcBorders>
          </w:tcPr>
          <w:p w:rsidR="00F72347" w:rsidRPr="00C01C01" w:rsidRDefault="00F72347" w:rsidP="00A77F03">
            <w:pPr>
              <w:jc w:val="center"/>
              <w:rPr>
                <w:rFonts w:ascii="Arial" w:hAnsi="Arial" w:cs="Arial"/>
                <w:color w:val="333333"/>
              </w:rPr>
            </w:pPr>
            <w:r w:rsidRPr="00C01C01">
              <w:rPr>
                <w:rFonts w:ascii="Arial" w:hAnsi="Arial" w:cs="Arial"/>
                <w:noProof/>
                <w:color w:val="333333"/>
                <w:lang w:bidi="ar-SA"/>
              </w:rPr>
              <w:drawing>
                <wp:inline distT="0" distB="0" distL="0" distR="0" wp14:anchorId="57B0CE81" wp14:editId="34EF1B2F">
                  <wp:extent cx="2011713" cy="2602523"/>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_Page_5.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15407" cy="2607302"/>
                          </a:xfrm>
                          <a:prstGeom prst="rect">
                            <a:avLst/>
                          </a:prstGeom>
                        </pic:spPr>
                      </pic:pic>
                    </a:graphicData>
                  </a:graphic>
                </wp:inline>
              </w:drawing>
            </w:r>
          </w:p>
        </w:tc>
        <w:tc>
          <w:tcPr>
            <w:tcW w:w="222" w:type="dxa"/>
            <w:tcBorders>
              <w:top w:val="nil"/>
              <w:bottom w:val="nil"/>
            </w:tcBorders>
          </w:tcPr>
          <w:p w:rsidR="00F72347" w:rsidRPr="00C01C01" w:rsidRDefault="00F72347" w:rsidP="00A77F03">
            <w:pPr>
              <w:jc w:val="center"/>
              <w:rPr>
                <w:rFonts w:ascii="Arial" w:hAnsi="Arial" w:cs="Arial"/>
                <w:noProof/>
                <w:color w:val="333333"/>
                <w:lang w:bidi="ar-SA"/>
              </w:rPr>
            </w:pPr>
          </w:p>
        </w:tc>
        <w:tc>
          <w:tcPr>
            <w:tcW w:w="3360" w:type="dxa"/>
            <w:tcBorders>
              <w:bottom w:val="single" w:sz="4" w:space="0" w:color="auto"/>
            </w:tcBorders>
          </w:tcPr>
          <w:p w:rsidR="00F72347" w:rsidRPr="00C01C01" w:rsidRDefault="00F72347" w:rsidP="00A77F03">
            <w:pPr>
              <w:jc w:val="center"/>
              <w:rPr>
                <w:rFonts w:ascii="Arial" w:hAnsi="Arial" w:cs="Arial"/>
                <w:color w:val="333333"/>
              </w:rPr>
            </w:pPr>
            <w:r w:rsidRPr="00C01C01">
              <w:rPr>
                <w:rFonts w:ascii="Arial" w:hAnsi="Arial" w:cs="Arial"/>
                <w:noProof/>
                <w:color w:val="333333"/>
                <w:lang w:bidi="ar-SA"/>
              </w:rPr>
              <w:drawing>
                <wp:inline distT="0" distB="0" distL="0" distR="0" wp14:anchorId="53F29844" wp14:editId="1CC83967">
                  <wp:extent cx="1997613" cy="2585238"/>
                  <wp:effectExtent l="0" t="0" r="317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_Page_6.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10043" cy="2601325"/>
                          </a:xfrm>
                          <a:prstGeom prst="rect">
                            <a:avLst/>
                          </a:prstGeom>
                        </pic:spPr>
                      </pic:pic>
                    </a:graphicData>
                  </a:graphic>
                </wp:inline>
              </w:drawing>
            </w:r>
          </w:p>
        </w:tc>
      </w:tr>
      <w:tr w:rsidR="00F72347" w:rsidRPr="00C01C01" w:rsidTr="00C01C01">
        <w:tc>
          <w:tcPr>
            <w:tcW w:w="3410" w:type="dxa"/>
            <w:tcBorders>
              <w:left w:val="nil"/>
              <w:bottom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c>
          <w:tcPr>
            <w:tcW w:w="222" w:type="dxa"/>
            <w:tcBorders>
              <w:top w:val="nil"/>
              <w:left w:val="nil"/>
              <w:bottom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c>
          <w:tcPr>
            <w:tcW w:w="3469" w:type="dxa"/>
            <w:tcBorders>
              <w:left w:val="nil"/>
              <w:bottom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c>
          <w:tcPr>
            <w:tcW w:w="222" w:type="dxa"/>
            <w:tcBorders>
              <w:top w:val="nil"/>
              <w:left w:val="nil"/>
              <w:bottom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c>
          <w:tcPr>
            <w:tcW w:w="3360" w:type="dxa"/>
            <w:tcBorders>
              <w:left w:val="nil"/>
              <w:bottom w:val="nil"/>
              <w:right w:val="nil"/>
            </w:tcBorders>
          </w:tcPr>
          <w:p w:rsidR="00F72347" w:rsidRPr="00C01C01" w:rsidRDefault="00F72347" w:rsidP="00F72347">
            <w:pPr>
              <w:spacing w:before="0"/>
              <w:jc w:val="center"/>
              <w:rPr>
                <w:rFonts w:ascii="Arial" w:hAnsi="Arial" w:cs="Arial"/>
                <w:noProof/>
                <w:color w:val="333333"/>
                <w:sz w:val="16"/>
                <w:szCs w:val="16"/>
                <w:lang w:bidi="ar-SA"/>
              </w:rPr>
            </w:pPr>
          </w:p>
        </w:tc>
      </w:tr>
    </w:tbl>
    <w:p w:rsidR="00C01C01" w:rsidRDefault="00C01C01"/>
    <w:p w:rsidR="00C01C01" w:rsidRDefault="00C01C01">
      <w:pPr>
        <w:spacing w:after="0" w:line="240" w:lineRule="auto"/>
      </w:pPr>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0"/>
        <w:gridCol w:w="222"/>
        <w:gridCol w:w="3546"/>
        <w:gridCol w:w="222"/>
        <w:gridCol w:w="3283"/>
      </w:tblGrid>
      <w:tr w:rsidR="00F72347" w:rsidRPr="00C01C01" w:rsidTr="00C01C01">
        <w:tc>
          <w:tcPr>
            <w:tcW w:w="3410" w:type="dxa"/>
          </w:tcPr>
          <w:p w:rsidR="00F72347" w:rsidRPr="00C01C01" w:rsidRDefault="00F72347" w:rsidP="00A77F03">
            <w:pPr>
              <w:jc w:val="center"/>
              <w:rPr>
                <w:rFonts w:ascii="Arial" w:hAnsi="Arial" w:cs="Arial"/>
                <w:color w:val="333333"/>
              </w:rPr>
            </w:pPr>
            <w:r w:rsidRPr="00C01C01">
              <w:rPr>
                <w:rFonts w:ascii="Arial" w:hAnsi="Arial" w:cs="Arial"/>
                <w:noProof/>
                <w:color w:val="333333"/>
                <w:lang w:bidi="ar-SA"/>
              </w:rPr>
              <w:drawing>
                <wp:inline distT="0" distB="0" distL="0" distR="0" wp14:anchorId="16067F6B" wp14:editId="1252EC2A">
                  <wp:extent cx="2011680" cy="2601520"/>
                  <wp:effectExtent l="0" t="0" r="762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_Page_7.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16178" cy="2607337"/>
                          </a:xfrm>
                          <a:prstGeom prst="rect">
                            <a:avLst/>
                          </a:prstGeom>
                        </pic:spPr>
                      </pic:pic>
                    </a:graphicData>
                  </a:graphic>
                </wp:inline>
              </w:drawing>
            </w:r>
          </w:p>
        </w:tc>
        <w:tc>
          <w:tcPr>
            <w:tcW w:w="222" w:type="dxa"/>
            <w:tcBorders>
              <w:top w:val="nil"/>
              <w:bottom w:val="nil"/>
            </w:tcBorders>
          </w:tcPr>
          <w:p w:rsidR="00F72347" w:rsidRPr="00C01C01" w:rsidRDefault="00F72347" w:rsidP="00A77F03">
            <w:pPr>
              <w:jc w:val="center"/>
              <w:rPr>
                <w:rFonts w:ascii="Arial" w:hAnsi="Arial" w:cs="Arial"/>
                <w:noProof/>
                <w:color w:val="333333"/>
                <w:lang w:bidi="ar-SA"/>
              </w:rPr>
            </w:pPr>
          </w:p>
        </w:tc>
        <w:tc>
          <w:tcPr>
            <w:tcW w:w="3546" w:type="dxa"/>
          </w:tcPr>
          <w:p w:rsidR="00F72347" w:rsidRPr="00C01C01" w:rsidRDefault="00F72347" w:rsidP="00A77F03">
            <w:pPr>
              <w:jc w:val="center"/>
              <w:rPr>
                <w:rFonts w:ascii="Arial" w:hAnsi="Arial" w:cs="Arial"/>
                <w:color w:val="333333"/>
              </w:rPr>
            </w:pPr>
            <w:r w:rsidRPr="00C01C01">
              <w:rPr>
                <w:rFonts w:ascii="Arial" w:hAnsi="Arial" w:cs="Arial"/>
                <w:noProof/>
                <w:color w:val="333333"/>
                <w:lang w:bidi="ar-SA"/>
              </w:rPr>
              <w:drawing>
                <wp:inline distT="0" distB="0" distL="0" distR="0" wp14:anchorId="123AB4E4" wp14:editId="713A5A0E">
                  <wp:extent cx="2110154" cy="273088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8_Page_8.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15324" cy="2737576"/>
                          </a:xfrm>
                          <a:prstGeom prst="rect">
                            <a:avLst/>
                          </a:prstGeom>
                        </pic:spPr>
                      </pic:pic>
                    </a:graphicData>
                  </a:graphic>
                </wp:inline>
              </w:drawing>
            </w:r>
          </w:p>
        </w:tc>
        <w:tc>
          <w:tcPr>
            <w:tcW w:w="222" w:type="dxa"/>
            <w:tcBorders>
              <w:top w:val="nil"/>
              <w:bottom w:val="nil"/>
              <w:right w:val="nil"/>
            </w:tcBorders>
          </w:tcPr>
          <w:p w:rsidR="00F72347" w:rsidRPr="00C01C01" w:rsidRDefault="00F72347" w:rsidP="00A77F03">
            <w:pPr>
              <w:jc w:val="center"/>
              <w:rPr>
                <w:rFonts w:ascii="Arial" w:hAnsi="Arial" w:cs="Arial"/>
                <w:color w:val="333333"/>
              </w:rPr>
            </w:pPr>
          </w:p>
        </w:tc>
        <w:tc>
          <w:tcPr>
            <w:tcW w:w="3283" w:type="dxa"/>
            <w:tcBorders>
              <w:top w:val="nil"/>
              <w:left w:val="nil"/>
              <w:bottom w:val="nil"/>
              <w:right w:val="nil"/>
            </w:tcBorders>
          </w:tcPr>
          <w:p w:rsidR="00F72347" w:rsidRPr="00C01C01" w:rsidRDefault="00F72347" w:rsidP="00A77F03">
            <w:pPr>
              <w:jc w:val="center"/>
              <w:rPr>
                <w:rFonts w:ascii="Arial" w:hAnsi="Arial" w:cs="Arial"/>
                <w:color w:val="333333"/>
              </w:rPr>
            </w:pPr>
          </w:p>
        </w:tc>
      </w:tr>
    </w:tbl>
    <w:p w:rsidR="00AF5C38" w:rsidRPr="00C01C01" w:rsidRDefault="00AF5C38" w:rsidP="00AF5C38">
      <w:pPr>
        <w:pStyle w:val="SectionHeading"/>
        <w:rPr>
          <w:rFonts w:ascii="Arial" w:hAnsi="Arial" w:cs="Arial"/>
          <w:sz w:val="22"/>
        </w:rPr>
      </w:pPr>
      <w:r w:rsidRPr="00C01C01">
        <w:rPr>
          <w:rFonts w:ascii="Arial" w:hAnsi="Arial" w:cs="Arial"/>
        </w:rPr>
        <w:t>Resource 2: Planning lessons</w:t>
      </w:r>
    </w:p>
    <w:p w:rsidR="00AF5C38" w:rsidRPr="00C01C01" w:rsidRDefault="00AF5C38" w:rsidP="00570606">
      <w:pPr>
        <w:pStyle w:val="StylePauseforthoughtLeftLinespacingMultiple115li"/>
        <w:rPr>
          <w:rFonts w:ascii="Arial" w:hAnsi="Arial" w:cs="Arial"/>
        </w:rPr>
      </w:pPr>
      <w:r w:rsidRPr="00C01C01">
        <w:rPr>
          <w:rFonts w:ascii="Arial" w:hAnsi="Arial" w:cs="Arial"/>
        </w:rPr>
        <w:t xml:space="preserve">Why planning and preparing are important </w:t>
      </w:r>
    </w:p>
    <w:p w:rsidR="00AF5C38" w:rsidRPr="00C01C01" w:rsidRDefault="00AF5C38" w:rsidP="00AF5C38">
      <w:pPr>
        <w:rPr>
          <w:rFonts w:ascii="Arial" w:hAnsi="Arial" w:cs="Arial"/>
          <w:lang w:val="en-AU"/>
        </w:rPr>
      </w:pPr>
      <w:r w:rsidRPr="00C01C01">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AF5C38" w:rsidRPr="00C01C01" w:rsidRDefault="00AF5C38" w:rsidP="00AF5C38">
      <w:pPr>
        <w:rPr>
          <w:rFonts w:ascii="Arial" w:hAnsi="Arial" w:cs="Arial"/>
          <w:lang w:val="en-AU"/>
        </w:rPr>
      </w:pPr>
      <w:r w:rsidRPr="00C01C01">
        <w:rPr>
          <w:rFonts w:ascii="Arial" w:hAnsi="Arial" w:cs="Arial"/>
          <w:lang w:val="en-AU"/>
        </w:rPr>
        <w:t xml:space="preserve">Planning is a continual process to help you prepare both individual lessons as well as series of lessons, each one building on the last. The stages of lesson planning are: </w:t>
      </w:r>
    </w:p>
    <w:p w:rsidR="00AF5C38" w:rsidRPr="00C01C01" w:rsidRDefault="00AF5C38" w:rsidP="00A77F03">
      <w:pPr>
        <w:pStyle w:val="ListParagraph"/>
        <w:numPr>
          <w:ilvl w:val="0"/>
          <w:numId w:val="16"/>
        </w:numPr>
        <w:ind w:left="714" w:hanging="357"/>
        <w:rPr>
          <w:rFonts w:ascii="Arial" w:hAnsi="Arial" w:cs="Arial"/>
          <w:lang w:val="en-GB"/>
        </w:rPr>
      </w:pPr>
      <w:r w:rsidRPr="00C01C01">
        <w:rPr>
          <w:rFonts w:ascii="Arial" w:hAnsi="Arial" w:cs="Arial"/>
          <w:lang w:val="en-GB"/>
        </w:rPr>
        <w:t xml:space="preserve">being clear about what your students need in order to make progress </w:t>
      </w:r>
    </w:p>
    <w:p w:rsidR="00AF5C38" w:rsidRPr="00C01C01" w:rsidRDefault="00AF5C38" w:rsidP="00A77F03">
      <w:pPr>
        <w:pStyle w:val="ListParagraph"/>
        <w:numPr>
          <w:ilvl w:val="0"/>
          <w:numId w:val="16"/>
        </w:numPr>
        <w:ind w:left="714" w:hanging="357"/>
        <w:rPr>
          <w:rFonts w:ascii="Arial" w:hAnsi="Arial" w:cs="Arial"/>
          <w:lang w:val="en-GB"/>
        </w:rPr>
      </w:pPr>
      <w:r w:rsidRPr="00C01C01">
        <w:rPr>
          <w:rFonts w:ascii="Arial" w:hAnsi="Arial" w:cs="Arial"/>
          <w:lang w:val="en-GB"/>
        </w:rPr>
        <w:t xml:space="preserve">deciding how you are going to teach in a way that students will understand and how to maintain flexibility to respond to what you find </w:t>
      </w:r>
    </w:p>
    <w:p w:rsidR="00AF5C38" w:rsidRPr="00C01C01" w:rsidRDefault="00AF5C38" w:rsidP="00A77F03">
      <w:pPr>
        <w:pStyle w:val="ListParagraph"/>
        <w:numPr>
          <w:ilvl w:val="0"/>
          <w:numId w:val="16"/>
        </w:numPr>
        <w:ind w:left="714" w:hanging="357"/>
        <w:rPr>
          <w:rFonts w:ascii="Arial" w:hAnsi="Arial" w:cs="Arial"/>
          <w:lang w:val="en-GB"/>
        </w:rPr>
      </w:pPr>
      <w:r w:rsidRPr="00C01C01">
        <w:rPr>
          <w:rFonts w:ascii="Arial" w:hAnsi="Arial" w:cs="Arial"/>
          <w:lang w:val="en-GB"/>
        </w:rPr>
        <w:t xml:space="preserve">looking back on how well the lesson went and what your students have learnt in order to plan for the future. </w:t>
      </w:r>
    </w:p>
    <w:p w:rsidR="00AF5C38" w:rsidRPr="00C01C01" w:rsidRDefault="00AF5C38" w:rsidP="00570606">
      <w:pPr>
        <w:pStyle w:val="StylePauseforthoughtLeftLinespacingMultiple115li"/>
        <w:rPr>
          <w:rFonts w:ascii="Arial" w:hAnsi="Arial" w:cs="Arial"/>
        </w:rPr>
      </w:pPr>
      <w:r w:rsidRPr="00C01C01">
        <w:rPr>
          <w:rFonts w:ascii="Arial" w:hAnsi="Arial" w:cs="Arial"/>
        </w:rPr>
        <w:t xml:space="preserve">Planning a series of lessons </w:t>
      </w:r>
    </w:p>
    <w:p w:rsidR="00AF5C38" w:rsidRPr="00C01C01" w:rsidRDefault="00AF5C38" w:rsidP="00AF5C38">
      <w:pPr>
        <w:rPr>
          <w:rFonts w:ascii="Arial" w:hAnsi="Arial" w:cs="Arial"/>
          <w:lang w:val="en-AU"/>
        </w:rPr>
      </w:pPr>
      <w:r w:rsidRPr="00C01C01">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AF5C38" w:rsidRPr="00C01C01" w:rsidRDefault="00AF5C38" w:rsidP="00AF5C38">
      <w:pPr>
        <w:rPr>
          <w:rFonts w:ascii="Arial" w:hAnsi="Arial" w:cs="Arial"/>
          <w:lang w:val="en-AU"/>
        </w:rPr>
      </w:pPr>
      <w:r w:rsidRPr="00C01C01">
        <w:rPr>
          <w:rFonts w:ascii="Arial" w:hAnsi="Arial" w:cs="Arial"/>
          <w:lang w:val="en-AU"/>
        </w:rPr>
        <w:t xml:space="preserve">In all lesson plans you will need to be clear about: </w:t>
      </w:r>
    </w:p>
    <w:p w:rsidR="00AF5C38" w:rsidRPr="00C01C01" w:rsidRDefault="00AF5C38" w:rsidP="00A77F03">
      <w:pPr>
        <w:pStyle w:val="ListParagraph"/>
        <w:numPr>
          <w:ilvl w:val="0"/>
          <w:numId w:val="16"/>
        </w:numPr>
        <w:ind w:left="714" w:hanging="357"/>
        <w:rPr>
          <w:rFonts w:ascii="Arial" w:hAnsi="Arial" w:cs="Arial"/>
          <w:lang w:val="en-GB"/>
        </w:rPr>
      </w:pPr>
      <w:r w:rsidRPr="00C01C01">
        <w:rPr>
          <w:rFonts w:ascii="Arial" w:hAnsi="Arial" w:cs="Arial"/>
          <w:lang w:val="en-GB"/>
        </w:rPr>
        <w:t>what you want the students to learn</w:t>
      </w:r>
    </w:p>
    <w:p w:rsidR="00AF5C38" w:rsidRPr="00C01C01" w:rsidRDefault="00AF5C38" w:rsidP="00A77F03">
      <w:pPr>
        <w:pStyle w:val="ListParagraph"/>
        <w:numPr>
          <w:ilvl w:val="0"/>
          <w:numId w:val="16"/>
        </w:numPr>
        <w:ind w:left="714" w:hanging="357"/>
        <w:rPr>
          <w:rFonts w:ascii="Arial" w:hAnsi="Arial" w:cs="Arial"/>
          <w:lang w:val="en-GB"/>
        </w:rPr>
      </w:pPr>
      <w:r w:rsidRPr="00C01C01">
        <w:rPr>
          <w:rFonts w:ascii="Arial" w:hAnsi="Arial" w:cs="Arial"/>
          <w:lang w:val="en-GB"/>
        </w:rPr>
        <w:t>how you will introduce that learning</w:t>
      </w:r>
    </w:p>
    <w:p w:rsidR="00AF5C38" w:rsidRPr="00C01C01" w:rsidRDefault="00AF5C38" w:rsidP="00A77F03">
      <w:pPr>
        <w:pStyle w:val="ListParagraph"/>
        <w:numPr>
          <w:ilvl w:val="0"/>
          <w:numId w:val="16"/>
        </w:numPr>
        <w:ind w:left="714" w:hanging="357"/>
        <w:rPr>
          <w:rFonts w:ascii="Arial" w:hAnsi="Arial" w:cs="Arial"/>
          <w:lang w:val="en-GB"/>
        </w:rPr>
      </w:pPr>
      <w:r w:rsidRPr="00C01C01">
        <w:rPr>
          <w:rFonts w:ascii="Arial" w:hAnsi="Arial" w:cs="Arial"/>
          <w:lang w:val="en-GB"/>
        </w:rPr>
        <w:t xml:space="preserve">what students will have to do and why. </w:t>
      </w:r>
    </w:p>
    <w:p w:rsidR="00AF5C38" w:rsidRPr="00C01C01" w:rsidRDefault="00AF5C38" w:rsidP="00AF5C38">
      <w:pPr>
        <w:rPr>
          <w:rFonts w:ascii="Arial" w:hAnsi="Arial" w:cs="Arial"/>
          <w:lang w:val="en-AU"/>
        </w:rPr>
      </w:pPr>
      <w:r w:rsidRPr="00C01C01">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AF5C38" w:rsidRPr="00C01C01" w:rsidRDefault="00AF5C38" w:rsidP="00570606">
      <w:pPr>
        <w:pStyle w:val="StylePauseforthoughtLeftLinespacingMultiple115li"/>
        <w:rPr>
          <w:rFonts w:ascii="Arial" w:hAnsi="Arial" w:cs="Arial"/>
        </w:rPr>
      </w:pPr>
      <w:r w:rsidRPr="00C01C01">
        <w:rPr>
          <w:rFonts w:ascii="Arial" w:hAnsi="Arial" w:cs="Arial"/>
        </w:rPr>
        <w:t xml:space="preserve">Preparing individual lessons </w:t>
      </w:r>
    </w:p>
    <w:p w:rsidR="00AF5C38" w:rsidRPr="00C01C01" w:rsidRDefault="00AF5C38" w:rsidP="00AF5C38">
      <w:pPr>
        <w:rPr>
          <w:rFonts w:ascii="Arial" w:hAnsi="Arial" w:cs="Arial"/>
          <w:lang w:val="en-AU"/>
        </w:rPr>
      </w:pPr>
      <w:r w:rsidRPr="00C01C01">
        <w:rPr>
          <w:rFonts w:ascii="Arial" w:hAnsi="Arial" w:cs="Arial"/>
          <w:lang w:val="en-AU"/>
        </w:rPr>
        <w:t xml:space="preserve">After you have planned the series of lessons, each individual lesson will have to be planned </w:t>
      </w:r>
      <w:r w:rsidRPr="00C01C01">
        <w:rPr>
          <w:rFonts w:ascii="Arial" w:hAnsi="Arial" w:cs="Arial"/>
          <w:b/>
          <w:lang w:val="en-AU"/>
        </w:rPr>
        <w:t>based on the progress that students have made up to that point</w:t>
      </w:r>
      <w:r w:rsidRPr="00C01C01">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AF5C38" w:rsidRPr="00C01C01" w:rsidRDefault="00AF5C38" w:rsidP="00AF5C38">
      <w:pPr>
        <w:rPr>
          <w:rFonts w:ascii="Arial" w:hAnsi="Arial" w:cs="Arial"/>
          <w:lang w:val="en-AU"/>
        </w:rPr>
      </w:pPr>
      <w:r w:rsidRPr="00C01C01">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AF5C38" w:rsidRPr="00C01C01" w:rsidRDefault="00AF5C38" w:rsidP="00AF5C38">
      <w:pPr>
        <w:rPr>
          <w:rFonts w:ascii="Arial" w:hAnsi="Arial" w:cs="Arial"/>
          <w:lang w:val="en-AU"/>
        </w:rPr>
      </w:pPr>
      <w:r w:rsidRPr="00C01C01">
        <w:rPr>
          <w:rFonts w:ascii="Arial" w:hAnsi="Arial" w:cs="Arial"/>
          <w:lang w:val="en-AU"/>
        </w:rPr>
        <w:t xml:space="preserve">When you are teaching new topics, you may need to make time to practise and talk through the ideas with other teachers so that you are confident. </w:t>
      </w:r>
    </w:p>
    <w:p w:rsidR="00AF5C38" w:rsidRPr="00C01C01" w:rsidRDefault="00AF5C38" w:rsidP="00AF5C38">
      <w:pPr>
        <w:rPr>
          <w:rFonts w:ascii="Arial" w:hAnsi="Arial" w:cs="Arial"/>
          <w:lang w:val="en-AU"/>
        </w:rPr>
      </w:pPr>
      <w:r w:rsidRPr="00C01C01">
        <w:rPr>
          <w:rFonts w:ascii="Arial" w:hAnsi="Arial" w:cs="Arial"/>
          <w:lang w:val="en-AU"/>
        </w:rPr>
        <w:t xml:space="preserve">Think of preparing your lessons in three parts. These parts are discussed below.  </w:t>
      </w:r>
    </w:p>
    <w:p w:rsidR="00AF5C38" w:rsidRPr="00C01C01" w:rsidRDefault="00AF5C38" w:rsidP="00AF5C38">
      <w:pPr>
        <w:rPr>
          <w:rFonts w:ascii="Arial" w:hAnsi="Arial" w:cs="Arial"/>
          <w:b/>
          <w:lang w:val="en-AU"/>
        </w:rPr>
      </w:pPr>
      <w:r w:rsidRPr="00C01C01">
        <w:rPr>
          <w:rFonts w:ascii="Arial" w:hAnsi="Arial" w:cs="Arial"/>
          <w:b/>
          <w:lang w:val="en-AU"/>
        </w:rPr>
        <w:t>1 The introduction</w:t>
      </w:r>
    </w:p>
    <w:p w:rsidR="00AF5C38" w:rsidRPr="00C01C01" w:rsidRDefault="00AF5C38" w:rsidP="00AF5C38">
      <w:pPr>
        <w:rPr>
          <w:rFonts w:ascii="Arial" w:hAnsi="Arial" w:cs="Arial"/>
          <w:lang w:val="en-AU"/>
        </w:rPr>
      </w:pPr>
      <w:r w:rsidRPr="00C01C01">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AF5C38" w:rsidRPr="00C01C01" w:rsidRDefault="00AF5C38" w:rsidP="00AF5C38">
      <w:pPr>
        <w:rPr>
          <w:rFonts w:ascii="Arial" w:hAnsi="Arial" w:cs="Arial"/>
          <w:b/>
          <w:lang w:val="en-AU"/>
        </w:rPr>
      </w:pPr>
      <w:r w:rsidRPr="00C01C01">
        <w:rPr>
          <w:rFonts w:ascii="Arial" w:hAnsi="Arial" w:cs="Arial"/>
          <w:b/>
          <w:lang w:val="en-AU"/>
        </w:rPr>
        <w:t xml:space="preserve">2 The main part of the lesson </w:t>
      </w:r>
    </w:p>
    <w:p w:rsidR="00AF5C38" w:rsidRPr="00C01C01" w:rsidRDefault="00AF5C38" w:rsidP="00AF5C38">
      <w:pPr>
        <w:rPr>
          <w:rFonts w:ascii="Arial" w:hAnsi="Arial" w:cs="Arial"/>
          <w:lang w:val="en-AU"/>
        </w:rPr>
      </w:pPr>
      <w:r w:rsidRPr="00C01C01">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AF5C38" w:rsidRPr="00C01C01" w:rsidRDefault="00AF5C38" w:rsidP="00AF5C38">
      <w:pPr>
        <w:rPr>
          <w:rFonts w:ascii="Arial" w:hAnsi="Arial" w:cs="Arial"/>
          <w:b/>
          <w:lang w:val="en-AU"/>
        </w:rPr>
      </w:pPr>
      <w:r w:rsidRPr="00C01C01">
        <w:rPr>
          <w:rFonts w:ascii="Arial" w:hAnsi="Arial" w:cs="Arial"/>
          <w:b/>
          <w:lang w:val="en-AU"/>
        </w:rPr>
        <w:t xml:space="preserve">3 The end of the lesson to check on learning </w:t>
      </w:r>
    </w:p>
    <w:p w:rsidR="00AF5C38" w:rsidRPr="00C01C01" w:rsidRDefault="00AF5C38" w:rsidP="00AF5C38">
      <w:pPr>
        <w:rPr>
          <w:rFonts w:ascii="Arial" w:hAnsi="Arial" w:cs="Arial"/>
          <w:lang w:val="en-AU"/>
        </w:rPr>
      </w:pPr>
      <w:r w:rsidRPr="00C01C01">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AF5C38" w:rsidRPr="00C01C01" w:rsidRDefault="00AF5C38" w:rsidP="00AF5C38">
      <w:pPr>
        <w:rPr>
          <w:rFonts w:ascii="Arial" w:hAnsi="Arial" w:cs="Arial"/>
          <w:lang w:val="en-AU"/>
        </w:rPr>
      </w:pPr>
      <w:r w:rsidRPr="00C01C01">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AF5C38" w:rsidRPr="00C01C01" w:rsidRDefault="00AF5C38" w:rsidP="00570606">
      <w:pPr>
        <w:pStyle w:val="StylePauseforthoughtLeftLinespacingMultiple115li"/>
        <w:rPr>
          <w:rFonts w:ascii="Arial" w:hAnsi="Arial" w:cs="Arial"/>
        </w:rPr>
      </w:pPr>
      <w:r w:rsidRPr="00C01C01">
        <w:rPr>
          <w:rFonts w:ascii="Arial" w:hAnsi="Arial" w:cs="Arial"/>
        </w:rPr>
        <w:t xml:space="preserve">Reviewing lessons </w:t>
      </w:r>
    </w:p>
    <w:p w:rsidR="00AF5C38" w:rsidRPr="00C01C01" w:rsidRDefault="00AF5C38" w:rsidP="00AF5C38">
      <w:pPr>
        <w:rPr>
          <w:rFonts w:ascii="Arial" w:hAnsi="Arial" w:cs="Arial"/>
          <w:lang w:val="en-AU"/>
        </w:rPr>
      </w:pPr>
      <w:r w:rsidRPr="00C01C01">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AF5C38" w:rsidRPr="00C01C01" w:rsidRDefault="00AF5C38" w:rsidP="00A77F03">
      <w:pPr>
        <w:pStyle w:val="ListParagraph"/>
        <w:numPr>
          <w:ilvl w:val="0"/>
          <w:numId w:val="17"/>
        </w:numPr>
        <w:rPr>
          <w:rFonts w:ascii="Arial" w:hAnsi="Arial" w:cs="Arial"/>
          <w:lang w:val="en-AU"/>
        </w:rPr>
      </w:pPr>
      <w:r w:rsidRPr="00C01C01">
        <w:rPr>
          <w:rFonts w:ascii="Arial" w:hAnsi="Arial" w:cs="Arial"/>
          <w:lang w:val="en-AU"/>
        </w:rPr>
        <w:t xml:space="preserve">change or vary the activities </w:t>
      </w:r>
    </w:p>
    <w:p w:rsidR="00AF5C38" w:rsidRPr="00C01C01" w:rsidRDefault="00AF5C38" w:rsidP="00A77F03">
      <w:pPr>
        <w:pStyle w:val="ListParagraph"/>
        <w:numPr>
          <w:ilvl w:val="0"/>
          <w:numId w:val="17"/>
        </w:numPr>
        <w:rPr>
          <w:rFonts w:ascii="Arial" w:hAnsi="Arial" w:cs="Arial"/>
          <w:lang w:val="en-AU"/>
        </w:rPr>
      </w:pPr>
      <w:r w:rsidRPr="00C01C01">
        <w:rPr>
          <w:rFonts w:ascii="Arial" w:hAnsi="Arial" w:cs="Arial"/>
          <w:lang w:val="en-AU"/>
        </w:rPr>
        <w:t xml:space="preserve">prepare a range of open and closed questions </w:t>
      </w:r>
    </w:p>
    <w:p w:rsidR="00AF5C38" w:rsidRPr="00C01C01" w:rsidRDefault="00AF5C38" w:rsidP="00A77F03">
      <w:pPr>
        <w:pStyle w:val="ListParagraph"/>
        <w:numPr>
          <w:ilvl w:val="0"/>
          <w:numId w:val="17"/>
        </w:numPr>
        <w:rPr>
          <w:rFonts w:ascii="Arial" w:hAnsi="Arial" w:cs="Arial"/>
          <w:lang w:val="en-AU"/>
        </w:rPr>
      </w:pPr>
      <w:r w:rsidRPr="00C01C01">
        <w:rPr>
          <w:rFonts w:ascii="Arial" w:hAnsi="Arial" w:cs="Arial"/>
          <w:lang w:val="en-AU"/>
        </w:rPr>
        <w:t xml:space="preserve">have a follow-up session with students who need extra support. </w:t>
      </w:r>
    </w:p>
    <w:p w:rsidR="00AF5C38" w:rsidRPr="00C01C01" w:rsidRDefault="00AF5C38" w:rsidP="00AF5C38">
      <w:pPr>
        <w:rPr>
          <w:rFonts w:ascii="Arial" w:hAnsi="Arial" w:cs="Arial"/>
          <w:lang w:val="en-AU"/>
        </w:rPr>
      </w:pPr>
      <w:r w:rsidRPr="00C01C01">
        <w:rPr>
          <w:rFonts w:ascii="Arial" w:hAnsi="Arial" w:cs="Arial"/>
          <w:lang w:val="en-AU"/>
        </w:rPr>
        <w:t>Think about what you could have planned or done even better to help students learn.</w:t>
      </w:r>
    </w:p>
    <w:p w:rsidR="00AF5C38" w:rsidRPr="00C01C01" w:rsidRDefault="00AF5C38" w:rsidP="00AF5C38">
      <w:pPr>
        <w:rPr>
          <w:rFonts w:ascii="Arial" w:hAnsi="Arial" w:cs="Arial"/>
          <w:lang w:val="en-AU"/>
        </w:rPr>
      </w:pPr>
      <w:r w:rsidRPr="00C01C01">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C01C01" w:rsidRDefault="00C01C01">
      <w:pPr>
        <w:spacing w:after="0" w:line="240" w:lineRule="auto"/>
        <w:rPr>
          <w:rFonts w:ascii="Arial" w:hAnsi="Arial" w:cs="Arial"/>
          <w:sz w:val="36"/>
        </w:rPr>
      </w:pPr>
      <w:r>
        <w:rPr>
          <w:rFonts w:ascii="Arial" w:hAnsi="Arial" w:cs="Arial"/>
        </w:rPr>
        <w:br w:type="page"/>
      </w:r>
    </w:p>
    <w:p w:rsidR="00D537C6" w:rsidRPr="00C01C01" w:rsidRDefault="00D537C6" w:rsidP="006C1173">
      <w:pPr>
        <w:pStyle w:val="SectionHeading"/>
        <w:rPr>
          <w:rFonts w:ascii="Arial" w:hAnsi="Arial" w:cs="Arial"/>
          <w:color w:val="333333"/>
          <w:sz w:val="21"/>
          <w:szCs w:val="21"/>
        </w:rPr>
      </w:pPr>
      <w:r w:rsidRPr="00C01C01">
        <w:rPr>
          <w:rFonts w:ascii="Arial" w:hAnsi="Arial" w:cs="Arial"/>
        </w:rPr>
        <w:t xml:space="preserve">Resource </w:t>
      </w:r>
      <w:r w:rsidR="00AF5C38" w:rsidRPr="00C01C01">
        <w:rPr>
          <w:rFonts w:ascii="Arial" w:hAnsi="Arial" w:cs="Arial"/>
        </w:rPr>
        <w:t>3</w:t>
      </w:r>
      <w:r w:rsidRPr="00C01C01">
        <w:rPr>
          <w:rFonts w:ascii="Arial" w:hAnsi="Arial" w:cs="Arial"/>
        </w:rPr>
        <w:t>: Examples of post-reading activities</w:t>
      </w:r>
    </w:p>
    <w:p w:rsidR="00D537C6" w:rsidRPr="00C01C01" w:rsidRDefault="00D537C6" w:rsidP="00A57FCD">
      <w:pPr>
        <w:rPr>
          <w:rFonts w:ascii="Arial" w:hAnsi="Arial" w:cs="Arial"/>
        </w:rPr>
      </w:pPr>
      <w:r w:rsidRPr="00C01C01">
        <w:rPr>
          <w:rFonts w:ascii="Arial" w:hAnsi="Arial" w:cs="Arial"/>
        </w:rPr>
        <w:t xml:space="preserve">First read the short story, ‘A Different Kind of Duck’. Then look at the post-reading activities below. </w:t>
      </w:r>
    </w:p>
    <w:p w:rsidR="00D537C6" w:rsidRPr="00C01C01" w:rsidRDefault="00D537C6" w:rsidP="00570606">
      <w:pPr>
        <w:pStyle w:val="StylePauseforthoughtLeftLinespacingMultiple115li"/>
        <w:rPr>
          <w:rFonts w:ascii="Arial" w:hAnsi="Arial" w:cs="Arial"/>
        </w:rPr>
      </w:pPr>
      <w:r w:rsidRPr="00C01C01">
        <w:rPr>
          <w:rFonts w:ascii="Arial" w:hAnsi="Arial" w:cs="Arial"/>
        </w:rPr>
        <w:t>‘A Different Kind of Duck’</w:t>
      </w:r>
    </w:p>
    <w:p w:rsidR="00D537C6" w:rsidRPr="00C01C01" w:rsidRDefault="00D537C6" w:rsidP="00A57FCD">
      <w:pPr>
        <w:rPr>
          <w:rFonts w:ascii="Arial" w:hAnsi="Arial" w:cs="Arial"/>
        </w:rPr>
      </w:pPr>
      <w:r w:rsidRPr="00C01C01">
        <w:rPr>
          <w:rFonts w:ascii="Arial" w:hAnsi="Arial" w:cs="Arial"/>
        </w:rPr>
        <w:t xml:space="preserve">There was once a dog who wanted to be a duck. He lived on a farm with some ducks. Everywhere the ducks went, the dog went too. </w:t>
      </w:r>
    </w:p>
    <w:p w:rsidR="00D537C6" w:rsidRPr="00C01C01" w:rsidRDefault="00D537C6" w:rsidP="00A57FCD">
      <w:pPr>
        <w:rPr>
          <w:rFonts w:ascii="Arial" w:hAnsi="Arial" w:cs="Arial"/>
        </w:rPr>
      </w:pPr>
      <w:r w:rsidRPr="00C01C01">
        <w:rPr>
          <w:rFonts w:ascii="Arial" w:hAnsi="Arial" w:cs="Arial"/>
        </w:rPr>
        <w:t xml:space="preserve">The dog knew he did not look like a duck. Ducks have wings, and he didn’t. Ducks’ feet were big and flat, but his were small and round. Ducks had bills, but he had a little black nose. He was white like the ducks, but that was the only thing that was the same. </w:t>
      </w:r>
    </w:p>
    <w:p w:rsidR="00D537C6" w:rsidRPr="00C01C01" w:rsidRDefault="00D537C6" w:rsidP="00A57FCD">
      <w:pPr>
        <w:rPr>
          <w:rFonts w:ascii="Arial" w:hAnsi="Arial" w:cs="Arial"/>
        </w:rPr>
      </w:pPr>
      <w:r w:rsidRPr="00C01C01">
        <w:rPr>
          <w:rFonts w:ascii="Arial" w:hAnsi="Arial" w:cs="Arial"/>
        </w:rPr>
        <w:t xml:space="preserve">‘I’ll just be a different kind of duck,’ said the dog. </w:t>
      </w:r>
    </w:p>
    <w:p w:rsidR="00D537C6" w:rsidRPr="00C01C01" w:rsidRDefault="00D537C6" w:rsidP="00A57FCD">
      <w:pPr>
        <w:rPr>
          <w:rFonts w:ascii="Arial" w:hAnsi="Arial" w:cs="Arial"/>
        </w:rPr>
      </w:pPr>
      <w:r w:rsidRPr="00C01C01">
        <w:rPr>
          <w:rFonts w:ascii="Arial" w:hAnsi="Arial" w:cs="Arial"/>
        </w:rPr>
        <w:t xml:space="preserve">One morning the dog was with the ducks when they took off into the air. The dog ran after them, calling, ‘Come back, come back!’ He jumped into the air and flapped his legs to fly, but he just fell down instead. </w:t>
      </w:r>
    </w:p>
    <w:p w:rsidR="00D537C6" w:rsidRPr="00C01C01" w:rsidRDefault="00D537C6" w:rsidP="00A57FCD">
      <w:pPr>
        <w:rPr>
          <w:rFonts w:ascii="Arial" w:hAnsi="Arial" w:cs="Arial"/>
          <w:b/>
          <w:bCs/>
        </w:rPr>
      </w:pPr>
      <w:r w:rsidRPr="00C01C01">
        <w:rPr>
          <w:rFonts w:ascii="Arial" w:hAnsi="Arial" w:cs="Arial"/>
        </w:rPr>
        <w:t xml:space="preserve">‘This is no fun,’ thought the dog. ‘Maybe I should be happy just being a dog.’ </w:t>
      </w:r>
    </w:p>
    <w:p w:rsidR="00D537C6" w:rsidRPr="00C01C01" w:rsidRDefault="00D537C6" w:rsidP="00570606">
      <w:pPr>
        <w:pStyle w:val="StylePauseforthoughtLeftLinespacingMultiple115li"/>
        <w:rPr>
          <w:rFonts w:ascii="Arial" w:hAnsi="Arial" w:cs="Arial"/>
        </w:rPr>
      </w:pPr>
      <w:r w:rsidRPr="00C01C01">
        <w:rPr>
          <w:rFonts w:ascii="Arial" w:hAnsi="Arial" w:cs="Arial"/>
        </w:rPr>
        <w:t>Worksheet</w:t>
      </w:r>
    </w:p>
    <w:p w:rsidR="00D537C6" w:rsidRPr="00C01C01" w:rsidRDefault="00D537C6" w:rsidP="00A57FCD">
      <w:pPr>
        <w:pStyle w:val="ListParagraph"/>
        <w:numPr>
          <w:ilvl w:val="0"/>
          <w:numId w:val="9"/>
        </w:numPr>
        <w:rPr>
          <w:rFonts w:ascii="Arial" w:hAnsi="Arial" w:cs="Arial"/>
        </w:rPr>
      </w:pPr>
      <w:r w:rsidRPr="00C01C01">
        <w:rPr>
          <w:rFonts w:ascii="Arial" w:hAnsi="Arial" w:cs="Arial"/>
        </w:rPr>
        <w:t xml:space="preserve">How is the dog different from the ducks in this story? </w:t>
      </w:r>
    </w:p>
    <w:p w:rsidR="00D537C6" w:rsidRPr="00C01C01" w:rsidRDefault="00D537C6" w:rsidP="00A57FCD">
      <w:pPr>
        <w:pStyle w:val="ListParagraph"/>
        <w:numPr>
          <w:ilvl w:val="0"/>
          <w:numId w:val="10"/>
        </w:numPr>
        <w:rPr>
          <w:rFonts w:ascii="Arial" w:hAnsi="Arial" w:cs="Arial"/>
        </w:rPr>
      </w:pPr>
      <w:r w:rsidRPr="00C01C01">
        <w:rPr>
          <w:rFonts w:ascii="Arial" w:hAnsi="Arial" w:cs="Arial"/>
        </w:rPr>
        <w:t>The dog lived on a farm.</w:t>
      </w:r>
    </w:p>
    <w:p w:rsidR="00D537C6" w:rsidRPr="00C01C01" w:rsidRDefault="00D537C6" w:rsidP="00A57FCD">
      <w:pPr>
        <w:pStyle w:val="ListParagraph"/>
        <w:numPr>
          <w:ilvl w:val="0"/>
          <w:numId w:val="10"/>
        </w:numPr>
        <w:rPr>
          <w:rFonts w:ascii="Arial" w:hAnsi="Arial" w:cs="Arial"/>
        </w:rPr>
      </w:pPr>
      <w:r w:rsidRPr="00C01C01">
        <w:rPr>
          <w:rFonts w:ascii="Arial" w:hAnsi="Arial" w:cs="Arial"/>
        </w:rPr>
        <w:t>The dog has a bill</w:t>
      </w:r>
    </w:p>
    <w:p w:rsidR="00D537C6" w:rsidRPr="00C01C01" w:rsidRDefault="00D537C6" w:rsidP="00A57FCD">
      <w:pPr>
        <w:pStyle w:val="ListParagraph"/>
        <w:numPr>
          <w:ilvl w:val="0"/>
          <w:numId w:val="10"/>
        </w:numPr>
        <w:rPr>
          <w:rFonts w:ascii="Arial" w:hAnsi="Arial" w:cs="Arial"/>
        </w:rPr>
      </w:pPr>
      <w:r w:rsidRPr="00C01C01">
        <w:rPr>
          <w:rFonts w:ascii="Arial" w:hAnsi="Arial" w:cs="Arial"/>
        </w:rPr>
        <w:t>The dog has small, round feet.</w:t>
      </w:r>
    </w:p>
    <w:p w:rsidR="00D537C6" w:rsidRPr="00C01C01" w:rsidRDefault="00D537C6" w:rsidP="00A57FCD">
      <w:pPr>
        <w:pStyle w:val="ListParagraph"/>
        <w:numPr>
          <w:ilvl w:val="0"/>
          <w:numId w:val="9"/>
        </w:numPr>
        <w:rPr>
          <w:rFonts w:ascii="Arial" w:hAnsi="Arial" w:cs="Arial"/>
        </w:rPr>
      </w:pPr>
      <w:r w:rsidRPr="00C01C01">
        <w:rPr>
          <w:rFonts w:ascii="Arial" w:hAnsi="Arial" w:cs="Arial"/>
        </w:rPr>
        <w:t xml:space="preserve">What happened in the story that cannot happen in real life? </w:t>
      </w:r>
    </w:p>
    <w:p w:rsidR="00D537C6" w:rsidRPr="00C01C01" w:rsidRDefault="00D537C6" w:rsidP="00A57FCD">
      <w:pPr>
        <w:pStyle w:val="ListParagraph"/>
        <w:numPr>
          <w:ilvl w:val="0"/>
          <w:numId w:val="11"/>
        </w:numPr>
        <w:rPr>
          <w:rFonts w:ascii="Arial" w:hAnsi="Arial" w:cs="Arial"/>
        </w:rPr>
      </w:pPr>
      <w:r w:rsidRPr="00C01C01">
        <w:rPr>
          <w:rFonts w:ascii="Arial" w:hAnsi="Arial" w:cs="Arial"/>
        </w:rPr>
        <w:t>The ducks swam in the water.</w:t>
      </w:r>
    </w:p>
    <w:p w:rsidR="00D537C6" w:rsidRPr="00C01C01" w:rsidRDefault="00D537C6" w:rsidP="00A57FCD">
      <w:pPr>
        <w:pStyle w:val="ListParagraph"/>
        <w:numPr>
          <w:ilvl w:val="0"/>
          <w:numId w:val="11"/>
        </w:numPr>
        <w:rPr>
          <w:rFonts w:ascii="Arial" w:hAnsi="Arial" w:cs="Arial"/>
        </w:rPr>
      </w:pPr>
      <w:r w:rsidRPr="00C01C01">
        <w:rPr>
          <w:rFonts w:ascii="Arial" w:hAnsi="Arial" w:cs="Arial"/>
        </w:rPr>
        <w:t>The dog went everywhere with the ducks.</w:t>
      </w:r>
    </w:p>
    <w:p w:rsidR="00D537C6" w:rsidRPr="00C01C01" w:rsidRDefault="00D537C6" w:rsidP="00A57FCD">
      <w:pPr>
        <w:pStyle w:val="ListParagraph"/>
        <w:numPr>
          <w:ilvl w:val="0"/>
          <w:numId w:val="11"/>
        </w:numPr>
        <w:rPr>
          <w:rFonts w:ascii="Arial" w:hAnsi="Arial" w:cs="Arial"/>
        </w:rPr>
      </w:pPr>
      <w:r w:rsidRPr="00C01C01">
        <w:rPr>
          <w:rFonts w:ascii="Arial" w:hAnsi="Arial" w:cs="Arial"/>
        </w:rPr>
        <w:t xml:space="preserve">The dog spoke to the ducks. </w:t>
      </w:r>
    </w:p>
    <w:p w:rsidR="00D537C6" w:rsidRPr="00C01C01" w:rsidRDefault="00D537C6" w:rsidP="00A57FCD">
      <w:pPr>
        <w:pStyle w:val="ListParagraph"/>
        <w:numPr>
          <w:ilvl w:val="0"/>
          <w:numId w:val="9"/>
        </w:numPr>
        <w:rPr>
          <w:rFonts w:ascii="Arial" w:hAnsi="Arial" w:cs="Arial"/>
        </w:rPr>
      </w:pPr>
      <w:r w:rsidRPr="00C01C01">
        <w:rPr>
          <w:rFonts w:ascii="Arial" w:hAnsi="Arial" w:cs="Arial"/>
        </w:rPr>
        <w:t>Fill in the Venn diagram (Figure R</w:t>
      </w:r>
      <w:r w:rsidR="000E31B5" w:rsidRPr="00C01C01">
        <w:rPr>
          <w:rFonts w:ascii="Arial" w:hAnsi="Arial" w:cs="Arial"/>
          <w:lang w:val="en-GB"/>
        </w:rPr>
        <w:t>3</w:t>
      </w:r>
      <w:r w:rsidRPr="00C01C01">
        <w:rPr>
          <w:rFonts w:ascii="Arial" w:hAnsi="Arial" w:cs="Arial"/>
        </w:rPr>
        <w:t xml:space="preserve">.1) to show how the dog and the duck look alike and different from each other. </w:t>
      </w:r>
    </w:p>
    <w:p w:rsidR="00D537C6" w:rsidRPr="00C01C01" w:rsidRDefault="00D537C6" w:rsidP="00A57FCD">
      <w:pPr>
        <w:jc w:val="center"/>
        <w:rPr>
          <w:rFonts w:ascii="Arial" w:hAnsi="Arial" w:cs="Arial"/>
          <w:color w:val="003366"/>
          <w:sz w:val="21"/>
          <w:szCs w:val="21"/>
        </w:rPr>
      </w:pPr>
      <w:r w:rsidRPr="00C01C01">
        <w:rPr>
          <w:rFonts w:ascii="Arial" w:hAnsi="Arial" w:cs="Arial"/>
          <w:noProof/>
          <w:color w:val="003366"/>
          <w:sz w:val="21"/>
          <w:szCs w:val="21"/>
          <w:lang w:eastAsia="en-GB" w:bidi="ar-SA"/>
        </w:rPr>
        <w:drawing>
          <wp:inline distT="0" distB="0" distL="0" distR="0" wp14:anchorId="62E1D919" wp14:editId="0D528ED1">
            <wp:extent cx="4572000" cy="2474976"/>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1.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72000" cy="2474976"/>
                    </a:xfrm>
                    <a:prstGeom prst="rect">
                      <a:avLst/>
                    </a:prstGeom>
                  </pic:spPr>
                </pic:pic>
              </a:graphicData>
            </a:graphic>
          </wp:inline>
        </w:drawing>
      </w:r>
    </w:p>
    <w:p w:rsidR="00D537C6" w:rsidRPr="00C01C01" w:rsidRDefault="00D537C6" w:rsidP="00A57FCD">
      <w:pPr>
        <w:jc w:val="center"/>
        <w:rPr>
          <w:rFonts w:ascii="Arial" w:hAnsi="Arial" w:cs="Arial"/>
          <w:b/>
          <w:bCs/>
        </w:rPr>
      </w:pPr>
      <w:r w:rsidRPr="00C01C01">
        <w:rPr>
          <w:rFonts w:ascii="Arial" w:hAnsi="Arial" w:cs="Arial"/>
          <w:b/>
          <w:bCs/>
        </w:rPr>
        <w:t>Figure R</w:t>
      </w:r>
      <w:r w:rsidR="000E31B5" w:rsidRPr="00C01C01">
        <w:rPr>
          <w:rFonts w:ascii="Arial" w:hAnsi="Arial" w:cs="Arial"/>
          <w:b/>
          <w:bCs/>
        </w:rPr>
        <w:t>3</w:t>
      </w:r>
      <w:r w:rsidRPr="00C01C01">
        <w:rPr>
          <w:rFonts w:ascii="Arial" w:hAnsi="Arial" w:cs="Arial"/>
          <w:b/>
          <w:bCs/>
        </w:rPr>
        <w:t>.1</w:t>
      </w:r>
      <w:r w:rsidRPr="00C01C01">
        <w:rPr>
          <w:rFonts w:ascii="Arial" w:hAnsi="Arial" w:cs="Arial"/>
        </w:rPr>
        <w:t xml:space="preserve"> Venn diagram.</w:t>
      </w:r>
    </w:p>
    <w:p w:rsidR="00D537C6" w:rsidRPr="00C01C01" w:rsidRDefault="00D537C6" w:rsidP="00A57FCD">
      <w:pPr>
        <w:pStyle w:val="ListParagraph"/>
        <w:numPr>
          <w:ilvl w:val="0"/>
          <w:numId w:val="9"/>
        </w:numPr>
        <w:rPr>
          <w:rFonts w:ascii="Arial" w:hAnsi="Arial" w:cs="Arial"/>
        </w:rPr>
      </w:pPr>
      <w:bookmarkStart w:id="25" w:name="longdesc_idp2513040"/>
      <w:bookmarkEnd w:id="25"/>
      <w:r w:rsidRPr="00C01C01">
        <w:rPr>
          <w:rFonts w:ascii="Arial" w:hAnsi="Arial" w:cs="Arial"/>
        </w:rPr>
        <w:t>What would happen if the dog had wings? What would happen if you had wings?</w:t>
      </w:r>
    </w:p>
    <w:p w:rsidR="00D537C6" w:rsidRPr="00C01C01" w:rsidRDefault="00D537C6" w:rsidP="00570606">
      <w:pPr>
        <w:pStyle w:val="StylePauseforthoughtLeftLinespacingMultiple115li"/>
        <w:rPr>
          <w:rFonts w:ascii="Arial" w:hAnsi="Arial" w:cs="Arial"/>
        </w:rPr>
      </w:pPr>
      <w:r w:rsidRPr="00C01C01">
        <w:rPr>
          <w:rFonts w:ascii="Arial" w:hAnsi="Arial" w:cs="Arial"/>
        </w:rPr>
        <w:t>Sentence completion</w:t>
      </w:r>
    </w:p>
    <w:p w:rsidR="00D537C6" w:rsidRPr="00C01C01" w:rsidRDefault="00D537C6" w:rsidP="00A57FCD">
      <w:pPr>
        <w:rPr>
          <w:rFonts w:ascii="Arial" w:hAnsi="Arial" w:cs="Arial"/>
        </w:rPr>
      </w:pPr>
      <w:r w:rsidRPr="00C01C01">
        <w:rPr>
          <w:rFonts w:ascii="Arial" w:hAnsi="Arial" w:cs="Arial"/>
        </w:rPr>
        <w:t>Complete the sentences below using the appropriate words: ‘flew’, ‘fly’, ‘lived’, ‘tried’, ‘wanted’, ‘tried’, ‘knew’, ‘ran’, ‘run’, ‘barked’ and ‘bark’.</w:t>
      </w:r>
    </w:p>
    <w:p w:rsidR="00D537C6" w:rsidRPr="00C01C01" w:rsidRDefault="00D537C6" w:rsidP="00A57FCD">
      <w:pPr>
        <w:pStyle w:val="ListParagraph"/>
        <w:numPr>
          <w:ilvl w:val="0"/>
          <w:numId w:val="12"/>
        </w:numPr>
        <w:rPr>
          <w:rFonts w:ascii="Arial" w:hAnsi="Arial" w:cs="Arial"/>
        </w:rPr>
      </w:pPr>
      <w:r w:rsidRPr="00C01C01">
        <w:rPr>
          <w:rFonts w:ascii="Arial" w:hAnsi="Arial" w:cs="Arial"/>
        </w:rPr>
        <w:t>A d</w:t>
      </w:r>
      <w:r w:rsidR="00416215" w:rsidRPr="00C01C01">
        <w:rPr>
          <w:rFonts w:ascii="Arial" w:hAnsi="Arial" w:cs="Arial"/>
        </w:rPr>
        <w:t xml:space="preserve">og and some ducks ____________ </w:t>
      </w:r>
      <w:r w:rsidR="00416215" w:rsidRPr="00C01C01">
        <w:rPr>
          <w:rFonts w:ascii="Arial" w:hAnsi="Arial" w:cs="Arial"/>
          <w:lang w:val="en-GB"/>
        </w:rPr>
        <w:t>o</w:t>
      </w:r>
      <w:r w:rsidRPr="00C01C01">
        <w:rPr>
          <w:rFonts w:ascii="Arial" w:hAnsi="Arial" w:cs="Arial"/>
        </w:rPr>
        <w:t>n a farm.</w:t>
      </w:r>
    </w:p>
    <w:p w:rsidR="00D537C6" w:rsidRPr="00C01C01" w:rsidRDefault="00D537C6" w:rsidP="00A57FCD">
      <w:pPr>
        <w:pStyle w:val="ListParagraph"/>
        <w:numPr>
          <w:ilvl w:val="0"/>
          <w:numId w:val="12"/>
        </w:numPr>
        <w:rPr>
          <w:rFonts w:ascii="Arial" w:hAnsi="Arial" w:cs="Arial"/>
        </w:rPr>
      </w:pPr>
      <w:r w:rsidRPr="00C01C01">
        <w:rPr>
          <w:rFonts w:ascii="Arial" w:hAnsi="Arial" w:cs="Arial"/>
        </w:rPr>
        <w:t>Ducks can ____________ while a dog can ____________.</w:t>
      </w:r>
    </w:p>
    <w:p w:rsidR="00D537C6" w:rsidRPr="00C01C01" w:rsidRDefault="00D537C6" w:rsidP="00A57FCD">
      <w:pPr>
        <w:pStyle w:val="ListParagraph"/>
        <w:numPr>
          <w:ilvl w:val="0"/>
          <w:numId w:val="12"/>
        </w:numPr>
        <w:rPr>
          <w:rFonts w:ascii="Arial" w:hAnsi="Arial" w:cs="Arial"/>
        </w:rPr>
      </w:pPr>
      <w:r w:rsidRPr="00C01C01">
        <w:rPr>
          <w:rFonts w:ascii="Arial" w:hAnsi="Arial" w:cs="Arial"/>
        </w:rPr>
        <w:t>The dog ____________ it cannot ____________, but it ____________ to.</w:t>
      </w:r>
    </w:p>
    <w:p w:rsidR="00D537C6" w:rsidRPr="00C01C01" w:rsidRDefault="00D537C6" w:rsidP="00A57FCD">
      <w:pPr>
        <w:pStyle w:val="ListParagraph"/>
        <w:numPr>
          <w:ilvl w:val="0"/>
          <w:numId w:val="12"/>
        </w:numPr>
        <w:rPr>
          <w:rFonts w:ascii="Arial" w:hAnsi="Arial" w:cs="Arial"/>
        </w:rPr>
      </w:pPr>
      <w:r w:rsidRPr="00C01C01">
        <w:rPr>
          <w:rFonts w:ascii="Arial" w:hAnsi="Arial" w:cs="Arial"/>
        </w:rPr>
        <w:t xml:space="preserve">When the ducks ____________ the dog ____________ behind them. </w:t>
      </w:r>
    </w:p>
    <w:p w:rsidR="00D537C6" w:rsidRPr="00C01C01" w:rsidRDefault="00D537C6" w:rsidP="00A57FCD">
      <w:pPr>
        <w:pStyle w:val="ListParagraph"/>
        <w:numPr>
          <w:ilvl w:val="0"/>
          <w:numId w:val="12"/>
        </w:numPr>
        <w:rPr>
          <w:rFonts w:ascii="Arial" w:hAnsi="Arial" w:cs="Arial"/>
        </w:rPr>
      </w:pPr>
      <w:r w:rsidRPr="00C01C01">
        <w:rPr>
          <w:rFonts w:ascii="Arial" w:hAnsi="Arial" w:cs="Arial"/>
        </w:rPr>
        <w:t>Though it ____________ the dog could not ____________</w:t>
      </w:r>
      <w:r w:rsidR="00416215" w:rsidRPr="00C01C01">
        <w:rPr>
          <w:rFonts w:ascii="Arial" w:hAnsi="Arial" w:cs="Arial"/>
          <w:lang w:val="en-GB"/>
        </w:rPr>
        <w:t xml:space="preserve">. </w:t>
      </w:r>
      <w:r w:rsidRPr="00C01C01">
        <w:rPr>
          <w:rFonts w:ascii="Arial" w:hAnsi="Arial" w:cs="Arial"/>
        </w:rPr>
        <w:t>It thought, ‘Ducks cannot ____________ like me.’</w:t>
      </w:r>
    </w:p>
    <w:p w:rsidR="00D537C6" w:rsidRPr="00C01C01" w:rsidRDefault="00D537C6" w:rsidP="00A57FCD">
      <w:pPr>
        <w:rPr>
          <w:rFonts w:ascii="Arial" w:hAnsi="Arial" w:cs="Arial"/>
          <w:b/>
          <w:bCs/>
        </w:rPr>
      </w:pPr>
      <w:r w:rsidRPr="00C01C01">
        <w:rPr>
          <w:rFonts w:ascii="Arial" w:hAnsi="Arial" w:cs="Arial"/>
        </w:rPr>
        <w:t>In shared reading using a large text, you can ‘hide’ words and ask students to predict the word that is covered. You can also hide part of a word and ask students to predict the covered word based on the first letter they see. This is an effective way to help students focus on initial letter sounds of words. For example: ‘Ducks can f___ while a dog can r___.’</w:t>
      </w:r>
    </w:p>
    <w:p w:rsidR="00D537C6" w:rsidRPr="00C01C01" w:rsidRDefault="00D537C6" w:rsidP="00570606">
      <w:pPr>
        <w:pStyle w:val="StylePauseforthoughtLeftLinespacingMultiple115li"/>
        <w:rPr>
          <w:rFonts w:ascii="Arial" w:hAnsi="Arial" w:cs="Arial"/>
        </w:rPr>
      </w:pPr>
      <w:r w:rsidRPr="00C01C01">
        <w:rPr>
          <w:rFonts w:ascii="Arial" w:hAnsi="Arial" w:cs="Arial"/>
        </w:rPr>
        <w:t>Table completion</w:t>
      </w:r>
    </w:p>
    <w:p w:rsidR="00D537C6" w:rsidRPr="00C01C01" w:rsidRDefault="00D537C6" w:rsidP="00A57FCD">
      <w:pPr>
        <w:rPr>
          <w:rFonts w:ascii="Arial" w:hAnsi="Arial" w:cs="Arial"/>
          <w:b/>
          <w:bCs/>
          <w:color w:val="000000"/>
        </w:rPr>
      </w:pPr>
      <w:r w:rsidRPr="00C01C01">
        <w:rPr>
          <w:rFonts w:ascii="Arial" w:hAnsi="Arial" w:cs="Arial"/>
        </w:rPr>
        <w:t>Make as many meaningful sentences as possible from Table R</w:t>
      </w:r>
      <w:r w:rsidR="000E31B5" w:rsidRPr="00C01C01">
        <w:rPr>
          <w:rFonts w:ascii="Arial" w:hAnsi="Arial" w:cs="Arial"/>
        </w:rPr>
        <w:t>3</w:t>
      </w:r>
      <w:r w:rsidRPr="00C01C01">
        <w:rPr>
          <w:rFonts w:ascii="Arial" w:hAnsi="Arial" w:cs="Arial"/>
        </w:rPr>
        <w:t>.1.</w:t>
      </w:r>
    </w:p>
    <w:p w:rsidR="00D537C6" w:rsidRPr="00C01C01" w:rsidRDefault="00D537C6" w:rsidP="004F507C">
      <w:pPr>
        <w:keepNext/>
        <w:rPr>
          <w:rFonts w:ascii="Arial" w:hAnsi="Arial" w:cs="Arial"/>
          <w:i/>
          <w:color w:val="000000"/>
        </w:rPr>
      </w:pPr>
      <w:r w:rsidRPr="00C01C01">
        <w:rPr>
          <w:rFonts w:ascii="Arial" w:hAnsi="Arial" w:cs="Arial"/>
          <w:b/>
          <w:bCs/>
          <w:i/>
          <w:color w:val="000000"/>
        </w:rPr>
        <w:t>Table R</w:t>
      </w:r>
      <w:r w:rsidR="000E31B5" w:rsidRPr="00C01C01">
        <w:rPr>
          <w:rFonts w:ascii="Arial" w:hAnsi="Arial" w:cs="Arial"/>
          <w:b/>
          <w:bCs/>
          <w:i/>
          <w:color w:val="000000"/>
        </w:rPr>
        <w:t>3</w:t>
      </w:r>
      <w:r w:rsidRPr="00C01C01">
        <w:rPr>
          <w:rFonts w:ascii="Arial" w:hAnsi="Arial" w:cs="Arial"/>
          <w:b/>
          <w:bCs/>
          <w:i/>
          <w:color w:val="000000"/>
        </w:rPr>
        <w:t>.1</w:t>
      </w:r>
      <w:r w:rsidRPr="00C01C01">
        <w:rPr>
          <w:rFonts w:ascii="Arial" w:hAnsi="Arial" w:cs="Arial"/>
          <w:i/>
          <w:color w:val="000000"/>
        </w:rPr>
        <w:t xml:space="preserve"> Make as many meaningful sentences as possible from this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884"/>
        <w:gridCol w:w="930"/>
        <w:gridCol w:w="838"/>
      </w:tblGrid>
      <w:tr w:rsidR="00D537C6" w:rsidRPr="00C01C01" w:rsidTr="00D537C6">
        <w:trPr>
          <w:jc w:val="center"/>
        </w:trPr>
        <w:tc>
          <w:tcPr>
            <w:tcW w:w="884" w:type="dxa"/>
            <w:vMerge w:val="restart"/>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Dogs</w:t>
            </w:r>
          </w:p>
        </w:tc>
        <w:tc>
          <w:tcPr>
            <w:tcW w:w="930" w:type="dxa"/>
            <w:vMerge w:val="restart"/>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can</w:t>
            </w:r>
          </w:p>
        </w:tc>
        <w:tc>
          <w:tcPr>
            <w:tcW w:w="838" w:type="dxa"/>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bark.</w:t>
            </w:r>
          </w:p>
        </w:tc>
      </w:tr>
      <w:tr w:rsidR="00D537C6" w:rsidRPr="00C01C01" w:rsidTr="00416215">
        <w:trPr>
          <w:trHeight w:val="429"/>
          <w:jc w:val="center"/>
        </w:trPr>
        <w:tc>
          <w:tcPr>
            <w:tcW w:w="884" w:type="dxa"/>
            <w:vMerge/>
            <w:shd w:val="clear" w:color="auto" w:fill="auto"/>
            <w:vAlign w:val="center"/>
          </w:tcPr>
          <w:p w:rsidR="00D537C6" w:rsidRPr="00C01C01" w:rsidRDefault="00D537C6" w:rsidP="004F507C">
            <w:pPr>
              <w:keepNext/>
              <w:spacing w:before="0"/>
              <w:rPr>
                <w:rFonts w:ascii="Arial" w:hAnsi="Arial" w:cs="Arial"/>
                <w:color w:val="1A1A1A"/>
              </w:rPr>
            </w:pPr>
          </w:p>
        </w:tc>
        <w:tc>
          <w:tcPr>
            <w:tcW w:w="930" w:type="dxa"/>
            <w:vMerge/>
            <w:shd w:val="clear" w:color="auto" w:fill="auto"/>
            <w:vAlign w:val="center"/>
          </w:tcPr>
          <w:p w:rsidR="00D537C6" w:rsidRPr="00C01C01" w:rsidRDefault="00D537C6" w:rsidP="004F507C">
            <w:pPr>
              <w:keepNext/>
              <w:spacing w:before="0"/>
              <w:rPr>
                <w:rFonts w:ascii="Arial" w:hAnsi="Arial" w:cs="Arial"/>
                <w:color w:val="1A1A1A"/>
              </w:rPr>
            </w:pPr>
          </w:p>
        </w:tc>
        <w:tc>
          <w:tcPr>
            <w:tcW w:w="838" w:type="dxa"/>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swim.</w:t>
            </w:r>
          </w:p>
        </w:tc>
      </w:tr>
      <w:tr w:rsidR="00D537C6" w:rsidRPr="00C01C01" w:rsidTr="00D537C6">
        <w:trPr>
          <w:jc w:val="center"/>
        </w:trPr>
        <w:tc>
          <w:tcPr>
            <w:tcW w:w="884" w:type="dxa"/>
            <w:vMerge w:val="restart"/>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Ducks</w:t>
            </w:r>
          </w:p>
        </w:tc>
        <w:tc>
          <w:tcPr>
            <w:tcW w:w="930" w:type="dxa"/>
            <w:vMerge w:val="restart"/>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cannot</w:t>
            </w:r>
          </w:p>
        </w:tc>
        <w:tc>
          <w:tcPr>
            <w:tcW w:w="838" w:type="dxa"/>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run.</w:t>
            </w:r>
          </w:p>
        </w:tc>
      </w:tr>
      <w:tr w:rsidR="00D537C6" w:rsidRPr="00C01C01" w:rsidTr="00416215">
        <w:trPr>
          <w:trHeight w:val="125"/>
          <w:jc w:val="center"/>
        </w:trPr>
        <w:tc>
          <w:tcPr>
            <w:tcW w:w="884" w:type="dxa"/>
            <w:vMerge/>
            <w:shd w:val="clear" w:color="auto" w:fill="auto"/>
            <w:vAlign w:val="center"/>
          </w:tcPr>
          <w:p w:rsidR="00D537C6" w:rsidRPr="00C01C01" w:rsidRDefault="00D537C6" w:rsidP="004F507C">
            <w:pPr>
              <w:keepNext/>
              <w:spacing w:before="0"/>
              <w:rPr>
                <w:rFonts w:ascii="Arial" w:hAnsi="Arial" w:cs="Arial"/>
                <w:color w:val="1A1A1A"/>
              </w:rPr>
            </w:pPr>
          </w:p>
        </w:tc>
        <w:tc>
          <w:tcPr>
            <w:tcW w:w="930" w:type="dxa"/>
            <w:vMerge/>
            <w:shd w:val="clear" w:color="auto" w:fill="auto"/>
            <w:vAlign w:val="center"/>
          </w:tcPr>
          <w:p w:rsidR="00D537C6" w:rsidRPr="00C01C01" w:rsidRDefault="00D537C6" w:rsidP="004F507C">
            <w:pPr>
              <w:keepNext/>
              <w:spacing w:before="0"/>
              <w:rPr>
                <w:rFonts w:ascii="Arial" w:hAnsi="Arial" w:cs="Arial"/>
                <w:color w:val="1A1A1A"/>
              </w:rPr>
            </w:pPr>
          </w:p>
        </w:tc>
        <w:tc>
          <w:tcPr>
            <w:tcW w:w="838" w:type="dxa"/>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fly.</w:t>
            </w:r>
          </w:p>
        </w:tc>
      </w:tr>
      <w:tr w:rsidR="00D537C6" w:rsidRPr="00C01C01" w:rsidTr="00D537C6">
        <w:trPr>
          <w:jc w:val="center"/>
        </w:trPr>
        <w:tc>
          <w:tcPr>
            <w:tcW w:w="884" w:type="dxa"/>
            <w:shd w:val="clear" w:color="auto" w:fill="auto"/>
            <w:vAlign w:val="center"/>
          </w:tcPr>
          <w:p w:rsidR="00D537C6" w:rsidRPr="00C01C01" w:rsidRDefault="00D537C6" w:rsidP="004F507C">
            <w:pPr>
              <w:keepNext/>
              <w:spacing w:before="0"/>
              <w:rPr>
                <w:rFonts w:ascii="Arial" w:hAnsi="Arial" w:cs="Arial"/>
                <w:color w:val="1A1A1A"/>
              </w:rPr>
            </w:pPr>
            <w:r w:rsidRPr="00C01C01">
              <w:rPr>
                <w:rFonts w:ascii="Arial" w:hAnsi="Arial" w:cs="Arial"/>
                <w:color w:val="1A1A1A"/>
              </w:rPr>
              <w:t>I</w:t>
            </w:r>
          </w:p>
        </w:tc>
        <w:tc>
          <w:tcPr>
            <w:tcW w:w="930" w:type="dxa"/>
            <w:vMerge/>
            <w:shd w:val="clear" w:color="auto" w:fill="auto"/>
            <w:vAlign w:val="center"/>
          </w:tcPr>
          <w:p w:rsidR="00D537C6" w:rsidRPr="00C01C01" w:rsidRDefault="00D537C6" w:rsidP="004F507C">
            <w:pPr>
              <w:keepNext/>
              <w:spacing w:before="0"/>
              <w:rPr>
                <w:rFonts w:ascii="Arial" w:hAnsi="Arial" w:cs="Arial"/>
                <w:color w:val="1A1A1A"/>
              </w:rPr>
            </w:pPr>
          </w:p>
        </w:tc>
        <w:tc>
          <w:tcPr>
            <w:tcW w:w="838" w:type="dxa"/>
            <w:shd w:val="clear" w:color="auto" w:fill="auto"/>
            <w:vAlign w:val="center"/>
          </w:tcPr>
          <w:p w:rsidR="00D537C6" w:rsidRPr="00C01C01" w:rsidRDefault="00D537C6" w:rsidP="004F507C">
            <w:pPr>
              <w:keepNext/>
              <w:spacing w:before="0"/>
              <w:rPr>
                <w:rFonts w:ascii="Arial" w:hAnsi="Arial" w:cs="Arial"/>
                <w:b/>
                <w:bCs/>
                <w:color w:val="333333"/>
              </w:rPr>
            </w:pPr>
            <w:r w:rsidRPr="00C01C01">
              <w:rPr>
                <w:rFonts w:ascii="Arial" w:hAnsi="Arial" w:cs="Arial"/>
                <w:color w:val="1A1A1A"/>
              </w:rPr>
              <w:t>sing.</w:t>
            </w:r>
          </w:p>
        </w:tc>
      </w:tr>
    </w:tbl>
    <w:p w:rsidR="00D537C6" w:rsidRPr="00C01C01" w:rsidRDefault="00D537C6" w:rsidP="00BA2322">
      <w:pPr>
        <w:pStyle w:val="Subtitle"/>
        <w:rPr>
          <w:rFonts w:ascii="Arial" w:hAnsi="Arial" w:cs="Arial"/>
        </w:rPr>
      </w:pPr>
      <w:r w:rsidRPr="00C01C01">
        <w:rPr>
          <w:rFonts w:ascii="Arial" w:hAnsi="Arial" w:cs="Arial"/>
        </w:rPr>
        <w:t>Story wheel</w:t>
      </w:r>
    </w:p>
    <w:p w:rsidR="00D537C6" w:rsidRPr="00C01C01" w:rsidRDefault="00D537C6" w:rsidP="00A57FCD">
      <w:pPr>
        <w:rPr>
          <w:rFonts w:ascii="Arial" w:hAnsi="Arial" w:cs="Arial"/>
        </w:rPr>
      </w:pPr>
      <w:r w:rsidRPr="00C01C01">
        <w:rPr>
          <w:rFonts w:ascii="Arial" w:hAnsi="Arial" w:cs="Arial"/>
        </w:rPr>
        <w:t>Use the template in Figure R</w:t>
      </w:r>
      <w:r w:rsidR="000E31B5" w:rsidRPr="00C01C01">
        <w:rPr>
          <w:rFonts w:ascii="Arial" w:hAnsi="Arial" w:cs="Arial"/>
        </w:rPr>
        <w:t>3</w:t>
      </w:r>
      <w:r w:rsidRPr="00C01C01">
        <w:rPr>
          <w:rFonts w:ascii="Arial" w:hAnsi="Arial" w:cs="Arial"/>
        </w:rPr>
        <w:t xml:space="preserve">.2 to make your story wheel. Write the title of the story in the centre circle. Draw pictures or write what the dog did and what the ducks did in the four quadrants of the outer circle. Have students tell their stories, using their story wheels. </w:t>
      </w:r>
    </w:p>
    <w:p w:rsidR="00D537C6" w:rsidRPr="00C01C01" w:rsidRDefault="00D537C6" w:rsidP="00A57FCD">
      <w:pPr>
        <w:jc w:val="center"/>
        <w:rPr>
          <w:rFonts w:ascii="Arial" w:hAnsi="Arial" w:cs="Arial"/>
          <w:color w:val="003366"/>
          <w:sz w:val="21"/>
          <w:szCs w:val="21"/>
        </w:rPr>
      </w:pPr>
      <w:r w:rsidRPr="00C01C01">
        <w:rPr>
          <w:rFonts w:ascii="Arial" w:hAnsi="Arial" w:cs="Arial"/>
          <w:noProof/>
          <w:color w:val="003366"/>
          <w:sz w:val="21"/>
          <w:szCs w:val="21"/>
          <w:lang w:eastAsia="en-GB" w:bidi="ar-SA"/>
        </w:rPr>
        <w:drawing>
          <wp:inline distT="0" distB="0" distL="0" distR="0" wp14:anchorId="333DAFA2" wp14:editId="6087AD2C">
            <wp:extent cx="2321169" cy="233045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2.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29672" cy="2338992"/>
                    </a:xfrm>
                    <a:prstGeom prst="rect">
                      <a:avLst/>
                    </a:prstGeom>
                  </pic:spPr>
                </pic:pic>
              </a:graphicData>
            </a:graphic>
          </wp:inline>
        </w:drawing>
      </w:r>
    </w:p>
    <w:p w:rsidR="00D537C6" w:rsidRPr="00C01C01" w:rsidRDefault="00D537C6" w:rsidP="00A57FCD">
      <w:pPr>
        <w:jc w:val="center"/>
        <w:rPr>
          <w:rFonts w:ascii="Arial" w:hAnsi="Arial" w:cs="Arial"/>
          <w:color w:val="333333"/>
        </w:rPr>
      </w:pPr>
      <w:r w:rsidRPr="00C01C01">
        <w:rPr>
          <w:rFonts w:ascii="Arial" w:hAnsi="Arial" w:cs="Arial"/>
          <w:b/>
          <w:bCs/>
          <w:color w:val="333333"/>
        </w:rPr>
        <w:t>Figure R</w:t>
      </w:r>
      <w:r w:rsidR="000E31B5" w:rsidRPr="00C01C01">
        <w:rPr>
          <w:rFonts w:ascii="Arial" w:hAnsi="Arial" w:cs="Arial"/>
          <w:b/>
          <w:bCs/>
          <w:color w:val="333333"/>
        </w:rPr>
        <w:t>3</w:t>
      </w:r>
      <w:r w:rsidRPr="00C01C01">
        <w:rPr>
          <w:rFonts w:ascii="Arial" w:hAnsi="Arial" w:cs="Arial"/>
          <w:b/>
          <w:bCs/>
          <w:color w:val="333333"/>
        </w:rPr>
        <w:t>.2</w:t>
      </w:r>
      <w:r w:rsidRPr="00C01C01">
        <w:rPr>
          <w:rFonts w:ascii="Arial" w:hAnsi="Arial" w:cs="Arial"/>
          <w:color w:val="333333"/>
        </w:rPr>
        <w:t xml:space="preserve"> </w:t>
      </w:r>
      <w:r w:rsidRPr="00C01C01">
        <w:rPr>
          <w:rFonts w:ascii="Arial" w:hAnsi="Arial" w:cs="Arial"/>
        </w:rPr>
        <w:t>Story wheel template.</w:t>
      </w:r>
    </w:p>
    <w:p w:rsidR="00D537C6" w:rsidRPr="00C01C01" w:rsidRDefault="00D537C6" w:rsidP="00A57FCD">
      <w:pPr>
        <w:rPr>
          <w:rFonts w:ascii="Arial" w:hAnsi="Arial" w:cs="Arial"/>
        </w:rPr>
      </w:pPr>
      <w:bookmarkStart w:id="26" w:name="thumbnail_idp2535936"/>
      <w:bookmarkStart w:id="27" w:name="longdesc_idp2541600"/>
      <w:bookmarkEnd w:id="26"/>
      <w:bookmarkEnd w:id="27"/>
      <w:r w:rsidRPr="00C01C01">
        <w:rPr>
          <w:rFonts w:ascii="Arial" w:hAnsi="Arial" w:cs="Arial"/>
        </w:rPr>
        <w:t>You can make a story wheel with more sections. If you put a pin in the centre of the wheel and attach the wheel to a larger piece of paper, you can turn the wheel to show each section of the story (Figure R</w:t>
      </w:r>
      <w:r w:rsidR="000E31B5" w:rsidRPr="00C01C01">
        <w:rPr>
          <w:rFonts w:ascii="Arial" w:hAnsi="Arial" w:cs="Arial"/>
        </w:rPr>
        <w:t>3</w:t>
      </w:r>
      <w:r w:rsidRPr="00C01C01">
        <w:rPr>
          <w:rFonts w:ascii="Arial" w:hAnsi="Arial" w:cs="Arial"/>
        </w:rPr>
        <w:t xml:space="preserve">.3). Students can also make paper arrows that point to each section of the story. </w:t>
      </w:r>
    </w:p>
    <w:p w:rsidR="00D537C6" w:rsidRPr="00C01C01" w:rsidRDefault="00D537C6" w:rsidP="00A57FCD">
      <w:pPr>
        <w:jc w:val="center"/>
        <w:rPr>
          <w:rFonts w:ascii="Arial" w:hAnsi="Arial" w:cs="Arial"/>
          <w:color w:val="003366"/>
          <w:sz w:val="21"/>
          <w:szCs w:val="21"/>
        </w:rPr>
      </w:pPr>
      <w:r w:rsidRPr="00C01C01">
        <w:rPr>
          <w:rFonts w:ascii="Arial" w:hAnsi="Arial" w:cs="Arial"/>
          <w:noProof/>
          <w:color w:val="003366"/>
          <w:sz w:val="21"/>
          <w:szCs w:val="21"/>
          <w:lang w:eastAsia="en-GB" w:bidi="ar-SA"/>
        </w:rPr>
        <w:drawing>
          <wp:inline distT="0" distB="0" distL="0" distR="0" wp14:anchorId="500B4A39" wp14:editId="5C2B535B">
            <wp:extent cx="5328933" cy="2049863"/>
            <wp:effectExtent l="0" t="0" r="508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6_fig003.tif"/>
                    <pic:cNvPicPr/>
                  </pic:nvPicPr>
                  <pic:blipFill>
                    <a:blip r:embed="rId33" cstate="print">
                      <a:extLst>
                        <a:ext uri="{BEBA8EAE-BF5A-486C-A8C5-ECC9F3942E4B}">
                          <a14:imgProps xmlns:a14="http://schemas.microsoft.com/office/drawing/2010/main">
                            <a14:imgLayer r:embed="rId34">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329645" cy="2050137"/>
                    </a:xfrm>
                    <a:prstGeom prst="rect">
                      <a:avLst/>
                    </a:prstGeom>
                  </pic:spPr>
                </pic:pic>
              </a:graphicData>
            </a:graphic>
          </wp:inline>
        </w:drawing>
      </w:r>
    </w:p>
    <w:p w:rsidR="00DE375D" w:rsidRPr="00C01C01" w:rsidRDefault="00D537C6" w:rsidP="00A57FCD">
      <w:pPr>
        <w:jc w:val="center"/>
        <w:rPr>
          <w:rFonts w:ascii="Arial" w:hAnsi="Arial" w:cs="Arial"/>
        </w:rPr>
      </w:pPr>
      <w:r w:rsidRPr="00C01C01">
        <w:rPr>
          <w:rFonts w:ascii="Arial" w:hAnsi="Arial" w:cs="Arial"/>
          <w:b/>
          <w:bCs/>
        </w:rPr>
        <w:t>Figure R</w:t>
      </w:r>
      <w:r w:rsidR="000E31B5" w:rsidRPr="00C01C01">
        <w:rPr>
          <w:rFonts w:ascii="Arial" w:hAnsi="Arial" w:cs="Arial"/>
          <w:b/>
          <w:bCs/>
        </w:rPr>
        <w:t>3</w:t>
      </w:r>
      <w:r w:rsidRPr="00C01C01">
        <w:rPr>
          <w:rFonts w:ascii="Arial" w:hAnsi="Arial" w:cs="Arial"/>
          <w:b/>
          <w:bCs/>
        </w:rPr>
        <w:t>.3</w:t>
      </w:r>
      <w:r w:rsidRPr="00C01C01">
        <w:rPr>
          <w:rFonts w:ascii="Arial" w:hAnsi="Arial" w:cs="Arial"/>
        </w:rPr>
        <w:t xml:space="preserve"> Examples of story wheels.</w:t>
      </w:r>
    </w:p>
    <w:p w:rsidR="00933873" w:rsidRPr="00C01C01" w:rsidRDefault="00933873" w:rsidP="00A57FCD">
      <w:pPr>
        <w:pStyle w:val="Heading1"/>
        <w:spacing w:before="120" w:after="120"/>
        <w:rPr>
          <w:rFonts w:ascii="Arial" w:hAnsi="Arial" w:cs="Arial"/>
        </w:rPr>
      </w:pPr>
      <w:r w:rsidRPr="00C01C01">
        <w:rPr>
          <w:rFonts w:ascii="Arial" w:hAnsi="Arial" w:cs="Arial"/>
        </w:rPr>
        <w:t>Additional resources</w:t>
      </w:r>
    </w:p>
    <w:p w:rsidR="00D537C6" w:rsidRPr="00C01C01" w:rsidRDefault="00D537C6" w:rsidP="00A57FCD">
      <w:pPr>
        <w:pStyle w:val="ListParagraph"/>
        <w:numPr>
          <w:ilvl w:val="0"/>
          <w:numId w:val="13"/>
        </w:numPr>
        <w:rPr>
          <w:rFonts w:ascii="Arial" w:hAnsi="Arial" w:cs="Arial"/>
        </w:rPr>
      </w:pPr>
      <w:r w:rsidRPr="00C01C01">
        <w:rPr>
          <w:rFonts w:ascii="Arial" w:hAnsi="Arial" w:cs="Arial"/>
        </w:rPr>
        <w:t xml:space="preserve">Karadi Tales: </w:t>
      </w:r>
      <w:hyperlink r:id="rId35" w:history="1">
        <w:r w:rsidRPr="00C01C01">
          <w:rPr>
            <w:rStyle w:val="Hyperlink"/>
            <w:rFonts w:ascii="Arial" w:hAnsi="Arial" w:cs="Arial"/>
          </w:rPr>
          <w:t>http://www.karaditales.com/</w:t>
        </w:r>
      </w:hyperlink>
    </w:p>
    <w:p w:rsidR="00D537C6" w:rsidRPr="00C01C01" w:rsidRDefault="00D537C6" w:rsidP="00A57FCD">
      <w:pPr>
        <w:pStyle w:val="ListParagraph"/>
        <w:numPr>
          <w:ilvl w:val="0"/>
          <w:numId w:val="13"/>
        </w:numPr>
        <w:rPr>
          <w:rFonts w:ascii="Arial" w:hAnsi="Arial" w:cs="Arial"/>
        </w:rPr>
      </w:pPr>
      <w:r w:rsidRPr="00C01C01">
        <w:rPr>
          <w:rFonts w:ascii="Arial" w:hAnsi="Arial" w:cs="Arial"/>
        </w:rPr>
        <w:t xml:space="preserve">National Book Trust India: </w:t>
      </w:r>
      <w:hyperlink r:id="rId36" w:history="1">
        <w:r w:rsidRPr="00C01C01">
          <w:rPr>
            <w:rStyle w:val="Hyperlink"/>
            <w:rFonts w:ascii="Arial" w:hAnsi="Arial" w:cs="Arial"/>
          </w:rPr>
          <w:t>http://www.nbtindia.gov.in/</w:t>
        </w:r>
      </w:hyperlink>
    </w:p>
    <w:p w:rsidR="00D537C6" w:rsidRPr="00C01C01" w:rsidRDefault="00D537C6" w:rsidP="00A57FCD">
      <w:pPr>
        <w:pStyle w:val="ListParagraph"/>
        <w:numPr>
          <w:ilvl w:val="0"/>
          <w:numId w:val="13"/>
        </w:numPr>
        <w:rPr>
          <w:rFonts w:ascii="Arial" w:hAnsi="Arial" w:cs="Arial"/>
        </w:rPr>
      </w:pPr>
      <w:r w:rsidRPr="00C01C01">
        <w:rPr>
          <w:rFonts w:ascii="Arial" w:hAnsi="Arial" w:cs="Arial"/>
        </w:rPr>
        <w:t xml:space="preserve">NCERT textbooks: </w:t>
      </w:r>
      <w:hyperlink r:id="rId37" w:history="1">
        <w:r w:rsidRPr="00C01C01">
          <w:rPr>
            <w:rStyle w:val="Hyperlink"/>
            <w:rFonts w:ascii="Arial" w:hAnsi="Arial" w:cs="Arial"/>
          </w:rPr>
          <w:t>http://www.ncert.nic.in/NCERTS/textbook/textbook.htm</w:t>
        </w:r>
      </w:hyperlink>
    </w:p>
    <w:p w:rsidR="00D537C6" w:rsidRPr="00C01C01" w:rsidRDefault="00D537C6" w:rsidP="00A57FCD">
      <w:pPr>
        <w:pStyle w:val="ListParagraph"/>
        <w:numPr>
          <w:ilvl w:val="0"/>
          <w:numId w:val="13"/>
        </w:numPr>
        <w:rPr>
          <w:rFonts w:ascii="Arial" w:hAnsi="Arial" w:cs="Arial"/>
          <w:b/>
        </w:rPr>
      </w:pPr>
      <w:r w:rsidRPr="00C01C01">
        <w:rPr>
          <w:rFonts w:ascii="Arial" w:hAnsi="Arial" w:cs="Arial"/>
        </w:rPr>
        <w:t xml:space="preserve">Teachers of India classroom resources: </w:t>
      </w:r>
      <w:hyperlink r:id="rId38" w:history="1">
        <w:r w:rsidRPr="00C01C01">
          <w:rPr>
            <w:rStyle w:val="Hyperlink"/>
            <w:rFonts w:ascii="Arial" w:hAnsi="Arial" w:cs="Arial"/>
          </w:rPr>
          <w:t>http://www.teachersofindia.org/en</w:t>
        </w:r>
      </w:hyperlink>
    </w:p>
    <w:p w:rsidR="006E5559" w:rsidRPr="00C01C01" w:rsidRDefault="006E5559" w:rsidP="00A57FCD">
      <w:pPr>
        <w:pStyle w:val="Heading1"/>
        <w:spacing w:before="120" w:after="120"/>
        <w:rPr>
          <w:rFonts w:ascii="Arial" w:hAnsi="Arial" w:cs="Arial"/>
        </w:rPr>
      </w:pPr>
      <w:r w:rsidRPr="00C01C01">
        <w:rPr>
          <w:rFonts w:ascii="Arial" w:hAnsi="Arial" w:cs="Arial"/>
        </w:rPr>
        <w:t>References</w:t>
      </w:r>
      <w:r w:rsidR="00D537C6" w:rsidRPr="00C01C01">
        <w:rPr>
          <w:rFonts w:ascii="Arial" w:hAnsi="Arial" w:cs="Arial"/>
        </w:rPr>
        <w:t>/bibliography</w:t>
      </w:r>
    </w:p>
    <w:p w:rsidR="00D537C6" w:rsidRPr="00C01C01" w:rsidRDefault="00D537C6" w:rsidP="00A57FCD">
      <w:pPr>
        <w:rPr>
          <w:rFonts w:ascii="Arial" w:hAnsi="Arial" w:cs="Arial"/>
        </w:rPr>
      </w:pPr>
      <w:r w:rsidRPr="00C01C01">
        <w:rPr>
          <w:rFonts w:ascii="Arial" w:hAnsi="Arial" w:cs="Arial"/>
        </w:rPr>
        <w:t xml:space="preserve">Bromley, H. (2000) </w:t>
      </w:r>
      <w:r w:rsidRPr="00C01C01">
        <w:rPr>
          <w:rFonts w:ascii="Arial" w:hAnsi="Arial" w:cs="Arial"/>
          <w:i/>
        </w:rPr>
        <w:t>Book-based Reading Games</w:t>
      </w:r>
      <w:r w:rsidRPr="00C01C01">
        <w:rPr>
          <w:rFonts w:ascii="Arial" w:hAnsi="Arial" w:cs="Arial"/>
        </w:rPr>
        <w:t xml:space="preserve">. London: Centre for Literacy in Primary Education. </w:t>
      </w:r>
    </w:p>
    <w:p w:rsidR="00D537C6" w:rsidRPr="00C01C01" w:rsidRDefault="00D537C6" w:rsidP="00A57FCD">
      <w:pPr>
        <w:rPr>
          <w:rFonts w:ascii="Arial" w:hAnsi="Arial" w:cs="Arial"/>
        </w:rPr>
      </w:pPr>
      <w:r w:rsidRPr="00C01C01">
        <w:rPr>
          <w:rFonts w:ascii="Arial" w:hAnsi="Arial" w:cs="Arial"/>
        </w:rPr>
        <w:t xml:space="preserve">Bryant, P. and Nunes, T (eds) (2004) </w:t>
      </w:r>
      <w:r w:rsidRPr="00C01C01">
        <w:rPr>
          <w:rFonts w:ascii="Arial" w:hAnsi="Arial" w:cs="Arial"/>
          <w:i/>
        </w:rPr>
        <w:t>Handbook of Children’s Literacy</w:t>
      </w:r>
      <w:r w:rsidRPr="00C01C01">
        <w:rPr>
          <w:rFonts w:ascii="Arial" w:hAnsi="Arial" w:cs="Arial"/>
        </w:rPr>
        <w:t>. Dordrecht: Kluwer Academic Publishers.</w:t>
      </w:r>
    </w:p>
    <w:p w:rsidR="00D537C6" w:rsidRPr="00C01C01" w:rsidRDefault="00D537C6" w:rsidP="00A57FCD">
      <w:pPr>
        <w:rPr>
          <w:rFonts w:ascii="Arial" w:hAnsi="Arial" w:cs="Arial"/>
        </w:rPr>
      </w:pPr>
      <w:r w:rsidRPr="00C01C01">
        <w:rPr>
          <w:rFonts w:ascii="Arial" w:hAnsi="Arial" w:cs="Arial"/>
        </w:rPr>
        <w:t xml:space="preserve">Dombey, H. and Moustafa, M. (1998) </w:t>
      </w:r>
      <w:r w:rsidRPr="00C01C01">
        <w:rPr>
          <w:rFonts w:ascii="Arial" w:hAnsi="Arial" w:cs="Arial"/>
          <w:i/>
        </w:rPr>
        <w:t>Whole to Part Phonics: How Children Learn to Read and Spell</w:t>
      </w:r>
      <w:r w:rsidRPr="00C01C01">
        <w:rPr>
          <w:rFonts w:ascii="Arial" w:hAnsi="Arial" w:cs="Arial"/>
        </w:rPr>
        <w:t>. London: Centre for Literacy in Primary Education.</w:t>
      </w:r>
    </w:p>
    <w:p w:rsidR="00D537C6" w:rsidRPr="00C01C01" w:rsidRDefault="00D537C6" w:rsidP="00A57FCD">
      <w:pPr>
        <w:rPr>
          <w:rFonts w:ascii="Arial" w:hAnsi="Arial" w:cs="Arial"/>
        </w:rPr>
      </w:pPr>
      <w:r w:rsidRPr="00C01C01">
        <w:rPr>
          <w:rFonts w:ascii="Arial" w:hAnsi="Arial" w:cs="Arial"/>
        </w:rPr>
        <w:t xml:space="preserve">Goswami U. (2010a) ‘Phonology, reading and reading difficulties’ in Hall, K., Goswami, U., Harrison, C., Ellis, S. and Soler, J. (eds) </w:t>
      </w:r>
      <w:r w:rsidRPr="00C01C01">
        <w:rPr>
          <w:rFonts w:ascii="Arial" w:hAnsi="Arial" w:cs="Arial"/>
          <w:i/>
        </w:rPr>
        <w:t>Interdisciplinary Perspectives on Learning to Read</w:t>
      </w:r>
      <w:r w:rsidRPr="00C01C01">
        <w:rPr>
          <w:rFonts w:ascii="Arial" w:hAnsi="Arial" w:cs="Arial"/>
        </w:rPr>
        <w:t>. London: Routledge.</w:t>
      </w:r>
    </w:p>
    <w:p w:rsidR="00D537C6" w:rsidRPr="00C01C01" w:rsidRDefault="00D537C6" w:rsidP="00A57FCD">
      <w:pPr>
        <w:rPr>
          <w:rFonts w:ascii="Arial" w:hAnsi="Arial" w:cs="Arial"/>
        </w:rPr>
      </w:pPr>
      <w:r w:rsidRPr="00C01C01">
        <w:rPr>
          <w:rFonts w:ascii="Arial" w:hAnsi="Arial" w:cs="Arial"/>
        </w:rPr>
        <w:t xml:space="preserve">Goswami U. (2010b) ‘A psycholinguistic grain size view of reading acquisition across languages’, in Brunswick, N., McDougall, S. and Mornay-Davies, P. (eds) </w:t>
      </w:r>
      <w:r w:rsidRPr="00C01C01">
        <w:rPr>
          <w:rFonts w:ascii="Arial" w:hAnsi="Arial" w:cs="Arial"/>
          <w:i/>
        </w:rPr>
        <w:t>The Role of Orthographies in Reading and Spelling</w:t>
      </w:r>
      <w:r w:rsidRPr="00C01C01">
        <w:rPr>
          <w:rFonts w:ascii="Arial" w:hAnsi="Arial" w:cs="Arial"/>
        </w:rPr>
        <w:t xml:space="preserve">. Hove: Psychology Press. </w:t>
      </w:r>
    </w:p>
    <w:p w:rsidR="00D537C6" w:rsidRPr="00C01C01" w:rsidRDefault="00D537C6" w:rsidP="00A57FCD">
      <w:pPr>
        <w:rPr>
          <w:rFonts w:ascii="Arial" w:hAnsi="Arial" w:cs="Arial"/>
        </w:rPr>
      </w:pPr>
      <w:r w:rsidRPr="00C01C01">
        <w:rPr>
          <w:rFonts w:ascii="Arial" w:hAnsi="Arial" w:cs="Arial"/>
        </w:rPr>
        <w:t xml:space="preserve">Graham, J. and Kelly, A. (2012) </w:t>
      </w:r>
      <w:r w:rsidRPr="00C01C01">
        <w:rPr>
          <w:rFonts w:ascii="Arial" w:hAnsi="Arial" w:cs="Arial"/>
          <w:i/>
        </w:rPr>
        <w:t>Reading under Control: Teaching Reading in the Primary School</w:t>
      </w:r>
      <w:r w:rsidRPr="00C01C01">
        <w:rPr>
          <w:rFonts w:ascii="Arial" w:hAnsi="Arial" w:cs="Arial"/>
        </w:rPr>
        <w:t>, 3rd edn. London: Routledge.</w:t>
      </w:r>
    </w:p>
    <w:p w:rsidR="00D537C6" w:rsidRPr="00C01C01" w:rsidRDefault="00D537C6" w:rsidP="00A57FCD">
      <w:pPr>
        <w:rPr>
          <w:rFonts w:ascii="Arial" w:hAnsi="Arial" w:cs="Arial"/>
          <w:b/>
        </w:rPr>
      </w:pPr>
      <w:r w:rsidRPr="00C01C01">
        <w:rPr>
          <w:rFonts w:ascii="Arial" w:hAnsi="Arial" w:cs="Arial"/>
        </w:rPr>
        <w:t xml:space="preserve">Hall, K., Goswami, U., Harrison, C., Ellis, S. and Soler, J. (eds) (2010) </w:t>
      </w:r>
      <w:r w:rsidRPr="00C01C01">
        <w:rPr>
          <w:rFonts w:ascii="Arial" w:hAnsi="Arial" w:cs="Arial"/>
          <w:i/>
        </w:rPr>
        <w:t>Interdisciplinary Perspectives on Learning to Read: Culture, Cognition and Pedagogy</w:t>
      </w:r>
      <w:r w:rsidRPr="00C01C01">
        <w:rPr>
          <w:rFonts w:ascii="Arial" w:hAnsi="Arial" w:cs="Arial"/>
        </w:rPr>
        <w:t>. London: Routledge.</w:t>
      </w:r>
    </w:p>
    <w:p w:rsidR="00FE6233" w:rsidRPr="00C01C01" w:rsidRDefault="00E36845" w:rsidP="00A57FCD">
      <w:pPr>
        <w:pStyle w:val="Heading1"/>
        <w:spacing w:before="120" w:after="120"/>
        <w:rPr>
          <w:rFonts w:ascii="Arial" w:hAnsi="Arial" w:cs="Arial"/>
        </w:rPr>
      </w:pPr>
      <w:r w:rsidRPr="00C01C01">
        <w:rPr>
          <w:rFonts w:ascii="Arial" w:hAnsi="Arial" w:cs="Arial"/>
        </w:rPr>
        <w:t>A</w:t>
      </w:r>
      <w:r w:rsidR="00FE6233" w:rsidRPr="00C01C01">
        <w:rPr>
          <w:rFonts w:ascii="Arial" w:hAnsi="Arial" w:cs="Arial"/>
        </w:rPr>
        <w:t>cknowledgements</w:t>
      </w:r>
      <w:bookmarkEnd w:id="23"/>
    </w:p>
    <w:p w:rsidR="00F72347" w:rsidRPr="00C01C01" w:rsidRDefault="00F72347" w:rsidP="000E31B5">
      <w:pPr>
        <w:autoSpaceDE w:val="0"/>
        <w:autoSpaceDN w:val="0"/>
        <w:rPr>
          <w:rFonts w:ascii="Arial" w:hAnsi="Arial" w:cs="Arial"/>
        </w:rPr>
      </w:pPr>
      <w:r w:rsidRPr="00C01C01">
        <w:rPr>
          <w:rFonts w:ascii="Arial" w:hAnsi="Arial" w:cs="Arial"/>
          <w:color w:val="000000"/>
        </w:rPr>
        <w:t xml:space="preserve">Except for third party materials and otherwise stated below, this content is made available under a Creative Commons Attribution-ShareAlike licence </w:t>
      </w:r>
      <w:r w:rsidRPr="00C01C01">
        <w:rPr>
          <w:rFonts w:ascii="Arial" w:hAnsi="Arial" w:cs="Arial"/>
        </w:rPr>
        <w:t>(</w:t>
      </w:r>
      <w:hyperlink r:id="rId39" w:history="1">
        <w:r w:rsidRPr="00C01C01">
          <w:rPr>
            <w:rStyle w:val="Hyperlink"/>
            <w:rFonts w:ascii="Arial" w:hAnsi="Arial" w:cs="Arial"/>
          </w:rPr>
          <w:t>http://creativecommons.org/licenses/by-sa/3.0/</w:t>
        </w:r>
      </w:hyperlink>
      <w:r w:rsidRPr="00C01C01">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F72347" w:rsidRPr="00C01C01" w:rsidRDefault="00F72347" w:rsidP="000E31B5">
      <w:pPr>
        <w:autoSpaceDE w:val="0"/>
        <w:autoSpaceDN w:val="0"/>
        <w:rPr>
          <w:rFonts w:ascii="Arial" w:hAnsi="Arial" w:cs="Arial"/>
        </w:rPr>
      </w:pPr>
      <w:r w:rsidRPr="00C01C01">
        <w:rPr>
          <w:rFonts w:ascii="Arial" w:hAnsi="Arial" w:cs="Arial"/>
        </w:rPr>
        <w:t>Grateful acknowledgement is made to the following sources for permission to reproduce the material in this unit:</w:t>
      </w:r>
    </w:p>
    <w:p w:rsidR="000C29FE" w:rsidRPr="00C01C01" w:rsidRDefault="000C29FE" w:rsidP="000C29FE">
      <w:pPr>
        <w:pStyle w:val="Default"/>
        <w:spacing w:before="120" w:after="120" w:line="276" w:lineRule="auto"/>
        <w:rPr>
          <w:rFonts w:ascii="Arial" w:hAnsi="Arial" w:cs="Arial"/>
          <w:sz w:val="22"/>
          <w:szCs w:val="22"/>
        </w:rPr>
      </w:pPr>
      <w:r w:rsidRPr="00C01C01">
        <w:rPr>
          <w:rFonts w:ascii="Arial" w:hAnsi="Arial" w:cs="Arial"/>
          <w:sz w:val="22"/>
          <w:szCs w:val="22"/>
        </w:rPr>
        <w:t xml:space="preserve">Figure 1: from  </w:t>
      </w:r>
      <w:hyperlink r:id="rId40" w:history="1">
        <w:r w:rsidRPr="00C01C01">
          <w:rPr>
            <w:rStyle w:val="Hyperlink"/>
            <w:rFonts w:ascii="Arial" w:eastAsia="Arial Unicode MS" w:hAnsi="Arial" w:cs="Arial"/>
            <w:sz w:val="22"/>
            <w:szCs w:val="22"/>
          </w:rPr>
          <w:t>http://www.peaceloveandfirstgrade.com/2013/07/tape-in-classroom.html</w:t>
        </w:r>
      </w:hyperlink>
      <w:r w:rsidRPr="00C01C01">
        <w:rPr>
          <w:rFonts w:ascii="Arial" w:hAnsi="Arial" w:cs="Arial"/>
          <w:sz w:val="22"/>
          <w:szCs w:val="22"/>
        </w:rPr>
        <w:t>.</w:t>
      </w:r>
    </w:p>
    <w:p w:rsidR="000C29FE" w:rsidRPr="00C01C01" w:rsidRDefault="000C29FE" w:rsidP="000C29FE">
      <w:pPr>
        <w:pStyle w:val="Default"/>
        <w:spacing w:before="120" w:after="120" w:line="276" w:lineRule="auto"/>
        <w:rPr>
          <w:rFonts w:ascii="Arial" w:hAnsi="Arial" w:cs="Arial"/>
          <w:sz w:val="22"/>
          <w:szCs w:val="22"/>
        </w:rPr>
      </w:pPr>
      <w:r w:rsidRPr="00C01C01">
        <w:rPr>
          <w:rFonts w:ascii="Arial" w:hAnsi="Arial" w:cs="Arial"/>
          <w:sz w:val="22"/>
          <w:szCs w:val="22"/>
        </w:rPr>
        <w:t>Figure 2:  taken for TESS-India.</w:t>
      </w:r>
    </w:p>
    <w:p w:rsidR="000C29FE" w:rsidRPr="00C01C01" w:rsidRDefault="000C29FE" w:rsidP="000C29FE">
      <w:pPr>
        <w:rPr>
          <w:rFonts w:ascii="Arial" w:hAnsi="Arial" w:cs="Arial"/>
          <w:color w:val="333333"/>
        </w:rPr>
      </w:pPr>
      <w:r w:rsidRPr="00C01C01">
        <w:rPr>
          <w:rFonts w:ascii="Arial" w:hAnsi="Arial" w:cs="Arial"/>
          <w:color w:val="333333"/>
        </w:rPr>
        <w:t>Resource 1: ‘A Little Red Hen’ (a popular children’s tale) adapted and rewritten by RVEC as part of a handbook we had prepared for teacher educators of elementary pre-service teacher education colleges in Karnataka. ‘Sharma’s Present’ developed by RVEC (</w:t>
      </w:r>
      <w:hyperlink r:id="rId41" w:history="1">
        <w:r w:rsidRPr="00C01C01">
          <w:rPr>
            <w:rStyle w:val="Hyperlink"/>
            <w:rFonts w:ascii="Arial" w:hAnsi="Arial" w:cs="Arial"/>
          </w:rPr>
          <w:t>http://www.rvec.in/</w:t>
        </w:r>
      </w:hyperlink>
      <w:r w:rsidRPr="00C01C01">
        <w:rPr>
          <w:rFonts w:ascii="Arial" w:hAnsi="Arial" w:cs="Arial"/>
          <w:color w:val="333333"/>
        </w:rPr>
        <w:t>).</w:t>
      </w:r>
    </w:p>
    <w:p w:rsidR="000C29FE" w:rsidRPr="00C01C01" w:rsidRDefault="000C29FE" w:rsidP="000C29FE">
      <w:pPr>
        <w:rPr>
          <w:rFonts w:ascii="Arial" w:hAnsi="Arial" w:cs="Arial"/>
          <w:color w:val="333333"/>
        </w:rPr>
      </w:pPr>
      <w:r w:rsidRPr="00C01C01">
        <w:rPr>
          <w:rFonts w:ascii="Arial" w:hAnsi="Arial" w:cs="Arial"/>
          <w:color w:val="333333"/>
        </w:rPr>
        <w:t>Resource 3: ‘A Different Kind of Duck’ (a popular children’s tale) adapted and rewritten by RVEC as part of a handbook prepared for teacher educators of elementary pre-service teacher education colleges in Karnataka.</w:t>
      </w:r>
    </w:p>
    <w:p w:rsidR="000C29FE" w:rsidRPr="00C01C01" w:rsidRDefault="000C29FE" w:rsidP="000C29FE">
      <w:pPr>
        <w:rPr>
          <w:rFonts w:ascii="Arial" w:hAnsi="Arial" w:cs="Arial"/>
          <w:color w:val="333333"/>
        </w:rPr>
      </w:pPr>
      <w:r w:rsidRPr="00C01C01">
        <w:rPr>
          <w:rFonts w:ascii="Arial" w:hAnsi="Arial" w:cs="Arial"/>
          <w:color w:val="333333"/>
        </w:rPr>
        <w:t xml:space="preserve">Figure R3.3: from </w:t>
      </w:r>
      <w:hyperlink r:id="rId42" w:history="1">
        <w:r w:rsidRPr="00C01C01">
          <w:rPr>
            <w:rStyle w:val="Hyperlink"/>
            <w:rFonts w:ascii="Arial" w:hAnsi="Arial" w:cs="Arial"/>
          </w:rPr>
          <w:t>http://reading.ecb.org/ downloads/ sum_lp_StoryWheel.pdf</w:t>
        </w:r>
      </w:hyperlink>
      <w:r w:rsidRPr="00C01C01">
        <w:rPr>
          <w:rFonts w:ascii="Arial" w:hAnsi="Arial" w:cs="Arial"/>
          <w:color w:val="333333"/>
        </w:rPr>
        <w:t xml:space="preserve">. </w:t>
      </w:r>
    </w:p>
    <w:p w:rsidR="00F72347" w:rsidRPr="00C01C01" w:rsidRDefault="00F72347" w:rsidP="000E31B5">
      <w:pPr>
        <w:autoSpaceDE w:val="0"/>
        <w:autoSpaceDN w:val="0"/>
        <w:rPr>
          <w:rFonts w:ascii="Arial" w:hAnsi="Arial" w:cs="Arial"/>
        </w:rPr>
      </w:pPr>
      <w:r w:rsidRPr="00C01C01">
        <w:rPr>
          <w:rFonts w:ascii="Arial" w:hAnsi="Arial" w:cs="Arial"/>
        </w:rPr>
        <w:t>Every effort has been made to contact copyright owners. If any have been inadvertently overlooked the publishers will be pleased to make the necessary arrangements at the first opportunity.</w:t>
      </w:r>
    </w:p>
    <w:p w:rsidR="00F72347" w:rsidRPr="00C01C01" w:rsidRDefault="00F72347" w:rsidP="000E31B5">
      <w:pPr>
        <w:autoSpaceDE w:val="0"/>
        <w:autoSpaceDN w:val="0"/>
        <w:rPr>
          <w:rFonts w:ascii="Arial" w:hAnsi="Arial" w:cs="Arial"/>
          <w:color w:val="000000"/>
        </w:rPr>
      </w:pPr>
      <w:r w:rsidRPr="00C01C01">
        <w:rPr>
          <w:rFonts w:ascii="Arial" w:hAnsi="Arial" w:cs="Arial"/>
          <w:color w:val="000000"/>
        </w:rPr>
        <w:t>Video (including video stills): thanks are extended to the teacher educators, headteachers, teachers and students across India who worked with The Open University in the productions.</w:t>
      </w:r>
    </w:p>
    <w:sectPr w:rsidR="00F72347" w:rsidRPr="00C01C01" w:rsidSect="009C22E3">
      <w:headerReference w:type="even" r:id="rId43"/>
      <w:headerReference w:type="default" r:id="rId44"/>
      <w:footerReference w:type="even" r:id="rId45"/>
      <w:footerReference w:type="default" r:id="rId46"/>
      <w:headerReference w:type="first" r:id="rId4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F85" w:rsidRDefault="00884F85" w:rsidP="00B44EA4">
      <w:r>
        <w:separator/>
      </w:r>
    </w:p>
  </w:endnote>
  <w:endnote w:type="continuationSeparator" w:id="0">
    <w:p w:rsidR="00884F85" w:rsidRDefault="00884F85"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C01C01" w:rsidRDefault="006F79EE">
    <w:pPr>
      <w:pStyle w:val="Footer"/>
      <w:rPr>
        <w:rFonts w:ascii="Arial" w:hAnsi="Arial" w:cs="Arial"/>
        <w:sz w:val="18"/>
        <w:szCs w:val="18"/>
      </w:rPr>
    </w:pPr>
    <w:r w:rsidRPr="00C01C01">
      <w:rPr>
        <w:rFonts w:ascii="Arial" w:hAnsi="Arial" w:cs="Arial"/>
        <w:sz w:val="18"/>
        <w:szCs w:val="18"/>
      </w:rPr>
      <w:fldChar w:fldCharType="begin"/>
    </w:r>
    <w:r w:rsidRPr="00C01C01">
      <w:rPr>
        <w:rFonts w:ascii="Arial" w:hAnsi="Arial" w:cs="Arial"/>
        <w:sz w:val="18"/>
        <w:szCs w:val="18"/>
      </w:rPr>
      <w:instrText xml:space="preserve"> PAGE   \* MERGEFORMAT </w:instrText>
    </w:r>
    <w:r w:rsidRPr="00C01C01">
      <w:rPr>
        <w:rFonts w:ascii="Arial" w:hAnsi="Arial" w:cs="Arial"/>
        <w:sz w:val="18"/>
        <w:szCs w:val="18"/>
      </w:rPr>
      <w:fldChar w:fldCharType="separate"/>
    </w:r>
    <w:r w:rsidR="004212FC">
      <w:rPr>
        <w:rFonts w:ascii="Arial" w:hAnsi="Arial" w:cs="Arial"/>
        <w:noProof/>
        <w:sz w:val="18"/>
        <w:szCs w:val="18"/>
      </w:rPr>
      <w:t>2</w:t>
    </w:r>
    <w:r w:rsidRPr="00C01C01">
      <w:rPr>
        <w:rFonts w:ascii="Arial" w:hAnsi="Arial" w:cs="Arial"/>
        <w:noProof/>
        <w:sz w:val="18"/>
        <w:szCs w:val="18"/>
      </w:rPr>
      <w:fldChar w:fldCharType="end"/>
    </w:r>
    <w:r w:rsidRPr="00C01C01">
      <w:rPr>
        <w:rFonts w:ascii="Arial" w:hAnsi="Arial" w:cs="Arial"/>
        <w:sz w:val="18"/>
        <w:szCs w:val="18"/>
      </w:rPr>
      <w:ptab w:relativeTo="margin" w:alignment="center" w:leader="none"/>
    </w:r>
    <w:r w:rsidRPr="00C01C01">
      <w:rPr>
        <w:rFonts w:ascii="Arial" w:hAnsi="Arial" w:cs="Arial"/>
        <w:sz w:val="18"/>
        <w:szCs w:val="18"/>
      </w:rPr>
      <w:t>www.TESS-India.edu.in</w:t>
    </w:r>
    <w:r w:rsidRPr="00C01C01">
      <w:rPr>
        <w:rFonts w:ascii="Arial" w:hAnsi="Arial" w:cs="Arial"/>
        <w:sz w:val="18"/>
        <w:szCs w:val="18"/>
      </w:rPr>
      <w:ptab w:relativeTo="margin" w:alignment="right" w:leader="none"/>
    </w:r>
    <w:r w:rsidRPr="00C01C0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C01C01" w:rsidRDefault="006F79EE" w:rsidP="006F79EE">
    <w:pPr>
      <w:pStyle w:val="Footer"/>
      <w:rPr>
        <w:rFonts w:ascii="Arial" w:hAnsi="Arial" w:cs="Arial"/>
        <w:sz w:val="18"/>
        <w:szCs w:val="18"/>
      </w:rPr>
    </w:pPr>
    <w:r w:rsidRPr="00C01C01">
      <w:rPr>
        <w:rFonts w:ascii="Arial" w:hAnsi="Arial" w:cs="Arial"/>
      </w:rPr>
      <w:t xml:space="preserve"> </w:t>
    </w:r>
    <w:r w:rsidRPr="00C01C01">
      <w:rPr>
        <w:rFonts w:ascii="Arial" w:hAnsi="Arial" w:cs="Arial"/>
        <w:sz w:val="18"/>
        <w:szCs w:val="18"/>
      </w:rPr>
      <w:ptab w:relativeTo="margin" w:alignment="center" w:leader="none"/>
    </w:r>
    <w:r w:rsidRPr="00C01C01">
      <w:rPr>
        <w:rFonts w:ascii="Arial" w:hAnsi="Arial" w:cs="Arial"/>
        <w:sz w:val="18"/>
        <w:szCs w:val="18"/>
      </w:rPr>
      <w:t>www.TESS-India.edu.in</w:t>
    </w:r>
    <w:r w:rsidRPr="00C01C01">
      <w:rPr>
        <w:rFonts w:ascii="Arial" w:hAnsi="Arial" w:cs="Arial"/>
        <w:sz w:val="18"/>
        <w:szCs w:val="18"/>
      </w:rPr>
      <w:ptab w:relativeTo="margin" w:alignment="right" w:leader="none"/>
    </w:r>
    <w:r w:rsidRPr="00C01C01">
      <w:rPr>
        <w:rFonts w:ascii="Arial" w:hAnsi="Arial" w:cs="Arial"/>
        <w:sz w:val="18"/>
        <w:szCs w:val="18"/>
      </w:rPr>
      <w:fldChar w:fldCharType="begin"/>
    </w:r>
    <w:r w:rsidRPr="00C01C01">
      <w:rPr>
        <w:rFonts w:ascii="Arial" w:hAnsi="Arial" w:cs="Arial"/>
        <w:sz w:val="18"/>
        <w:szCs w:val="18"/>
      </w:rPr>
      <w:instrText xml:space="preserve"> PAGE   \* MERGEFORMAT </w:instrText>
    </w:r>
    <w:r w:rsidRPr="00C01C01">
      <w:rPr>
        <w:rFonts w:ascii="Arial" w:hAnsi="Arial" w:cs="Arial"/>
        <w:sz w:val="18"/>
        <w:szCs w:val="18"/>
      </w:rPr>
      <w:fldChar w:fldCharType="separate"/>
    </w:r>
    <w:r w:rsidR="004212FC">
      <w:rPr>
        <w:rFonts w:ascii="Arial" w:hAnsi="Arial" w:cs="Arial"/>
        <w:noProof/>
        <w:sz w:val="18"/>
        <w:szCs w:val="18"/>
      </w:rPr>
      <w:t>1</w:t>
    </w:r>
    <w:r w:rsidRPr="00C01C0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F85" w:rsidRDefault="00884F85" w:rsidP="00B44EA4">
      <w:r>
        <w:separator/>
      </w:r>
    </w:p>
  </w:footnote>
  <w:footnote w:type="continuationSeparator" w:id="0">
    <w:p w:rsidR="00884F85" w:rsidRDefault="00884F85"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C01C01" w:rsidRDefault="009D4AD4" w:rsidP="00570606">
    <w:pPr>
      <w:pStyle w:val="Header"/>
      <w:spacing w:before="0" w:after="0" w:line="240" w:lineRule="auto"/>
      <w:rPr>
        <w:rFonts w:ascii="Arial" w:hAnsi="Arial" w:cs="Arial"/>
        <w:sz w:val="18"/>
        <w:szCs w:val="18"/>
      </w:rPr>
    </w:pPr>
    <w:r w:rsidRPr="00C01C01">
      <w:rPr>
        <w:rFonts w:ascii="Arial" w:hAnsi="Arial" w:cs="Arial"/>
        <w:sz w:val="18"/>
        <w:szCs w:val="18"/>
      </w:rPr>
      <w:t>Shared reading</w:t>
    </w:r>
  </w:p>
  <w:p w:rsidR="00956937" w:rsidRPr="00C01C01" w:rsidRDefault="00956937" w:rsidP="00570606">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C01C01" w:rsidRDefault="009D4AD4" w:rsidP="00570606">
    <w:pPr>
      <w:pStyle w:val="Header"/>
      <w:spacing w:before="0" w:after="0" w:line="240" w:lineRule="auto"/>
      <w:jc w:val="right"/>
      <w:rPr>
        <w:rFonts w:ascii="Arial" w:hAnsi="Arial" w:cs="Arial"/>
        <w:sz w:val="18"/>
        <w:szCs w:val="18"/>
      </w:rPr>
    </w:pPr>
    <w:r w:rsidRPr="00C01C01">
      <w:rPr>
        <w:rFonts w:ascii="Arial" w:hAnsi="Arial" w:cs="Arial"/>
        <w:sz w:val="18"/>
        <w:szCs w:val="18"/>
      </w:rPr>
      <w:t>Shared reading</w:t>
    </w:r>
  </w:p>
  <w:p w:rsidR="00831583" w:rsidRPr="00C01C01" w:rsidRDefault="00831583" w:rsidP="00570606">
    <w:pPr>
      <w:pStyle w:val="Header"/>
      <w:spacing w:before="0"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6"/>
    <w:multiLevelType w:val="multilevel"/>
    <w:tmpl w:val="00000006"/>
    <w:name w:val="WWNum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sz w:val="20"/>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0A"/>
    <w:multiLevelType w:val="multilevel"/>
    <w:tmpl w:val="0000000A"/>
    <w:name w:val="WW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0B"/>
    <w:multiLevelType w:val="multilevel"/>
    <w:tmpl w:val="0000000B"/>
    <w:name w:val="WWNum2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916098"/>
    <w:multiLevelType w:val="hybridMultilevel"/>
    <w:tmpl w:val="C8A8884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1882F5F"/>
    <w:multiLevelType w:val="hybridMultilevel"/>
    <w:tmpl w:val="9DBCC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D01CA6"/>
    <w:multiLevelType w:val="hybridMultilevel"/>
    <w:tmpl w:val="9E50E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405803"/>
    <w:multiLevelType w:val="hybridMultilevel"/>
    <w:tmpl w:val="5B10E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D55A2"/>
    <w:multiLevelType w:val="hybridMultilevel"/>
    <w:tmpl w:val="C1D0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F62B22"/>
    <w:multiLevelType w:val="hybridMultilevel"/>
    <w:tmpl w:val="F208C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3053BB"/>
    <w:multiLevelType w:val="hybridMultilevel"/>
    <w:tmpl w:val="C332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D37C61"/>
    <w:multiLevelType w:val="hybridMultilevel"/>
    <w:tmpl w:val="BEC07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841393"/>
    <w:multiLevelType w:val="hybridMultilevel"/>
    <w:tmpl w:val="622C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46C13"/>
    <w:multiLevelType w:val="hybridMultilevel"/>
    <w:tmpl w:val="9DBCC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4749096E"/>
    <w:multiLevelType w:val="hybridMultilevel"/>
    <w:tmpl w:val="EE90B77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66D6CC4"/>
    <w:multiLevelType w:val="hybridMultilevel"/>
    <w:tmpl w:val="C534E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654828"/>
    <w:multiLevelType w:val="hybridMultilevel"/>
    <w:tmpl w:val="DE96B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0F6A46"/>
    <w:multiLevelType w:val="hybridMultilevel"/>
    <w:tmpl w:val="B560D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3"/>
  </w:num>
  <w:num w:numId="4">
    <w:abstractNumId w:val="12"/>
  </w:num>
  <w:num w:numId="5">
    <w:abstractNumId w:val="16"/>
  </w:num>
  <w:num w:numId="6">
    <w:abstractNumId w:val="22"/>
  </w:num>
  <w:num w:numId="7">
    <w:abstractNumId w:val="21"/>
  </w:num>
  <w:num w:numId="8">
    <w:abstractNumId w:val="23"/>
  </w:num>
  <w:num w:numId="9">
    <w:abstractNumId w:val="18"/>
  </w:num>
  <w:num w:numId="10">
    <w:abstractNumId w:val="20"/>
  </w:num>
  <w:num w:numId="11">
    <w:abstractNumId w:val="9"/>
  </w:num>
  <w:num w:numId="12">
    <w:abstractNumId w:val="10"/>
  </w:num>
  <w:num w:numId="13">
    <w:abstractNumId w:val="17"/>
  </w:num>
  <w:num w:numId="14">
    <w:abstractNumId w:val="15"/>
  </w:num>
  <w:num w:numId="15">
    <w:abstractNumId w:val="11"/>
  </w:num>
  <w:num w:numId="16">
    <w:abstractNumId w:val="19"/>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F85"/>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29FE"/>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1B5"/>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DA8"/>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24"/>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6215"/>
    <w:rsid w:val="00417A44"/>
    <w:rsid w:val="00417E16"/>
    <w:rsid w:val="00420532"/>
    <w:rsid w:val="004212FC"/>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AF"/>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2CD7"/>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07C"/>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06"/>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173"/>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E7A"/>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4F85"/>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2BA5"/>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4AD4"/>
    <w:rsid w:val="009D4ED5"/>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1910"/>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7"/>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57FCD"/>
    <w:rsid w:val="00A60AC3"/>
    <w:rsid w:val="00A629B6"/>
    <w:rsid w:val="00A6372F"/>
    <w:rsid w:val="00A63F11"/>
    <w:rsid w:val="00A672C7"/>
    <w:rsid w:val="00A67841"/>
    <w:rsid w:val="00A67B08"/>
    <w:rsid w:val="00A708B3"/>
    <w:rsid w:val="00A7370B"/>
    <w:rsid w:val="00A7417E"/>
    <w:rsid w:val="00A74223"/>
    <w:rsid w:val="00A75991"/>
    <w:rsid w:val="00A75C80"/>
    <w:rsid w:val="00A76CCE"/>
    <w:rsid w:val="00A778C8"/>
    <w:rsid w:val="00A77F03"/>
    <w:rsid w:val="00A80A68"/>
    <w:rsid w:val="00A80D20"/>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4D99"/>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C38"/>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82D"/>
    <w:rsid w:val="00B268CC"/>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21E"/>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322"/>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C01"/>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27DA8"/>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27E"/>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2871"/>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4C1"/>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3A48"/>
    <w:rsid w:val="00D4443E"/>
    <w:rsid w:val="00D456B3"/>
    <w:rsid w:val="00D45AAB"/>
    <w:rsid w:val="00D518FE"/>
    <w:rsid w:val="00D532A3"/>
    <w:rsid w:val="00D537C6"/>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75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347"/>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D6396"/>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162DB112-C9A9-458C-ABFC-9760D18D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2FC"/>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4212FC"/>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4212FC"/>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4212FC"/>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4212FC"/>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4212FC"/>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4212FC"/>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4212FC"/>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4212FC"/>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4212FC"/>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4212F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212FC"/>
  </w:style>
  <w:style w:type="character" w:customStyle="1" w:styleId="Heading1Char">
    <w:name w:val="Heading 1 Char"/>
    <w:link w:val="Heading1"/>
    <w:rsid w:val="004212FC"/>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4212FC"/>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4212FC"/>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4212FC"/>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4212FC"/>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4212FC"/>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4212FC"/>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4212FC"/>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4212FC"/>
    <w:rPr>
      <w:rFonts w:ascii="Cambria" w:hAnsi="Cambria"/>
      <w:i/>
      <w:iCs/>
      <w:color w:val="404040"/>
      <w:spacing w:val="-2"/>
      <w:lang w:val="x-none"/>
    </w:rPr>
  </w:style>
  <w:style w:type="character" w:customStyle="1" w:styleId="ListLabel1">
    <w:name w:val="ListLabel 1"/>
    <w:rsid w:val="004212FC"/>
    <w:rPr>
      <w:sz w:val="20"/>
    </w:rPr>
  </w:style>
  <w:style w:type="paragraph" w:customStyle="1" w:styleId="Heading">
    <w:name w:val="Heading"/>
    <w:basedOn w:val="Normal"/>
    <w:next w:val="BodyText"/>
    <w:rsid w:val="004212FC"/>
    <w:pPr>
      <w:keepNext/>
      <w:spacing w:before="240"/>
    </w:pPr>
    <w:rPr>
      <w:rFonts w:ascii="Arial" w:eastAsia="Microsoft YaHei" w:hAnsi="Arial" w:cs="Mangal"/>
      <w:szCs w:val="28"/>
    </w:rPr>
  </w:style>
  <w:style w:type="paragraph" w:styleId="BodyText">
    <w:name w:val="Body Text"/>
    <w:basedOn w:val="Normal"/>
    <w:link w:val="BodyTextChar"/>
    <w:rsid w:val="004212FC"/>
  </w:style>
  <w:style w:type="character" w:customStyle="1" w:styleId="BodyTextChar">
    <w:name w:val="Body Text Char"/>
    <w:basedOn w:val="DefaultParagraphFont"/>
    <w:link w:val="BodyText"/>
    <w:rsid w:val="004212FC"/>
    <w:rPr>
      <w:rFonts w:ascii="ApexSansBookT" w:hAnsi="ApexSansBookT"/>
      <w:spacing w:val="-2"/>
      <w:sz w:val="22"/>
      <w:szCs w:val="22"/>
    </w:rPr>
  </w:style>
  <w:style w:type="paragraph" w:styleId="List">
    <w:name w:val="List"/>
    <w:basedOn w:val="BodyText"/>
    <w:rsid w:val="004212FC"/>
    <w:rPr>
      <w:rFonts w:cs="Mangal"/>
    </w:rPr>
  </w:style>
  <w:style w:type="paragraph" w:styleId="Caption">
    <w:name w:val="caption"/>
    <w:basedOn w:val="Normal"/>
    <w:autoRedefine/>
    <w:qFormat/>
    <w:rsid w:val="004212FC"/>
    <w:pPr>
      <w:suppressLineNumbers/>
    </w:pPr>
    <w:rPr>
      <w:rFonts w:cs="Mangal"/>
      <w:iCs/>
      <w:sz w:val="24"/>
    </w:rPr>
  </w:style>
  <w:style w:type="paragraph" w:customStyle="1" w:styleId="Index">
    <w:name w:val="Index"/>
    <w:basedOn w:val="Normal"/>
    <w:rsid w:val="004212FC"/>
    <w:pPr>
      <w:suppressLineNumbers/>
    </w:pPr>
    <w:rPr>
      <w:rFonts w:cs="Mangal"/>
    </w:rPr>
  </w:style>
  <w:style w:type="paragraph" w:styleId="NormalWeb">
    <w:name w:val="Normal (Web)"/>
    <w:basedOn w:val="Normal"/>
    <w:link w:val="NormalWebChar"/>
    <w:rsid w:val="004212FC"/>
    <w:pPr>
      <w:spacing w:before="28" w:line="360" w:lineRule="auto"/>
    </w:pPr>
    <w:rPr>
      <w:lang w:val="x-none"/>
    </w:rPr>
  </w:style>
  <w:style w:type="paragraph" w:styleId="Title">
    <w:name w:val="Title"/>
    <w:basedOn w:val="Normal"/>
    <w:next w:val="Normal"/>
    <w:link w:val="TitleChar"/>
    <w:uiPriority w:val="10"/>
    <w:qFormat/>
    <w:rsid w:val="004212FC"/>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4212FC"/>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4212FC"/>
    <w:pPr>
      <w:spacing w:after="60"/>
      <w:outlineLvl w:val="1"/>
    </w:pPr>
    <w:rPr>
      <w:rFonts w:eastAsiaTheme="majorEastAsia" w:cstheme="majorBidi"/>
    </w:rPr>
  </w:style>
  <w:style w:type="character" w:customStyle="1" w:styleId="SubtitleChar">
    <w:name w:val="Subtitle Char"/>
    <w:basedOn w:val="DefaultParagraphFont"/>
    <w:link w:val="Subtitle"/>
    <w:rsid w:val="004212FC"/>
    <w:rPr>
      <w:rFonts w:ascii="ApexSansBookT" w:eastAsiaTheme="majorEastAsia" w:hAnsi="ApexSansBookT" w:cstheme="majorBidi"/>
      <w:spacing w:val="-2"/>
      <w:sz w:val="22"/>
      <w:szCs w:val="22"/>
    </w:rPr>
  </w:style>
  <w:style w:type="character" w:styleId="Strong">
    <w:name w:val="Strong"/>
    <w:aliases w:val="Activity header"/>
    <w:qFormat/>
    <w:rsid w:val="004212FC"/>
    <w:rPr>
      <w:rFonts w:ascii="ApexSansMediumT" w:hAnsi="ApexSansMediumT"/>
      <w:b/>
      <w:bCs/>
      <w:color w:val="E36C0A" w:themeColor="accent6" w:themeShade="BF"/>
      <w:sz w:val="32"/>
    </w:rPr>
  </w:style>
  <w:style w:type="character" w:styleId="Emphasis">
    <w:name w:val="Emphasis"/>
    <w:qFormat/>
    <w:rsid w:val="004212FC"/>
    <w:rPr>
      <w:b/>
      <w:i/>
      <w:iCs/>
    </w:rPr>
  </w:style>
  <w:style w:type="paragraph" w:styleId="NoSpacing">
    <w:name w:val="No Spacing"/>
    <w:basedOn w:val="Normal"/>
    <w:uiPriority w:val="1"/>
    <w:qFormat/>
    <w:rsid w:val="004212FC"/>
  </w:style>
  <w:style w:type="paragraph" w:styleId="ListParagraph">
    <w:name w:val="List Paragraph"/>
    <w:basedOn w:val="Normal"/>
    <w:link w:val="ListParagraphChar"/>
    <w:uiPriority w:val="34"/>
    <w:qFormat/>
    <w:rsid w:val="004212FC"/>
    <w:pPr>
      <w:ind w:left="720"/>
      <w:contextualSpacing/>
    </w:pPr>
    <w:rPr>
      <w:lang w:val="x-none"/>
    </w:rPr>
  </w:style>
  <w:style w:type="paragraph" w:styleId="Quote">
    <w:name w:val="Quote"/>
    <w:basedOn w:val="Normal"/>
    <w:next w:val="Normal"/>
    <w:link w:val="QuoteChar"/>
    <w:uiPriority w:val="29"/>
    <w:qFormat/>
    <w:rsid w:val="004212FC"/>
    <w:rPr>
      <w:i/>
      <w:iCs/>
      <w:color w:val="000000"/>
      <w:lang w:val="x-none"/>
    </w:rPr>
  </w:style>
  <w:style w:type="character" w:customStyle="1" w:styleId="QuoteChar">
    <w:name w:val="Quote Char"/>
    <w:basedOn w:val="DefaultParagraphFont"/>
    <w:link w:val="Quote"/>
    <w:uiPriority w:val="29"/>
    <w:rsid w:val="004212FC"/>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4212FC"/>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4212FC"/>
    <w:rPr>
      <w:rFonts w:ascii="ApexSansBookT" w:hAnsi="ApexSansBookT"/>
      <w:b/>
      <w:bCs/>
      <w:i/>
      <w:iCs/>
      <w:color w:val="4F81BD"/>
      <w:spacing w:val="-2"/>
      <w:sz w:val="22"/>
      <w:szCs w:val="22"/>
      <w:lang w:val="x-none"/>
    </w:rPr>
  </w:style>
  <w:style w:type="character" w:styleId="SubtleEmphasis">
    <w:name w:val="Subtle Emphasis"/>
    <w:uiPriority w:val="19"/>
    <w:qFormat/>
    <w:rsid w:val="004212FC"/>
    <w:rPr>
      <w:i/>
      <w:iCs/>
      <w:color w:val="808080"/>
    </w:rPr>
  </w:style>
  <w:style w:type="character" w:styleId="IntenseEmphasis">
    <w:name w:val="Intense Emphasis"/>
    <w:uiPriority w:val="21"/>
    <w:qFormat/>
    <w:rsid w:val="004212FC"/>
    <w:rPr>
      <w:b/>
      <w:bCs/>
      <w:i/>
      <w:iCs/>
      <w:color w:val="4F81BD"/>
    </w:rPr>
  </w:style>
  <w:style w:type="character" w:styleId="SubtleReference">
    <w:name w:val="Subtle Reference"/>
    <w:uiPriority w:val="31"/>
    <w:qFormat/>
    <w:rsid w:val="004212FC"/>
    <w:rPr>
      <w:smallCaps/>
      <w:color w:val="C0504D"/>
      <w:u w:val="single"/>
    </w:rPr>
  </w:style>
  <w:style w:type="character" w:styleId="IntenseReference">
    <w:name w:val="Intense Reference"/>
    <w:uiPriority w:val="32"/>
    <w:qFormat/>
    <w:rsid w:val="004212FC"/>
    <w:rPr>
      <w:b/>
      <w:bCs/>
      <w:smallCaps/>
      <w:color w:val="C0504D"/>
      <w:spacing w:val="5"/>
      <w:u w:val="single"/>
    </w:rPr>
  </w:style>
  <w:style w:type="character" w:styleId="BookTitle">
    <w:name w:val="Book Title"/>
    <w:uiPriority w:val="33"/>
    <w:qFormat/>
    <w:rsid w:val="004212FC"/>
    <w:rPr>
      <w:b/>
      <w:bCs/>
      <w:smallCaps/>
      <w:spacing w:val="5"/>
    </w:rPr>
  </w:style>
  <w:style w:type="paragraph" w:styleId="TOCHeading">
    <w:name w:val="TOC Heading"/>
    <w:basedOn w:val="Heading1"/>
    <w:next w:val="Normal"/>
    <w:uiPriority w:val="39"/>
    <w:semiHidden/>
    <w:unhideWhenUsed/>
    <w:qFormat/>
    <w:rsid w:val="004212FC"/>
    <w:pPr>
      <w:outlineLvl w:val="9"/>
    </w:pPr>
  </w:style>
  <w:style w:type="paragraph" w:customStyle="1" w:styleId="Style1">
    <w:name w:val="Style1"/>
    <w:basedOn w:val="NormalWeb"/>
    <w:link w:val="Style1Char"/>
    <w:qFormat/>
    <w:rsid w:val="004212FC"/>
  </w:style>
  <w:style w:type="paragraph" w:customStyle="1" w:styleId="Style2">
    <w:name w:val="Style2"/>
    <w:basedOn w:val="NormalWeb"/>
    <w:rsid w:val="004212FC"/>
    <w:pPr>
      <w:framePr w:wrap="around" w:vAnchor="text" w:hAnchor="text" w:y="1"/>
    </w:pPr>
  </w:style>
  <w:style w:type="character" w:customStyle="1" w:styleId="NormalWebChar">
    <w:name w:val="Normal (Web) Char"/>
    <w:link w:val="NormalWeb"/>
    <w:rsid w:val="004212FC"/>
    <w:rPr>
      <w:rFonts w:ascii="ApexSansBookT" w:hAnsi="ApexSansBookT"/>
      <w:spacing w:val="-2"/>
      <w:sz w:val="22"/>
      <w:szCs w:val="22"/>
      <w:lang w:val="x-none"/>
    </w:rPr>
  </w:style>
  <w:style w:type="character" w:customStyle="1" w:styleId="Style1Char">
    <w:name w:val="Style1 Char"/>
    <w:basedOn w:val="NormalWebChar"/>
    <w:link w:val="Style1"/>
    <w:rsid w:val="004212FC"/>
    <w:rPr>
      <w:rFonts w:ascii="ApexSansBookT" w:hAnsi="ApexSansBookT"/>
      <w:spacing w:val="-2"/>
      <w:sz w:val="22"/>
      <w:szCs w:val="22"/>
      <w:lang w:val="x-none"/>
    </w:rPr>
  </w:style>
  <w:style w:type="paragraph" w:customStyle="1" w:styleId="Style3">
    <w:name w:val="Style3"/>
    <w:basedOn w:val="ListParagraph"/>
    <w:link w:val="Style3Char"/>
    <w:qFormat/>
    <w:rsid w:val="004212FC"/>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212FC"/>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212FC"/>
    <w:rPr>
      <w:rFonts w:ascii="ApexSansBookT" w:hAnsi="ApexSansBookT"/>
      <w:spacing w:val="-2"/>
      <w:sz w:val="22"/>
      <w:szCs w:val="22"/>
      <w:lang w:val="x-none"/>
    </w:rPr>
  </w:style>
  <w:style w:type="character" w:customStyle="1" w:styleId="Style3Char">
    <w:name w:val="Style3 Char"/>
    <w:link w:val="Style3"/>
    <w:rsid w:val="004212FC"/>
    <w:rPr>
      <w:rFonts w:ascii="ApexSansBookT" w:hAnsi="ApexSansBookT"/>
      <w:spacing w:val="-2"/>
      <w:sz w:val="22"/>
      <w:szCs w:val="22"/>
      <w:shd w:val="clear" w:color="auto" w:fill="DBE5F1"/>
      <w:lang w:val="x-none"/>
    </w:rPr>
  </w:style>
  <w:style w:type="character" w:styleId="Hyperlink">
    <w:name w:val="Hyperlink"/>
    <w:uiPriority w:val="99"/>
    <w:unhideWhenUsed/>
    <w:rsid w:val="004212FC"/>
    <w:rPr>
      <w:color w:val="0000FF"/>
      <w:u w:val="single"/>
    </w:rPr>
  </w:style>
  <w:style w:type="paragraph" w:styleId="BalloonText">
    <w:name w:val="Balloon Text"/>
    <w:basedOn w:val="Normal"/>
    <w:link w:val="BalloonTextChar"/>
    <w:uiPriority w:val="99"/>
    <w:unhideWhenUsed/>
    <w:rsid w:val="004212FC"/>
    <w:rPr>
      <w:rFonts w:ascii="Tahoma" w:hAnsi="Tahoma"/>
      <w:sz w:val="16"/>
      <w:szCs w:val="16"/>
    </w:rPr>
  </w:style>
  <w:style w:type="character" w:customStyle="1" w:styleId="BalloonTextChar">
    <w:name w:val="Balloon Text Char"/>
    <w:basedOn w:val="DefaultParagraphFont"/>
    <w:link w:val="BalloonText"/>
    <w:uiPriority w:val="99"/>
    <w:rsid w:val="004212FC"/>
    <w:rPr>
      <w:rFonts w:ascii="Tahoma" w:hAnsi="Tahoma"/>
      <w:spacing w:val="-2"/>
      <w:sz w:val="16"/>
      <w:szCs w:val="16"/>
    </w:rPr>
  </w:style>
  <w:style w:type="character" w:styleId="CommentReference">
    <w:name w:val="annotation reference"/>
    <w:unhideWhenUsed/>
    <w:rsid w:val="004212FC"/>
    <w:rPr>
      <w:sz w:val="16"/>
      <w:szCs w:val="16"/>
    </w:rPr>
  </w:style>
  <w:style w:type="paragraph" w:styleId="CommentText">
    <w:name w:val="annotation text"/>
    <w:basedOn w:val="Normal"/>
    <w:link w:val="CommentTextChar"/>
    <w:unhideWhenUsed/>
    <w:rsid w:val="004212FC"/>
    <w:rPr>
      <w:sz w:val="20"/>
      <w:szCs w:val="20"/>
    </w:rPr>
  </w:style>
  <w:style w:type="character" w:customStyle="1" w:styleId="CommentTextChar">
    <w:name w:val="Comment Text Char"/>
    <w:basedOn w:val="DefaultParagraphFont"/>
    <w:link w:val="CommentText"/>
    <w:rsid w:val="004212FC"/>
    <w:rPr>
      <w:rFonts w:ascii="ApexSansBookT" w:hAnsi="ApexSansBookT"/>
      <w:spacing w:val="-2"/>
    </w:rPr>
  </w:style>
  <w:style w:type="paragraph" w:styleId="CommentSubject">
    <w:name w:val="annotation subject"/>
    <w:basedOn w:val="CommentText"/>
    <w:next w:val="CommentText"/>
    <w:link w:val="CommentSubjectChar"/>
    <w:uiPriority w:val="99"/>
    <w:unhideWhenUsed/>
    <w:rsid w:val="004212FC"/>
    <w:rPr>
      <w:b/>
      <w:bCs/>
    </w:rPr>
  </w:style>
  <w:style w:type="character" w:customStyle="1" w:styleId="CommentSubjectChar">
    <w:name w:val="Comment Subject Char"/>
    <w:basedOn w:val="CommentTextChar"/>
    <w:link w:val="CommentSubject"/>
    <w:uiPriority w:val="99"/>
    <w:rsid w:val="004212FC"/>
    <w:rPr>
      <w:rFonts w:ascii="ApexSansBookT" w:hAnsi="ApexSansBookT"/>
      <w:b/>
      <w:bCs/>
      <w:spacing w:val="-2"/>
    </w:rPr>
  </w:style>
  <w:style w:type="character" w:styleId="FollowedHyperlink">
    <w:name w:val="FollowedHyperlink"/>
    <w:uiPriority w:val="99"/>
    <w:unhideWhenUsed/>
    <w:rsid w:val="004212FC"/>
    <w:rPr>
      <w:color w:val="800080"/>
      <w:u w:val="single"/>
    </w:rPr>
  </w:style>
  <w:style w:type="paragraph" w:customStyle="1" w:styleId="StyleArialLeft026Hanging151After6ptLinespac">
    <w:name w:val="Style Arial Left:  0.26&quot; Hanging:  1.51&quot; After:  6 pt Line spac..."/>
    <w:basedOn w:val="Normal"/>
    <w:autoRedefine/>
    <w:rsid w:val="004212FC"/>
    <w:pPr>
      <w:shd w:val="clear" w:color="auto" w:fill="DAEEF3"/>
      <w:ind w:left="2548" w:hanging="2174"/>
    </w:pPr>
    <w:rPr>
      <w:szCs w:val="20"/>
    </w:rPr>
  </w:style>
  <w:style w:type="paragraph" w:styleId="ListBullet">
    <w:name w:val="List Bullet"/>
    <w:basedOn w:val="Normal"/>
    <w:uiPriority w:val="99"/>
    <w:unhideWhenUsed/>
    <w:rsid w:val="004212FC"/>
    <w:pPr>
      <w:numPr>
        <w:numId w:val="1"/>
      </w:numPr>
      <w:contextualSpacing/>
    </w:pPr>
  </w:style>
  <w:style w:type="paragraph" w:customStyle="1" w:styleId="Headingunnumbered">
    <w:name w:val="Heading unnumbered"/>
    <w:basedOn w:val="Normal"/>
    <w:autoRedefine/>
    <w:qFormat/>
    <w:rsid w:val="004212FC"/>
    <w:rPr>
      <w:rFonts w:ascii="Arial" w:hAnsi="Arial"/>
    </w:rPr>
  </w:style>
  <w:style w:type="paragraph" w:customStyle="1" w:styleId="SectionHeading">
    <w:name w:val="Section Heading"/>
    <w:basedOn w:val="Normal"/>
    <w:autoRedefine/>
    <w:qFormat/>
    <w:rsid w:val="004212FC"/>
    <w:rPr>
      <w:sz w:val="36"/>
    </w:rPr>
  </w:style>
  <w:style w:type="paragraph" w:customStyle="1" w:styleId="SessionHeading">
    <w:name w:val="Session Heading"/>
    <w:basedOn w:val="Heading1"/>
    <w:autoRedefine/>
    <w:qFormat/>
    <w:rsid w:val="004212FC"/>
  </w:style>
  <w:style w:type="paragraph" w:customStyle="1" w:styleId="CasestudyHeading">
    <w:name w:val="Casestudy Heading"/>
    <w:basedOn w:val="Normal"/>
    <w:autoRedefine/>
    <w:qFormat/>
    <w:rsid w:val="004212FC"/>
    <w:rPr>
      <w:b/>
      <w:color w:val="F79646" w:themeColor="accent6"/>
      <w:sz w:val="32"/>
    </w:rPr>
  </w:style>
  <w:style w:type="paragraph" w:customStyle="1" w:styleId="Pauseforthought">
    <w:name w:val="Pause for thought"/>
    <w:basedOn w:val="Heading"/>
    <w:autoRedefine/>
    <w:qFormat/>
    <w:rsid w:val="004212FC"/>
    <w:pPr>
      <w:spacing w:before="120"/>
    </w:pPr>
    <w:rPr>
      <w:rFonts w:asciiTheme="minorHAnsi" w:hAnsiTheme="minorHAnsi"/>
      <w:lang w:eastAsia="en-GB"/>
    </w:rPr>
  </w:style>
  <w:style w:type="paragraph" w:customStyle="1" w:styleId="CCE">
    <w:name w:val="CCE"/>
    <w:basedOn w:val="Normal"/>
    <w:autoRedefine/>
    <w:qFormat/>
    <w:rsid w:val="004212FC"/>
    <w:pPr>
      <w:jc w:val="center"/>
    </w:pPr>
    <w:rPr>
      <w:u w:val="single"/>
    </w:rPr>
  </w:style>
  <w:style w:type="paragraph" w:styleId="TOC1">
    <w:name w:val="toc 1"/>
    <w:basedOn w:val="Normal"/>
    <w:next w:val="Normal"/>
    <w:autoRedefine/>
    <w:uiPriority w:val="39"/>
    <w:rsid w:val="004212FC"/>
    <w:pPr>
      <w:spacing w:after="100"/>
    </w:pPr>
  </w:style>
  <w:style w:type="paragraph" w:styleId="TOC2">
    <w:name w:val="toc 2"/>
    <w:basedOn w:val="Normal"/>
    <w:next w:val="Normal"/>
    <w:autoRedefine/>
    <w:uiPriority w:val="39"/>
    <w:rsid w:val="004212FC"/>
    <w:pPr>
      <w:spacing w:after="100"/>
      <w:ind w:left="220"/>
    </w:pPr>
  </w:style>
  <w:style w:type="paragraph" w:styleId="Header">
    <w:name w:val="header"/>
    <w:basedOn w:val="Normal"/>
    <w:link w:val="HeaderChar"/>
    <w:rsid w:val="004212FC"/>
    <w:pPr>
      <w:tabs>
        <w:tab w:val="center" w:pos="4513"/>
        <w:tab w:val="right" w:pos="9026"/>
      </w:tabs>
    </w:pPr>
  </w:style>
  <w:style w:type="character" w:customStyle="1" w:styleId="HeaderChar">
    <w:name w:val="Header Char"/>
    <w:basedOn w:val="DefaultParagraphFont"/>
    <w:link w:val="Header"/>
    <w:rsid w:val="004212FC"/>
    <w:rPr>
      <w:rFonts w:ascii="ApexSansBookT" w:hAnsi="ApexSansBookT"/>
      <w:spacing w:val="-2"/>
      <w:sz w:val="22"/>
      <w:szCs w:val="22"/>
    </w:rPr>
  </w:style>
  <w:style w:type="paragraph" w:styleId="Footer">
    <w:name w:val="footer"/>
    <w:basedOn w:val="Normal"/>
    <w:link w:val="FooterChar"/>
    <w:uiPriority w:val="99"/>
    <w:rsid w:val="004212FC"/>
    <w:pPr>
      <w:tabs>
        <w:tab w:val="center" w:pos="4513"/>
        <w:tab w:val="right" w:pos="9026"/>
      </w:tabs>
    </w:pPr>
  </w:style>
  <w:style w:type="character" w:customStyle="1" w:styleId="FooterChar">
    <w:name w:val="Footer Char"/>
    <w:basedOn w:val="DefaultParagraphFont"/>
    <w:link w:val="Footer"/>
    <w:uiPriority w:val="99"/>
    <w:rsid w:val="004212FC"/>
    <w:rPr>
      <w:rFonts w:ascii="ApexSansBookT" w:hAnsi="ApexSansBookT"/>
      <w:spacing w:val="-2"/>
      <w:sz w:val="22"/>
      <w:szCs w:val="22"/>
    </w:rPr>
  </w:style>
  <w:style w:type="character" w:styleId="PlaceholderText">
    <w:name w:val="Placeholder Text"/>
    <w:basedOn w:val="DefaultParagraphFont"/>
    <w:uiPriority w:val="99"/>
    <w:semiHidden/>
    <w:rsid w:val="004212FC"/>
    <w:rPr>
      <w:color w:val="808080"/>
    </w:rPr>
  </w:style>
  <w:style w:type="character" w:customStyle="1" w:styleId="CommentTextChar1">
    <w:name w:val="Comment Text Char1"/>
    <w:uiPriority w:val="99"/>
    <w:semiHidden/>
    <w:rsid w:val="00D114C1"/>
    <w:rPr>
      <w:rFonts w:ascii="Calibri" w:eastAsia="SimSun" w:hAnsi="Calibri" w:cs="Calibri"/>
      <w:kern w:val="1"/>
      <w:lang w:val="en-GB" w:eastAsia="ar-SA"/>
    </w:rPr>
  </w:style>
  <w:style w:type="paragraph" w:customStyle="1" w:styleId="Default">
    <w:name w:val="Default"/>
    <w:rsid w:val="00C27DA8"/>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After6ptLinespacingMultiple1">
    <w:name w:val="Style Heading unnumbered + After:  6 pt Line spacing:  Multiple 1...."/>
    <w:basedOn w:val="Headingunnumbered"/>
    <w:rsid w:val="004D2CD7"/>
    <w:rPr>
      <w:rFonts w:ascii="ApexSansMediumT" w:hAnsi="ApexSansMediumT"/>
      <w:szCs w:val="20"/>
    </w:rPr>
  </w:style>
  <w:style w:type="paragraph" w:customStyle="1" w:styleId="StyleHeadingunnumberedLeft">
    <w:name w:val="Style Heading unnumbered + Left"/>
    <w:basedOn w:val="Headingunnumbered"/>
    <w:rsid w:val="00A57FCD"/>
    <w:rPr>
      <w:rFonts w:ascii="ApexSansMediumT" w:hAnsi="ApexSansMediumT"/>
      <w:szCs w:val="20"/>
    </w:rPr>
  </w:style>
  <w:style w:type="paragraph" w:customStyle="1" w:styleId="StyleAfter6ptLinespacingMultiple115li">
    <w:name w:val="Style After:  6 pt Line spacing:  Multiple 1.15 li"/>
    <w:basedOn w:val="Normal"/>
    <w:rsid w:val="006C1173"/>
    <w:rPr>
      <w:szCs w:val="20"/>
    </w:rPr>
  </w:style>
  <w:style w:type="paragraph" w:customStyle="1" w:styleId="StylePauseforthoughtLeftLinespacingMultiple115li">
    <w:name w:val="Style Pause for thought + Left Line spacing:  Multiple 1.15 li"/>
    <w:basedOn w:val="Pauseforthought"/>
    <w:rsid w:val="004212FC"/>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284314430">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1.tiff"/><Relationship Id="rId39"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image" Target="media/image7.png"/><Relationship Id="rId34" Type="http://schemas.microsoft.com/office/2007/relationships/hdphoto" Target="media/hdphoto3.wdp"/><Relationship Id="rId42" Type="http://schemas.openxmlformats.org/officeDocument/2006/relationships/hyperlink" Target="http://reading.ecb.org/downloads/sum_lp_StoryWheel.pdf" TargetMode="External"/><Relationship Id="rId47"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image" Target="media/image10.tiff"/><Relationship Id="rId33" Type="http://schemas.openxmlformats.org/officeDocument/2006/relationships/image" Target="media/image18.png"/><Relationship Id="rId38" Type="http://schemas.openxmlformats.org/officeDocument/2006/relationships/hyperlink" Target="http://www.teachersofindia.org/en" TargetMode="External"/><Relationship Id="rId46" Type="http://schemas.openxmlformats.org/officeDocument/2006/relationships/footer" Target="footer4.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6.jpg"/><Relationship Id="rId29" Type="http://schemas.openxmlformats.org/officeDocument/2006/relationships/image" Target="media/image14.tiff"/><Relationship Id="rId41" Type="http://schemas.openxmlformats.org/officeDocument/2006/relationships/hyperlink" Target="http://www.rvec.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tiff"/><Relationship Id="rId32" Type="http://schemas.openxmlformats.org/officeDocument/2006/relationships/image" Target="media/image17.tiff"/><Relationship Id="rId37" Type="http://schemas.openxmlformats.org/officeDocument/2006/relationships/hyperlink" Target="http://www.ncert.nic.in/NCERTS/textbook/textbook.htm" TargetMode="External"/><Relationship Id="rId40" Type="http://schemas.openxmlformats.org/officeDocument/2006/relationships/hyperlink" Target="http://www.peaceloveandfirstgrade.com/2013/07/tape-in-classroom.html"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tiff"/><Relationship Id="rId28" Type="http://schemas.openxmlformats.org/officeDocument/2006/relationships/image" Target="media/image13.tiff"/><Relationship Id="rId36" Type="http://schemas.openxmlformats.org/officeDocument/2006/relationships/hyperlink" Target="http://www.nbtindia.gov.in/" TargetMode="External"/><Relationship Id="rId49" Type="http://schemas.openxmlformats.org/officeDocument/2006/relationships/theme" Target="theme/theme1.xml"/><Relationship Id="rId10" Type="http://schemas.openxmlformats.org/officeDocument/2006/relationships/image" Target="media/image2.png"/><Relationship Id="rId19" Type="http://schemas.microsoft.com/office/2007/relationships/hdphoto" Target="media/hdphoto2.wdp"/><Relationship Id="rId31" Type="http://schemas.openxmlformats.org/officeDocument/2006/relationships/image" Target="media/image16.tiff"/><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planninglessons" TargetMode="External"/><Relationship Id="rId27" Type="http://schemas.openxmlformats.org/officeDocument/2006/relationships/image" Target="media/image12.tiff"/><Relationship Id="rId30" Type="http://schemas.openxmlformats.org/officeDocument/2006/relationships/image" Target="media/image15.tiff"/><Relationship Id="rId35" Type="http://schemas.openxmlformats.org/officeDocument/2006/relationships/hyperlink" Target="http://www.karaditales.com/"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D0E4E-F229-4421-8EA9-95977B899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402</TotalTime>
  <Pages>16</Pages>
  <Words>4454</Words>
  <Characters>25391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32</cp:revision>
  <cp:lastPrinted>2014-05-16T09:39:00Z</cp:lastPrinted>
  <dcterms:created xsi:type="dcterms:W3CDTF">2014-07-09T09:49:00Z</dcterms:created>
  <dcterms:modified xsi:type="dcterms:W3CDTF">2016-01-11T14:03:00Z</dcterms:modified>
</cp:coreProperties>
</file>