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28E2" w:rsidRPr="00322A69" w:rsidRDefault="002428E2">
      <w:pPr>
        <w:spacing w:after="0" w:line="240" w:lineRule="auto"/>
        <w:rPr>
          <w:rFonts w:ascii="Arial" w:hAnsi="Arial" w:cs="Arial"/>
          <w:i/>
          <w:iCs/>
        </w:rPr>
      </w:pPr>
      <w:r w:rsidRPr="00322A69">
        <w:rPr>
          <w:rFonts w:ascii="Arial" w:hAnsi="Arial" w:cs="Arial"/>
          <w:i/>
          <w:iCs/>
          <w:noProof/>
          <w:lang w:eastAsia="en-GB" w:bidi="ar-SA"/>
        </w:rPr>
        <w:drawing>
          <wp:anchor distT="0" distB="0" distL="114300" distR="114300" simplePos="0" relativeHeight="251663360" behindDoc="0" locked="0" layoutInCell="1" allowOverlap="1" wp14:anchorId="65ABE4F0" wp14:editId="0E7AC7A6">
            <wp:simplePos x="0" y="0"/>
            <wp:positionH relativeFrom="column">
              <wp:posOffset>-469076</wp:posOffset>
            </wp:positionH>
            <wp:positionV relativeFrom="paragraph">
              <wp:posOffset>-100941</wp:posOffset>
            </wp:positionV>
            <wp:extent cx="7578191" cy="9714015"/>
            <wp:effectExtent l="0" t="0" r="381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14-developing-and-monitoring-writi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2808" cy="9719933"/>
                    </a:xfrm>
                    <a:prstGeom prst="rect">
                      <a:avLst/>
                    </a:prstGeom>
                  </pic:spPr>
                </pic:pic>
              </a:graphicData>
            </a:graphic>
            <wp14:sizeRelH relativeFrom="page">
              <wp14:pctWidth>0</wp14:pctWidth>
            </wp14:sizeRelH>
            <wp14:sizeRelV relativeFrom="page">
              <wp14:pctHeight>0</wp14:pctHeight>
            </wp14:sizeRelV>
          </wp:anchor>
        </w:drawing>
      </w:r>
      <w:r w:rsidRPr="00322A69">
        <w:rPr>
          <w:rFonts w:ascii="Arial" w:hAnsi="Arial" w:cs="Arial"/>
          <w:i/>
          <w:iCs/>
        </w:rPr>
        <w:br w:type="page"/>
      </w:r>
    </w:p>
    <w:p w:rsidR="00A7370B" w:rsidRPr="00322A69" w:rsidRDefault="00477FCA" w:rsidP="00700B07">
      <w:pPr>
        <w:rPr>
          <w:rFonts w:ascii="Arial" w:hAnsi="Arial" w:cs="Arial"/>
          <w:i/>
          <w:iCs/>
        </w:rPr>
      </w:pPr>
      <w:r w:rsidRPr="00322A69">
        <w:rPr>
          <w:rFonts w:ascii="Arial" w:hAnsi="Arial" w:cs="Arial"/>
          <w:i/>
          <w:iCs/>
        </w:rPr>
        <w:lastRenderedPageBreak/>
        <w:t>T</w:t>
      </w:r>
      <w:r w:rsidR="00A7370B" w:rsidRPr="00322A69">
        <w:rPr>
          <w:rFonts w:ascii="Arial" w:hAnsi="Arial" w:cs="Arial"/>
          <w:i/>
          <w:iCs/>
        </w:rPr>
        <w:t>ESS-India (</w:t>
      </w:r>
      <w:r w:rsidR="00A7370B" w:rsidRPr="00322A69">
        <w:rPr>
          <w:rFonts w:ascii="Arial" w:hAnsi="Arial" w:cs="Arial"/>
          <w:i/>
          <w:iCs/>
          <w:lang w:val="en-US"/>
        </w:rPr>
        <w:t>Teacher Education through School-based Support</w:t>
      </w:r>
      <w:r w:rsidR="00A7370B" w:rsidRPr="00322A69">
        <w:rPr>
          <w:rFonts w:ascii="Arial" w:hAnsi="Arial" w:cs="Arial"/>
          <w:i/>
          <w:iCs/>
        </w:rPr>
        <w:t>) aims to improve the classroom practices of elementary and secondary teachers in India through the provision of Open Educational Resources (OER</w:t>
      </w:r>
      <w:r w:rsidR="00933873" w:rsidRPr="00322A69">
        <w:rPr>
          <w:rFonts w:ascii="Arial" w:hAnsi="Arial" w:cs="Arial"/>
          <w:i/>
          <w:iCs/>
        </w:rPr>
        <w:t>s</w:t>
      </w:r>
      <w:r w:rsidR="00A7370B" w:rsidRPr="00322A69">
        <w:rPr>
          <w:rFonts w:ascii="Arial" w:hAnsi="Arial" w:cs="Arial"/>
          <w:i/>
          <w:iCs/>
        </w:rPr>
        <w:t>) to support</w:t>
      </w:r>
      <w:r w:rsidR="00CC3C32" w:rsidRPr="00322A69">
        <w:rPr>
          <w:rFonts w:ascii="Arial" w:hAnsi="Arial" w:cs="Arial"/>
          <w:i/>
          <w:iCs/>
        </w:rPr>
        <w:t xml:space="preserve"> teachers in developing student</w:t>
      </w:r>
      <w:r w:rsidR="00F573DE" w:rsidRPr="00322A69">
        <w:rPr>
          <w:rFonts w:ascii="Arial" w:hAnsi="Arial" w:cs="Arial"/>
          <w:i/>
          <w:iCs/>
        </w:rPr>
        <w:t>-</w:t>
      </w:r>
      <w:r w:rsidR="00A7370B" w:rsidRPr="00322A69">
        <w:rPr>
          <w:rFonts w:ascii="Arial" w:hAnsi="Arial" w:cs="Arial"/>
          <w:i/>
          <w:iCs/>
        </w:rPr>
        <w:t>centred, participatory approaches. The TESS-India OER</w:t>
      </w:r>
      <w:r w:rsidR="00933873" w:rsidRPr="00322A69">
        <w:rPr>
          <w:rFonts w:ascii="Arial" w:hAnsi="Arial" w:cs="Arial"/>
          <w:i/>
          <w:iCs/>
        </w:rPr>
        <w:t>s provide</w:t>
      </w:r>
      <w:r w:rsidR="00A7370B" w:rsidRPr="00322A69">
        <w:rPr>
          <w:rFonts w:ascii="Arial" w:hAnsi="Arial" w:cs="Arial"/>
          <w:i/>
          <w:iCs/>
        </w:rPr>
        <w:t xml:space="preserve"> teachers with</w:t>
      </w:r>
      <w:r w:rsidR="00DA0110" w:rsidRPr="00322A69">
        <w:rPr>
          <w:rFonts w:ascii="Arial" w:hAnsi="Arial" w:cs="Arial"/>
          <w:i/>
          <w:iCs/>
        </w:rPr>
        <w:t xml:space="preserve"> a companion to the school text</w:t>
      </w:r>
      <w:r w:rsidR="00A7370B" w:rsidRPr="00322A69">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322A69" w:rsidRDefault="00A7370B" w:rsidP="00700B07">
      <w:pPr>
        <w:rPr>
          <w:rFonts w:ascii="Arial" w:hAnsi="Arial" w:cs="Arial"/>
          <w:i/>
          <w:iCs/>
        </w:rPr>
      </w:pPr>
      <w:r w:rsidRPr="00322A69">
        <w:rPr>
          <w:rFonts w:ascii="Arial" w:hAnsi="Arial" w:cs="Arial"/>
          <w:i/>
          <w:iCs/>
        </w:rPr>
        <w:t>TESS-India OER</w:t>
      </w:r>
      <w:r w:rsidR="00933873" w:rsidRPr="00322A69">
        <w:rPr>
          <w:rFonts w:ascii="Arial" w:hAnsi="Arial" w:cs="Arial"/>
          <w:i/>
          <w:iCs/>
        </w:rPr>
        <w:t>s</w:t>
      </w:r>
      <w:r w:rsidRPr="00322A69">
        <w:rPr>
          <w:rFonts w:ascii="Arial" w:hAnsi="Arial" w:cs="Arial"/>
          <w:i/>
          <w:iCs/>
        </w:rPr>
        <w:t xml:space="preserve"> have been collaboratively written by Indian and international authors to address Indian curriculum and contexts and are available for online and print use </w:t>
      </w:r>
      <w:r w:rsidR="00606E6C" w:rsidRPr="00322A69">
        <w:rPr>
          <w:rFonts w:ascii="Arial" w:hAnsi="Arial" w:cs="Arial"/>
          <w:i/>
          <w:iCs/>
        </w:rPr>
        <w:t>(</w:t>
      </w:r>
      <w:hyperlink r:id="rId9" w:history="1">
        <w:r w:rsidR="00606E6C" w:rsidRPr="00322A69">
          <w:rPr>
            <w:rStyle w:val="Hyperlink"/>
            <w:rFonts w:ascii="Arial" w:hAnsi="Arial" w:cs="Arial"/>
            <w:i/>
            <w:iCs/>
          </w:rPr>
          <w:t>http://www.tess-india.edu.in/</w:t>
        </w:r>
      </w:hyperlink>
      <w:r w:rsidR="00606E6C" w:rsidRPr="00322A69">
        <w:rPr>
          <w:rFonts w:ascii="Arial" w:hAnsi="Arial" w:cs="Arial"/>
          <w:i/>
          <w:iCs/>
        </w:rPr>
        <w:t>)</w:t>
      </w:r>
      <w:r w:rsidRPr="00322A69">
        <w:rPr>
          <w:rFonts w:ascii="Arial" w:hAnsi="Arial" w:cs="Arial"/>
          <w:i/>
          <w:iCs/>
        </w:rPr>
        <w:t>. The OER</w:t>
      </w:r>
      <w:r w:rsidR="00933873" w:rsidRPr="00322A69">
        <w:rPr>
          <w:rFonts w:ascii="Arial" w:hAnsi="Arial" w:cs="Arial"/>
          <w:i/>
          <w:iCs/>
        </w:rPr>
        <w:t>s</w:t>
      </w:r>
      <w:r w:rsidRPr="00322A69">
        <w:rPr>
          <w:rFonts w:ascii="Arial" w:hAnsi="Arial" w:cs="Arial"/>
          <w:i/>
          <w:iCs/>
        </w:rPr>
        <w:t xml:space="preserve"> are available in several versions, appropriate for each participating Indian state and users are invited to adapt and localise the OER</w:t>
      </w:r>
      <w:r w:rsidR="00933873" w:rsidRPr="00322A69">
        <w:rPr>
          <w:rFonts w:ascii="Arial" w:hAnsi="Arial" w:cs="Arial"/>
          <w:i/>
          <w:iCs/>
        </w:rPr>
        <w:t>s</w:t>
      </w:r>
      <w:r w:rsidRPr="00322A69">
        <w:rPr>
          <w:rFonts w:ascii="Arial" w:hAnsi="Arial" w:cs="Arial"/>
          <w:i/>
          <w:iCs/>
        </w:rPr>
        <w:t xml:space="preserve"> further to meet local needs and contexts.</w:t>
      </w:r>
    </w:p>
    <w:p w:rsidR="00B44EA4" w:rsidRPr="00322A69" w:rsidRDefault="00C2470B" w:rsidP="00700B07">
      <w:pPr>
        <w:rPr>
          <w:rFonts w:ascii="Arial" w:hAnsi="Arial" w:cs="Arial"/>
          <w:i/>
          <w:iCs/>
          <w:lang w:val="en-US"/>
        </w:rPr>
      </w:pPr>
      <w:r>
        <w:rPr>
          <w:rFonts w:ascii="Arial" w:hAnsi="Arial" w:cs="Arial"/>
          <w:i/>
          <w:iCs/>
        </w:rPr>
        <w:t>TESS-India is led by The Open University UK and funded by UK aid from the UK government.</w:t>
      </w:r>
    </w:p>
    <w:p w:rsidR="00B0006C" w:rsidRPr="00322A69" w:rsidRDefault="00B0006C" w:rsidP="00B0006C">
      <w:pPr>
        <w:rPr>
          <w:rFonts w:ascii="Arial" w:hAnsi="Arial" w:cs="Arial"/>
          <w:b/>
          <w:i/>
          <w:spacing w:val="0"/>
        </w:rPr>
      </w:pPr>
      <w:r w:rsidRPr="00322A69">
        <w:rPr>
          <w:rFonts w:ascii="Arial" w:hAnsi="Arial" w:cs="Arial"/>
          <w:b/>
          <w:i/>
          <w:spacing w:val="0"/>
        </w:rPr>
        <w:t xml:space="preserve">Video resources </w:t>
      </w:r>
    </w:p>
    <w:p w:rsidR="00B0006C" w:rsidRPr="00322A69" w:rsidRDefault="00B0006C" w:rsidP="00B0006C">
      <w:pPr>
        <w:rPr>
          <w:rFonts w:ascii="Arial" w:hAnsi="Arial" w:cs="Arial"/>
          <w:i/>
          <w:spacing w:val="0"/>
        </w:rPr>
      </w:pPr>
      <w:r w:rsidRPr="00322A69">
        <w:rPr>
          <w:rFonts w:ascii="Arial" w:hAnsi="Arial" w:cs="Arial"/>
          <w:i/>
          <w:spacing w:val="0"/>
        </w:rPr>
        <w:t xml:space="preserve">Some of the activities in this unit are accompanied by the following icon: </w:t>
      </w:r>
      <w:r w:rsidRPr="00322A69">
        <w:rPr>
          <w:rFonts w:ascii="Arial" w:hAnsi="Arial" w:cs="Arial"/>
          <w:i/>
          <w:noProof/>
          <w:spacing w:val="0"/>
          <w:position w:val="-4"/>
          <w:lang w:eastAsia="en-GB" w:bidi="ar-SA"/>
        </w:rPr>
        <w:drawing>
          <wp:inline distT="0" distB="0" distL="0" distR="0" wp14:anchorId="1749DEEF" wp14:editId="07FA3013">
            <wp:extent cx="469900" cy="299085"/>
            <wp:effectExtent l="0" t="0" r="6350" b="5715"/>
            <wp:docPr id="11"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1007" b="15406"/>
                    <a:stretch/>
                  </pic:blipFill>
                  <pic:spPr bwMode="auto">
                    <a:xfrm>
                      <a:off x="0" y="0"/>
                      <a:ext cx="469900" cy="299085"/>
                    </a:xfrm>
                    <a:prstGeom prst="rect">
                      <a:avLst/>
                    </a:prstGeom>
                    <a:noFill/>
                    <a:ln>
                      <a:noFill/>
                    </a:ln>
                    <a:extLst>
                      <a:ext uri="{53640926-AAD7-44D8-BBD7-CCE9431645EC}">
                        <a14:shadowObscured xmlns:a14="http://schemas.microsoft.com/office/drawing/2010/main"/>
                      </a:ext>
                    </a:extLst>
                  </pic:spPr>
                </pic:pic>
              </a:graphicData>
            </a:graphic>
          </wp:inline>
        </w:drawing>
      </w:r>
      <w:r w:rsidRPr="00322A69">
        <w:rPr>
          <w:rFonts w:ascii="Arial" w:hAnsi="Arial" w:cs="Arial"/>
          <w:i/>
          <w:spacing w:val="0"/>
        </w:rPr>
        <w:t xml:space="preserve">. This indicates that you will find it helpful to view the TESS-India video resources for the specified pedagogic theme. </w:t>
      </w:r>
    </w:p>
    <w:p w:rsidR="00B0006C" w:rsidRPr="00322A69" w:rsidRDefault="00B0006C" w:rsidP="00B0006C">
      <w:pPr>
        <w:rPr>
          <w:rFonts w:ascii="Arial" w:hAnsi="Arial" w:cs="Arial"/>
          <w:i/>
          <w:spacing w:val="0"/>
        </w:rPr>
      </w:pPr>
      <w:r w:rsidRPr="00322A69">
        <w:rPr>
          <w:rFonts w:ascii="Arial" w:hAnsi="Arial" w:cs="Arial"/>
          <w:i/>
          <w:spacing w:val="0"/>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B0006C" w:rsidRPr="00322A69" w:rsidRDefault="00B0006C" w:rsidP="00B0006C">
      <w:pPr>
        <w:rPr>
          <w:rFonts w:ascii="Arial" w:hAnsi="Arial" w:cs="Arial"/>
          <w:i/>
          <w:spacing w:val="0"/>
        </w:rPr>
      </w:pPr>
      <w:r w:rsidRPr="00322A69">
        <w:rPr>
          <w:rFonts w:ascii="Arial" w:hAnsi="Arial" w:cs="Arial"/>
          <w:i/>
          <w:spacing w:val="0"/>
        </w:rPr>
        <w:t xml:space="preserve">TESS-India video resources may be viewed online or downloaded from the TESS-India website, </w:t>
      </w:r>
      <w:hyperlink r:id="rId11" w:history="1">
        <w:r w:rsidRPr="00322A69">
          <w:rPr>
            <w:rStyle w:val="Hyperlink"/>
            <w:rFonts w:ascii="Arial" w:hAnsi="Arial" w:cs="Arial"/>
            <w:i/>
            <w:iCs/>
            <w:spacing w:val="0"/>
          </w:rPr>
          <w:t>http://www.tess-india.edu.in/</w:t>
        </w:r>
      </w:hyperlink>
      <w:r w:rsidRPr="00322A69">
        <w:rPr>
          <w:rFonts w:ascii="Arial" w:hAnsi="Arial" w:cs="Arial"/>
          <w:i/>
          <w:iCs/>
          <w:spacing w:val="0"/>
        </w:rPr>
        <w:t>)</w:t>
      </w:r>
      <w:r w:rsidRPr="00322A69">
        <w:rPr>
          <w:rFonts w:ascii="Arial" w:hAnsi="Arial" w:cs="Arial"/>
          <w:i/>
          <w:spacing w:val="0"/>
        </w:rPr>
        <w:t xml:space="preserve">. Alternatively, you may have access to these videos on a CD or memory card. </w:t>
      </w:r>
    </w:p>
    <w:p w:rsidR="00B44EA4" w:rsidRPr="00322A69" w:rsidRDefault="00B44EA4" w:rsidP="00700B07">
      <w:pPr>
        <w:rPr>
          <w:rFonts w:ascii="Arial" w:hAnsi="Arial" w:cs="Arial"/>
          <w:i/>
          <w:lang w:val="en-US"/>
        </w:rPr>
      </w:pPr>
    </w:p>
    <w:p w:rsidR="00961593" w:rsidRPr="00322A69" w:rsidRDefault="00961593" w:rsidP="00700B07">
      <w:pPr>
        <w:rPr>
          <w:rFonts w:ascii="Arial" w:hAnsi="Arial" w:cs="Arial"/>
          <w:i/>
          <w:lang w:val="en-US"/>
        </w:rPr>
      </w:pPr>
    </w:p>
    <w:p w:rsidR="005344F5" w:rsidRPr="00322A69" w:rsidRDefault="005344F5" w:rsidP="00700B07">
      <w:pPr>
        <w:rPr>
          <w:rFonts w:ascii="Arial" w:hAnsi="Arial" w:cs="Arial"/>
          <w:i/>
        </w:rPr>
      </w:pPr>
    </w:p>
    <w:p w:rsidR="00B44EA4" w:rsidRPr="00322A69" w:rsidRDefault="00B44EA4" w:rsidP="00700B07">
      <w:pPr>
        <w:rPr>
          <w:rFonts w:ascii="Arial" w:hAnsi="Arial" w:cs="Arial"/>
          <w:i/>
        </w:rPr>
      </w:pPr>
    </w:p>
    <w:p w:rsidR="00A7370B" w:rsidRPr="00322A69" w:rsidRDefault="00A7370B" w:rsidP="00700B07">
      <w:pPr>
        <w:rPr>
          <w:rFonts w:ascii="Arial" w:hAnsi="Arial" w:cs="Arial"/>
          <w:i/>
        </w:rPr>
      </w:pPr>
    </w:p>
    <w:p w:rsidR="00A7370B" w:rsidRPr="00322A69" w:rsidRDefault="00A7370B" w:rsidP="00700B07">
      <w:pPr>
        <w:rPr>
          <w:rFonts w:ascii="Arial" w:hAnsi="Arial" w:cs="Arial"/>
          <w:i/>
        </w:rPr>
      </w:pPr>
    </w:p>
    <w:p w:rsidR="00DA0110" w:rsidRPr="00322A69" w:rsidRDefault="00DA0110" w:rsidP="00700B07">
      <w:pPr>
        <w:rPr>
          <w:rFonts w:ascii="Arial" w:hAnsi="Arial" w:cs="Arial"/>
          <w:i/>
        </w:rPr>
      </w:pPr>
    </w:p>
    <w:p w:rsidR="00DA0110" w:rsidRPr="00322A69" w:rsidRDefault="00DA0110" w:rsidP="00700B07">
      <w:pPr>
        <w:rPr>
          <w:rFonts w:ascii="Arial" w:hAnsi="Arial" w:cs="Arial"/>
          <w:i/>
        </w:rPr>
      </w:pPr>
    </w:p>
    <w:p w:rsidR="00B0006C" w:rsidRPr="00322A69" w:rsidRDefault="00B0006C" w:rsidP="00700B07">
      <w:pPr>
        <w:rPr>
          <w:rFonts w:ascii="Arial" w:hAnsi="Arial" w:cs="Arial"/>
          <w:i/>
        </w:rPr>
      </w:pPr>
    </w:p>
    <w:p w:rsidR="00B66565" w:rsidRDefault="00B66565" w:rsidP="00700B07">
      <w:pPr>
        <w:rPr>
          <w:rFonts w:ascii="Arial" w:hAnsi="Arial" w:cs="Arial"/>
          <w:i/>
        </w:rPr>
      </w:pPr>
    </w:p>
    <w:p w:rsidR="00F149A7" w:rsidRDefault="00F149A7" w:rsidP="00700B07">
      <w:pPr>
        <w:rPr>
          <w:rFonts w:ascii="Arial" w:hAnsi="Arial" w:cs="Arial"/>
          <w:i/>
        </w:rPr>
      </w:pPr>
    </w:p>
    <w:p w:rsidR="00F149A7" w:rsidRDefault="00F149A7" w:rsidP="00700B07">
      <w:pPr>
        <w:rPr>
          <w:rFonts w:ascii="Arial" w:hAnsi="Arial" w:cs="Arial"/>
          <w:i/>
        </w:rPr>
      </w:pPr>
    </w:p>
    <w:p w:rsidR="00B66565" w:rsidRPr="00322A69" w:rsidRDefault="00B66565" w:rsidP="00700B07">
      <w:pPr>
        <w:rPr>
          <w:rFonts w:ascii="Arial" w:hAnsi="Arial" w:cs="Arial"/>
          <w:i/>
        </w:rPr>
      </w:pPr>
    </w:p>
    <w:p w:rsidR="00477FCA" w:rsidRPr="00322A69" w:rsidRDefault="00477FCA" w:rsidP="00700B07">
      <w:pPr>
        <w:rPr>
          <w:rFonts w:ascii="Arial" w:hAnsi="Arial" w:cs="Arial"/>
          <w:i/>
        </w:rPr>
      </w:pPr>
    </w:p>
    <w:p w:rsidR="00477FCA" w:rsidRPr="00322A69" w:rsidRDefault="00477FCA" w:rsidP="00700B07">
      <w:pPr>
        <w:rPr>
          <w:rFonts w:ascii="Arial" w:hAnsi="Arial" w:cs="Arial"/>
          <w:i/>
        </w:rPr>
      </w:pPr>
    </w:p>
    <w:p w:rsidR="00B44EA4" w:rsidRPr="00322A69" w:rsidRDefault="00B44EA4" w:rsidP="00700B07">
      <w:pPr>
        <w:rPr>
          <w:rFonts w:ascii="Arial" w:hAnsi="Arial" w:cs="Arial"/>
          <w:i/>
        </w:rPr>
      </w:pPr>
      <w:r w:rsidRPr="00322A69">
        <w:rPr>
          <w:rFonts w:ascii="Arial" w:hAnsi="Arial" w:cs="Arial"/>
          <w:i/>
        </w:rPr>
        <w:t>Version 2.0</w:t>
      </w:r>
      <w:r w:rsidR="006E5559" w:rsidRPr="00322A69">
        <w:rPr>
          <w:rFonts w:ascii="Arial" w:hAnsi="Arial" w:cs="Arial"/>
          <w:i/>
        </w:rPr>
        <w:t xml:space="preserve"> </w:t>
      </w:r>
      <w:r w:rsidR="006E5559" w:rsidRPr="00322A69">
        <w:rPr>
          <w:rFonts w:ascii="Arial" w:hAnsi="Arial" w:cs="Arial"/>
          <w:i/>
        </w:rPr>
        <w:tab/>
      </w:r>
      <w:r w:rsidR="00307236" w:rsidRPr="00322A69">
        <w:rPr>
          <w:rFonts w:ascii="Arial" w:hAnsi="Arial" w:cs="Arial"/>
          <w:i/>
        </w:rPr>
        <w:t>EE</w:t>
      </w:r>
      <w:r w:rsidR="006E5559" w:rsidRPr="00322A69">
        <w:rPr>
          <w:rFonts w:ascii="Arial" w:hAnsi="Arial" w:cs="Arial"/>
          <w:i/>
        </w:rPr>
        <w:t>1</w:t>
      </w:r>
      <w:r w:rsidR="00307236" w:rsidRPr="00322A69">
        <w:rPr>
          <w:rFonts w:ascii="Arial" w:hAnsi="Arial" w:cs="Arial"/>
          <w:i/>
        </w:rPr>
        <w:t>4</w:t>
      </w:r>
      <w:r w:rsidR="006E5559" w:rsidRPr="00322A69">
        <w:rPr>
          <w:rFonts w:ascii="Arial" w:hAnsi="Arial" w:cs="Arial"/>
          <w:i/>
        </w:rPr>
        <w:t>v1</w:t>
      </w:r>
    </w:p>
    <w:p w:rsidR="00B44EA4" w:rsidRPr="00322A69" w:rsidRDefault="00C2470B" w:rsidP="00700B07">
      <w:pPr>
        <w:rPr>
          <w:rFonts w:ascii="Arial" w:hAnsi="Arial" w:cs="Arial"/>
          <w:i/>
        </w:rPr>
      </w:pPr>
      <w:r>
        <w:rPr>
          <w:rFonts w:ascii="Arial" w:hAnsi="Arial" w:cs="Arial"/>
          <w:i/>
        </w:rPr>
        <w:t>All India - English</w:t>
      </w:r>
      <w:bookmarkStart w:id="0" w:name="_GoBack"/>
      <w:bookmarkEnd w:id="0"/>
    </w:p>
    <w:p w:rsidR="00933873" w:rsidRPr="00322A69" w:rsidRDefault="00B44EA4" w:rsidP="00700B07">
      <w:pPr>
        <w:rPr>
          <w:rStyle w:val="Hyperlink"/>
          <w:rFonts w:ascii="Arial" w:eastAsia="Arial Unicode MS" w:hAnsi="Arial" w:cs="Arial"/>
        </w:rPr>
      </w:pPr>
      <w:r w:rsidRPr="00322A69">
        <w:rPr>
          <w:rFonts w:ascii="Arial" w:hAnsi="Arial" w:cs="Arial"/>
          <w:i/>
        </w:rPr>
        <w:t xml:space="preserve">Except for third party materials and otherwise stated, this content is made available under a Creative Commons Attribution-ShareAlike licence: </w:t>
      </w:r>
      <w:hyperlink r:id="rId12" w:history="1">
        <w:r w:rsidRPr="00322A69">
          <w:rPr>
            <w:rStyle w:val="Hyperlink"/>
            <w:rFonts w:ascii="Arial" w:eastAsia="Arial Unicode MS" w:hAnsi="Arial" w:cs="Arial"/>
            <w:i/>
            <w:iCs/>
          </w:rPr>
          <w:t>http://creativecommons.org/licenses/by-sa/3.0/</w:t>
        </w:r>
      </w:hyperlink>
    </w:p>
    <w:p w:rsidR="00F573DE" w:rsidRPr="00322A69" w:rsidRDefault="00F573DE" w:rsidP="00700B07">
      <w:pPr>
        <w:rPr>
          <w:rStyle w:val="Hyperlink"/>
          <w:rFonts w:ascii="Arial" w:eastAsia="Arial Unicode MS" w:hAnsi="Arial" w:cs="Arial"/>
          <w:i/>
          <w:color w:val="auto"/>
          <w:sz w:val="24"/>
        </w:rPr>
        <w:sectPr w:rsidR="00F573DE" w:rsidRPr="00322A69"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322A69" w:rsidRDefault="00FE6233" w:rsidP="00700B07">
      <w:pPr>
        <w:pStyle w:val="Heading1"/>
        <w:spacing w:before="120" w:after="120"/>
        <w:rPr>
          <w:rFonts w:ascii="Arial" w:hAnsi="Arial" w:cs="Arial"/>
        </w:rPr>
      </w:pPr>
      <w:bookmarkStart w:id="1" w:name="_Toc387394868"/>
      <w:r w:rsidRPr="00322A69">
        <w:rPr>
          <w:rFonts w:ascii="Arial" w:hAnsi="Arial" w:cs="Arial"/>
        </w:rPr>
        <w:lastRenderedPageBreak/>
        <w:t>What this unit is about</w:t>
      </w:r>
      <w:bookmarkEnd w:id="1"/>
    </w:p>
    <w:p w:rsidR="00CE29DF" w:rsidRPr="00322A69" w:rsidRDefault="00CE29DF" w:rsidP="00700B07">
      <w:pPr>
        <w:rPr>
          <w:rFonts w:ascii="Arial" w:hAnsi="Arial" w:cs="Arial"/>
        </w:rPr>
      </w:pPr>
      <w:bookmarkStart w:id="2" w:name="_Toc387394869"/>
      <w:r w:rsidRPr="00322A69">
        <w:rPr>
          <w:rFonts w:ascii="Arial" w:hAnsi="Arial" w:cs="Arial"/>
        </w:rPr>
        <w:t xml:space="preserve">This unit is about strategies you can use to encourage writing in English in your classroom. The main focus is on supporting your students in composition and drafting. Of course, spelling, handwriting and punctuation are also important. But when students are drafting and composing their ideas of what to write about, they will be practising the mechanical skills at the same time. </w:t>
      </w:r>
    </w:p>
    <w:p w:rsidR="00CE29DF" w:rsidRPr="00322A69" w:rsidRDefault="00CE29DF" w:rsidP="00700B07">
      <w:pPr>
        <w:rPr>
          <w:rFonts w:ascii="Arial" w:hAnsi="Arial" w:cs="Arial"/>
        </w:rPr>
      </w:pPr>
      <w:r w:rsidRPr="00322A69">
        <w:rPr>
          <w:rFonts w:ascii="Arial" w:hAnsi="Arial" w:cs="Arial"/>
        </w:rPr>
        <w:t xml:space="preserve">Writing is meant to be read, so a focus on writing will always integrate a focus on reading. When you and your students talk about writing, you also develop their oral language skills. </w:t>
      </w:r>
    </w:p>
    <w:p w:rsidR="00FE6233" w:rsidRPr="00322A69" w:rsidRDefault="00FE6233" w:rsidP="00700B07">
      <w:pPr>
        <w:pStyle w:val="Heading1"/>
        <w:spacing w:before="120" w:after="120"/>
        <w:rPr>
          <w:rFonts w:ascii="Arial" w:hAnsi="Arial" w:cs="Arial"/>
        </w:rPr>
      </w:pPr>
      <w:r w:rsidRPr="00322A69">
        <w:rPr>
          <w:rFonts w:ascii="Arial" w:hAnsi="Arial" w:cs="Arial"/>
        </w:rPr>
        <w:t>What you can learn in this unit</w:t>
      </w:r>
      <w:bookmarkEnd w:id="2"/>
    </w:p>
    <w:p w:rsidR="00CE29DF" w:rsidRPr="00322A69" w:rsidRDefault="00B0006C" w:rsidP="00700B07">
      <w:pPr>
        <w:pStyle w:val="ListParagraph"/>
        <w:numPr>
          <w:ilvl w:val="0"/>
          <w:numId w:val="3"/>
        </w:numPr>
        <w:rPr>
          <w:rFonts w:ascii="Arial" w:hAnsi="Arial" w:cs="Arial"/>
        </w:rPr>
      </w:pPr>
      <w:bookmarkStart w:id="3" w:name="section__learningoutcomes"/>
      <w:bookmarkStart w:id="4" w:name="_Toc387394870"/>
      <w:bookmarkEnd w:id="3"/>
      <w:r w:rsidRPr="00322A69">
        <w:rPr>
          <w:rFonts w:ascii="Arial" w:hAnsi="Arial" w:cs="Arial"/>
          <w:lang w:val="en-GB"/>
        </w:rPr>
        <w:t>T</w:t>
      </w:r>
      <w:r w:rsidR="007840CB" w:rsidRPr="00322A69">
        <w:rPr>
          <w:rFonts w:ascii="Arial" w:hAnsi="Arial" w:cs="Arial"/>
          <w:lang w:val="en-GB"/>
        </w:rPr>
        <w:t>o identify</w:t>
      </w:r>
      <w:r w:rsidR="00CE29DF" w:rsidRPr="00322A69">
        <w:rPr>
          <w:rFonts w:ascii="Arial" w:hAnsi="Arial" w:cs="Arial"/>
        </w:rPr>
        <w:t xml:space="preserve"> composition and transcription tasks to use with your students. </w:t>
      </w:r>
    </w:p>
    <w:p w:rsidR="00CE29DF" w:rsidRPr="00322A69" w:rsidRDefault="00B0006C" w:rsidP="00700B07">
      <w:pPr>
        <w:pStyle w:val="ListParagraph"/>
        <w:numPr>
          <w:ilvl w:val="0"/>
          <w:numId w:val="3"/>
        </w:numPr>
        <w:rPr>
          <w:rFonts w:ascii="Arial" w:hAnsi="Arial" w:cs="Arial"/>
        </w:rPr>
      </w:pPr>
      <w:r w:rsidRPr="00322A69">
        <w:rPr>
          <w:rFonts w:ascii="Arial" w:hAnsi="Arial" w:cs="Arial"/>
          <w:lang w:val="en-GB"/>
        </w:rPr>
        <w:t>T</w:t>
      </w:r>
      <w:r w:rsidR="007840CB" w:rsidRPr="00322A69">
        <w:rPr>
          <w:rFonts w:ascii="Arial" w:hAnsi="Arial" w:cs="Arial"/>
          <w:lang w:val="en-GB"/>
        </w:rPr>
        <w:t>o plan</w:t>
      </w:r>
      <w:r w:rsidR="00CE29DF" w:rsidRPr="00322A69">
        <w:rPr>
          <w:rFonts w:ascii="Arial" w:hAnsi="Arial" w:cs="Arial"/>
        </w:rPr>
        <w:t xml:space="preserve"> drafting activities for your students.</w:t>
      </w:r>
    </w:p>
    <w:p w:rsidR="00CE29DF" w:rsidRPr="00322A69" w:rsidRDefault="00B0006C" w:rsidP="00700B07">
      <w:pPr>
        <w:pStyle w:val="ListParagraph"/>
        <w:numPr>
          <w:ilvl w:val="0"/>
          <w:numId w:val="3"/>
        </w:numPr>
        <w:rPr>
          <w:rFonts w:ascii="Arial" w:hAnsi="Arial" w:cs="Arial"/>
        </w:rPr>
      </w:pPr>
      <w:r w:rsidRPr="00322A69">
        <w:rPr>
          <w:rFonts w:ascii="Arial" w:hAnsi="Arial" w:cs="Arial"/>
          <w:lang w:val="en-GB"/>
        </w:rPr>
        <w:t>T</w:t>
      </w:r>
      <w:r w:rsidR="007840CB" w:rsidRPr="00322A69">
        <w:rPr>
          <w:rFonts w:ascii="Arial" w:hAnsi="Arial" w:cs="Arial"/>
          <w:lang w:val="en-GB"/>
        </w:rPr>
        <w:t>o eval</w:t>
      </w:r>
      <w:r w:rsidR="00EC7E39" w:rsidRPr="00322A69">
        <w:rPr>
          <w:rFonts w:ascii="Arial" w:hAnsi="Arial" w:cs="Arial"/>
          <w:lang w:val="en-GB"/>
        </w:rPr>
        <w:t>u</w:t>
      </w:r>
      <w:r w:rsidR="007840CB" w:rsidRPr="00322A69">
        <w:rPr>
          <w:rFonts w:ascii="Arial" w:hAnsi="Arial" w:cs="Arial"/>
          <w:lang w:val="en-GB"/>
        </w:rPr>
        <w:t>ate</w:t>
      </w:r>
      <w:r w:rsidR="00CE29DF" w:rsidRPr="00322A69">
        <w:rPr>
          <w:rFonts w:ascii="Arial" w:hAnsi="Arial" w:cs="Arial"/>
        </w:rPr>
        <w:t xml:space="preserve"> your students’ attempts to spell English.</w:t>
      </w:r>
    </w:p>
    <w:p w:rsidR="00FE6233" w:rsidRPr="00322A69" w:rsidRDefault="00FE6233" w:rsidP="00700B07">
      <w:pPr>
        <w:pStyle w:val="Heading1"/>
        <w:spacing w:before="120" w:after="120"/>
        <w:rPr>
          <w:rFonts w:ascii="Arial" w:hAnsi="Arial" w:cs="Arial"/>
        </w:rPr>
      </w:pPr>
      <w:bookmarkStart w:id="5" w:name="section1"/>
      <w:bookmarkStart w:id="6" w:name="_Toc387394871"/>
      <w:bookmarkEnd w:id="4"/>
      <w:bookmarkEnd w:id="5"/>
      <w:r w:rsidRPr="00322A69">
        <w:rPr>
          <w:rFonts w:ascii="Arial" w:hAnsi="Arial" w:cs="Arial"/>
        </w:rPr>
        <w:t xml:space="preserve">1 </w:t>
      </w:r>
      <w:bookmarkEnd w:id="6"/>
      <w:r w:rsidR="00CE29DF" w:rsidRPr="00322A69">
        <w:rPr>
          <w:rFonts w:ascii="Arial" w:hAnsi="Arial" w:cs="Arial"/>
        </w:rPr>
        <w:t>Composition and transcription</w:t>
      </w:r>
    </w:p>
    <w:p w:rsidR="00CE29DF" w:rsidRPr="00322A69" w:rsidRDefault="006F6A52" w:rsidP="00700B07">
      <w:pPr>
        <w:rPr>
          <w:rFonts w:ascii="Arial" w:hAnsi="Arial" w:cs="Arial"/>
          <w:color w:val="666666"/>
          <w:sz w:val="29"/>
          <w:szCs w:val="29"/>
        </w:rPr>
      </w:pPr>
      <w:r w:rsidRPr="00322A69">
        <w:rPr>
          <w:rFonts w:ascii="Arial" w:hAnsi="Arial" w:cs="Arial"/>
        </w:rPr>
        <w:t>S</w:t>
      </w:r>
      <w:r w:rsidR="00CE29DF" w:rsidRPr="00322A69">
        <w:rPr>
          <w:rFonts w:ascii="Arial" w:hAnsi="Arial" w:cs="Arial"/>
        </w:rPr>
        <w:t>tart by thinking about the two key processes of writing: composition and transcription</w:t>
      </w:r>
      <w:r w:rsidR="00B0006C" w:rsidRPr="00322A69">
        <w:rPr>
          <w:rFonts w:ascii="Arial" w:hAnsi="Arial" w:cs="Arial"/>
        </w:rPr>
        <w:t>, in an activity for you</w:t>
      </w:r>
      <w:r w:rsidR="00CE29DF" w:rsidRPr="00322A69">
        <w:rPr>
          <w:rFonts w:ascii="Arial" w:hAnsi="Arial" w:cs="Arial"/>
        </w:rPr>
        <w:t>.</w:t>
      </w:r>
    </w:p>
    <w:p w:rsidR="00CE29DF" w:rsidRPr="00322A69" w:rsidRDefault="00CE29DF" w:rsidP="00700B07">
      <w:pPr>
        <w:rPr>
          <w:rFonts w:ascii="Arial" w:hAnsi="Arial" w:cs="Arial"/>
          <w:b/>
          <w:bCs/>
        </w:rPr>
      </w:pPr>
      <w:r w:rsidRPr="00322A69">
        <w:rPr>
          <w:rFonts w:ascii="Arial" w:hAnsi="Arial" w:cs="Arial"/>
        </w:rPr>
        <w:t xml:space="preserve">In any language, writing involves taking thoughts from inside the mind and putting them onto paper. There are two main aspects to writing: </w:t>
      </w:r>
    </w:p>
    <w:p w:rsidR="00CE29DF" w:rsidRPr="00322A69" w:rsidRDefault="00CE29DF" w:rsidP="00700B07">
      <w:pPr>
        <w:pStyle w:val="ListParagraph"/>
        <w:numPr>
          <w:ilvl w:val="0"/>
          <w:numId w:val="4"/>
        </w:numPr>
        <w:rPr>
          <w:rFonts w:ascii="Arial" w:hAnsi="Arial" w:cs="Arial"/>
          <w:b/>
          <w:bCs/>
        </w:rPr>
      </w:pPr>
      <w:r w:rsidRPr="00322A69">
        <w:rPr>
          <w:rFonts w:ascii="Arial" w:hAnsi="Arial" w:cs="Arial"/>
          <w:b/>
          <w:bCs/>
        </w:rPr>
        <w:t>Composition:</w:t>
      </w:r>
      <w:r w:rsidRPr="00322A69">
        <w:rPr>
          <w:rFonts w:ascii="Arial" w:hAnsi="Arial" w:cs="Arial"/>
        </w:rPr>
        <w:t xml:space="preserve"> An authoring role that involves getting ideas, deciding on the form of the written text (a poem, a story, a report, a recipe, a set of instructions, etc.), thinking about who will read the writing and why. Drafting is an important part of composition. The first attempt at writing anything is seldom perfect. </w:t>
      </w:r>
    </w:p>
    <w:p w:rsidR="00CE29DF" w:rsidRPr="00322A69" w:rsidRDefault="00CE29DF" w:rsidP="00700B07">
      <w:pPr>
        <w:pStyle w:val="ListParagraph"/>
        <w:numPr>
          <w:ilvl w:val="0"/>
          <w:numId w:val="4"/>
        </w:numPr>
        <w:rPr>
          <w:rFonts w:ascii="Arial" w:hAnsi="Arial" w:cs="Arial"/>
        </w:rPr>
      </w:pPr>
      <w:r w:rsidRPr="00322A69">
        <w:rPr>
          <w:rFonts w:ascii="Arial" w:hAnsi="Arial" w:cs="Arial"/>
          <w:b/>
          <w:bCs/>
        </w:rPr>
        <w:t>Transcription:</w:t>
      </w:r>
      <w:r w:rsidRPr="00322A69">
        <w:rPr>
          <w:rFonts w:ascii="Arial" w:hAnsi="Arial" w:cs="Arial"/>
        </w:rPr>
        <w:t xml:space="preserve"> A secretarial role that involves paying attention to how the writing is presented so that others can read and understand it. This includes aspects such as handwriting, spelling, punctuation and the general layout. In transcription, the writer can work from a final draft to a finished piece of writing.</w:t>
      </w:r>
    </w:p>
    <w:p w:rsidR="00CE29DF" w:rsidRPr="00322A69" w:rsidRDefault="00CE29DF" w:rsidP="00700B07">
      <w:pPr>
        <w:rPr>
          <w:rFonts w:ascii="Arial" w:hAnsi="Arial" w:cs="Arial"/>
        </w:rPr>
      </w:pPr>
      <w:r w:rsidRPr="00322A69">
        <w:rPr>
          <w:rFonts w:ascii="Arial" w:hAnsi="Arial" w:cs="Arial"/>
        </w:rPr>
        <w:t xml:space="preserve">When students begin to write, in English or any language, they can find it difficult to control both composition and transcription at the same time, and perform equally well in each of them. When students focus on getting ideas for a piece of writing, they may not spell the associated words correctly; when they focus on spelling words correctly, their ideas for a story or a poem may be less creative. </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6C12E4" w:rsidRPr="00322A69" w:rsidTr="00401572">
        <w:tc>
          <w:tcPr>
            <w:tcW w:w="1260" w:type="dxa"/>
          </w:tcPr>
          <w:p w:rsidR="006C12E4" w:rsidRPr="00322A69" w:rsidRDefault="00401572" w:rsidP="00700B07">
            <w:pPr>
              <w:outlineLvl w:val="3"/>
              <w:rPr>
                <w:rFonts w:ascii="Arial" w:hAnsi="Arial" w:cs="Arial"/>
                <w:b/>
                <w:bCs/>
                <w:color w:val="000000"/>
                <w:sz w:val="21"/>
                <w:szCs w:val="21"/>
              </w:rPr>
            </w:pPr>
            <w:r w:rsidRPr="00322A69">
              <w:rPr>
                <w:rFonts w:ascii="Arial" w:hAnsi="Arial" w:cs="Arial"/>
                <w:b/>
                <w:bCs/>
                <w:noProof/>
                <w:color w:val="000000"/>
                <w:sz w:val="21"/>
                <w:szCs w:val="21"/>
                <w:lang w:bidi="ar-SA"/>
              </w:rPr>
              <w:drawing>
                <wp:inline distT="0" distB="0" distL="0" distR="0" wp14:anchorId="2412F3B0" wp14:editId="061B75EA">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38CB" w:rsidRPr="00322A69" w:rsidRDefault="00A138CB" w:rsidP="000C5F2E">
            <w:pPr>
              <w:pStyle w:val="StylePauseforthoughtLeftLinespacingMultiple115li"/>
              <w:rPr>
                <w:rFonts w:ascii="Arial" w:hAnsi="Arial" w:cs="Arial"/>
              </w:rPr>
            </w:pPr>
            <w:r w:rsidRPr="00322A69">
              <w:rPr>
                <w:rFonts w:ascii="Arial" w:hAnsi="Arial" w:cs="Arial"/>
              </w:rPr>
              <w:t xml:space="preserve">Pause for thought </w:t>
            </w:r>
          </w:p>
          <w:p w:rsidR="00CE29DF" w:rsidRPr="00322A69" w:rsidRDefault="00CE29DF" w:rsidP="00700B07">
            <w:pPr>
              <w:pStyle w:val="ListParagraph"/>
              <w:numPr>
                <w:ilvl w:val="0"/>
                <w:numId w:val="5"/>
              </w:numPr>
              <w:rPr>
                <w:rFonts w:ascii="Arial" w:hAnsi="Arial" w:cs="Arial"/>
              </w:rPr>
            </w:pPr>
            <w:r w:rsidRPr="00322A69">
              <w:rPr>
                <w:rFonts w:ascii="Arial" w:hAnsi="Arial" w:cs="Arial"/>
              </w:rPr>
              <w:t>When you teach writing in English to your students, what is the main focus – composition or transcription?</w:t>
            </w:r>
          </w:p>
          <w:p w:rsidR="00CE29DF" w:rsidRPr="00322A69" w:rsidRDefault="00CE29DF" w:rsidP="00700B07">
            <w:pPr>
              <w:pStyle w:val="ListParagraph"/>
              <w:numPr>
                <w:ilvl w:val="0"/>
                <w:numId w:val="5"/>
              </w:numPr>
              <w:rPr>
                <w:rFonts w:ascii="Arial" w:hAnsi="Arial" w:cs="Arial"/>
              </w:rPr>
            </w:pPr>
            <w:r w:rsidRPr="00322A69">
              <w:rPr>
                <w:rFonts w:ascii="Arial" w:hAnsi="Arial" w:cs="Arial"/>
              </w:rPr>
              <w:t xml:space="preserve">Have you observed that students find it difficult to control both composition and transcription? What teaching strategies do you use to help them overcome this? </w:t>
            </w:r>
          </w:p>
          <w:p w:rsidR="006C12E4" w:rsidRPr="00322A69" w:rsidRDefault="00CE29DF" w:rsidP="00700B07">
            <w:pPr>
              <w:pStyle w:val="ListParagraph"/>
              <w:numPr>
                <w:ilvl w:val="0"/>
                <w:numId w:val="5"/>
              </w:numPr>
              <w:rPr>
                <w:rFonts w:ascii="Arial" w:hAnsi="Arial" w:cs="Arial"/>
              </w:rPr>
            </w:pPr>
            <w:r w:rsidRPr="00322A69">
              <w:rPr>
                <w:rFonts w:ascii="Arial" w:hAnsi="Arial" w:cs="Arial"/>
              </w:rPr>
              <w:t xml:space="preserve">What opportunities do you give to your students to draft their ideas in writing? </w:t>
            </w:r>
          </w:p>
        </w:tc>
      </w:tr>
    </w:tbl>
    <w:p w:rsidR="00F838CF" w:rsidRPr="00322A69" w:rsidRDefault="00F838CF" w:rsidP="00700B07">
      <w:pPr>
        <w:rPr>
          <w:rFonts w:ascii="Arial" w:hAnsi="Arial" w:cs="Arial"/>
          <w:sz w:val="10"/>
          <w:szCs w:val="10"/>
        </w:rPr>
      </w:pPr>
      <w:r w:rsidRPr="00322A69">
        <w:rPr>
          <w:rFonts w:ascii="Arial" w:hAnsi="Arial" w:cs="Arial"/>
        </w:rPr>
        <w:t>In Case Study 1, a teacher focuses on composition and drafting.</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F838CF" w:rsidRPr="00322A69" w:rsidTr="00594BF0">
        <w:tc>
          <w:tcPr>
            <w:tcW w:w="10800" w:type="dxa"/>
          </w:tcPr>
          <w:p w:rsidR="00F838CF" w:rsidRPr="00322A69" w:rsidRDefault="00F838CF" w:rsidP="00700B07">
            <w:pPr>
              <w:pStyle w:val="CasestudyHeading"/>
              <w:keepNext/>
              <w:keepLines/>
              <w:rPr>
                <w:rFonts w:ascii="Arial" w:hAnsi="Arial" w:cs="Arial"/>
                <w:i/>
                <w:iCs/>
                <w:color w:val="333333"/>
                <w:sz w:val="21"/>
                <w:szCs w:val="21"/>
              </w:rPr>
            </w:pPr>
            <w:r w:rsidRPr="00322A69">
              <w:rPr>
                <w:rFonts w:ascii="Arial" w:hAnsi="Arial" w:cs="Arial"/>
              </w:rPr>
              <w:lastRenderedPageBreak/>
              <w:t>Case Study 1: Mr Satyam encourages drafting</w:t>
            </w:r>
          </w:p>
          <w:p w:rsidR="00F838CF" w:rsidRPr="00322A69" w:rsidRDefault="00F838CF" w:rsidP="00700B07">
            <w:pPr>
              <w:keepNext/>
              <w:keepLines/>
              <w:rPr>
                <w:rFonts w:ascii="Arial" w:hAnsi="Arial" w:cs="Arial"/>
              </w:rPr>
            </w:pPr>
            <w:r w:rsidRPr="00322A69">
              <w:rPr>
                <w:rFonts w:ascii="Arial" w:hAnsi="Arial" w:cs="Arial"/>
                <w:i/>
              </w:rPr>
              <w:t>Mr Satyam teaches English to Class VI students at a school in a village outside Bangalore</w:t>
            </w:r>
            <w:r w:rsidRPr="00322A69">
              <w:rPr>
                <w:rFonts w:ascii="Arial" w:hAnsi="Arial" w:cs="Arial"/>
              </w:rPr>
              <w:t xml:space="preserve">. </w:t>
            </w:r>
          </w:p>
          <w:p w:rsidR="00F838CF" w:rsidRPr="00322A69" w:rsidRDefault="00F838CF" w:rsidP="00700B07">
            <w:pPr>
              <w:keepNext/>
              <w:keepLines/>
              <w:rPr>
                <w:rFonts w:ascii="Arial" w:hAnsi="Arial" w:cs="Arial"/>
              </w:rPr>
            </w:pPr>
            <w:r w:rsidRPr="00322A69">
              <w:rPr>
                <w:rFonts w:ascii="Arial" w:hAnsi="Arial" w:cs="Arial"/>
              </w:rPr>
              <w:t>I drew an outline of a man on the board. I asked a few questions to get the students thinking, such as ‘Who is he?’ and ‘Where does he live?’ I prompted the students to ask more questions about the outline of the man. They came up with their own ideas such</w:t>
            </w:r>
            <w:r w:rsidR="006F6A52" w:rsidRPr="00322A69">
              <w:rPr>
                <w:rFonts w:ascii="Arial" w:hAnsi="Arial" w:cs="Arial"/>
              </w:rPr>
              <w:t xml:space="preserve"> as</w:t>
            </w:r>
            <w:r w:rsidRPr="00322A69">
              <w:rPr>
                <w:rFonts w:ascii="Arial" w:hAnsi="Arial" w:cs="Arial"/>
              </w:rPr>
              <w:t xml:space="preserve"> ‘What work does he do?’ and ‘What does he like?’</w:t>
            </w:r>
          </w:p>
          <w:p w:rsidR="00F838CF" w:rsidRPr="00322A69" w:rsidRDefault="00F838CF" w:rsidP="00700B07">
            <w:pPr>
              <w:keepNext/>
              <w:keepLines/>
              <w:rPr>
                <w:rFonts w:ascii="Arial" w:hAnsi="Arial" w:cs="Arial"/>
              </w:rPr>
            </w:pPr>
            <w:r w:rsidRPr="00322A69">
              <w:rPr>
                <w:rFonts w:ascii="Arial" w:hAnsi="Arial" w:cs="Arial"/>
              </w:rPr>
              <w:t xml:space="preserve">They decided that the figure would be the school cook, Ramesh. I told the students to decide how to answer the questions. I wrote some of their suggestions around the figure, on the board. </w:t>
            </w:r>
          </w:p>
          <w:p w:rsidR="00F838CF" w:rsidRPr="00322A69" w:rsidRDefault="00F838CF" w:rsidP="00700B07">
            <w:pPr>
              <w:keepNext/>
              <w:keepLines/>
              <w:rPr>
                <w:rFonts w:ascii="Arial" w:hAnsi="Arial" w:cs="Arial"/>
              </w:rPr>
            </w:pPr>
            <w:r w:rsidRPr="00322A69">
              <w:rPr>
                <w:rFonts w:ascii="Arial" w:hAnsi="Arial" w:cs="Arial"/>
              </w:rPr>
              <w:t>Then I told them to write their own sentences in their notebooks [Figure 1]. From these drafts, students wrote portraits of Ramesh.</w:t>
            </w:r>
          </w:p>
          <w:p w:rsidR="00F838CF" w:rsidRPr="00322A69" w:rsidRDefault="003839C3" w:rsidP="00700B07">
            <w:pPr>
              <w:keepNext/>
              <w:keepLines/>
              <w:jc w:val="center"/>
              <w:rPr>
                <w:rFonts w:ascii="Arial" w:hAnsi="Arial" w:cs="Arial"/>
              </w:rPr>
            </w:pPr>
            <w:r w:rsidRPr="00322A69">
              <w:rPr>
                <w:rFonts w:ascii="Arial" w:hAnsi="Arial" w:cs="Arial"/>
                <w:noProof/>
                <w:lang w:bidi="ar-SA"/>
              </w:rPr>
              <w:drawing>
                <wp:inline distT="0" distB="0" distL="0" distR="0" wp14:anchorId="668756B7" wp14:editId="711699F9">
                  <wp:extent cx="5535572" cy="6059606"/>
                  <wp:effectExtent l="0" t="0" r="825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14_fig001.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35572" cy="6059606"/>
                          </a:xfrm>
                          <a:prstGeom prst="rect">
                            <a:avLst/>
                          </a:prstGeom>
                        </pic:spPr>
                      </pic:pic>
                    </a:graphicData>
                  </a:graphic>
                </wp:inline>
              </w:drawing>
            </w:r>
          </w:p>
          <w:p w:rsidR="00F838CF" w:rsidRPr="00322A69" w:rsidRDefault="00F838CF" w:rsidP="00700B07">
            <w:pPr>
              <w:keepNext/>
              <w:keepLines/>
              <w:jc w:val="center"/>
              <w:rPr>
                <w:rFonts w:ascii="Arial" w:hAnsi="Arial" w:cs="Arial"/>
              </w:rPr>
            </w:pPr>
            <w:r w:rsidRPr="00322A69">
              <w:rPr>
                <w:rFonts w:ascii="Arial" w:hAnsi="Arial" w:cs="Arial"/>
                <w:b/>
                <w:bCs/>
              </w:rPr>
              <w:t>Figure 1</w:t>
            </w:r>
            <w:r w:rsidRPr="00322A69">
              <w:rPr>
                <w:rFonts w:ascii="Arial" w:hAnsi="Arial" w:cs="Arial"/>
              </w:rPr>
              <w:t xml:space="preserve"> A sample of Mr Satyam’s students’ writing about Ramesh.</w:t>
            </w:r>
          </w:p>
        </w:tc>
      </w:tr>
    </w:tbl>
    <w:p w:rsidR="000C27B3" w:rsidRPr="00322A69" w:rsidRDefault="000C27B3" w:rsidP="00FA7175">
      <w:pPr>
        <w:spacing w:before="0" w:after="0" w:line="240" w:lineRule="auto"/>
        <w:rPr>
          <w:rFonts w:ascii="Arial" w:hAnsi="Arial" w:cs="Arial"/>
          <w:sz w:val="16"/>
          <w:szCs w:val="16"/>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F838CF" w:rsidRPr="00322A69" w:rsidTr="00594BF0">
        <w:tc>
          <w:tcPr>
            <w:tcW w:w="1260" w:type="dxa"/>
          </w:tcPr>
          <w:p w:rsidR="00F838CF" w:rsidRPr="00322A69" w:rsidRDefault="00F838CF" w:rsidP="00700B07">
            <w:pPr>
              <w:outlineLvl w:val="3"/>
              <w:rPr>
                <w:rFonts w:ascii="Arial" w:hAnsi="Arial" w:cs="Arial"/>
                <w:b/>
                <w:bCs/>
                <w:color w:val="000000"/>
                <w:sz w:val="21"/>
                <w:szCs w:val="21"/>
              </w:rPr>
            </w:pPr>
            <w:r w:rsidRPr="00322A69">
              <w:rPr>
                <w:rFonts w:ascii="Arial" w:hAnsi="Arial" w:cs="Arial"/>
                <w:b/>
                <w:bCs/>
                <w:noProof/>
                <w:color w:val="000000"/>
                <w:sz w:val="21"/>
                <w:szCs w:val="21"/>
                <w:lang w:bidi="ar-SA"/>
              </w:rPr>
              <w:drawing>
                <wp:inline distT="0" distB="0" distL="0" distR="0" wp14:anchorId="0B1DCA17" wp14:editId="10DE85BD">
                  <wp:extent cx="636621" cy="58993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F838CF" w:rsidRPr="00322A69" w:rsidRDefault="00F838CF" w:rsidP="000C5F2E">
            <w:pPr>
              <w:pStyle w:val="StylePauseforthoughtLeftLinespacingMultiple115li"/>
              <w:rPr>
                <w:rFonts w:ascii="Arial" w:hAnsi="Arial" w:cs="Arial"/>
              </w:rPr>
            </w:pPr>
            <w:r w:rsidRPr="00322A69">
              <w:rPr>
                <w:rFonts w:ascii="Arial" w:hAnsi="Arial" w:cs="Arial"/>
              </w:rPr>
              <w:t xml:space="preserve">Pause for thought </w:t>
            </w:r>
          </w:p>
          <w:p w:rsidR="00F838CF" w:rsidRPr="00322A69" w:rsidRDefault="00F838CF" w:rsidP="00700B07">
            <w:pPr>
              <w:pStyle w:val="ListParagraph"/>
              <w:numPr>
                <w:ilvl w:val="0"/>
                <w:numId w:val="6"/>
              </w:numPr>
              <w:rPr>
                <w:rFonts w:ascii="Arial" w:hAnsi="Arial" w:cs="Arial"/>
              </w:rPr>
            </w:pPr>
            <w:r w:rsidRPr="00322A69">
              <w:rPr>
                <w:rFonts w:ascii="Arial" w:hAnsi="Arial" w:cs="Arial"/>
              </w:rPr>
              <w:t xml:space="preserve">Look carefully at the sentences the students wrote about Ramesh. Although the class discussed the answers together, each student wrote about Ramesh in slightly different ways. What does this tell you about their ability to write in English? </w:t>
            </w:r>
          </w:p>
          <w:p w:rsidR="00F838CF" w:rsidRPr="00322A69" w:rsidRDefault="00F838CF" w:rsidP="00700B07">
            <w:pPr>
              <w:pStyle w:val="ListParagraph"/>
              <w:numPr>
                <w:ilvl w:val="0"/>
                <w:numId w:val="6"/>
              </w:numPr>
              <w:rPr>
                <w:rFonts w:ascii="Arial" w:hAnsi="Arial" w:cs="Arial"/>
              </w:rPr>
            </w:pPr>
            <w:r w:rsidRPr="00322A69">
              <w:rPr>
                <w:rFonts w:ascii="Arial" w:hAnsi="Arial" w:cs="Arial"/>
              </w:rPr>
              <w:t>Why do you think Mr Satyam has made only minimal corrections to their draft writing?</w:t>
            </w:r>
          </w:p>
          <w:p w:rsidR="00F838CF" w:rsidRPr="00322A69" w:rsidRDefault="00F838CF" w:rsidP="00700B07">
            <w:pPr>
              <w:pStyle w:val="ListParagraph"/>
              <w:numPr>
                <w:ilvl w:val="0"/>
                <w:numId w:val="6"/>
              </w:numPr>
              <w:rPr>
                <w:rFonts w:ascii="Arial" w:hAnsi="Arial" w:cs="Arial"/>
              </w:rPr>
            </w:pPr>
            <w:r w:rsidRPr="00322A69">
              <w:rPr>
                <w:rFonts w:ascii="Arial" w:hAnsi="Arial" w:cs="Arial"/>
              </w:rPr>
              <w:t>How has Mr Satyam balanced the demands of composition and transcription in this activity?</w:t>
            </w:r>
          </w:p>
        </w:tc>
      </w:tr>
    </w:tbl>
    <w:p w:rsidR="00F838CF" w:rsidRPr="00322A69" w:rsidRDefault="00F838CF" w:rsidP="00700B07">
      <w:pPr>
        <w:rPr>
          <w:rFonts w:ascii="Arial" w:hAnsi="Arial" w:cs="Arial"/>
        </w:rPr>
      </w:pPr>
      <w:r w:rsidRPr="00322A69">
        <w:rPr>
          <w:rFonts w:ascii="Arial" w:hAnsi="Arial" w:cs="Arial"/>
        </w:rPr>
        <w:t xml:space="preserve">Mr Satyam used a similar method to help students draft their ideas </w:t>
      </w:r>
      <w:r w:rsidR="00B0006C" w:rsidRPr="00322A69">
        <w:rPr>
          <w:rFonts w:ascii="Arial" w:hAnsi="Arial" w:cs="Arial"/>
        </w:rPr>
        <w:t>to</w:t>
      </w:r>
      <w:r w:rsidRPr="00322A69">
        <w:rPr>
          <w:rFonts w:ascii="Arial" w:hAnsi="Arial" w:cs="Arial"/>
        </w:rPr>
        <w:t xml:space="preserve"> wr</w:t>
      </w:r>
      <w:r w:rsidR="00B0006C" w:rsidRPr="00322A69">
        <w:rPr>
          <w:rFonts w:ascii="Arial" w:hAnsi="Arial" w:cs="Arial"/>
        </w:rPr>
        <w:t>i</w:t>
      </w:r>
      <w:r w:rsidRPr="00322A69">
        <w:rPr>
          <w:rFonts w:ascii="Arial" w:hAnsi="Arial" w:cs="Arial"/>
        </w:rPr>
        <w:t xml:space="preserve">te about Independence Day celebrations. He gave them a diagram and had them write sentences for each box (Figure 2). </w:t>
      </w:r>
    </w:p>
    <w:p w:rsidR="00F838CF" w:rsidRPr="00322A69" w:rsidRDefault="00F838CF" w:rsidP="00700B07">
      <w:pPr>
        <w:jc w:val="center"/>
        <w:outlineLvl w:val="3"/>
        <w:rPr>
          <w:rFonts w:ascii="Arial" w:hAnsi="Arial" w:cs="Arial"/>
          <w:b/>
          <w:bCs/>
          <w:color w:val="000000"/>
          <w:sz w:val="21"/>
          <w:szCs w:val="21"/>
        </w:rPr>
      </w:pPr>
      <w:r w:rsidRPr="00322A69">
        <w:rPr>
          <w:rFonts w:ascii="Arial" w:hAnsi="Arial" w:cs="Arial"/>
          <w:b/>
          <w:bCs/>
          <w:noProof/>
          <w:color w:val="000000"/>
          <w:sz w:val="21"/>
          <w:szCs w:val="21"/>
          <w:lang w:eastAsia="en-GB" w:bidi="ar-SA"/>
        </w:rPr>
        <w:drawing>
          <wp:inline distT="0" distB="0" distL="0" distR="0" wp14:anchorId="43BD4BAC" wp14:editId="500CDF2C">
            <wp:extent cx="5884054" cy="2069960"/>
            <wp:effectExtent l="0" t="0" r="254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14_fig002.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91857" cy="2072705"/>
                    </a:xfrm>
                    <a:prstGeom prst="rect">
                      <a:avLst/>
                    </a:prstGeom>
                  </pic:spPr>
                </pic:pic>
              </a:graphicData>
            </a:graphic>
          </wp:inline>
        </w:drawing>
      </w:r>
    </w:p>
    <w:p w:rsidR="00F838CF" w:rsidRPr="00322A69" w:rsidRDefault="00F838CF" w:rsidP="00700B07">
      <w:pPr>
        <w:jc w:val="center"/>
        <w:rPr>
          <w:rFonts w:ascii="Arial" w:hAnsi="Arial" w:cs="Arial"/>
        </w:rPr>
      </w:pPr>
      <w:r w:rsidRPr="00322A69">
        <w:rPr>
          <w:rFonts w:ascii="Arial" w:hAnsi="Arial" w:cs="Arial"/>
          <w:b/>
        </w:rPr>
        <w:t xml:space="preserve">Figure 2 </w:t>
      </w:r>
      <w:r w:rsidRPr="00322A69">
        <w:rPr>
          <w:rFonts w:ascii="Arial" w:hAnsi="Arial" w:cs="Arial"/>
        </w:rPr>
        <w:t>Mr Satyam’s questions about Independence Day.</w:t>
      </w:r>
    </w:p>
    <w:p w:rsidR="00F838CF" w:rsidRPr="00322A69" w:rsidRDefault="00F838CF" w:rsidP="00700B07">
      <w:pPr>
        <w:rPr>
          <w:rFonts w:ascii="Arial" w:hAnsi="Arial" w:cs="Arial"/>
        </w:rPr>
      </w:pPr>
      <w:r w:rsidRPr="00322A69">
        <w:rPr>
          <w:rFonts w:ascii="Arial" w:hAnsi="Arial" w:cs="Arial"/>
        </w:rPr>
        <w:t>Do you think you could use this diagram to start students writing on other topics?</w:t>
      </w:r>
    </w:p>
    <w:tbl>
      <w:tblPr>
        <w:tblStyle w:val="TableGrid"/>
        <w:tblW w:w="0" w:type="auto"/>
        <w:tblInd w:w="108" w:type="dxa"/>
        <w:tblLook w:val="04A0" w:firstRow="1" w:lastRow="0" w:firstColumn="1" w:lastColumn="0" w:noHBand="0" w:noVBand="1"/>
      </w:tblPr>
      <w:tblGrid>
        <w:gridCol w:w="10575"/>
      </w:tblGrid>
      <w:tr w:rsidR="00F838CF" w:rsidRPr="00322A69" w:rsidTr="00594BF0">
        <w:tc>
          <w:tcPr>
            <w:tcW w:w="10575" w:type="dxa"/>
            <w:shd w:val="clear" w:color="auto" w:fill="D9D9D9" w:themeFill="background1" w:themeFillShade="D9"/>
          </w:tcPr>
          <w:p w:rsidR="00F838CF" w:rsidRPr="00322A69" w:rsidRDefault="00F838CF" w:rsidP="00700B07">
            <w:pPr>
              <w:rPr>
                <w:rStyle w:val="Strong"/>
                <w:rFonts w:ascii="Arial" w:hAnsi="Arial" w:cs="Arial"/>
              </w:rPr>
            </w:pPr>
            <w:r w:rsidRPr="00322A69">
              <w:rPr>
                <w:rStyle w:val="Strong"/>
                <w:rFonts w:ascii="Arial" w:hAnsi="Arial" w:cs="Arial"/>
              </w:rPr>
              <w:t>Activity 1: Encouraging drafting – a planning activity</w:t>
            </w:r>
          </w:p>
        </w:tc>
      </w:tr>
      <w:tr w:rsidR="00F838CF" w:rsidRPr="00322A69" w:rsidTr="00594BF0">
        <w:tc>
          <w:tcPr>
            <w:tcW w:w="10575" w:type="dxa"/>
          </w:tcPr>
          <w:p w:rsidR="00F838CF" w:rsidRPr="00322A69" w:rsidRDefault="00F838CF" w:rsidP="00700B07">
            <w:pPr>
              <w:rPr>
                <w:rFonts w:ascii="Arial" w:hAnsi="Arial" w:cs="Arial"/>
              </w:rPr>
            </w:pPr>
            <w:r w:rsidRPr="00322A69">
              <w:rPr>
                <w:rFonts w:ascii="Arial" w:hAnsi="Arial" w:cs="Arial"/>
              </w:rPr>
              <w:t>Taking the example of Mr Satyam in Case Study 1 as a guide, plan a drafting activity for your students.</w:t>
            </w:r>
          </w:p>
          <w:p w:rsidR="00F838CF" w:rsidRPr="00322A69" w:rsidRDefault="00F838CF" w:rsidP="00700B07">
            <w:pPr>
              <w:rPr>
                <w:rFonts w:ascii="Arial" w:hAnsi="Arial" w:cs="Arial"/>
              </w:rPr>
            </w:pPr>
            <w:r w:rsidRPr="00322A69">
              <w:rPr>
                <w:rFonts w:ascii="Arial" w:hAnsi="Arial" w:cs="Arial"/>
              </w:rPr>
              <w:t xml:space="preserve">The topic can come from your textbook, a topic in a subject such as science or history, or a real-life situation. You can give instructions </w:t>
            </w:r>
            <w:r w:rsidR="006F6A52" w:rsidRPr="00322A69">
              <w:rPr>
                <w:rFonts w:ascii="Arial" w:hAnsi="Arial" w:cs="Arial"/>
              </w:rPr>
              <w:t>verb</w:t>
            </w:r>
            <w:r w:rsidRPr="00322A69">
              <w:rPr>
                <w:rFonts w:ascii="Arial" w:hAnsi="Arial" w:cs="Arial"/>
              </w:rPr>
              <w:t xml:space="preserve">ally, or use a diagram similar to Figure 2 to help students draft sentences in English. </w:t>
            </w:r>
          </w:p>
          <w:p w:rsidR="00F838CF" w:rsidRPr="00322A69" w:rsidRDefault="00F838CF" w:rsidP="00700B07">
            <w:pPr>
              <w:rPr>
                <w:rFonts w:ascii="Arial" w:hAnsi="Arial" w:cs="Arial"/>
              </w:rPr>
            </w:pPr>
            <w:r w:rsidRPr="00322A69">
              <w:rPr>
                <w:rFonts w:ascii="Arial" w:hAnsi="Arial" w:cs="Arial"/>
              </w:rPr>
              <w:t xml:space="preserve">In drafting, the focus is on composition, not transcription. Tell your students that they should first concentrate on sequencing and structuring, and later they can work on spelling and presentation. </w:t>
            </w:r>
          </w:p>
          <w:p w:rsidR="00F838CF" w:rsidRPr="00322A69" w:rsidRDefault="00F838CF" w:rsidP="00700B07">
            <w:pPr>
              <w:rPr>
                <w:rFonts w:ascii="Arial" w:hAnsi="Arial" w:cs="Arial"/>
              </w:rPr>
            </w:pPr>
            <w:r w:rsidRPr="00322A69">
              <w:rPr>
                <w:rFonts w:ascii="Arial" w:hAnsi="Arial" w:cs="Arial"/>
              </w:rPr>
              <w:t>From their drafts, plan the next lesson where students will make improvements and finish their writing.</w:t>
            </w:r>
          </w:p>
        </w:tc>
      </w:tr>
    </w:tbl>
    <w:p w:rsidR="00FE6233" w:rsidRPr="00322A69" w:rsidRDefault="00FE6233" w:rsidP="00700B07">
      <w:pPr>
        <w:pStyle w:val="Heading1"/>
        <w:spacing w:before="120" w:after="120"/>
        <w:rPr>
          <w:rFonts w:ascii="Arial" w:hAnsi="Arial" w:cs="Arial"/>
        </w:rPr>
      </w:pPr>
      <w:bookmarkStart w:id="7" w:name="longdesc_idp17061904"/>
      <w:bookmarkStart w:id="8" w:name="thumbnail_idp17056880"/>
      <w:bookmarkStart w:id="9" w:name="section2"/>
      <w:bookmarkStart w:id="10" w:name="_Toc387394873"/>
      <w:bookmarkEnd w:id="7"/>
      <w:bookmarkEnd w:id="8"/>
      <w:bookmarkEnd w:id="9"/>
      <w:r w:rsidRPr="00322A69">
        <w:rPr>
          <w:rFonts w:ascii="Arial" w:hAnsi="Arial" w:cs="Arial"/>
        </w:rPr>
        <w:t xml:space="preserve">2 </w:t>
      </w:r>
      <w:bookmarkEnd w:id="10"/>
      <w:r w:rsidR="00F838CF" w:rsidRPr="00322A69">
        <w:rPr>
          <w:rFonts w:ascii="Arial" w:hAnsi="Arial" w:cs="Arial"/>
        </w:rPr>
        <w:t>Giving feedback</w:t>
      </w:r>
    </w:p>
    <w:p w:rsidR="00F838CF" w:rsidRPr="00322A69" w:rsidRDefault="00F838CF" w:rsidP="00700B07">
      <w:pPr>
        <w:rPr>
          <w:rFonts w:ascii="Arial" w:hAnsi="Arial" w:cs="Arial"/>
        </w:rPr>
      </w:pPr>
      <w:r w:rsidRPr="00322A69">
        <w:rPr>
          <w:rFonts w:ascii="Arial" w:hAnsi="Arial" w:cs="Arial"/>
        </w:rPr>
        <w:t>When giving feedback on student</w:t>
      </w:r>
      <w:r w:rsidR="006F6A52" w:rsidRPr="00322A69">
        <w:rPr>
          <w:rFonts w:ascii="Arial" w:hAnsi="Arial" w:cs="Arial"/>
        </w:rPr>
        <w:t>s</w:t>
      </w:r>
      <w:r w:rsidRPr="00322A69">
        <w:rPr>
          <w:rFonts w:ascii="Arial" w:hAnsi="Arial" w:cs="Arial"/>
        </w:rPr>
        <w:t>’ writing, focus on just one or two aspects at a time. This will ensure they do not become dispirited by over-correction or overwhelmed by too much feedback. When giving feedback on a first draft, it is important to praise the student’s efforts at composition. Did the student have a good idea for a story? Did the student write interesting dialogue? Did the student remember to write the main points of a report? Did the student make a good effort to write in English?</w:t>
      </w:r>
    </w:p>
    <w:p w:rsidR="00F838CF" w:rsidRPr="00322A69" w:rsidRDefault="00F838CF" w:rsidP="00700B07">
      <w:pPr>
        <w:rPr>
          <w:rFonts w:ascii="Arial" w:hAnsi="Arial" w:cs="Arial"/>
        </w:rPr>
      </w:pPr>
      <w:r w:rsidRPr="00322A69">
        <w:rPr>
          <w:rFonts w:ascii="Arial" w:hAnsi="Arial" w:cs="Arial"/>
        </w:rPr>
        <w:t xml:space="preserve">For feedback on transcription, mark their drafts with symbols and discuss with the whole class what these mean. Examples are shown in Figure 3. </w:t>
      </w:r>
    </w:p>
    <w:p w:rsidR="004464A6" w:rsidRPr="00322A69" w:rsidRDefault="004464A6" w:rsidP="00700B07">
      <w:pPr>
        <w:jc w:val="center"/>
        <w:rPr>
          <w:rFonts w:ascii="Arial" w:hAnsi="Arial" w:cs="Arial"/>
        </w:rPr>
      </w:pPr>
      <w:r w:rsidRPr="00322A69">
        <w:rPr>
          <w:rFonts w:ascii="Arial" w:hAnsi="Arial" w:cs="Arial"/>
          <w:noProof/>
          <w:lang w:eastAsia="en-GB" w:bidi="ar-SA"/>
        </w:rPr>
        <w:drawing>
          <wp:inline distT="0" distB="0" distL="0" distR="0" wp14:anchorId="18DA8516" wp14:editId="12305843">
            <wp:extent cx="3885789" cy="3275763"/>
            <wp:effectExtent l="0" t="0" r="635"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14_fig003.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915644" cy="3300931"/>
                    </a:xfrm>
                    <a:prstGeom prst="rect">
                      <a:avLst/>
                    </a:prstGeom>
                  </pic:spPr>
                </pic:pic>
              </a:graphicData>
            </a:graphic>
          </wp:inline>
        </w:drawing>
      </w:r>
    </w:p>
    <w:p w:rsidR="004464A6" w:rsidRPr="00322A69" w:rsidRDefault="004464A6" w:rsidP="00700B07">
      <w:pPr>
        <w:jc w:val="center"/>
        <w:rPr>
          <w:rFonts w:ascii="Arial" w:hAnsi="Arial" w:cs="Arial"/>
        </w:rPr>
      </w:pPr>
      <w:r w:rsidRPr="00322A69">
        <w:rPr>
          <w:rFonts w:ascii="Arial" w:hAnsi="Arial" w:cs="Arial"/>
          <w:b/>
          <w:bCs/>
        </w:rPr>
        <w:t>Figure 3</w:t>
      </w:r>
      <w:r w:rsidRPr="00322A69">
        <w:rPr>
          <w:rFonts w:ascii="Arial" w:hAnsi="Arial" w:cs="Arial"/>
        </w:rPr>
        <w:t xml:space="preserve">  Symbols for feedback.</w:t>
      </w:r>
    </w:p>
    <w:p w:rsidR="004464A6" w:rsidRPr="00322A69" w:rsidRDefault="004464A6" w:rsidP="00700B07">
      <w:pPr>
        <w:rPr>
          <w:rFonts w:ascii="Arial" w:hAnsi="Arial" w:cs="Arial"/>
          <w:spacing w:val="-4"/>
        </w:rPr>
      </w:pPr>
      <w:r w:rsidRPr="00322A69">
        <w:rPr>
          <w:rFonts w:ascii="Arial" w:hAnsi="Arial" w:cs="Arial"/>
          <w:spacing w:val="-4"/>
        </w:rPr>
        <w:t xml:space="preserve">Even if your class is large, it is important that you give individual feedback to all students. There is no single way of giving feedback or remarks. What needs to be kept in mind is that feedback should create a positive attitude towards writing. In the next case study, a teacher must decide how to give feedback on a student’s writing. </w:t>
      </w:r>
    </w:p>
    <w:p w:rsidR="00B0006C" w:rsidRPr="00322A69" w:rsidRDefault="00B0451B" w:rsidP="00700B07">
      <w:pPr>
        <w:rPr>
          <w:rFonts w:ascii="Arial" w:hAnsi="Arial" w:cs="Arial"/>
          <w:color w:val="666666"/>
          <w:sz w:val="10"/>
          <w:szCs w:val="10"/>
        </w:rPr>
      </w:pPr>
      <w:r w:rsidRPr="00322A69">
        <w:rPr>
          <w:rFonts w:ascii="Arial" w:hAnsi="Arial" w:cs="Arial"/>
        </w:rPr>
        <w:t xml:space="preserve">See Resource 1, ‘Monitoring and feedback’, to learn more about the methods to evaluate and record student progress.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4464A6" w:rsidRPr="00322A69" w:rsidTr="00594BF0">
        <w:tc>
          <w:tcPr>
            <w:tcW w:w="10800" w:type="dxa"/>
          </w:tcPr>
          <w:p w:rsidR="004464A6" w:rsidRPr="00322A69" w:rsidRDefault="004464A6" w:rsidP="00700B07">
            <w:pPr>
              <w:pStyle w:val="CasestudyHeading"/>
              <w:rPr>
                <w:rFonts w:ascii="Arial" w:hAnsi="Arial" w:cs="Arial"/>
                <w:i/>
                <w:color w:val="333333"/>
                <w:sz w:val="21"/>
                <w:szCs w:val="21"/>
              </w:rPr>
            </w:pPr>
            <w:r w:rsidRPr="00322A69">
              <w:rPr>
                <w:rFonts w:ascii="Arial" w:hAnsi="Arial" w:cs="Arial"/>
              </w:rPr>
              <w:t>Case Study 2: Ms Afreen assesses dictation</w:t>
            </w:r>
          </w:p>
          <w:p w:rsidR="009C6895" w:rsidRPr="00322A69" w:rsidRDefault="009C6895" w:rsidP="00700B07">
            <w:pPr>
              <w:rPr>
                <w:rFonts w:ascii="Arial" w:hAnsi="Arial" w:cs="Arial"/>
                <w:i/>
              </w:rPr>
            </w:pPr>
            <w:r w:rsidRPr="00322A69">
              <w:rPr>
                <w:rFonts w:ascii="Arial" w:hAnsi="Arial" w:cs="Arial"/>
                <w:i/>
              </w:rPr>
              <w:t>Ms Afreen teaches in a government school where all the students are first-generation school goers.</w:t>
            </w:r>
          </w:p>
          <w:p w:rsidR="009C6895" w:rsidRPr="00322A69" w:rsidRDefault="009C6895" w:rsidP="00700B07">
            <w:pPr>
              <w:rPr>
                <w:rFonts w:ascii="Arial" w:hAnsi="Arial" w:cs="Arial"/>
              </w:rPr>
            </w:pPr>
            <w:r w:rsidRPr="00322A69">
              <w:rPr>
                <w:rFonts w:ascii="Arial" w:hAnsi="Arial" w:cs="Arial"/>
              </w:rPr>
              <w:t xml:space="preserve">I gave students dictation from the textbook. When the students handed me their work, I reviewed it and saw that a ten-year-old girl had spelled the words ‘pencil’, ‘rubber’ and ‘boxes’ as follows: </w:t>
            </w:r>
          </w:p>
          <w:p w:rsidR="009C6895" w:rsidRPr="00322A69" w:rsidRDefault="009C6895" w:rsidP="00700B07">
            <w:pPr>
              <w:pStyle w:val="ListParagraph"/>
              <w:numPr>
                <w:ilvl w:val="0"/>
                <w:numId w:val="7"/>
              </w:numPr>
              <w:rPr>
                <w:rFonts w:ascii="Arial" w:hAnsi="Arial" w:cs="Arial"/>
              </w:rPr>
            </w:pPr>
            <w:r w:rsidRPr="00322A69">
              <w:rPr>
                <w:rFonts w:ascii="Arial" w:hAnsi="Arial" w:cs="Arial"/>
              </w:rPr>
              <w:t>pensl</w:t>
            </w:r>
          </w:p>
          <w:p w:rsidR="009C6895" w:rsidRPr="00322A69" w:rsidRDefault="009C6895" w:rsidP="00700B07">
            <w:pPr>
              <w:pStyle w:val="ListParagraph"/>
              <w:numPr>
                <w:ilvl w:val="0"/>
                <w:numId w:val="7"/>
              </w:numPr>
              <w:rPr>
                <w:rFonts w:ascii="Arial" w:hAnsi="Arial" w:cs="Arial"/>
              </w:rPr>
            </w:pPr>
            <w:r w:rsidRPr="00322A69">
              <w:rPr>
                <w:rFonts w:ascii="Arial" w:hAnsi="Arial" w:cs="Arial"/>
              </w:rPr>
              <w:t>rubr</w:t>
            </w:r>
          </w:p>
          <w:p w:rsidR="009C6895" w:rsidRPr="00322A69" w:rsidRDefault="009C6895" w:rsidP="00700B07">
            <w:pPr>
              <w:pStyle w:val="ListParagraph"/>
              <w:numPr>
                <w:ilvl w:val="0"/>
                <w:numId w:val="7"/>
              </w:numPr>
              <w:rPr>
                <w:rFonts w:ascii="Arial" w:hAnsi="Arial" w:cs="Arial"/>
              </w:rPr>
            </w:pPr>
            <w:r w:rsidRPr="00322A69">
              <w:rPr>
                <w:rFonts w:ascii="Arial" w:hAnsi="Arial" w:cs="Arial"/>
              </w:rPr>
              <w:t>bokss.</w:t>
            </w:r>
          </w:p>
          <w:p w:rsidR="009C6895" w:rsidRPr="00322A69" w:rsidRDefault="009C6895" w:rsidP="00700B07">
            <w:pPr>
              <w:rPr>
                <w:rFonts w:ascii="Arial" w:hAnsi="Arial" w:cs="Arial"/>
              </w:rPr>
            </w:pPr>
            <w:r w:rsidRPr="00322A69">
              <w:rPr>
                <w:rFonts w:ascii="Arial" w:hAnsi="Arial" w:cs="Arial"/>
              </w:rPr>
              <w:t xml:space="preserve">My first reaction was to correct these mistakes. But I could see that the girl knew the initial sounds of English words. She recognised consonant sounds, and she knew that some words began with a capital letter. She was not yet distinguishing English vowel sounds in between consonants. I can see that she was using her oral knowledge of English to make a good attempt at spelling, although this was not always correct in writing, as can be seen from the use of ‘k’ for ‘x’ and ‘s’ for ‘c’. I decided she was making a good attempt at writing based on her current understanding of English letters and sounds. </w:t>
            </w:r>
          </w:p>
          <w:p w:rsidR="009C6895" w:rsidRPr="00322A69" w:rsidRDefault="009C6895" w:rsidP="00700B07">
            <w:pPr>
              <w:rPr>
                <w:rFonts w:ascii="Arial" w:hAnsi="Arial" w:cs="Arial"/>
              </w:rPr>
            </w:pPr>
            <w:r w:rsidRPr="00322A69">
              <w:rPr>
                <w:rFonts w:ascii="Arial" w:hAnsi="Arial" w:cs="Arial"/>
              </w:rPr>
              <w:t xml:space="preserve">I praised her attempts. But I also told her to read her writing more carefully and to check her spelling using a dictionary. I encouraged her to read more, because the more she reads in English, the better her English spelling will be. </w:t>
            </w:r>
          </w:p>
          <w:p w:rsidR="004464A6" w:rsidRPr="00322A69" w:rsidRDefault="009C6895" w:rsidP="00B0451B">
            <w:pPr>
              <w:rPr>
                <w:rFonts w:ascii="Arial" w:hAnsi="Arial" w:cs="Arial"/>
                <w:color w:val="666666"/>
                <w:sz w:val="29"/>
                <w:szCs w:val="29"/>
              </w:rPr>
            </w:pPr>
            <w:r w:rsidRPr="00322A69">
              <w:rPr>
                <w:rFonts w:ascii="Arial" w:hAnsi="Arial" w:cs="Arial"/>
              </w:rPr>
              <w:t xml:space="preserve">I </w:t>
            </w:r>
            <w:r w:rsidR="00B0451B" w:rsidRPr="00322A69">
              <w:rPr>
                <w:rFonts w:ascii="Arial" w:hAnsi="Arial" w:cs="Arial"/>
              </w:rPr>
              <w:t>do</w:t>
            </w:r>
            <w:r w:rsidRPr="00322A69">
              <w:rPr>
                <w:rFonts w:ascii="Arial" w:hAnsi="Arial" w:cs="Arial"/>
              </w:rPr>
              <w:t xml:space="preserve"> not ignore errors in writing, and I give students feedback and correction. But I try to see how the</w:t>
            </w:r>
            <w:r w:rsidR="00B0451B" w:rsidRPr="00322A69">
              <w:rPr>
                <w:rFonts w:ascii="Arial" w:hAnsi="Arial" w:cs="Arial"/>
              </w:rPr>
              <w:t>ir</w:t>
            </w:r>
            <w:r w:rsidRPr="00322A69">
              <w:rPr>
                <w:rFonts w:ascii="Arial" w:hAnsi="Arial" w:cs="Arial"/>
              </w:rPr>
              <w:t xml:space="preserve"> mistakes give me clues about their thinking process and developmental level. Their mistakes show me what I need to plan next. </w:t>
            </w:r>
          </w:p>
        </w:tc>
      </w:tr>
    </w:tbl>
    <w:p w:rsidR="00956937" w:rsidRPr="00322A69" w:rsidRDefault="00956937" w:rsidP="00FA7175">
      <w:pPr>
        <w:spacing w:before="0" w:after="0" w:line="240" w:lineRule="auto"/>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D16C1B" w:rsidRPr="00322A69" w:rsidTr="00D01663">
        <w:tc>
          <w:tcPr>
            <w:tcW w:w="10575" w:type="dxa"/>
            <w:tcBorders>
              <w:bottom w:val="single" w:sz="4" w:space="0" w:color="000000"/>
            </w:tcBorders>
            <w:shd w:val="clear" w:color="auto" w:fill="D9D9D9" w:themeFill="background1" w:themeFillShade="D9"/>
          </w:tcPr>
          <w:p w:rsidR="00D16C1B" w:rsidRPr="00322A69" w:rsidRDefault="00D16C1B" w:rsidP="00700B07">
            <w:pPr>
              <w:pStyle w:val="Heading2"/>
              <w:spacing w:before="120"/>
              <w:outlineLvl w:val="1"/>
              <w:rPr>
                <w:rStyle w:val="Strong"/>
                <w:rFonts w:ascii="Arial" w:hAnsi="Arial" w:cs="Arial"/>
                <w:lang w:val="en-GB"/>
              </w:rPr>
            </w:pPr>
            <w:bookmarkStart w:id="11" w:name="_Toc387394874"/>
            <w:r w:rsidRPr="00322A69">
              <w:rPr>
                <w:rStyle w:val="Strong"/>
                <w:rFonts w:ascii="Arial" w:hAnsi="Arial" w:cs="Arial"/>
              </w:rPr>
              <w:t xml:space="preserve">Activity 2: </w:t>
            </w:r>
            <w:bookmarkEnd w:id="11"/>
            <w:r w:rsidR="009C6895" w:rsidRPr="00322A69">
              <w:rPr>
                <w:rStyle w:val="Strong"/>
                <w:rFonts w:ascii="Arial" w:hAnsi="Arial" w:cs="Arial"/>
                <w:lang w:val="en-GB"/>
              </w:rPr>
              <w:t>Errors and assessment</w:t>
            </w:r>
          </w:p>
        </w:tc>
      </w:tr>
      <w:tr w:rsidR="00D16C1B" w:rsidRPr="00322A69" w:rsidTr="00D01663">
        <w:tc>
          <w:tcPr>
            <w:tcW w:w="10575" w:type="dxa"/>
            <w:tcBorders>
              <w:bottom w:val="nil"/>
            </w:tcBorders>
          </w:tcPr>
          <w:p w:rsidR="009C6895" w:rsidRPr="00322A69" w:rsidRDefault="009C6895" w:rsidP="00700B07">
            <w:pPr>
              <w:rPr>
                <w:rFonts w:ascii="Arial" w:hAnsi="Arial" w:cs="Arial"/>
              </w:rPr>
            </w:pPr>
            <w:r w:rsidRPr="00322A69">
              <w:rPr>
                <w:rFonts w:ascii="Arial" w:hAnsi="Arial" w:cs="Arial"/>
              </w:rPr>
              <w:t xml:space="preserve">Errors in writing can be categorised broadly as: </w:t>
            </w:r>
          </w:p>
          <w:p w:rsidR="009C6895" w:rsidRPr="00322A69" w:rsidRDefault="009C6895" w:rsidP="00700B07">
            <w:pPr>
              <w:pStyle w:val="ListParagraph"/>
              <w:numPr>
                <w:ilvl w:val="0"/>
                <w:numId w:val="8"/>
              </w:numPr>
              <w:rPr>
                <w:rFonts w:ascii="Arial" w:hAnsi="Arial" w:cs="Arial"/>
              </w:rPr>
            </w:pPr>
            <w:r w:rsidRPr="00322A69">
              <w:rPr>
                <w:rFonts w:ascii="Arial" w:hAnsi="Arial" w:cs="Arial"/>
              </w:rPr>
              <w:t>‘silly mistakes’ or slips that students can correct on their own once they have been pointed out to them</w:t>
            </w:r>
          </w:p>
          <w:p w:rsidR="009C6895" w:rsidRPr="00322A69" w:rsidRDefault="009C6895" w:rsidP="00700B07">
            <w:pPr>
              <w:pStyle w:val="ListParagraph"/>
              <w:numPr>
                <w:ilvl w:val="0"/>
                <w:numId w:val="8"/>
              </w:numPr>
              <w:rPr>
                <w:rFonts w:ascii="Arial" w:hAnsi="Arial" w:cs="Arial"/>
              </w:rPr>
            </w:pPr>
            <w:r w:rsidRPr="00322A69">
              <w:rPr>
                <w:rFonts w:ascii="Arial" w:hAnsi="Arial" w:cs="Arial"/>
              </w:rPr>
              <w:t xml:space="preserve">‘misunderstandings’ that students cannot correct themselves and that need to be explained by teachers </w:t>
            </w:r>
          </w:p>
          <w:p w:rsidR="009C6895" w:rsidRPr="00322A69" w:rsidRDefault="009C6895" w:rsidP="00700B07">
            <w:pPr>
              <w:pStyle w:val="ListParagraph"/>
              <w:numPr>
                <w:ilvl w:val="0"/>
                <w:numId w:val="8"/>
              </w:numPr>
              <w:rPr>
                <w:rFonts w:ascii="Arial" w:hAnsi="Arial" w:cs="Arial"/>
              </w:rPr>
            </w:pPr>
            <w:r w:rsidRPr="00322A69">
              <w:rPr>
                <w:rFonts w:ascii="Arial" w:hAnsi="Arial" w:cs="Arial"/>
              </w:rPr>
              <w:t xml:space="preserve">‘attempts’ where students try out something but make mistakes because they do not yet have the required language skill or knowledge. </w:t>
            </w:r>
          </w:p>
          <w:p w:rsidR="009C6895" w:rsidRPr="00322A69" w:rsidRDefault="009C6895" w:rsidP="00700B07">
            <w:pPr>
              <w:rPr>
                <w:rFonts w:ascii="Arial" w:hAnsi="Arial" w:cs="Arial"/>
              </w:rPr>
            </w:pPr>
            <w:r w:rsidRPr="00322A69">
              <w:rPr>
                <w:rFonts w:ascii="Arial" w:hAnsi="Arial" w:cs="Arial"/>
              </w:rPr>
              <w:t xml:space="preserve">Look at two pieces of writing by students (Figures 4 and 5). Do they show evidence of ‘silly mistakes’, ‘misunderstandings’ or ‘attempts’? How you would evaluate the writing based on the concepts of ‘composition’ (the author) and ‘transcription’ (the secretary) that you read about at the beginning of this unit? What would you say to each student, to give them encouraging feedback? Talk about these examples with other teachers in your school and compare your ideas for evaluation and feedback. </w:t>
            </w:r>
          </w:p>
          <w:p w:rsidR="00D16C1B" w:rsidRPr="00322A69" w:rsidRDefault="009C6895" w:rsidP="00700B07">
            <w:pPr>
              <w:jc w:val="center"/>
              <w:rPr>
                <w:rFonts w:ascii="Arial" w:hAnsi="Arial" w:cs="Arial"/>
              </w:rPr>
            </w:pPr>
            <w:bookmarkStart w:id="12" w:name="section3"/>
            <w:bookmarkEnd w:id="12"/>
            <w:r w:rsidRPr="00322A69">
              <w:rPr>
                <w:rFonts w:ascii="Arial" w:hAnsi="Arial" w:cs="Arial"/>
                <w:noProof/>
                <w:lang w:bidi="ar-SA"/>
              </w:rPr>
              <w:drawing>
                <wp:inline distT="0" distB="0" distL="0" distR="0" wp14:anchorId="02E277E4" wp14:editId="451E1E06">
                  <wp:extent cx="3780430" cy="1352153"/>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14_fig004.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815638" cy="1364746"/>
                          </a:xfrm>
                          <a:prstGeom prst="rect">
                            <a:avLst/>
                          </a:prstGeom>
                        </pic:spPr>
                      </pic:pic>
                    </a:graphicData>
                  </a:graphic>
                </wp:inline>
              </w:drawing>
            </w:r>
          </w:p>
          <w:p w:rsidR="009C6895" w:rsidRPr="00322A69" w:rsidRDefault="009C6895" w:rsidP="00700B07">
            <w:pPr>
              <w:spacing w:after="240"/>
              <w:jc w:val="center"/>
              <w:rPr>
                <w:rFonts w:ascii="Arial" w:hAnsi="Arial" w:cs="Arial"/>
              </w:rPr>
            </w:pPr>
            <w:r w:rsidRPr="00322A69">
              <w:rPr>
                <w:rFonts w:ascii="Arial" w:hAnsi="Arial" w:cs="Arial"/>
                <w:b/>
                <w:bCs/>
              </w:rPr>
              <w:t>Figure 4</w:t>
            </w:r>
            <w:r w:rsidRPr="00322A69">
              <w:rPr>
                <w:rFonts w:ascii="Arial" w:hAnsi="Arial" w:cs="Arial"/>
              </w:rPr>
              <w:t xml:space="preserve"> A nine-year-old boy is told to write five sentences about himself.</w:t>
            </w:r>
          </w:p>
          <w:p w:rsidR="009C6895" w:rsidRPr="00322A69" w:rsidRDefault="009C6895" w:rsidP="00700B07">
            <w:pPr>
              <w:jc w:val="center"/>
              <w:rPr>
                <w:rFonts w:ascii="Arial" w:hAnsi="Arial" w:cs="Arial"/>
              </w:rPr>
            </w:pPr>
            <w:r w:rsidRPr="00322A69">
              <w:rPr>
                <w:rFonts w:ascii="Arial" w:hAnsi="Arial" w:cs="Arial"/>
                <w:noProof/>
                <w:lang w:bidi="ar-SA"/>
              </w:rPr>
              <w:drawing>
                <wp:inline distT="0" distB="0" distL="0" distR="0" wp14:anchorId="2F72AEDD" wp14:editId="5DAB273B">
                  <wp:extent cx="4148919" cy="2511304"/>
                  <wp:effectExtent l="0" t="0" r="4445"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14_fig005.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154721" cy="2514816"/>
                          </a:xfrm>
                          <a:prstGeom prst="rect">
                            <a:avLst/>
                          </a:prstGeom>
                        </pic:spPr>
                      </pic:pic>
                    </a:graphicData>
                  </a:graphic>
                </wp:inline>
              </w:drawing>
            </w:r>
          </w:p>
          <w:p w:rsidR="009C6895" w:rsidRPr="00322A69" w:rsidRDefault="009C6895" w:rsidP="00700B07">
            <w:pPr>
              <w:jc w:val="center"/>
              <w:rPr>
                <w:rFonts w:ascii="Arial" w:hAnsi="Arial" w:cs="Arial"/>
                <w:color w:val="1A1A1A"/>
              </w:rPr>
            </w:pPr>
            <w:r w:rsidRPr="00322A69">
              <w:rPr>
                <w:rFonts w:ascii="Arial" w:hAnsi="Arial" w:cs="Arial"/>
                <w:b/>
                <w:bCs/>
                <w:color w:val="1A1A1A"/>
              </w:rPr>
              <w:t>Figure 5</w:t>
            </w:r>
            <w:r w:rsidRPr="00322A69">
              <w:rPr>
                <w:rFonts w:ascii="Arial" w:hAnsi="Arial" w:cs="Arial"/>
                <w:color w:val="1A1A1A"/>
              </w:rPr>
              <w:t xml:space="preserve"> </w:t>
            </w:r>
            <w:r w:rsidRPr="00322A69">
              <w:rPr>
                <w:rFonts w:ascii="Arial" w:hAnsi="Arial" w:cs="Arial"/>
              </w:rPr>
              <w:t xml:space="preserve">A 12-year-old girl is told to write a paragraph </w:t>
            </w:r>
            <w:r w:rsidR="00BB5F74" w:rsidRPr="00322A69">
              <w:rPr>
                <w:rFonts w:ascii="Arial" w:hAnsi="Arial" w:cs="Arial"/>
              </w:rPr>
              <w:br/>
              <w:t>a</w:t>
            </w:r>
            <w:r w:rsidRPr="00322A69">
              <w:rPr>
                <w:rFonts w:ascii="Arial" w:hAnsi="Arial" w:cs="Arial"/>
              </w:rPr>
              <w:t>bout the first chapter of a book she had read.</w:t>
            </w:r>
          </w:p>
          <w:p w:rsidR="009C6895" w:rsidRPr="00322A69" w:rsidRDefault="009C6895" w:rsidP="00D01663">
            <w:pPr>
              <w:rPr>
                <w:rFonts w:ascii="Arial" w:hAnsi="Arial" w:cs="Arial"/>
              </w:rPr>
            </w:pPr>
            <w:r w:rsidRPr="00322A69">
              <w:rPr>
                <w:rFonts w:ascii="Arial" w:hAnsi="Arial" w:cs="Arial"/>
              </w:rPr>
              <w:t xml:space="preserve">When students speak and write in English they sometimes miss out English words if their </w:t>
            </w:r>
            <w:r w:rsidR="00B0451B" w:rsidRPr="00322A69">
              <w:rPr>
                <w:rFonts w:ascii="Arial" w:hAnsi="Arial" w:cs="Arial"/>
              </w:rPr>
              <w:t>home</w:t>
            </w:r>
            <w:r w:rsidRPr="00322A69">
              <w:rPr>
                <w:rFonts w:ascii="Arial" w:hAnsi="Arial" w:cs="Arial"/>
              </w:rPr>
              <w:t xml:space="preserve"> language does not use these words, like articles such as ‘a’, ‘the’ or ‘an’. Make this an opportunity to talk to students about the different structures of English compared to other languages. </w:t>
            </w:r>
          </w:p>
          <w:p w:rsidR="00D01663" w:rsidRPr="00322A69" w:rsidRDefault="00D01663" w:rsidP="00D01663">
            <w:pPr>
              <w:rPr>
                <w:rFonts w:ascii="Arial" w:hAnsi="Arial" w:cs="Arial"/>
              </w:rPr>
            </w:pPr>
            <w:r w:rsidRPr="00322A69">
              <w:rPr>
                <w:rFonts w:ascii="Arial" w:hAnsi="Arial" w:cs="Arial"/>
              </w:rPr>
              <w:t>People who are multilingual often mix languages in their speaking and in their writing – this is common everywhere in the world. You can make this tendency visible to students by inviting those who speak</w:t>
            </w:r>
            <w:r w:rsidR="00F149A7">
              <w:rPr>
                <w:rFonts w:ascii="Arial" w:hAnsi="Arial" w:cs="Arial"/>
              </w:rPr>
              <w:t xml:space="preserve"> </w:t>
            </w:r>
            <w:r w:rsidR="00F149A7" w:rsidRPr="00322A69">
              <w:rPr>
                <w:rFonts w:ascii="Arial" w:hAnsi="Arial" w:cs="Arial"/>
              </w:rPr>
              <w:t>different dialects or languages at home to talk about a topic in their home language, or to write in their home language and read it out or display it to the class. You need to be careful in not to comment or to let other</w:t>
            </w:r>
          </w:p>
        </w:tc>
      </w:tr>
      <w:tr w:rsidR="00D01663" w:rsidRPr="00322A69" w:rsidTr="00D01663">
        <w:tc>
          <w:tcPr>
            <w:tcW w:w="10575" w:type="dxa"/>
            <w:tcBorders>
              <w:top w:val="nil"/>
            </w:tcBorders>
          </w:tcPr>
          <w:p w:rsidR="00D01663" w:rsidRPr="00322A69" w:rsidRDefault="00D01663" w:rsidP="00700B07">
            <w:pPr>
              <w:rPr>
                <w:rFonts w:ascii="Arial" w:hAnsi="Arial" w:cs="Arial"/>
              </w:rPr>
            </w:pPr>
            <w:r w:rsidRPr="00322A69">
              <w:rPr>
                <w:rFonts w:ascii="Arial" w:hAnsi="Arial" w:cs="Arial"/>
              </w:rPr>
              <w:t>students pass comments. The objective must be to let students see for themselves that mixing languages is natural, and the occasional use of English is like using any other language they already know. Activities that bring students’ home languages into the English classroom will go a long way in helping to shed their inhibitions about speaking in English, and also celebrate the rich multilingualism of our country.</w:t>
            </w:r>
          </w:p>
        </w:tc>
      </w:tr>
    </w:tbl>
    <w:p w:rsidR="003C3856" w:rsidRPr="00322A69" w:rsidRDefault="003C3856" w:rsidP="00FA7175">
      <w:pPr>
        <w:spacing w:before="0" w:after="0" w:line="240" w:lineRule="auto"/>
        <w:rPr>
          <w:rFonts w:ascii="Arial" w:hAnsi="Arial" w:cs="Arial"/>
          <w:sz w:val="16"/>
          <w:szCs w:val="16"/>
        </w:rPr>
      </w:pPr>
      <w:bookmarkStart w:id="13" w:name="_Toc387394875"/>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3C3856" w:rsidRPr="00322A69" w:rsidTr="008D71F1">
        <w:tc>
          <w:tcPr>
            <w:tcW w:w="1260" w:type="dxa"/>
          </w:tcPr>
          <w:p w:rsidR="003C3856" w:rsidRPr="00322A69" w:rsidRDefault="003C3856" w:rsidP="008D71F1">
            <w:pPr>
              <w:pStyle w:val="Pauseforthought"/>
              <w:rPr>
                <w:rFonts w:ascii="Arial" w:hAnsi="Arial" w:cs="Arial"/>
              </w:rPr>
            </w:pPr>
            <w:r w:rsidRPr="00322A69">
              <w:rPr>
                <w:rFonts w:ascii="Arial" w:hAnsi="Arial" w:cs="Arial"/>
                <w:noProof/>
                <w:lang w:bidi="ar-SA"/>
              </w:rPr>
              <w:drawing>
                <wp:inline distT="0" distB="0" distL="0" distR="0" wp14:anchorId="4249C25E" wp14:editId="22B27408">
                  <wp:extent cx="663678" cy="663678"/>
                  <wp:effectExtent l="0" t="0" r="3175" b="0"/>
                  <wp:docPr id="20"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48" w:type="dxa"/>
          </w:tcPr>
          <w:p w:rsidR="003C3856" w:rsidRPr="00FE06E4" w:rsidRDefault="003C3856" w:rsidP="00FA7175">
            <w:pPr>
              <w:pStyle w:val="StylePauseforthoughtLeftLinespacingMultiple115li"/>
              <w:rPr>
                <w:rFonts w:ascii="Arial" w:hAnsi="Arial" w:cs="Arial"/>
              </w:rPr>
            </w:pPr>
            <w:r w:rsidRPr="00FE06E4">
              <w:rPr>
                <w:rFonts w:ascii="Arial" w:hAnsi="Arial" w:cs="Arial"/>
              </w:rPr>
              <w:t>Video: Monitoring and giving feedback</w:t>
            </w:r>
          </w:p>
          <w:p w:rsidR="00FE06E4" w:rsidRPr="00FE06E4" w:rsidRDefault="00C2470B" w:rsidP="00FA7175">
            <w:pPr>
              <w:pStyle w:val="StylePauseforthoughtLeftLinespacingMultiple115li"/>
              <w:rPr>
                <w:rFonts w:ascii="Arial" w:hAnsi="Arial" w:cs="Arial"/>
                <w:sz w:val="22"/>
                <w:szCs w:val="22"/>
              </w:rPr>
            </w:pPr>
            <w:hyperlink r:id="rId22" w:history="1">
              <w:r w:rsidR="00FE06E4" w:rsidRPr="00B26E6B">
                <w:rPr>
                  <w:rStyle w:val="Hyperlink"/>
                  <w:rFonts w:ascii="Arial" w:hAnsi="Arial" w:cs="Arial"/>
                  <w:sz w:val="22"/>
                  <w:szCs w:val="22"/>
                </w:rPr>
                <w:t>http://tinyurl.com/video-monitoringandfeedback</w:t>
              </w:r>
            </w:hyperlink>
            <w:r w:rsidR="00FE06E4">
              <w:rPr>
                <w:rFonts w:ascii="Arial" w:hAnsi="Arial" w:cs="Arial"/>
                <w:sz w:val="22"/>
                <w:szCs w:val="22"/>
              </w:rPr>
              <w:t xml:space="preserve"> </w:t>
            </w:r>
          </w:p>
        </w:tc>
      </w:tr>
    </w:tbl>
    <w:p w:rsidR="00FE6233" w:rsidRPr="00322A69" w:rsidRDefault="00FE6233" w:rsidP="00700B07">
      <w:pPr>
        <w:pStyle w:val="Heading1"/>
        <w:spacing w:before="120" w:after="120"/>
        <w:rPr>
          <w:rFonts w:ascii="Arial" w:hAnsi="Arial" w:cs="Arial"/>
        </w:rPr>
      </w:pPr>
      <w:r w:rsidRPr="00322A69">
        <w:rPr>
          <w:rFonts w:ascii="Arial" w:hAnsi="Arial" w:cs="Arial"/>
        </w:rPr>
        <w:t xml:space="preserve">3 </w:t>
      </w:r>
      <w:bookmarkEnd w:id="13"/>
      <w:r w:rsidR="009C6895" w:rsidRPr="00322A69">
        <w:rPr>
          <w:rFonts w:ascii="Arial" w:hAnsi="Arial" w:cs="Arial"/>
        </w:rPr>
        <w:t>Reading to inspire writing</w:t>
      </w:r>
    </w:p>
    <w:p w:rsidR="009C6895" w:rsidRPr="00322A69" w:rsidRDefault="009C6895" w:rsidP="00700B07">
      <w:pPr>
        <w:rPr>
          <w:rFonts w:ascii="Arial" w:hAnsi="Arial" w:cs="Arial"/>
        </w:rPr>
      </w:pPr>
      <w:r w:rsidRPr="00322A69">
        <w:rPr>
          <w:rFonts w:ascii="Arial" w:hAnsi="Arial" w:cs="Arial"/>
        </w:rPr>
        <w:t>The more students listen to English and read in English, the better will be their writing in English. When you teach students to speak and read in English, you are also teaching them to write in English. Once students start to read, they can begin to write. Once they write, they will want to read their own and others</w:t>
      </w:r>
      <w:r w:rsidR="006F6A52" w:rsidRPr="00322A69">
        <w:rPr>
          <w:rFonts w:ascii="Arial" w:hAnsi="Arial" w:cs="Arial"/>
        </w:rPr>
        <w:t>’</w:t>
      </w:r>
      <w:r w:rsidRPr="00322A69">
        <w:rPr>
          <w:rFonts w:ascii="Arial" w:hAnsi="Arial" w:cs="Arial"/>
        </w:rPr>
        <w:t xml:space="preserve"> writing. In the final case study, the teacher tries out new ways to inspire this process.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RPr="00322A69" w:rsidTr="006B312C">
        <w:tc>
          <w:tcPr>
            <w:tcW w:w="10575" w:type="dxa"/>
            <w:tcBorders>
              <w:bottom w:val="nil"/>
            </w:tcBorders>
          </w:tcPr>
          <w:p w:rsidR="009C6895" w:rsidRPr="00322A69" w:rsidRDefault="009C6895" w:rsidP="00700B07">
            <w:pPr>
              <w:pStyle w:val="CasestudyHeading"/>
              <w:rPr>
                <w:rFonts w:ascii="Arial" w:hAnsi="Arial" w:cs="Arial"/>
                <w:i/>
                <w:iCs/>
                <w:color w:val="333333"/>
                <w:sz w:val="21"/>
                <w:szCs w:val="21"/>
              </w:rPr>
            </w:pPr>
            <w:r w:rsidRPr="00322A69">
              <w:rPr>
                <w:rFonts w:ascii="Arial" w:hAnsi="Arial" w:cs="Arial"/>
              </w:rPr>
              <w:t>Case Study 3: Mr Bhatt starts with reading to inspire writing</w:t>
            </w:r>
          </w:p>
          <w:p w:rsidR="009C6895" w:rsidRPr="00322A69" w:rsidRDefault="009C6895" w:rsidP="00700B07">
            <w:pPr>
              <w:rPr>
                <w:rFonts w:ascii="Arial" w:hAnsi="Arial" w:cs="Arial"/>
                <w:i/>
              </w:rPr>
            </w:pPr>
            <w:r w:rsidRPr="00322A69">
              <w:rPr>
                <w:rFonts w:ascii="Arial" w:hAnsi="Arial" w:cs="Arial"/>
                <w:i/>
              </w:rPr>
              <w:t xml:space="preserve">This is an extract adapted from an article written by Hemraj Bhatt, a government school teacher. </w:t>
            </w:r>
          </w:p>
          <w:p w:rsidR="009C6895" w:rsidRPr="00322A69" w:rsidRDefault="009C6895" w:rsidP="00700B07">
            <w:pPr>
              <w:rPr>
                <w:rFonts w:ascii="Arial" w:hAnsi="Arial" w:cs="Arial"/>
              </w:rPr>
            </w:pPr>
            <w:r w:rsidRPr="00322A69">
              <w:rPr>
                <w:rFonts w:ascii="Arial" w:hAnsi="Arial" w:cs="Arial"/>
              </w:rPr>
              <w:t>Our new textbook was going to break new ground to introduce students directly to English words and sentences, rather than beginning with the letters of the alphabet and making them ‘mug up’ the letters by writing them out. No special importance was to be given to writing. Instead, students were to be given opportunities to hear, read and speak English. Previously, the textbook would dedicate the initial six to eight pages to the English alphabet with related pictures. This tradition of beginning with writing the English alphabet was thus to be broken in the new book. As a conventional teacher, I found it hard to imagine how students would be able to read English words directly before writing the letters.</w:t>
            </w:r>
          </w:p>
          <w:p w:rsidR="009C6895" w:rsidRPr="00322A69" w:rsidRDefault="009C6895" w:rsidP="00700B07">
            <w:pPr>
              <w:rPr>
                <w:rFonts w:ascii="Arial" w:hAnsi="Arial" w:cs="Arial"/>
              </w:rPr>
            </w:pPr>
            <w:r w:rsidRPr="00322A69">
              <w:rPr>
                <w:rFonts w:ascii="Arial" w:hAnsi="Arial" w:cs="Arial"/>
              </w:rPr>
              <w:t xml:space="preserve">After attending the training provided, I decided to experiment. I distributed some old English newspapers and students' magazines among my students so that everyone could look at at least three pages. I wrote an English word on the board. For example, a particular student's name was Jaipal. I wrote his name on the board. Now, Jaipal would have to find the English letters ‘J’, ‘A’, ‘I’, ‘P’ and ‘L’ in the newspaper given to him and circle them. Similarly, all students would look for and circle all the letters that appeared in their names in the newspaper given to them. </w:t>
            </w:r>
          </w:p>
          <w:p w:rsidR="009C6895" w:rsidRPr="00322A69" w:rsidRDefault="009C6895" w:rsidP="00700B07">
            <w:pPr>
              <w:rPr>
                <w:rFonts w:ascii="Arial" w:hAnsi="Arial" w:cs="Arial"/>
              </w:rPr>
            </w:pPr>
            <w:r w:rsidRPr="00322A69">
              <w:rPr>
                <w:rFonts w:ascii="Arial" w:hAnsi="Arial" w:cs="Arial"/>
              </w:rPr>
              <w:t xml:space="preserve">The students had a lot of fun finding the letters that appeared in their names. They were particularly amused when they saw their entire name in English in the paper and could circle the entire word. This exercise was meant to take the students from words to letters and was successful in doing so. I was surprised to see that students who couldn't identify English letters a few months ago were able to find examples of letters and words in newspapers and magazines. I realised through the newspaper exercises that reading in English can be made fun for students. Most importantly for me as a teacher, I saw that once students began to read in English, they were eager to start writing in English too. </w:t>
            </w:r>
          </w:p>
          <w:p w:rsidR="005625FF" w:rsidRPr="00322A69" w:rsidRDefault="006F6A52" w:rsidP="00700B07">
            <w:pPr>
              <w:rPr>
                <w:rFonts w:ascii="Arial" w:hAnsi="Arial" w:cs="Arial"/>
              </w:rPr>
            </w:pPr>
            <w:r w:rsidRPr="00322A69">
              <w:rPr>
                <w:rFonts w:ascii="Arial" w:hAnsi="Arial" w:cs="Arial"/>
              </w:rPr>
              <w:t>(Adapted from Bhatt, 2009</w:t>
            </w:r>
            <w:r w:rsidR="009C6895" w:rsidRPr="00322A69">
              <w:rPr>
                <w:rFonts w:ascii="Arial" w:hAnsi="Arial" w:cs="Arial"/>
              </w:rPr>
              <w:t>)</w:t>
            </w:r>
          </w:p>
        </w:tc>
      </w:tr>
    </w:tbl>
    <w:p w:rsidR="00BB5F74" w:rsidRPr="00322A69" w:rsidRDefault="00BB5F74" w:rsidP="00FA7175">
      <w:pPr>
        <w:spacing w:before="0" w:after="0" w:line="240" w:lineRule="auto"/>
        <w:rPr>
          <w:rFonts w:ascii="Arial" w:hAnsi="Arial" w:cs="Arial"/>
          <w:sz w:val="16"/>
          <w:szCs w:val="16"/>
        </w:rPr>
      </w:pPr>
    </w:p>
    <w:tbl>
      <w:tblPr>
        <w:tblStyle w:val="TableGrid"/>
        <w:tblW w:w="0" w:type="auto"/>
        <w:tblInd w:w="108" w:type="dxa"/>
        <w:tblLook w:val="04A0" w:firstRow="1" w:lastRow="0" w:firstColumn="1" w:lastColumn="0" w:noHBand="0" w:noVBand="1"/>
      </w:tblPr>
      <w:tblGrid>
        <w:gridCol w:w="1266"/>
        <w:gridCol w:w="9309"/>
      </w:tblGrid>
      <w:tr w:rsidR="009C6895" w:rsidRPr="00322A69" w:rsidTr="006B312C">
        <w:tc>
          <w:tcPr>
            <w:tcW w:w="1266" w:type="dxa"/>
            <w:tcBorders>
              <w:top w:val="nil"/>
              <w:left w:val="nil"/>
              <w:bottom w:val="nil"/>
              <w:right w:val="nil"/>
            </w:tcBorders>
          </w:tcPr>
          <w:p w:rsidR="009C6895" w:rsidRPr="00322A69" w:rsidRDefault="009C6895" w:rsidP="00700B07">
            <w:pPr>
              <w:outlineLvl w:val="3"/>
              <w:rPr>
                <w:rFonts w:ascii="Arial" w:hAnsi="Arial" w:cs="Arial"/>
                <w:b/>
                <w:bCs/>
                <w:color w:val="000000"/>
                <w:sz w:val="21"/>
                <w:szCs w:val="21"/>
              </w:rPr>
            </w:pPr>
            <w:r w:rsidRPr="00322A69">
              <w:rPr>
                <w:rFonts w:ascii="Arial" w:hAnsi="Arial" w:cs="Arial"/>
                <w:b/>
                <w:bCs/>
                <w:noProof/>
                <w:color w:val="000000"/>
                <w:sz w:val="21"/>
                <w:szCs w:val="21"/>
                <w:lang w:bidi="ar-SA"/>
              </w:rPr>
              <w:drawing>
                <wp:inline distT="0" distB="0" distL="0" distR="0" wp14:anchorId="331A0F41" wp14:editId="09C7FADF">
                  <wp:extent cx="636621" cy="58993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Borders>
              <w:top w:val="nil"/>
              <w:left w:val="nil"/>
              <w:bottom w:val="nil"/>
              <w:right w:val="nil"/>
            </w:tcBorders>
          </w:tcPr>
          <w:p w:rsidR="009C6895" w:rsidRPr="00322A69" w:rsidRDefault="009C6895" w:rsidP="000C5F2E">
            <w:pPr>
              <w:pStyle w:val="StylePauseforthoughtLeftLinespacingMultiple115li"/>
              <w:rPr>
                <w:rFonts w:ascii="Arial" w:hAnsi="Arial" w:cs="Arial"/>
              </w:rPr>
            </w:pPr>
            <w:r w:rsidRPr="00322A69">
              <w:rPr>
                <w:rFonts w:ascii="Arial" w:hAnsi="Arial" w:cs="Arial"/>
              </w:rPr>
              <w:t xml:space="preserve">Pause for thought </w:t>
            </w:r>
          </w:p>
          <w:p w:rsidR="009C6895" w:rsidRPr="00322A69" w:rsidRDefault="009C6895" w:rsidP="00700B07">
            <w:pPr>
              <w:pStyle w:val="ListParagraph"/>
              <w:numPr>
                <w:ilvl w:val="0"/>
                <w:numId w:val="9"/>
              </w:numPr>
              <w:rPr>
                <w:rFonts w:ascii="Arial" w:hAnsi="Arial" w:cs="Arial"/>
              </w:rPr>
            </w:pPr>
            <w:r w:rsidRPr="00322A69">
              <w:rPr>
                <w:rFonts w:ascii="Arial" w:hAnsi="Arial" w:cs="Arial"/>
              </w:rPr>
              <w:t>Do you agree with Hemraj Bhatt’s conclusion that listening, speaking and reading should precede writing in English? Why or why not?</w:t>
            </w:r>
          </w:p>
          <w:p w:rsidR="00BB5F74" w:rsidRPr="00322A69" w:rsidRDefault="009C6895" w:rsidP="00700B07">
            <w:pPr>
              <w:pStyle w:val="ListParagraph"/>
              <w:numPr>
                <w:ilvl w:val="0"/>
                <w:numId w:val="9"/>
              </w:numPr>
              <w:rPr>
                <w:rFonts w:ascii="Arial" w:hAnsi="Arial" w:cs="Arial"/>
              </w:rPr>
            </w:pPr>
            <w:r w:rsidRPr="00322A69">
              <w:rPr>
                <w:rFonts w:ascii="Arial" w:hAnsi="Arial" w:cs="Arial"/>
              </w:rPr>
              <w:t xml:space="preserve">In India, students in middle school have studied English since their lower primary classes – but a majority of them are unable to read simple words, let alone write sentences in English. How do you think Bhatt’s newspaper activity begins to address this problem? </w:t>
            </w:r>
          </w:p>
          <w:p w:rsidR="009C6895" w:rsidRPr="00322A69" w:rsidRDefault="009C6895" w:rsidP="00700B07">
            <w:pPr>
              <w:pStyle w:val="ListParagraph"/>
              <w:numPr>
                <w:ilvl w:val="0"/>
                <w:numId w:val="9"/>
              </w:numPr>
              <w:rPr>
                <w:rFonts w:ascii="Arial" w:hAnsi="Arial" w:cs="Arial"/>
              </w:rPr>
            </w:pPr>
            <w:r w:rsidRPr="00322A69">
              <w:rPr>
                <w:rFonts w:ascii="Arial" w:hAnsi="Arial" w:cs="Arial"/>
              </w:rPr>
              <w:t xml:space="preserve">Do you think you could try out the above newspaper activity with your students? If you do not have access to English newspapers, could you try this activity using </w:t>
            </w:r>
            <w:r w:rsidR="006F6A52" w:rsidRPr="00322A69">
              <w:rPr>
                <w:rFonts w:ascii="Arial" w:hAnsi="Arial" w:cs="Arial"/>
                <w:lang w:val="en-GB"/>
              </w:rPr>
              <w:t xml:space="preserve">a variety of </w:t>
            </w:r>
            <w:r w:rsidRPr="00322A69">
              <w:rPr>
                <w:rFonts w:ascii="Arial" w:hAnsi="Arial" w:cs="Arial"/>
              </w:rPr>
              <w:t>English textbooks?</w:t>
            </w:r>
          </w:p>
        </w:tc>
      </w:tr>
    </w:tbl>
    <w:p w:rsidR="00BB5F74" w:rsidRPr="00322A69" w:rsidRDefault="00BB5F74" w:rsidP="00FA7175">
      <w:pPr>
        <w:spacing w:before="0" w:after="0" w:line="240" w:lineRule="auto"/>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9C6895" w:rsidRPr="00322A69" w:rsidTr="00BB5F74">
        <w:tc>
          <w:tcPr>
            <w:tcW w:w="10575" w:type="dxa"/>
            <w:tcBorders>
              <w:top w:val="single" w:sz="4" w:space="0" w:color="auto"/>
            </w:tcBorders>
            <w:shd w:val="clear" w:color="auto" w:fill="D9D9D9" w:themeFill="background1" w:themeFillShade="D9"/>
          </w:tcPr>
          <w:p w:rsidR="009C6895" w:rsidRPr="00322A69" w:rsidRDefault="009C6895" w:rsidP="00700B07">
            <w:pPr>
              <w:pStyle w:val="Heading2"/>
              <w:spacing w:before="120"/>
              <w:outlineLvl w:val="1"/>
              <w:rPr>
                <w:rStyle w:val="Strong"/>
                <w:rFonts w:ascii="Arial" w:hAnsi="Arial" w:cs="Arial"/>
                <w:lang w:val="en-GB"/>
              </w:rPr>
            </w:pPr>
            <w:bookmarkStart w:id="14" w:name="section4"/>
            <w:bookmarkStart w:id="15" w:name="_Toc387394876"/>
            <w:bookmarkEnd w:id="14"/>
            <w:r w:rsidRPr="00322A69">
              <w:rPr>
                <w:rStyle w:val="Strong"/>
                <w:rFonts w:ascii="Arial" w:hAnsi="Arial" w:cs="Arial"/>
              </w:rPr>
              <w:t>Activity 3: Reading to inspire writing – a planning activity</w:t>
            </w:r>
          </w:p>
        </w:tc>
      </w:tr>
      <w:tr w:rsidR="009C6895" w:rsidRPr="00322A69" w:rsidTr="00594BF0">
        <w:tc>
          <w:tcPr>
            <w:tcW w:w="10575" w:type="dxa"/>
          </w:tcPr>
          <w:p w:rsidR="009C6895" w:rsidRPr="00322A69" w:rsidRDefault="009C6895" w:rsidP="00700B07">
            <w:pPr>
              <w:rPr>
                <w:rFonts w:ascii="Arial" w:hAnsi="Arial" w:cs="Arial"/>
              </w:rPr>
            </w:pPr>
            <w:r w:rsidRPr="00322A69">
              <w:rPr>
                <w:rFonts w:ascii="Arial" w:hAnsi="Arial" w:cs="Arial"/>
              </w:rPr>
              <w:t xml:space="preserve">Read through the activities in Resource </w:t>
            </w:r>
            <w:r w:rsidR="00B0006C" w:rsidRPr="00322A69">
              <w:rPr>
                <w:rFonts w:ascii="Arial" w:hAnsi="Arial" w:cs="Arial"/>
              </w:rPr>
              <w:t>2</w:t>
            </w:r>
            <w:r w:rsidRPr="00322A69">
              <w:rPr>
                <w:rFonts w:ascii="Arial" w:hAnsi="Arial" w:cs="Arial"/>
              </w:rPr>
              <w:t>. In each of these activities there is a link between reading and writing.</w:t>
            </w:r>
          </w:p>
          <w:p w:rsidR="009C6895" w:rsidRPr="00322A69" w:rsidRDefault="009C6895" w:rsidP="00700B07">
            <w:pPr>
              <w:pStyle w:val="ListParagraph"/>
              <w:numPr>
                <w:ilvl w:val="0"/>
                <w:numId w:val="12"/>
              </w:numPr>
              <w:rPr>
                <w:rFonts w:ascii="Arial" w:hAnsi="Arial" w:cs="Arial"/>
              </w:rPr>
            </w:pPr>
            <w:r w:rsidRPr="00322A69">
              <w:rPr>
                <w:rFonts w:ascii="Arial" w:hAnsi="Arial" w:cs="Arial"/>
              </w:rPr>
              <w:t>Choose one activity you feel you could try out with your class.</w:t>
            </w:r>
          </w:p>
          <w:p w:rsidR="009C6895" w:rsidRPr="00322A69" w:rsidRDefault="009C6895" w:rsidP="00700B07">
            <w:pPr>
              <w:pStyle w:val="ListParagraph"/>
              <w:numPr>
                <w:ilvl w:val="0"/>
                <w:numId w:val="12"/>
              </w:numPr>
              <w:rPr>
                <w:rFonts w:ascii="Arial" w:hAnsi="Arial" w:cs="Arial"/>
              </w:rPr>
            </w:pPr>
            <w:r w:rsidRPr="00322A69">
              <w:rPr>
                <w:rFonts w:ascii="Arial" w:hAnsi="Arial" w:cs="Arial"/>
              </w:rPr>
              <w:t>How will you evaluate the writing students produce from the activity?</w:t>
            </w:r>
          </w:p>
          <w:p w:rsidR="006F6A52" w:rsidRPr="00322A69" w:rsidRDefault="009C6895" w:rsidP="00700B07">
            <w:pPr>
              <w:pStyle w:val="ListParagraph"/>
              <w:numPr>
                <w:ilvl w:val="0"/>
                <w:numId w:val="12"/>
              </w:numPr>
              <w:rPr>
                <w:rFonts w:ascii="Arial" w:hAnsi="Arial" w:cs="Arial"/>
              </w:rPr>
            </w:pPr>
            <w:r w:rsidRPr="00322A69">
              <w:rPr>
                <w:rFonts w:ascii="Arial" w:hAnsi="Arial" w:cs="Arial"/>
              </w:rPr>
              <w:t xml:space="preserve">How much will you focus on composition, and how much on transcription? </w:t>
            </w:r>
          </w:p>
          <w:p w:rsidR="009C6895" w:rsidRPr="00322A69" w:rsidRDefault="009C6895" w:rsidP="00700B07">
            <w:pPr>
              <w:pStyle w:val="ListParagraph"/>
              <w:numPr>
                <w:ilvl w:val="0"/>
                <w:numId w:val="12"/>
              </w:numPr>
              <w:rPr>
                <w:rFonts w:ascii="Arial" w:hAnsi="Arial" w:cs="Arial"/>
              </w:rPr>
            </w:pPr>
            <w:r w:rsidRPr="00322A69">
              <w:rPr>
                <w:rFonts w:ascii="Arial" w:hAnsi="Arial" w:cs="Arial"/>
              </w:rPr>
              <w:t>Do you think it is important to link reading and writing?</w:t>
            </w:r>
          </w:p>
        </w:tc>
      </w:tr>
    </w:tbl>
    <w:p w:rsidR="00FE6233" w:rsidRPr="00322A69" w:rsidRDefault="00FE6233" w:rsidP="00700B07">
      <w:pPr>
        <w:pStyle w:val="Heading1"/>
        <w:spacing w:before="120" w:after="120"/>
        <w:rPr>
          <w:rFonts w:ascii="Arial" w:hAnsi="Arial" w:cs="Arial"/>
        </w:rPr>
      </w:pPr>
      <w:r w:rsidRPr="00322A69">
        <w:rPr>
          <w:rFonts w:ascii="Arial" w:hAnsi="Arial" w:cs="Arial"/>
        </w:rPr>
        <w:t xml:space="preserve">4 </w:t>
      </w:r>
      <w:bookmarkEnd w:id="15"/>
      <w:r w:rsidR="009C6895" w:rsidRPr="00322A69">
        <w:rPr>
          <w:rFonts w:ascii="Arial" w:hAnsi="Arial" w:cs="Arial"/>
        </w:rPr>
        <w:t>Summary</w:t>
      </w:r>
    </w:p>
    <w:p w:rsidR="009C6895" w:rsidRPr="00322A69" w:rsidRDefault="009C6895" w:rsidP="00700B07">
      <w:pPr>
        <w:rPr>
          <w:rFonts w:ascii="Arial" w:hAnsi="Arial" w:cs="Arial"/>
        </w:rPr>
      </w:pPr>
      <w:bookmarkStart w:id="16" w:name="section5"/>
      <w:bookmarkStart w:id="17" w:name="_Toc387394877"/>
      <w:bookmarkEnd w:id="16"/>
      <w:r w:rsidRPr="00322A69">
        <w:rPr>
          <w:rFonts w:ascii="Arial" w:hAnsi="Arial" w:cs="Arial"/>
        </w:rPr>
        <w:t xml:space="preserve">This unit has focused on how you can help students to make progress in English writing, and how you can evaluate their attempts to write in English. Students do not need to be fluent in English grammar or know how to spell English perfectly to start writing in English. With frequent opportunities for drafting and writing, students will practise English spellings and sentence structures. </w:t>
      </w:r>
    </w:p>
    <w:p w:rsidR="009C6895" w:rsidRPr="00322A69" w:rsidRDefault="009C6895" w:rsidP="00700B07">
      <w:pPr>
        <w:rPr>
          <w:rFonts w:ascii="Arial" w:hAnsi="Arial" w:cs="Arial"/>
        </w:rPr>
      </w:pPr>
      <w:r w:rsidRPr="00322A69">
        <w:rPr>
          <w:rFonts w:ascii="Arial" w:hAnsi="Arial" w:cs="Arial"/>
        </w:rPr>
        <w:t>Other Elementary English teacher development units on this topic are:</w:t>
      </w:r>
    </w:p>
    <w:p w:rsidR="009C6895" w:rsidRPr="00322A69" w:rsidRDefault="00BB5F74" w:rsidP="00700B07">
      <w:pPr>
        <w:pStyle w:val="ListParagraph"/>
        <w:numPr>
          <w:ilvl w:val="0"/>
          <w:numId w:val="2"/>
        </w:numPr>
        <w:ind w:left="714" w:hanging="357"/>
        <w:rPr>
          <w:rFonts w:ascii="Arial" w:hAnsi="Arial" w:cs="Arial"/>
          <w:i/>
        </w:rPr>
      </w:pPr>
      <w:r w:rsidRPr="00322A69">
        <w:rPr>
          <w:rFonts w:ascii="Arial" w:hAnsi="Arial" w:cs="Arial"/>
          <w:i/>
        </w:rPr>
        <w:t xml:space="preserve">The </w:t>
      </w:r>
      <w:r w:rsidR="00AC417C" w:rsidRPr="00322A69">
        <w:rPr>
          <w:rFonts w:ascii="Arial" w:hAnsi="Arial" w:cs="Arial"/>
          <w:i/>
          <w:lang w:val="en-GB"/>
        </w:rPr>
        <w:t>learning</w:t>
      </w:r>
      <w:r w:rsidRPr="00322A69">
        <w:rPr>
          <w:rFonts w:ascii="Arial" w:hAnsi="Arial" w:cs="Arial"/>
          <w:i/>
        </w:rPr>
        <w:t xml:space="preserve"> environment</w:t>
      </w:r>
      <w:r w:rsidR="00AC417C" w:rsidRPr="00322A69">
        <w:rPr>
          <w:rFonts w:ascii="Arial" w:hAnsi="Arial" w:cs="Arial"/>
          <w:i/>
          <w:lang w:val="en-GB"/>
        </w:rPr>
        <w:t>.</w:t>
      </w:r>
    </w:p>
    <w:p w:rsidR="009C6895" w:rsidRPr="00322A69" w:rsidRDefault="00074764" w:rsidP="00700B07">
      <w:pPr>
        <w:pStyle w:val="ListParagraph"/>
        <w:numPr>
          <w:ilvl w:val="0"/>
          <w:numId w:val="2"/>
        </w:numPr>
        <w:ind w:left="714" w:hanging="357"/>
        <w:rPr>
          <w:rFonts w:ascii="Arial" w:hAnsi="Arial" w:cs="Arial"/>
          <w:i/>
          <w:szCs w:val="29"/>
        </w:rPr>
      </w:pPr>
      <w:r>
        <w:rPr>
          <w:rFonts w:ascii="Arial" w:hAnsi="Arial" w:cs="Arial"/>
          <w:i/>
        </w:rPr>
        <w:t>Mark</w:t>
      </w:r>
      <w:r>
        <w:rPr>
          <w:rFonts w:ascii="Arial" w:hAnsi="Arial" w:cs="Arial"/>
          <w:i/>
          <w:lang w:val="en-GB"/>
        </w:rPr>
        <w:t>-</w:t>
      </w:r>
      <w:r w:rsidR="009C6895" w:rsidRPr="00322A69">
        <w:rPr>
          <w:rFonts w:ascii="Arial" w:hAnsi="Arial" w:cs="Arial"/>
          <w:i/>
        </w:rPr>
        <w:t>making and early writing.</w:t>
      </w:r>
    </w:p>
    <w:p w:rsidR="00FE6233" w:rsidRPr="00322A69" w:rsidRDefault="00933873" w:rsidP="00700B07">
      <w:pPr>
        <w:pStyle w:val="Heading1"/>
        <w:spacing w:before="120" w:after="120"/>
        <w:rPr>
          <w:rFonts w:ascii="Arial" w:hAnsi="Arial" w:cs="Arial"/>
        </w:rPr>
      </w:pPr>
      <w:bookmarkStart w:id="18" w:name="section8"/>
      <w:bookmarkStart w:id="19" w:name="longdesc_idp17217376"/>
      <w:bookmarkStart w:id="20" w:name="thumbnail_idp17212352"/>
      <w:bookmarkStart w:id="21" w:name="section__acknowledgements"/>
      <w:bookmarkStart w:id="22" w:name="_Toc387394881"/>
      <w:bookmarkEnd w:id="17"/>
      <w:bookmarkEnd w:id="18"/>
      <w:bookmarkEnd w:id="19"/>
      <w:bookmarkEnd w:id="20"/>
      <w:bookmarkEnd w:id="21"/>
      <w:r w:rsidRPr="00322A69">
        <w:rPr>
          <w:rFonts w:ascii="Arial" w:hAnsi="Arial" w:cs="Arial"/>
        </w:rPr>
        <w:t>Re</w:t>
      </w:r>
      <w:r w:rsidR="00FE6233" w:rsidRPr="00322A69">
        <w:rPr>
          <w:rFonts w:ascii="Arial" w:hAnsi="Arial" w:cs="Arial"/>
        </w:rPr>
        <w:t>sources</w:t>
      </w:r>
      <w:bookmarkEnd w:id="22"/>
    </w:p>
    <w:p w:rsidR="00AC417C" w:rsidRPr="00322A69" w:rsidRDefault="00AC417C" w:rsidP="00700B07">
      <w:pPr>
        <w:pStyle w:val="SectionHeading"/>
        <w:rPr>
          <w:rFonts w:ascii="Arial" w:hAnsi="Arial" w:cs="Arial"/>
        </w:rPr>
      </w:pPr>
      <w:bookmarkStart w:id="23" w:name="_Toc387394882"/>
      <w:r w:rsidRPr="00322A69">
        <w:rPr>
          <w:rFonts w:ascii="Arial" w:hAnsi="Arial" w:cs="Arial"/>
        </w:rPr>
        <w:t xml:space="preserve">Resource </w:t>
      </w:r>
      <w:r w:rsidR="00B0006C" w:rsidRPr="00322A69">
        <w:rPr>
          <w:rFonts w:ascii="Arial" w:hAnsi="Arial" w:cs="Arial"/>
        </w:rPr>
        <w:t>1</w:t>
      </w:r>
      <w:r w:rsidRPr="00322A69">
        <w:rPr>
          <w:rFonts w:ascii="Arial" w:hAnsi="Arial" w:cs="Arial"/>
        </w:rPr>
        <w:t xml:space="preserve">: </w:t>
      </w:r>
      <w:r w:rsidR="00B0006C" w:rsidRPr="00322A69">
        <w:rPr>
          <w:rFonts w:ascii="Arial" w:hAnsi="Arial" w:cs="Arial"/>
        </w:rPr>
        <w:t>M</w:t>
      </w:r>
      <w:r w:rsidRPr="00322A69">
        <w:rPr>
          <w:rFonts w:ascii="Arial" w:hAnsi="Arial" w:cs="Arial"/>
        </w:rPr>
        <w:t xml:space="preserve">onitoring and </w:t>
      </w:r>
      <w:r w:rsidR="0028676B" w:rsidRPr="00322A69">
        <w:rPr>
          <w:rFonts w:ascii="Arial" w:hAnsi="Arial" w:cs="Arial"/>
        </w:rPr>
        <w:t xml:space="preserve">giving </w:t>
      </w:r>
      <w:r w:rsidRPr="00322A69">
        <w:rPr>
          <w:rFonts w:ascii="Arial" w:hAnsi="Arial" w:cs="Arial"/>
        </w:rPr>
        <w:t>feedback</w:t>
      </w:r>
    </w:p>
    <w:p w:rsidR="0028676B" w:rsidRPr="00322A69" w:rsidRDefault="0028676B" w:rsidP="0028676B">
      <w:pPr>
        <w:rPr>
          <w:rFonts w:ascii="Arial" w:hAnsi="Arial" w:cs="Arial"/>
          <w:szCs w:val="24"/>
        </w:rPr>
      </w:pPr>
      <w:r w:rsidRPr="00322A69">
        <w:rPr>
          <w:rFonts w:ascii="Arial" w:hAnsi="Arial" w:cs="Arial"/>
          <w:lang w:val="en-AU"/>
        </w:rPr>
        <w:t>Improving students’ performance involves constantly monitoring and responding to them, so that they know what is expected of them and they get feedback after completing tasks. They can improve their performance through your constructive feedback.</w:t>
      </w:r>
    </w:p>
    <w:p w:rsidR="0028676B" w:rsidRPr="00322A69" w:rsidRDefault="0028676B" w:rsidP="00FA7175">
      <w:pPr>
        <w:pStyle w:val="StylePauseforthoughtLeftLinespacingMultiple115li"/>
        <w:rPr>
          <w:rFonts w:ascii="Arial" w:hAnsi="Arial" w:cs="Arial"/>
        </w:rPr>
      </w:pPr>
      <w:r w:rsidRPr="00322A69">
        <w:rPr>
          <w:rFonts w:ascii="Arial" w:hAnsi="Arial" w:cs="Arial"/>
        </w:rPr>
        <w:t>Monitoring</w:t>
      </w:r>
    </w:p>
    <w:p w:rsidR="0028676B" w:rsidRPr="00322A69" w:rsidRDefault="0028676B" w:rsidP="0028676B">
      <w:pPr>
        <w:rPr>
          <w:rFonts w:ascii="Arial" w:hAnsi="Arial" w:cs="Arial"/>
          <w:lang w:val="en-AU"/>
        </w:rPr>
      </w:pPr>
      <w:r w:rsidRPr="00322A69">
        <w:rPr>
          <w:rFonts w:ascii="Arial" w:hAnsi="Arial" w:cs="Arial"/>
          <w:lang w:val="en-AU"/>
        </w:rPr>
        <w:t>Effective teachers monitor their students most of the time. Generally, most teachers monitor their students’ work by listening and observing what they do in class. Monitoring students’ progress is critical because it helps them to:</w:t>
      </w:r>
    </w:p>
    <w:p w:rsidR="0028676B" w:rsidRPr="00322A69" w:rsidRDefault="0028676B" w:rsidP="0028676B">
      <w:pPr>
        <w:pStyle w:val="ListParagraph"/>
        <w:numPr>
          <w:ilvl w:val="0"/>
          <w:numId w:val="13"/>
        </w:numPr>
        <w:ind w:left="714" w:hanging="357"/>
        <w:rPr>
          <w:rFonts w:ascii="Arial" w:hAnsi="Arial" w:cs="Arial"/>
        </w:rPr>
      </w:pPr>
      <w:r w:rsidRPr="00322A69">
        <w:rPr>
          <w:rFonts w:ascii="Arial" w:hAnsi="Arial" w:cs="Arial"/>
          <w:lang w:val="en-GB"/>
        </w:rPr>
        <w:t>a</w:t>
      </w:r>
      <w:r w:rsidRPr="00322A69">
        <w:rPr>
          <w:rFonts w:ascii="Arial" w:hAnsi="Arial" w:cs="Arial"/>
        </w:rPr>
        <w:t xml:space="preserve">chieve higher grades </w:t>
      </w:r>
    </w:p>
    <w:p w:rsidR="0028676B" w:rsidRPr="00322A69" w:rsidRDefault="0028676B" w:rsidP="0028676B">
      <w:pPr>
        <w:pStyle w:val="ListParagraph"/>
        <w:numPr>
          <w:ilvl w:val="0"/>
          <w:numId w:val="13"/>
        </w:numPr>
        <w:ind w:left="714" w:hanging="357"/>
        <w:rPr>
          <w:rFonts w:ascii="Arial" w:hAnsi="Arial" w:cs="Arial"/>
        </w:rPr>
      </w:pPr>
      <w:r w:rsidRPr="00322A69">
        <w:rPr>
          <w:rFonts w:ascii="Arial" w:hAnsi="Arial" w:cs="Arial"/>
        </w:rPr>
        <w:t>be more aware of their performance and more responsible for their learning</w:t>
      </w:r>
    </w:p>
    <w:p w:rsidR="0028676B" w:rsidRPr="00322A69" w:rsidRDefault="0028676B" w:rsidP="0028676B">
      <w:pPr>
        <w:pStyle w:val="ListParagraph"/>
        <w:numPr>
          <w:ilvl w:val="0"/>
          <w:numId w:val="13"/>
        </w:numPr>
        <w:ind w:left="714" w:hanging="357"/>
        <w:rPr>
          <w:rFonts w:ascii="Arial" w:hAnsi="Arial" w:cs="Arial"/>
        </w:rPr>
      </w:pPr>
      <w:r w:rsidRPr="00322A69">
        <w:rPr>
          <w:rFonts w:ascii="Arial" w:hAnsi="Arial" w:cs="Arial"/>
          <w:lang w:val="en-GB"/>
        </w:rPr>
        <w:t>i</w:t>
      </w:r>
      <w:r w:rsidRPr="00322A69">
        <w:rPr>
          <w:rFonts w:ascii="Arial" w:hAnsi="Arial" w:cs="Arial"/>
        </w:rPr>
        <w:t>mprove their learning</w:t>
      </w:r>
    </w:p>
    <w:p w:rsidR="0028676B" w:rsidRPr="00322A69" w:rsidRDefault="0028676B" w:rsidP="0028676B">
      <w:pPr>
        <w:pStyle w:val="ListParagraph"/>
        <w:numPr>
          <w:ilvl w:val="0"/>
          <w:numId w:val="13"/>
        </w:numPr>
        <w:ind w:left="714" w:hanging="357"/>
        <w:rPr>
          <w:rFonts w:ascii="Arial" w:hAnsi="Arial" w:cs="Arial"/>
        </w:rPr>
      </w:pPr>
      <w:r w:rsidRPr="00322A69">
        <w:rPr>
          <w:rFonts w:ascii="Arial" w:hAnsi="Arial" w:cs="Arial"/>
        </w:rPr>
        <w:t>predict achievement on state and local standardi</w:t>
      </w:r>
      <w:r w:rsidRPr="00322A69">
        <w:rPr>
          <w:rFonts w:ascii="Arial" w:hAnsi="Arial" w:cs="Arial"/>
          <w:lang w:val="en-GB"/>
        </w:rPr>
        <w:t>s</w:t>
      </w:r>
      <w:r w:rsidRPr="00322A69">
        <w:rPr>
          <w:rFonts w:ascii="Arial" w:hAnsi="Arial" w:cs="Arial"/>
        </w:rPr>
        <w:t xml:space="preserve">ed tests. </w:t>
      </w:r>
    </w:p>
    <w:p w:rsidR="0028676B" w:rsidRPr="00322A69" w:rsidRDefault="0028676B" w:rsidP="0028676B">
      <w:pPr>
        <w:rPr>
          <w:rFonts w:ascii="Arial" w:hAnsi="Arial" w:cs="Arial"/>
          <w:szCs w:val="24"/>
          <w:lang w:val="en-AU"/>
        </w:rPr>
      </w:pPr>
      <w:r w:rsidRPr="00322A69">
        <w:rPr>
          <w:rFonts w:ascii="Arial" w:hAnsi="Arial" w:cs="Arial"/>
          <w:lang w:val="en-AU"/>
        </w:rPr>
        <w:t xml:space="preserve">It will also help you as a teacher to decide: </w:t>
      </w:r>
    </w:p>
    <w:p w:rsidR="0028676B" w:rsidRPr="00322A69" w:rsidRDefault="0028676B" w:rsidP="0028676B">
      <w:pPr>
        <w:pStyle w:val="ListParagraph"/>
        <w:numPr>
          <w:ilvl w:val="0"/>
          <w:numId w:val="14"/>
        </w:numPr>
        <w:rPr>
          <w:rFonts w:ascii="Arial" w:hAnsi="Arial" w:cs="Arial"/>
          <w:lang w:val="en-AU"/>
        </w:rPr>
      </w:pPr>
      <w:r w:rsidRPr="00322A69">
        <w:rPr>
          <w:rFonts w:ascii="Arial" w:hAnsi="Arial" w:cs="Arial"/>
          <w:lang w:val="en-AU"/>
        </w:rPr>
        <w:t>when to ask a question or give a prompt</w:t>
      </w:r>
    </w:p>
    <w:p w:rsidR="0028676B" w:rsidRPr="00322A69" w:rsidRDefault="0028676B" w:rsidP="0028676B">
      <w:pPr>
        <w:pStyle w:val="ListParagraph"/>
        <w:numPr>
          <w:ilvl w:val="0"/>
          <w:numId w:val="14"/>
        </w:numPr>
        <w:rPr>
          <w:rFonts w:ascii="Arial" w:hAnsi="Arial" w:cs="Arial"/>
          <w:lang w:val="en-AU"/>
        </w:rPr>
      </w:pPr>
      <w:r w:rsidRPr="00322A69">
        <w:rPr>
          <w:rFonts w:ascii="Arial" w:hAnsi="Arial" w:cs="Arial"/>
          <w:lang w:val="en-AU"/>
        </w:rPr>
        <w:t>when to praise</w:t>
      </w:r>
    </w:p>
    <w:p w:rsidR="0028676B" w:rsidRPr="00322A69" w:rsidRDefault="0028676B" w:rsidP="0028676B">
      <w:pPr>
        <w:pStyle w:val="ListParagraph"/>
        <w:numPr>
          <w:ilvl w:val="0"/>
          <w:numId w:val="14"/>
        </w:numPr>
        <w:rPr>
          <w:rFonts w:ascii="Arial" w:hAnsi="Arial" w:cs="Arial"/>
          <w:lang w:val="en-AU"/>
        </w:rPr>
      </w:pPr>
      <w:r w:rsidRPr="00322A69">
        <w:rPr>
          <w:rFonts w:ascii="Arial" w:hAnsi="Arial" w:cs="Arial"/>
          <w:lang w:val="en-AU"/>
        </w:rPr>
        <w:t>whether to challenge</w:t>
      </w:r>
    </w:p>
    <w:p w:rsidR="0028676B" w:rsidRPr="00322A69" w:rsidRDefault="0028676B" w:rsidP="0028676B">
      <w:pPr>
        <w:pStyle w:val="ListParagraph"/>
        <w:numPr>
          <w:ilvl w:val="0"/>
          <w:numId w:val="14"/>
        </w:numPr>
        <w:rPr>
          <w:rFonts w:ascii="Arial" w:hAnsi="Arial" w:cs="Arial"/>
          <w:lang w:val="en-AU"/>
        </w:rPr>
      </w:pPr>
      <w:r w:rsidRPr="00322A69">
        <w:rPr>
          <w:rFonts w:ascii="Arial" w:hAnsi="Arial" w:cs="Arial"/>
          <w:lang w:val="en-AU"/>
        </w:rPr>
        <w:t xml:space="preserve">how to include different groups of students in a task </w:t>
      </w:r>
    </w:p>
    <w:p w:rsidR="0028676B" w:rsidRPr="00322A69" w:rsidRDefault="0028676B" w:rsidP="0028676B">
      <w:pPr>
        <w:pStyle w:val="ListParagraph"/>
        <w:numPr>
          <w:ilvl w:val="0"/>
          <w:numId w:val="14"/>
        </w:numPr>
        <w:rPr>
          <w:rFonts w:ascii="Arial" w:hAnsi="Arial" w:cs="Arial"/>
          <w:lang w:val="en-AU"/>
        </w:rPr>
      </w:pPr>
      <w:r w:rsidRPr="00322A69">
        <w:rPr>
          <w:rFonts w:ascii="Arial" w:hAnsi="Arial" w:cs="Arial"/>
          <w:lang w:val="en-AU"/>
        </w:rPr>
        <w:t xml:space="preserve">what to do about mistakes. </w:t>
      </w:r>
    </w:p>
    <w:p w:rsidR="0028676B" w:rsidRPr="00322A69" w:rsidRDefault="0028676B" w:rsidP="0028676B">
      <w:pPr>
        <w:rPr>
          <w:rFonts w:ascii="Arial" w:hAnsi="Arial" w:cs="Arial"/>
          <w:lang w:val="en-AU"/>
        </w:rPr>
      </w:pPr>
      <w:r w:rsidRPr="00322A69">
        <w:rPr>
          <w:rFonts w:ascii="Arial" w:hAnsi="Arial" w:cs="Arial"/>
          <w:lang w:val="en-AU"/>
        </w:rPr>
        <w:t xml:space="preserve">Students improve most when they are given clear and prompt feedback on their progress. Using monitoring will enable you to give regular feedback, letting your students know how they are doing and what else they need to do to advance their learning. </w:t>
      </w:r>
    </w:p>
    <w:p w:rsidR="0028676B" w:rsidRPr="00322A69" w:rsidRDefault="0028676B" w:rsidP="0028676B">
      <w:pPr>
        <w:rPr>
          <w:rFonts w:ascii="Arial" w:hAnsi="Arial" w:cs="Arial"/>
          <w:lang w:val="en-AU"/>
        </w:rPr>
      </w:pPr>
      <w:r w:rsidRPr="00322A69">
        <w:rPr>
          <w:rFonts w:ascii="Arial" w:hAnsi="Arial" w:cs="Arial"/>
          <w:lang w:val="en-AU"/>
        </w:rPr>
        <w:t>One of the challenges you will face is helping students to set their own learning targets, also known as self-monitoring. Students, especially struggling ones, are not used to having ownership of their own learning. But you can help any student to set their own targets or goals for a project, plan out their work and set deadlines, and self- monitor their progress. Practising the process and mastering the skill of self-monitoring will serve them well in school and throughout their lives.</w:t>
      </w:r>
    </w:p>
    <w:p w:rsidR="0028676B" w:rsidRPr="00322A69" w:rsidRDefault="0028676B" w:rsidP="00FA7175">
      <w:pPr>
        <w:pStyle w:val="StylePauseforthoughtLeftLinespacingMultiple115li"/>
        <w:rPr>
          <w:rFonts w:ascii="Arial" w:hAnsi="Arial" w:cs="Arial"/>
        </w:rPr>
      </w:pPr>
      <w:r w:rsidRPr="00322A69">
        <w:rPr>
          <w:rFonts w:ascii="Arial" w:hAnsi="Arial" w:cs="Arial"/>
        </w:rPr>
        <w:t xml:space="preserve">Listening to and observing students </w:t>
      </w:r>
    </w:p>
    <w:p w:rsidR="0028676B" w:rsidRPr="00322A69" w:rsidRDefault="0028676B" w:rsidP="0028676B">
      <w:pPr>
        <w:rPr>
          <w:rFonts w:ascii="Arial" w:hAnsi="Arial" w:cs="Arial"/>
          <w:lang w:val="en-AU"/>
        </w:rPr>
      </w:pPr>
      <w:r w:rsidRPr="00322A69">
        <w:rPr>
          <w:rFonts w:ascii="Arial" w:hAnsi="Arial" w:cs="Arial"/>
          <w:lang w:val="en-AU"/>
        </w:rPr>
        <w:t xml:space="preserve">Most of the time, listening to and observing students is done naturally by teachers; it is a simple monitoring tool. For example, you may: </w:t>
      </w:r>
    </w:p>
    <w:p w:rsidR="0028676B" w:rsidRPr="00322A69" w:rsidRDefault="0028676B" w:rsidP="0028676B">
      <w:pPr>
        <w:pStyle w:val="ListParagraph"/>
        <w:numPr>
          <w:ilvl w:val="0"/>
          <w:numId w:val="15"/>
        </w:numPr>
        <w:rPr>
          <w:rFonts w:ascii="Arial" w:hAnsi="Arial" w:cs="Arial"/>
          <w:lang w:val="en-AU"/>
        </w:rPr>
      </w:pPr>
      <w:r w:rsidRPr="00322A69">
        <w:rPr>
          <w:rFonts w:ascii="Arial" w:hAnsi="Arial" w:cs="Arial"/>
          <w:lang w:val="en-AU"/>
        </w:rPr>
        <w:t>listen to your students reading aloud</w:t>
      </w:r>
    </w:p>
    <w:p w:rsidR="0028676B" w:rsidRPr="00322A69" w:rsidRDefault="0028676B" w:rsidP="0028676B">
      <w:pPr>
        <w:pStyle w:val="ListParagraph"/>
        <w:numPr>
          <w:ilvl w:val="0"/>
          <w:numId w:val="15"/>
        </w:numPr>
        <w:rPr>
          <w:rFonts w:ascii="Arial" w:hAnsi="Arial" w:cs="Arial"/>
          <w:lang w:val="en-AU"/>
        </w:rPr>
      </w:pPr>
      <w:r w:rsidRPr="00322A69">
        <w:rPr>
          <w:rFonts w:ascii="Arial" w:hAnsi="Arial" w:cs="Arial"/>
          <w:lang w:val="en-AU"/>
        </w:rPr>
        <w:t>listen to discussions in pair or groupwork</w:t>
      </w:r>
    </w:p>
    <w:p w:rsidR="0028676B" w:rsidRPr="00322A69" w:rsidRDefault="0028676B" w:rsidP="0028676B">
      <w:pPr>
        <w:pStyle w:val="ListParagraph"/>
        <w:numPr>
          <w:ilvl w:val="0"/>
          <w:numId w:val="15"/>
        </w:numPr>
        <w:rPr>
          <w:rFonts w:ascii="Arial" w:hAnsi="Arial" w:cs="Arial"/>
          <w:lang w:val="en-AU"/>
        </w:rPr>
      </w:pPr>
      <w:r w:rsidRPr="00322A69">
        <w:rPr>
          <w:rFonts w:ascii="Arial" w:hAnsi="Arial" w:cs="Arial"/>
          <w:lang w:val="en-AU"/>
        </w:rPr>
        <w:t>observe students using resources outdoors or in the classroom</w:t>
      </w:r>
    </w:p>
    <w:p w:rsidR="0028676B" w:rsidRPr="00322A69" w:rsidRDefault="0028676B" w:rsidP="0028676B">
      <w:pPr>
        <w:pStyle w:val="ListParagraph"/>
        <w:numPr>
          <w:ilvl w:val="0"/>
          <w:numId w:val="15"/>
        </w:numPr>
        <w:rPr>
          <w:rFonts w:ascii="Arial" w:hAnsi="Arial" w:cs="Arial"/>
          <w:lang w:val="en-AU"/>
        </w:rPr>
      </w:pPr>
      <w:r w:rsidRPr="00322A69">
        <w:rPr>
          <w:rFonts w:ascii="Arial" w:hAnsi="Arial" w:cs="Arial"/>
          <w:lang w:val="en-AU"/>
        </w:rPr>
        <w:t xml:space="preserve">observe the body language of groups as they work. </w:t>
      </w:r>
    </w:p>
    <w:p w:rsidR="0028676B" w:rsidRPr="00322A69" w:rsidRDefault="0028676B" w:rsidP="0028676B">
      <w:pPr>
        <w:rPr>
          <w:rFonts w:ascii="Arial" w:hAnsi="Arial" w:cs="Arial"/>
          <w:lang w:val="en-AU"/>
        </w:rPr>
      </w:pPr>
      <w:r w:rsidRPr="00322A69">
        <w:rPr>
          <w:rFonts w:ascii="Arial" w:hAnsi="Arial" w:cs="Arial"/>
          <w:lang w:val="en-AU"/>
        </w:rPr>
        <w:t>Make sure that the observations you collect are true evidence of student learning or progress. Only document what you can see, hear, justify or count.</w:t>
      </w:r>
    </w:p>
    <w:p w:rsidR="0028676B" w:rsidRPr="00322A69" w:rsidRDefault="0028676B" w:rsidP="0028676B">
      <w:pPr>
        <w:rPr>
          <w:rFonts w:ascii="Arial" w:hAnsi="Arial" w:cs="Arial"/>
          <w:lang w:val="en-AU"/>
        </w:rPr>
      </w:pPr>
      <w:r w:rsidRPr="00322A69">
        <w:rPr>
          <w:rFonts w:ascii="Arial" w:hAnsi="Arial" w:cs="Arial"/>
          <w:lang w:val="en-AU"/>
        </w:rPr>
        <w:t xml:space="preserve">As students work, move around the classroom in order to make brief observation notes. You can use a class list to record which students need more help, and also to note any emerging misunderstandings. You can use these observations and notes to give feedback to the whole class or prompt and encourage groups or individuals. </w:t>
      </w:r>
    </w:p>
    <w:p w:rsidR="0028676B" w:rsidRPr="00322A69" w:rsidRDefault="0028676B" w:rsidP="00FA7175">
      <w:pPr>
        <w:pStyle w:val="StylePauseforthoughtLeftLinespacingMultiple115li"/>
        <w:rPr>
          <w:rFonts w:ascii="Arial" w:hAnsi="Arial" w:cs="Arial"/>
        </w:rPr>
      </w:pPr>
      <w:r w:rsidRPr="00322A69">
        <w:rPr>
          <w:rFonts w:ascii="Arial" w:hAnsi="Arial" w:cs="Arial"/>
        </w:rPr>
        <w:t>Giving feedback</w:t>
      </w:r>
    </w:p>
    <w:p w:rsidR="0028676B" w:rsidRPr="00322A69" w:rsidRDefault="0028676B" w:rsidP="0028676B">
      <w:pPr>
        <w:rPr>
          <w:rFonts w:ascii="Arial" w:hAnsi="Arial" w:cs="Arial"/>
          <w:lang w:val="en-AU"/>
        </w:rPr>
      </w:pPr>
      <w:r w:rsidRPr="00322A69">
        <w:rPr>
          <w:rFonts w:ascii="Arial" w:hAnsi="Arial" w:cs="Arial"/>
          <w:lang w:val="en-AU"/>
        </w:rPr>
        <w:t>Feedback is information that you give to a student about how they have performed in relation to a stated goal or expected outcome. Effective feedback provides the student with:</w:t>
      </w:r>
    </w:p>
    <w:p w:rsidR="0028676B" w:rsidRPr="00322A69" w:rsidRDefault="0028676B" w:rsidP="0028676B">
      <w:pPr>
        <w:pStyle w:val="ListParagraph"/>
        <w:numPr>
          <w:ilvl w:val="0"/>
          <w:numId w:val="13"/>
        </w:numPr>
        <w:ind w:left="714" w:hanging="357"/>
        <w:rPr>
          <w:rFonts w:ascii="Arial" w:hAnsi="Arial" w:cs="Arial"/>
          <w:lang w:val="en-GB"/>
        </w:rPr>
      </w:pPr>
      <w:r w:rsidRPr="00322A69">
        <w:rPr>
          <w:rFonts w:ascii="Arial" w:hAnsi="Arial" w:cs="Arial"/>
          <w:lang w:val="en-GB"/>
        </w:rPr>
        <w:t>information about what happened</w:t>
      </w:r>
    </w:p>
    <w:p w:rsidR="0028676B" w:rsidRPr="00322A69" w:rsidRDefault="0028676B" w:rsidP="0028676B">
      <w:pPr>
        <w:pStyle w:val="ListParagraph"/>
        <w:numPr>
          <w:ilvl w:val="0"/>
          <w:numId w:val="13"/>
        </w:numPr>
        <w:ind w:left="714" w:hanging="357"/>
        <w:rPr>
          <w:rFonts w:ascii="Arial" w:hAnsi="Arial" w:cs="Arial"/>
          <w:lang w:val="en-GB"/>
        </w:rPr>
      </w:pPr>
      <w:r w:rsidRPr="00322A69">
        <w:rPr>
          <w:rFonts w:ascii="Arial" w:hAnsi="Arial" w:cs="Arial"/>
          <w:lang w:val="en-GB"/>
        </w:rPr>
        <w:t>an evaluation of how well the action or task was performed</w:t>
      </w:r>
    </w:p>
    <w:p w:rsidR="0028676B" w:rsidRPr="00322A69" w:rsidRDefault="0028676B" w:rsidP="0028676B">
      <w:pPr>
        <w:pStyle w:val="ListParagraph"/>
        <w:numPr>
          <w:ilvl w:val="0"/>
          <w:numId w:val="13"/>
        </w:numPr>
        <w:ind w:left="714" w:hanging="357"/>
        <w:rPr>
          <w:rFonts w:ascii="Arial" w:hAnsi="Arial" w:cs="Arial"/>
          <w:lang w:val="en-GB"/>
        </w:rPr>
      </w:pPr>
      <w:r w:rsidRPr="00322A69">
        <w:rPr>
          <w:rFonts w:ascii="Arial" w:hAnsi="Arial" w:cs="Arial"/>
          <w:lang w:val="en-GB"/>
        </w:rPr>
        <w:t>guidance as to how their performance can be improved.</w:t>
      </w:r>
    </w:p>
    <w:p w:rsidR="0028676B" w:rsidRPr="00322A69" w:rsidRDefault="0028676B" w:rsidP="0028676B">
      <w:pPr>
        <w:rPr>
          <w:rFonts w:ascii="Arial" w:hAnsi="Arial" w:cs="Arial"/>
          <w:szCs w:val="24"/>
          <w:lang w:val="en-AU"/>
        </w:rPr>
      </w:pPr>
      <w:r w:rsidRPr="00322A69">
        <w:rPr>
          <w:rFonts w:ascii="Arial" w:hAnsi="Arial" w:cs="Arial"/>
          <w:lang w:val="en-AU"/>
        </w:rPr>
        <w:t>When you give feedback to each student, it should help them to know:</w:t>
      </w:r>
    </w:p>
    <w:p w:rsidR="0028676B" w:rsidRPr="00322A69" w:rsidRDefault="0028676B" w:rsidP="0028676B">
      <w:pPr>
        <w:pStyle w:val="ListParagraph"/>
        <w:numPr>
          <w:ilvl w:val="0"/>
          <w:numId w:val="13"/>
        </w:numPr>
        <w:ind w:left="714" w:hanging="357"/>
        <w:rPr>
          <w:rFonts w:ascii="Arial" w:hAnsi="Arial" w:cs="Arial"/>
          <w:lang w:val="en-GB"/>
        </w:rPr>
      </w:pPr>
      <w:r w:rsidRPr="00322A69">
        <w:rPr>
          <w:rFonts w:ascii="Arial" w:hAnsi="Arial" w:cs="Arial"/>
          <w:lang w:val="en-GB"/>
        </w:rPr>
        <w:t>what they can actually do</w:t>
      </w:r>
    </w:p>
    <w:p w:rsidR="0028676B" w:rsidRPr="00322A69" w:rsidRDefault="0028676B" w:rsidP="0028676B">
      <w:pPr>
        <w:pStyle w:val="ListParagraph"/>
        <w:numPr>
          <w:ilvl w:val="0"/>
          <w:numId w:val="13"/>
        </w:numPr>
        <w:ind w:left="714" w:hanging="357"/>
        <w:rPr>
          <w:rFonts w:ascii="Arial" w:hAnsi="Arial" w:cs="Arial"/>
          <w:lang w:val="en-GB"/>
        </w:rPr>
      </w:pPr>
      <w:r w:rsidRPr="00322A69">
        <w:rPr>
          <w:rFonts w:ascii="Arial" w:hAnsi="Arial" w:cs="Arial"/>
          <w:lang w:val="en-GB"/>
        </w:rPr>
        <w:t>what they cannot do yet</w:t>
      </w:r>
    </w:p>
    <w:p w:rsidR="0028676B" w:rsidRPr="00322A69" w:rsidRDefault="0028676B" w:rsidP="0028676B">
      <w:pPr>
        <w:pStyle w:val="ListParagraph"/>
        <w:numPr>
          <w:ilvl w:val="0"/>
          <w:numId w:val="13"/>
        </w:numPr>
        <w:ind w:left="714" w:hanging="357"/>
        <w:rPr>
          <w:rFonts w:ascii="Arial" w:hAnsi="Arial" w:cs="Arial"/>
          <w:lang w:val="en-GB"/>
        </w:rPr>
      </w:pPr>
      <w:r w:rsidRPr="00322A69">
        <w:rPr>
          <w:rFonts w:ascii="Arial" w:hAnsi="Arial" w:cs="Arial"/>
          <w:lang w:val="en-GB"/>
        </w:rPr>
        <w:t>how their work compares with that of others</w:t>
      </w:r>
    </w:p>
    <w:p w:rsidR="0028676B" w:rsidRPr="00322A69" w:rsidRDefault="0028676B" w:rsidP="0028676B">
      <w:pPr>
        <w:pStyle w:val="ListParagraph"/>
        <w:numPr>
          <w:ilvl w:val="0"/>
          <w:numId w:val="13"/>
        </w:numPr>
        <w:ind w:left="714" w:hanging="357"/>
        <w:rPr>
          <w:rFonts w:ascii="Arial" w:hAnsi="Arial" w:cs="Arial"/>
          <w:lang w:val="en-GB"/>
        </w:rPr>
      </w:pPr>
      <w:r w:rsidRPr="00322A69">
        <w:rPr>
          <w:rFonts w:ascii="Arial" w:hAnsi="Arial" w:cs="Arial"/>
          <w:lang w:val="en-GB"/>
        </w:rPr>
        <w:t xml:space="preserve">how they can improve. </w:t>
      </w:r>
    </w:p>
    <w:p w:rsidR="0028676B" w:rsidRPr="00322A69" w:rsidRDefault="0028676B" w:rsidP="0028676B">
      <w:pPr>
        <w:rPr>
          <w:rFonts w:ascii="Arial" w:hAnsi="Arial" w:cs="Arial"/>
          <w:szCs w:val="24"/>
          <w:lang w:val="en-AU"/>
        </w:rPr>
      </w:pPr>
      <w:r w:rsidRPr="00322A69">
        <w:rPr>
          <w:rFonts w:ascii="Arial" w:hAnsi="Arial" w:cs="Arial"/>
          <w:lang w:val="en-AU"/>
        </w:rPr>
        <w:t>It is important to remember that effective feedback helps students. You do not want to inhibit learning because your feedback is unclear or unfair. Effective feedback is:</w:t>
      </w:r>
    </w:p>
    <w:p w:rsidR="0028676B" w:rsidRPr="00322A69" w:rsidRDefault="0028676B" w:rsidP="0028676B">
      <w:pPr>
        <w:pStyle w:val="ListParagraph"/>
        <w:numPr>
          <w:ilvl w:val="0"/>
          <w:numId w:val="13"/>
        </w:numPr>
        <w:ind w:left="714" w:hanging="357"/>
        <w:rPr>
          <w:rFonts w:ascii="Arial" w:hAnsi="Arial" w:cs="Arial"/>
          <w:lang w:val="en-GB"/>
        </w:rPr>
      </w:pPr>
      <w:r w:rsidRPr="00322A69">
        <w:rPr>
          <w:rFonts w:ascii="Arial" w:hAnsi="Arial" w:cs="Arial"/>
          <w:b/>
          <w:lang w:val="en-GB"/>
        </w:rPr>
        <w:t>focused</w:t>
      </w:r>
      <w:r w:rsidRPr="00322A69">
        <w:rPr>
          <w:rFonts w:ascii="Arial" w:hAnsi="Arial" w:cs="Arial"/>
          <w:lang w:val="en-GB"/>
        </w:rPr>
        <w:t xml:space="preserve"> on the task being undertaken and the learning that the student needs to do</w:t>
      </w:r>
    </w:p>
    <w:p w:rsidR="0028676B" w:rsidRPr="00322A69" w:rsidRDefault="0028676B" w:rsidP="0028676B">
      <w:pPr>
        <w:pStyle w:val="ListParagraph"/>
        <w:numPr>
          <w:ilvl w:val="0"/>
          <w:numId w:val="13"/>
        </w:numPr>
        <w:ind w:left="714" w:hanging="357"/>
        <w:rPr>
          <w:rFonts w:ascii="Arial" w:hAnsi="Arial" w:cs="Arial"/>
          <w:lang w:val="en-GB"/>
        </w:rPr>
      </w:pPr>
      <w:r w:rsidRPr="00322A69">
        <w:rPr>
          <w:rFonts w:ascii="Arial" w:hAnsi="Arial" w:cs="Arial"/>
          <w:b/>
          <w:lang w:val="en-GB"/>
        </w:rPr>
        <w:t>clear and honest</w:t>
      </w:r>
      <w:r w:rsidRPr="00322A69">
        <w:rPr>
          <w:rFonts w:ascii="Arial" w:hAnsi="Arial" w:cs="Arial"/>
          <w:lang w:val="en-GB"/>
        </w:rPr>
        <w:t>, telling the student what is good about their learning as well as what requires improvement</w:t>
      </w:r>
    </w:p>
    <w:p w:rsidR="0028676B" w:rsidRPr="00322A69" w:rsidRDefault="0028676B" w:rsidP="0028676B">
      <w:pPr>
        <w:pStyle w:val="ListParagraph"/>
        <w:numPr>
          <w:ilvl w:val="0"/>
          <w:numId w:val="13"/>
        </w:numPr>
        <w:ind w:left="714" w:hanging="357"/>
        <w:rPr>
          <w:rFonts w:ascii="Arial" w:hAnsi="Arial" w:cs="Arial"/>
          <w:lang w:val="en-GB"/>
        </w:rPr>
      </w:pPr>
      <w:r w:rsidRPr="00322A69">
        <w:rPr>
          <w:rFonts w:ascii="Arial" w:hAnsi="Arial" w:cs="Arial"/>
          <w:b/>
          <w:lang w:val="en-GB"/>
        </w:rPr>
        <w:t>actionable</w:t>
      </w:r>
      <w:r w:rsidRPr="00322A69">
        <w:rPr>
          <w:rFonts w:ascii="Arial" w:hAnsi="Arial" w:cs="Arial"/>
          <w:lang w:val="en-GB"/>
        </w:rPr>
        <w:t>, telling the student to do something that they are able to do</w:t>
      </w:r>
    </w:p>
    <w:p w:rsidR="0028676B" w:rsidRPr="00322A69" w:rsidRDefault="0028676B" w:rsidP="0028676B">
      <w:pPr>
        <w:pStyle w:val="ListParagraph"/>
        <w:numPr>
          <w:ilvl w:val="0"/>
          <w:numId w:val="13"/>
        </w:numPr>
        <w:ind w:left="714" w:hanging="357"/>
        <w:rPr>
          <w:rFonts w:ascii="Arial" w:hAnsi="Arial" w:cs="Arial"/>
          <w:lang w:val="en-GB"/>
        </w:rPr>
      </w:pPr>
      <w:r w:rsidRPr="00322A69">
        <w:rPr>
          <w:rFonts w:ascii="Arial" w:hAnsi="Arial" w:cs="Arial"/>
          <w:lang w:val="en-GB"/>
        </w:rPr>
        <w:t xml:space="preserve">given in </w:t>
      </w:r>
      <w:r w:rsidRPr="00322A69">
        <w:rPr>
          <w:rFonts w:ascii="Arial" w:hAnsi="Arial" w:cs="Arial"/>
          <w:b/>
          <w:lang w:val="en-GB"/>
        </w:rPr>
        <w:t>appropriate language</w:t>
      </w:r>
      <w:r w:rsidRPr="00322A69">
        <w:rPr>
          <w:rFonts w:ascii="Arial" w:hAnsi="Arial" w:cs="Arial"/>
          <w:lang w:val="en-GB"/>
        </w:rPr>
        <w:t xml:space="preserve"> that the student can understand</w:t>
      </w:r>
    </w:p>
    <w:p w:rsidR="0028676B" w:rsidRPr="00322A69" w:rsidRDefault="0028676B" w:rsidP="0028676B">
      <w:pPr>
        <w:pStyle w:val="ListParagraph"/>
        <w:numPr>
          <w:ilvl w:val="0"/>
          <w:numId w:val="13"/>
        </w:numPr>
        <w:ind w:left="714" w:hanging="357"/>
        <w:rPr>
          <w:rFonts w:ascii="Arial" w:hAnsi="Arial" w:cs="Arial"/>
          <w:lang w:val="en-GB"/>
        </w:rPr>
      </w:pPr>
      <w:r w:rsidRPr="00322A69">
        <w:rPr>
          <w:rFonts w:ascii="Arial" w:hAnsi="Arial" w:cs="Arial"/>
          <w:lang w:val="en-GB"/>
        </w:rPr>
        <w:t xml:space="preserve">given at the </w:t>
      </w:r>
      <w:r w:rsidRPr="00322A69">
        <w:rPr>
          <w:rFonts w:ascii="Arial" w:hAnsi="Arial" w:cs="Arial"/>
          <w:b/>
          <w:lang w:val="en-GB"/>
        </w:rPr>
        <w:t>right time</w:t>
      </w:r>
      <w:r w:rsidRPr="00322A69">
        <w:rPr>
          <w:rFonts w:ascii="Arial" w:hAnsi="Arial" w:cs="Arial"/>
          <w:lang w:val="en-GB"/>
        </w:rPr>
        <w:t xml:space="preserve"> – if it’s given too soon, the student will think ‘I was just going to do that!’; too late, and the student’s focus will have moved elsewhere and they will not want to go back and do what is asked.</w:t>
      </w:r>
    </w:p>
    <w:p w:rsidR="0028676B" w:rsidRPr="00322A69" w:rsidRDefault="0028676B" w:rsidP="0028676B">
      <w:pPr>
        <w:rPr>
          <w:rFonts w:ascii="Arial" w:hAnsi="Arial" w:cs="Arial"/>
          <w:szCs w:val="24"/>
          <w:lang w:val="en-AU"/>
        </w:rPr>
      </w:pPr>
      <w:r w:rsidRPr="00322A69">
        <w:rPr>
          <w:rFonts w:ascii="Arial" w:hAnsi="Arial" w:cs="Arial"/>
          <w:lang w:val="en-AU"/>
        </w:rPr>
        <w:t>Whether feedback is spoken or written in the students’ workbooks, it becomes more effective if it follows the guidelines given below.</w:t>
      </w:r>
    </w:p>
    <w:p w:rsidR="0028676B" w:rsidRPr="00322A69" w:rsidRDefault="0028676B" w:rsidP="0028676B">
      <w:pPr>
        <w:rPr>
          <w:rFonts w:ascii="Arial" w:hAnsi="Arial" w:cs="Arial"/>
          <w:b/>
          <w:lang w:val="en-AU"/>
        </w:rPr>
      </w:pPr>
      <w:r w:rsidRPr="00322A69">
        <w:rPr>
          <w:rFonts w:ascii="Arial" w:hAnsi="Arial" w:cs="Arial"/>
          <w:b/>
          <w:lang w:val="en-AU"/>
        </w:rPr>
        <w:t xml:space="preserve">Using praise and positive language </w:t>
      </w:r>
    </w:p>
    <w:p w:rsidR="0028676B" w:rsidRPr="00322A69" w:rsidRDefault="0028676B" w:rsidP="0028676B">
      <w:pPr>
        <w:rPr>
          <w:rFonts w:ascii="Arial" w:hAnsi="Arial" w:cs="Arial"/>
          <w:lang w:val="en-AU"/>
        </w:rPr>
      </w:pPr>
      <w:r w:rsidRPr="00322A69">
        <w:rPr>
          <w:rFonts w:ascii="Arial" w:hAnsi="Arial" w:cs="Arial"/>
          <w:lang w:val="en-AU"/>
        </w:rPr>
        <w:t>When we are praised and encouraged, we generally feel a great deal better than when we are criticised or corrected. Reinforcement and positive language is motivating for the whole class and for individuals of all ages. Remember that praise must be specific and targeted on the work done rather than about the student themselves, otherwise it will not help the student progress. ‘Well done’ is non-specific, so it is better to say one of the following:</w:t>
      </w:r>
    </w:p>
    <w:p w:rsidR="0028676B" w:rsidRPr="00322A69" w:rsidRDefault="0028676B" w:rsidP="0028676B">
      <w:pPr>
        <w:rPr>
          <w:rFonts w:ascii="Arial" w:hAnsi="Arial" w:cs="Arial"/>
          <w:lang w:val="en-AU"/>
        </w:rPr>
      </w:pPr>
      <w:r w:rsidRPr="00322A69">
        <w:rPr>
          <w:rFonts w:ascii="Arial" w:hAnsi="Arial" w:cs="Arial"/>
          <w:noProof/>
          <w:lang w:eastAsia="en-GB" w:bidi="ar-SA"/>
        </w:rPr>
        <mc:AlternateContent>
          <mc:Choice Requires="wps">
            <w:drawing>
              <wp:anchor distT="0" distB="0" distL="114300" distR="114300" simplePos="0" relativeHeight="251653120" behindDoc="0" locked="0" layoutInCell="1" allowOverlap="1" wp14:anchorId="57EFF0B6" wp14:editId="2AF25CB2">
                <wp:simplePos x="0" y="0"/>
                <wp:positionH relativeFrom="column">
                  <wp:posOffset>-24765</wp:posOffset>
                </wp:positionH>
                <wp:positionV relativeFrom="paragraph">
                  <wp:posOffset>358140</wp:posOffset>
                </wp:positionV>
                <wp:extent cx="1527175" cy="742950"/>
                <wp:effectExtent l="19050" t="19050" r="34925" b="381000"/>
                <wp:wrapNone/>
                <wp:docPr id="10" name="Oval Callout 10"/>
                <wp:cNvGraphicFramePr/>
                <a:graphic xmlns:a="http://schemas.openxmlformats.org/drawingml/2006/main">
                  <a:graphicData uri="http://schemas.microsoft.com/office/word/2010/wordprocessingShape">
                    <wps:wsp>
                      <wps:cNvSpPr/>
                      <wps:spPr>
                        <a:xfrm>
                          <a:off x="0" y="0"/>
                          <a:ext cx="1527175" cy="742950"/>
                        </a:xfrm>
                        <a:prstGeom prst="wedgeEllipseCallout">
                          <a:avLst>
                            <a:gd name="adj1" fmla="val -30442"/>
                            <a:gd name="adj2" fmla="val 98578"/>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28676B" w:rsidRPr="00F149A7" w:rsidRDefault="0028676B" w:rsidP="0028676B">
                            <w:pPr>
                              <w:spacing w:before="0"/>
                              <w:jc w:val="center"/>
                              <w:rPr>
                                <w:rFonts w:ascii="Arial" w:hAnsi="Arial" w:cs="Arial"/>
                              </w:rPr>
                            </w:pPr>
                            <w:r w:rsidRPr="00F149A7">
                              <w:rPr>
                                <w:rFonts w:ascii="Arial" w:hAnsi="Arial" w:cs="Arial"/>
                              </w:rPr>
                              <w:t>That’s a good question!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EFF0B6"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10" o:spid="_x0000_s1026" type="#_x0000_t63" style="position:absolute;margin-left:-1.95pt;margin-top:28.2pt;width:120.25pt;height:5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" adj="4225,32093" fillcolor="white [3212]" strokecolor="black [3213]">
                <v:textbox>
                  <w:txbxContent>
                    <w:p w:rsidR="0028676B" w:rsidRPr="00F149A7" w:rsidRDefault="0028676B" w:rsidP="0028676B">
                      <w:pPr>
                        <w:spacing w:before="0"/>
                        <w:jc w:val="center"/>
                        <w:rPr>
                          <w:rFonts w:ascii="Arial" w:hAnsi="Arial" w:cs="Arial"/>
                        </w:rPr>
                      </w:pPr>
                      <w:r w:rsidRPr="00F149A7">
                        <w:rPr>
                          <w:rFonts w:ascii="Arial" w:hAnsi="Arial" w:cs="Arial"/>
                        </w:rPr>
                        <w:t>That’s a good question!</w:t>
                      </w:r>
                    </w:p>
                  </w:txbxContent>
                </v:textbox>
              </v:shape>
            </w:pict>
          </mc:Fallback>
        </mc:AlternateContent>
      </w:r>
      <w:r w:rsidRPr="00322A69">
        <w:rPr>
          <w:rFonts w:ascii="Arial" w:hAnsi="Arial" w:cs="Arial"/>
          <w:noProof/>
          <w:lang w:eastAsia="en-GB" w:bidi="ar-SA"/>
        </w:rPr>
        <mc:AlternateContent>
          <mc:Choice Requires="wps">
            <w:drawing>
              <wp:anchor distT="0" distB="0" distL="114300" distR="114300" simplePos="0" relativeHeight="251654144" behindDoc="0" locked="0" layoutInCell="1" allowOverlap="1" wp14:anchorId="2EDAE5B1" wp14:editId="1EAA86A7">
                <wp:simplePos x="0" y="0"/>
                <wp:positionH relativeFrom="column">
                  <wp:posOffset>1069975</wp:posOffset>
                </wp:positionH>
                <wp:positionV relativeFrom="paragraph">
                  <wp:posOffset>683895</wp:posOffset>
                </wp:positionV>
                <wp:extent cx="1617345" cy="720725"/>
                <wp:effectExtent l="0" t="0" r="20955" b="441325"/>
                <wp:wrapNone/>
                <wp:docPr id="9" name="Oval Callout 9"/>
                <wp:cNvGraphicFramePr/>
                <a:graphic xmlns:a="http://schemas.openxmlformats.org/drawingml/2006/main">
                  <a:graphicData uri="http://schemas.microsoft.com/office/word/2010/wordprocessingShape">
                    <wps:wsp>
                      <wps:cNvSpPr/>
                      <wps:spPr>
                        <a:xfrm>
                          <a:off x="0" y="0"/>
                          <a:ext cx="1617345" cy="720725"/>
                        </a:xfrm>
                        <a:prstGeom prst="wedgeEllipseCallout">
                          <a:avLst>
                            <a:gd name="adj1" fmla="val 16355"/>
                            <a:gd name="adj2" fmla="val 106341"/>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28676B" w:rsidRPr="00F149A7" w:rsidRDefault="0028676B" w:rsidP="0028676B">
                            <w:pPr>
                              <w:spacing w:before="0"/>
                              <w:jc w:val="center"/>
                              <w:rPr>
                                <w:rFonts w:ascii="Arial" w:hAnsi="Arial" w:cs="Arial"/>
                              </w:rPr>
                            </w:pPr>
                            <w:r w:rsidRPr="00F149A7">
                              <w:rPr>
                                <w:rFonts w:ascii="Arial" w:hAnsi="Arial" w:cs="Arial"/>
                              </w:rPr>
                              <w:t>I really liked the way you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DAE5B1" id="Oval Callout 9" o:spid="_x0000_s1027" type="#_x0000_t63" style="position:absolute;margin-left:84.25pt;margin-top:53.85pt;width:127.35pt;height:56.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" adj="14333,33770" fillcolor="white [3212]" strokecolor="black [3213]">
                <v:textbox>
                  <w:txbxContent>
                    <w:p w:rsidR="0028676B" w:rsidRPr="00F149A7" w:rsidRDefault="0028676B" w:rsidP="0028676B">
                      <w:pPr>
                        <w:spacing w:before="0"/>
                        <w:jc w:val="center"/>
                        <w:rPr>
                          <w:rFonts w:ascii="Arial" w:hAnsi="Arial" w:cs="Arial"/>
                        </w:rPr>
                      </w:pPr>
                      <w:r w:rsidRPr="00F149A7">
                        <w:rPr>
                          <w:rFonts w:ascii="Arial" w:hAnsi="Arial" w:cs="Arial"/>
                        </w:rPr>
                        <w:t>I really liked the way you …</w:t>
                      </w:r>
                    </w:p>
                  </w:txbxContent>
                </v:textbox>
              </v:shape>
            </w:pict>
          </mc:Fallback>
        </mc:AlternateContent>
      </w:r>
      <w:r w:rsidRPr="00322A69">
        <w:rPr>
          <w:rFonts w:ascii="Arial" w:hAnsi="Arial" w:cs="Arial"/>
          <w:noProof/>
          <w:lang w:eastAsia="en-GB" w:bidi="ar-SA"/>
        </w:rPr>
        <mc:AlternateContent>
          <mc:Choice Requires="wps">
            <w:drawing>
              <wp:anchor distT="0" distB="0" distL="114300" distR="114300" simplePos="0" relativeHeight="251655168" behindDoc="0" locked="0" layoutInCell="1" allowOverlap="1" wp14:anchorId="0EFC75DC" wp14:editId="06422D73">
                <wp:simplePos x="0" y="0"/>
                <wp:positionH relativeFrom="column">
                  <wp:posOffset>4536440</wp:posOffset>
                </wp:positionH>
                <wp:positionV relativeFrom="paragraph">
                  <wp:posOffset>664210</wp:posOffset>
                </wp:positionV>
                <wp:extent cx="2170430" cy="783590"/>
                <wp:effectExtent l="19050" t="19050" r="39370" b="473710"/>
                <wp:wrapNone/>
                <wp:docPr id="8" name="Oval Callout 8"/>
                <wp:cNvGraphicFramePr/>
                <a:graphic xmlns:a="http://schemas.openxmlformats.org/drawingml/2006/main">
                  <a:graphicData uri="http://schemas.microsoft.com/office/word/2010/wordprocessingShape">
                    <wps:wsp>
                      <wps:cNvSpPr/>
                      <wps:spPr>
                        <a:xfrm>
                          <a:off x="0" y="0"/>
                          <a:ext cx="2170430" cy="783590"/>
                        </a:xfrm>
                        <a:prstGeom prst="wedgeEllipseCallout">
                          <a:avLst>
                            <a:gd name="adj1" fmla="val -21785"/>
                            <a:gd name="adj2" fmla="val 106507"/>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28676B" w:rsidRPr="00F149A7" w:rsidRDefault="0028676B" w:rsidP="0028676B">
                            <w:pPr>
                              <w:spacing w:before="0"/>
                              <w:jc w:val="center"/>
                              <w:rPr>
                                <w:rFonts w:ascii="Arial" w:hAnsi="Arial" w:cs="Arial"/>
                              </w:rPr>
                            </w:pPr>
                            <w:r w:rsidRPr="00F149A7">
                              <w:rPr>
                                <w:rFonts w:ascii="Arial" w:hAnsi="Arial" w:cs="Arial"/>
                              </w:rPr>
                              <w:t>What would make this even better is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FC75DC" id="Oval Callout 8" o:spid="_x0000_s1028" type="#_x0000_t63" style="position:absolute;margin-left:357.2pt;margin-top:52.3pt;width:170.9pt;height:61.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" adj="6094,33806" fillcolor="white [3212]" strokecolor="black [3213]">
                <v:textbox>
                  <w:txbxContent>
                    <w:p w:rsidR="0028676B" w:rsidRPr="00F149A7" w:rsidRDefault="0028676B" w:rsidP="0028676B">
                      <w:pPr>
                        <w:spacing w:before="0"/>
                        <w:jc w:val="center"/>
                        <w:rPr>
                          <w:rFonts w:ascii="Arial" w:hAnsi="Arial" w:cs="Arial"/>
                        </w:rPr>
                      </w:pPr>
                      <w:r w:rsidRPr="00F149A7">
                        <w:rPr>
                          <w:rFonts w:ascii="Arial" w:hAnsi="Arial" w:cs="Arial"/>
                        </w:rPr>
                        <w:t>What would make this even better is …</w:t>
                      </w:r>
                    </w:p>
                  </w:txbxContent>
                </v:textbox>
              </v:shape>
            </w:pict>
          </mc:Fallback>
        </mc:AlternateContent>
      </w:r>
      <w:r w:rsidRPr="00322A69">
        <w:rPr>
          <w:rFonts w:ascii="Arial" w:hAnsi="Arial" w:cs="Arial"/>
          <w:noProof/>
          <w:lang w:eastAsia="en-GB" w:bidi="ar-SA"/>
        </w:rPr>
        <mc:AlternateContent>
          <mc:Choice Requires="wps">
            <w:drawing>
              <wp:anchor distT="0" distB="0" distL="114300" distR="114300" simplePos="0" relativeHeight="251656192" behindDoc="0" locked="0" layoutInCell="1" allowOverlap="1" wp14:anchorId="33D654EB" wp14:editId="4084816E">
                <wp:simplePos x="0" y="0"/>
                <wp:positionH relativeFrom="column">
                  <wp:posOffset>2332990</wp:posOffset>
                </wp:positionH>
                <wp:positionV relativeFrom="paragraph">
                  <wp:posOffset>158115</wp:posOffset>
                </wp:positionV>
                <wp:extent cx="2635885" cy="1104900"/>
                <wp:effectExtent l="19050" t="0" r="12065" b="590550"/>
                <wp:wrapNone/>
                <wp:docPr id="4" name="Oval Callout 4"/>
                <wp:cNvGraphicFramePr/>
                <a:graphic xmlns:a="http://schemas.openxmlformats.org/drawingml/2006/main">
                  <a:graphicData uri="http://schemas.microsoft.com/office/word/2010/wordprocessingShape">
                    <wps:wsp>
                      <wps:cNvSpPr/>
                      <wps:spPr>
                        <a:xfrm>
                          <a:off x="0" y="0"/>
                          <a:ext cx="2635885" cy="1104900"/>
                        </a:xfrm>
                        <a:prstGeom prst="wedgeEllipseCallout">
                          <a:avLst>
                            <a:gd name="adj1" fmla="val 25171"/>
                            <a:gd name="adj2" fmla="val 101615"/>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28676B" w:rsidRPr="00F149A7" w:rsidRDefault="0028676B" w:rsidP="0028676B">
                            <w:pPr>
                              <w:spacing w:before="0"/>
                              <w:jc w:val="center"/>
                              <w:rPr>
                                <w:rFonts w:ascii="Arial" w:hAnsi="Arial" w:cs="Arial"/>
                              </w:rPr>
                            </w:pPr>
                            <w:r w:rsidRPr="00F149A7">
                              <w:rPr>
                                <w:rFonts w:ascii="Arial" w:hAnsi="Arial" w:cs="Arial"/>
                              </w:rPr>
                              <w:t>I was impressed by how you helped your group by reminding them to read aloud.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D654EB" id="Oval Callout 4" o:spid="_x0000_s1029" type="#_x0000_t63" style="position:absolute;margin-left:183.7pt;margin-top:12.45pt;width:207.55pt;height:8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" adj="16237,32749" fillcolor="white [3212]" strokecolor="black [3213]">
                <v:textbox>
                  <w:txbxContent>
                    <w:p w:rsidR="0028676B" w:rsidRPr="00F149A7" w:rsidRDefault="0028676B" w:rsidP="0028676B">
                      <w:pPr>
                        <w:spacing w:before="0"/>
                        <w:jc w:val="center"/>
                        <w:rPr>
                          <w:rFonts w:ascii="Arial" w:hAnsi="Arial" w:cs="Arial"/>
                        </w:rPr>
                      </w:pPr>
                      <w:r w:rsidRPr="00F149A7">
                        <w:rPr>
                          <w:rFonts w:ascii="Arial" w:hAnsi="Arial" w:cs="Arial"/>
                        </w:rPr>
                        <w:t>I was impressed by how you helped your group by reminding them to read aloud.</w:t>
                      </w:r>
                    </w:p>
                  </w:txbxContent>
                </v:textbox>
              </v:shape>
            </w:pict>
          </mc:Fallback>
        </mc:AlternateContent>
      </w:r>
    </w:p>
    <w:p w:rsidR="0028676B" w:rsidRPr="00322A69" w:rsidRDefault="0028676B" w:rsidP="0028676B">
      <w:pPr>
        <w:rPr>
          <w:rFonts w:ascii="Arial" w:hAnsi="Arial" w:cs="Arial"/>
          <w:lang w:val="en-AU"/>
        </w:rPr>
      </w:pPr>
    </w:p>
    <w:p w:rsidR="0028676B" w:rsidRPr="00322A69" w:rsidRDefault="0028676B" w:rsidP="0028676B">
      <w:pPr>
        <w:rPr>
          <w:rFonts w:ascii="Arial" w:hAnsi="Arial" w:cs="Arial"/>
          <w:lang w:val="en-AU"/>
        </w:rPr>
      </w:pPr>
    </w:p>
    <w:p w:rsidR="0028676B" w:rsidRPr="00322A69" w:rsidRDefault="0028676B" w:rsidP="0028676B">
      <w:pPr>
        <w:rPr>
          <w:rFonts w:ascii="Arial" w:hAnsi="Arial" w:cs="Arial"/>
          <w:lang w:val="en-AU"/>
        </w:rPr>
      </w:pPr>
    </w:p>
    <w:p w:rsidR="0028676B" w:rsidRPr="00322A69" w:rsidRDefault="0028676B" w:rsidP="0028676B">
      <w:pPr>
        <w:rPr>
          <w:rFonts w:ascii="Arial" w:hAnsi="Arial" w:cs="Arial"/>
          <w:lang w:val="en-AU"/>
        </w:rPr>
      </w:pPr>
    </w:p>
    <w:p w:rsidR="0028676B" w:rsidRPr="00322A69" w:rsidRDefault="0028676B" w:rsidP="0028676B">
      <w:pPr>
        <w:rPr>
          <w:rFonts w:ascii="Arial" w:hAnsi="Arial" w:cs="Arial"/>
          <w:lang w:val="en-AU"/>
        </w:rPr>
      </w:pPr>
    </w:p>
    <w:p w:rsidR="0028676B" w:rsidRDefault="0028676B" w:rsidP="0028676B">
      <w:pPr>
        <w:rPr>
          <w:rFonts w:ascii="Arial" w:hAnsi="Arial" w:cs="Arial"/>
          <w:lang w:val="en-AU"/>
        </w:rPr>
      </w:pPr>
    </w:p>
    <w:p w:rsidR="00F149A7" w:rsidRPr="00322A69" w:rsidRDefault="00F149A7" w:rsidP="0028676B">
      <w:pPr>
        <w:rPr>
          <w:rFonts w:ascii="Arial" w:hAnsi="Arial" w:cs="Arial"/>
          <w:lang w:val="en-AU"/>
        </w:rPr>
      </w:pPr>
    </w:p>
    <w:p w:rsidR="0028676B" w:rsidRPr="00322A69" w:rsidRDefault="0028676B" w:rsidP="0028676B">
      <w:pPr>
        <w:rPr>
          <w:rFonts w:ascii="Arial" w:hAnsi="Arial" w:cs="Arial"/>
          <w:b/>
          <w:lang w:val="en-AU"/>
        </w:rPr>
      </w:pPr>
      <w:r w:rsidRPr="00322A69">
        <w:rPr>
          <w:rFonts w:ascii="Arial" w:hAnsi="Arial" w:cs="Arial"/>
          <w:b/>
          <w:lang w:val="en-AU"/>
        </w:rPr>
        <w:t xml:space="preserve">Using prompting as well as correction </w:t>
      </w:r>
    </w:p>
    <w:p w:rsidR="0028676B" w:rsidRPr="00322A69" w:rsidRDefault="0028676B" w:rsidP="0028676B">
      <w:pPr>
        <w:rPr>
          <w:rFonts w:ascii="Arial" w:hAnsi="Arial" w:cs="Arial"/>
          <w:lang w:val="en-AU"/>
        </w:rPr>
      </w:pPr>
      <w:r w:rsidRPr="00322A69">
        <w:rPr>
          <w:rFonts w:ascii="Arial" w:hAnsi="Arial" w:cs="Arial"/>
          <w:lang w:val="en-AU"/>
        </w:rPr>
        <w:t>The dialogue that you have with your students helps their learning. If you tell them that an answer is incorrect and finish the dialogue there, you miss the opportunity to help them to keep thinking and trying for themselves. If you give students a hint or ask them a further question, you prompt them to think more deeply and encourage them to find answers and take responsibility for their own learning. For example, you can encourage a better answer or prompt a different angle on a problem by saying such things as:</w:t>
      </w:r>
    </w:p>
    <w:p w:rsidR="0028676B" w:rsidRPr="00322A69" w:rsidRDefault="0028676B" w:rsidP="0028676B">
      <w:pPr>
        <w:rPr>
          <w:rFonts w:ascii="Arial" w:hAnsi="Arial" w:cs="Arial"/>
          <w:lang w:val="en-AU"/>
        </w:rPr>
      </w:pPr>
      <w:r w:rsidRPr="00322A69">
        <w:rPr>
          <w:rFonts w:ascii="Arial" w:hAnsi="Arial" w:cs="Arial"/>
          <w:noProof/>
          <w:lang w:eastAsia="en-GB" w:bidi="ar-SA"/>
        </w:rPr>
        <mc:AlternateContent>
          <mc:Choice Requires="wps">
            <w:drawing>
              <wp:anchor distT="0" distB="0" distL="114300" distR="114300" simplePos="0" relativeHeight="251662336" behindDoc="0" locked="0" layoutInCell="1" allowOverlap="1" wp14:anchorId="36662C6F" wp14:editId="08C35F24">
                <wp:simplePos x="0" y="0"/>
                <wp:positionH relativeFrom="column">
                  <wp:posOffset>819150</wp:posOffset>
                </wp:positionH>
                <wp:positionV relativeFrom="paragraph">
                  <wp:posOffset>170180</wp:posOffset>
                </wp:positionV>
                <wp:extent cx="2114550" cy="984250"/>
                <wp:effectExtent l="95250" t="0" r="38100" b="196850"/>
                <wp:wrapNone/>
                <wp:docPr id="3" name="Oval Callout 3"/>
                <wp:cNvGraphicFramePr/>
                <a:graphic xmlns:a="http://schemas.openxmlformats.org/drawingml/2006/main">
                  <a:graphicData uri="http://schemas.microsoft.com/office/word/2010/wordprocessingShape">
                    <wps:wsp>
                      <wps:cNvSpPr/>
                      <wps:spPr>
                        <a:xfrm>
                          <a:off x="0" y="0"/>
                          <a:ext cx="2114550" cy="984250"/>
                        </a:xfrm>
                        <a:prstGeom prst="wedgeEllipseCallout">
                          <a:avLst>
                            <a:gd name="adj1" fmla="val -54176"/>
                            <a:gd name="adj2" fmla="val 65734"/>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28676B" w:rsidRPr="00F149A7" w:rsidRDefault="0028676B" w:rsidP="0028676B">
                            <w:pPr>
                              <w:spacing w:before="0"/>
                              <w:jc w:val="center"/>
                              <w:rPr>
                                <w:rFonts w:ascii="Arial" w:hAnsi="Arial" w:cs="Arial"/>
                              </w:rPr>
                            </w:pPr>
                            <w:r w:rsidRPr="00F149A7">
                              <w:rPr>
                                <w:rFonts w:ascii="Arial" w:hAnsi="Arial" w:cs="Arial"/>
                              </w:rPr>
                              <w:t>That’s a good start, now do some more thinking about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62C6F" id="Oval Callout 3" o:spid="_x0000_s1030" type="#_x0000_t63" style="position:absolute;margin-left:64.5pt;margin-top:13.4pt;width:166.5pt;height: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" adj="-902,24999" fillcolor="white [3212]" strokecolor="black [3213]">
                <v:textbox>
                  <w:txbxContent>
                    <w:p w:rsidR="0028676B" w:rsidRPr="00F149A7" w:rsidRDefault="0028676B" w:rsidP="0028676B">
                      <w:pPr>
                        <w:spacing w:before="0"/>
                        <w:jc w:val="center"/>
                        <w:rPr>
                          <w:rFonts w:ascii="Arial" w:hAnsi="Arial" w:cs="Arial"/>
                        </w:rPr>
                      </w:pPr>
                      <w:r w:rsidRPr="00F149A7">
                        <w:rPr>
                          <w:rFonts w:ascii="Arial" w:hAnsi="Arial" w:cs="Arial"/>
                        </w:rPr>
                        <w:t>That’s a good start, now do some more thinking about …</w:t>
                      </w:r>
                    </w:p>
                  </w:txbxContent>
                </v:textbox>
              </v:shape>
            </w:pict>
          </mc:Fallback>
        </mc:AlternateContent>
      </w:r>
      <w:r w:rsidRPr="00322A69">
        <w:rPr>
          <w:rFonts w:ascii="Arial" w:hAnsi="Arial" w:cs="Arial"/>
          <w:noProof/>
          <w:lang w:eastAsia="en-GB" w:bidi="ar-SA"/>
        </w:rPr>
        <mc:AlternateContent>
          <mc:Choice Requires="wps">
            <w:drawing>
              <wp:anchor distT="0" distB="0" distL="114300" distR="114300" simplePos="0" relativeHeight="251657216" behindDoc="0" locked="0" layoutInCell="1" allowOverlap="1" wp14:anchorId="4A25A020" wp14:editId="207CC05F">
                <wp:simplePos x="0" y="0"/>
                <wp:positionH relativeFrom="column">
                  <wp:posOffset>3260725</wp:posOffset>
                </wp:positionH>
                <wp:positionV relativeFrom="paragraph">
                  <wp:posOffset>145415</wp:posOffset>
                </wp:positionV>
                <wp:extent cx="2393950" cy="702945"/>
                <wp:effectExtent l="19050" t="19050" r="44450" b="268605"/>
                <wp:wrapNone/>
                <wp:docPr id="1" name="Oval Callout 1"/>
                <wp:cNvGraphicFramePr/>
                <a:graphic xmlns:a="http://schemas.openxmlformats.org/drawingml/2006/main">
                  <a:graphicData uri="http://schemas.microsoft.com/office/word/2010/wordprocessingShape">
                    <wps:wsp>
                      <wps:cNvSpPr/>
                      <wps:spPr>
                        <a:xfrm>
                          <a:off x="0" y="0"/>
                          <a:ext cx="2393950" cy="702945"/>
                        </a:xfrm>
                        <a:prstGeom prst="wedgeEllipseCallout">
                          <a:avLst>
                            <a:gd name="adj1" fmla="val 41470"/>
                            <a:gd name="adj2" fmla="val 83322"/>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28676B" w:rsidRPr="00F149A7" w:rsidRDefault="0028676B" w:rsidP="0028676B">
                            <w:pPr>
                              <w:spacing w:before="0"/>
                              <w:jc w:val="center"/>
                              <w:rPr>
                                <w:rFonts w:ascii="Arial" w:hAnsi="Arial" w:cs="Arial"/>
                              </w:rPr>
                            </w:pPr>
                            <w:r w:rsidRPr="00F149A7">
                              <w:rPr>
                                <w:rFonts w:ascii="Arial" w:hAnsi="Arial" w:cs="Arial"/>
                              </w:rPr>
                              <w:t>Explain how you came up with that.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25A020" id="Oval Callout 1" o:spid="_x0000_s1031" type="#_x0000_t63" style="position:absolute;margin-left:256.75pt;margin-top:11.45pt;width:188.5pt;height:55.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" adj="19758,28798" fillcolor="white [3212]" strokecolor="black [3213]">
                <v:textbox>
                  <w:txbxContent>
                    <w:p w:rsidR="0028676B" w:rsidRPr="00F149A7" w:rsidRDefault="0028676B" w:rsidP="0028676B">
                      <w:pPr>
                        <w:spacing w:before="0"/>
                        <w:jc w:val="center"/>
                        <w:rPr>
                          <w:rFonts w:ascii="Arial" w:hAnsi="Arial" w:cs="Arial"/>
                        </w:rPr>
                      </w:pPr>
                      <w:r w:rsidRPr="00F149A7">
                        <w:rPr>
                          <w:rFonts w:ascii="Arial" w:hAnsi="Arial" w:cs="Arial"/>
                        </w:rPr>
                        <w:t>Explain how you came up with that.</w:t>
                      </w:r>
                    </w:p>
                  </w:txbxContent>
                </v:textbox>
              </v:shape>
            </w:pict>
          </mc:Fallback>
        </mc:AlternateContent>
      </w:r>
      <w:r w:rsidRPr="00322A69">
        <w:rPr>
          <w:rFonts w:ascii="Arial" w:hAnsi="Arial" w:cs="Arial"/>
          <w:noProof/>
          <w:lang w:eastAsia="en-GB" w:bidi="ar-SA"/>
        </w:rPr>
        <mc:AlternateContent>
          <mc:Choice Requires="wps">
            <w:drawing>
              <wp:anchor distT="0" distB="0" distL="114300" distR="114300" simplePos="0" relativeHeight="251658240" behindDoc="0" locked="0" layoutInCell="1" allowOverlap="1" wp14:anchorId="6CECC0B2" wp14:editId="51A951BE">
                <wp:simplePos x="0" y="0"/>
                <wp:positionH relativeFrom="column">
                  <wp:posOffset>2554605</wp:posOffset>
                </wp:positionH>
                <wp:positionV relativeFrom="paragraph">
                  <wp:posOffset>593090</wp:posOffset>
                </wp:positionV>
                <wp:extent cx="1517015" cy="646430"/>
                <wp:effectExtent l="19050" t="19050" r="45085" b="229870"/>
                <wp:wrapNone/>
                <wp:docPr id="16" name="Oval Callout 16"/>
                <wp:cNvGraphicFramePr/>
                <a:graphic xmlns:a="http://schemas.openxmlformats.org/drawingml/2006/main">
                  <a:graphicData uri="http://schemas.microsoft.com/office/word/2010/wordprocessingShape">
                    <wps:wsp>
                      <wps:cNvSpPr/>
                      <wps:spPr>
                        <a:xfrm>
                          <a:off x="0" y="0"/>
                          <a:ext cx="1517015" cy="646430"/>
                        </a:xfrm>
                        <a:prstGeom prst="wedgeEllipseCallout">
                          <a:avLst>
                            <a:gd name="adj1" fmla="val -22911"/>
                            <a:gd name="adj2" fmla="val 79430"/>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28676B" w:rsidRPr="00F149A7" w:rsidRDefault="0028676B" w:rsidP="0028676B">
                            <w:pPr>
                              <w:spacing w:before="0"/>
                              <w:jc w:val="center"/>
                              <w:rPr>
                                <w:rFonts w:ascii="Arial" w:hAnsi="Arial" w:cs="Arial"/>
                              </w:rPr>
                            </w:pPr>
                            <w:r w:rsidRPr="00F149A7">
                              <w:rPr>
                                <w:rFonts w:ascii="Arial" w:hAnsi="Arial" w:cs="Arial"/>
                              </w:rPr>
                              <w:t>Think again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ECC0B2" id="Oval Callout 16" o:spid="_x0000_s1032" type="#_x0000_t63" style="position:absolute;margin-left:201.15pt;margin-top:46.7pt;width:119.45pt;height:50.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" adj="5851,27957" fillcolor="white [3212]" strokecolor="black [3213]">
                <v:textbox>
                  <w:txbxContent>
                    <w:p w:rsidR="0028676B" w:rsidRPr="00F149A7" w:rsidRDefault="0028676B" w:rsidP="0028676B">
                      <w:pPr>
                        <w:spacing w:before="0"/>
                        <w:jc w:val="center"/>
                        <w:rPr>
                          <w:rFonts w:ascii="Arial" w:hAnsi="Arial" w:cs="Arial"/>
                        </w:rPr>
                      </w:pPr>
                      <w:r w:rsidRPr="00F149A7">
                        <w:rPr>
                          <w:rFonts w:ascii="Arial" w:hAnsi="Arial" w:cs="Arial"/>
                        </w:rPr>
                        <w:t>Think again …</w:t>
                      </w:r>
                    </w:p>
                  </w:txbxContent>
                </v:textbox>
              </v:shape>
            </w:pict>
          </mc:Fallback>
        </mc:AlternateContent>
      </w:r>
    </w:p>
    <w:p w:rsidR="0028676B" w:rsidRPr="00322A69" w:rsidRDefault="0028676B" w:rsidP="0028676B">
      <w:pPr>
        <w:rPr>
          <w:rFonts w:ascii="Arial" w:hAnsi="Arial" w:cs="Arial"/>
          <w:lang w:val="en-AU"/>
        </w:rPr>
      </w:pPr>
    </w:p>
    <w:p w:rsidR="0028676B" w:rsidRPr="00322A69" w:rsidRDefault="0028676B" w:rsidP="0028676B">
      <w:pPr>
        <w:rPr>
          <w:rFonts w:ascii="Arial" w:hAnsi="Arial" w:cs="Arial"/>
          <w:lang w:val="en-AU"/>
        </w:rPr>
      </w:pPr>
    </w:p>
    <w:p w:rsidR="0028676B" w:rsidRPr="00322A69" w:rsidRDefault="0028676B" w:rsidP="0028676B">
      <w:pPr>
        <w:rPr>
          <w:rFonts w:ascii="Arial" w:hAnsi="Arial" w:cs="Arial"/>
          <w:lang w:val="en-AU"/>
        </w:rPr>
      </w:pPr>
    </w:p>
    <w:p w:rsidR="0028676B" w:rsidRPr="00322A69" w:rsidRDefault="0028676B" w:rsidP="0028676B">
      <w:pPr>
        <w:rPr>
          <w:rFonts w:ascii="Arial" w:hAnsi="Arial" w:cs="Arial"/>
          <w:lang w:val="en-AU"/>
        </w:rPr>
      </w:pPr>
    </w:p>
    <w:p w:rsidR="0028676B" w:rsidRPr="00322A69" w:rsidRDefault="0028676B" w:rsidP="0028676B">
      <w:pPr>
        <w:rPr>
          <w:rFonts w:ascii="Arial" w:hAnsi="Arial" w:cs="Arial"/>
          <w:lang w:val="en-AU"/>
        </w:rPr>
      </w:pPr>
    </w:p>
    <w:p w:rsidR="0028676B" w:rsidRPr="00322A69" w:rsidRDefault="0028676B" w:rsidP="0028676B">
      <w:pPr>
        <w:rPr>
          <w:rFonts w:ascii="Arial" w:hAnsi="Arial" w:cs="Arial"/>
          <w:lang w:val="en-AU"/>
        </w:rPr>
      </w:pPr>
      <w:r w:rsidRPr="00322A69">
        <w:rPr>
          <w:rFonts w:ascii="Arial" w:hAnsi="Arial" w:cs="Arial"/>
          <w:lang w:val="en-AU"/>
        </w:rPr>
        <w:t xml:space="preserve">It may be appropriate to encourage other students to help each other. You can do this by opening your questions to the rest of the class with such comments as: </w:t>
      </w:r>
    </w:p>
    <w:p w:rsidR="0028676B" w:rsidRPr="00322A69" w:rsidRDefault="0028676B" w:rsidP="0028676B">
      <w:pPr>
        <w:rPr>
          <w:rFonts w:ascii="Arial" w:hAnsi="Arial" w:cs="Arial"/>
          <w:lang w:val="en-AU"/>
        </w:rPr>
      </w:pPr>
      <w:r w:rsidRPr="00322A69">
        <w:rPr>
          <w:rFonts w:ascii="Arial" w:hAnsi="Arial" w:cs="Arial"/>
          <w:noProof/>
          <w:lang w:eastAsia="en-GB" w:bidi="ar-SA"/>
        </w:rPr>
        <mc:AlternateContent>
          <mc:Choice Requires="wps">
            <w:drawing>
              <wp:anchor distT="0" distB="0" distL="114300" distR="114300" simplePos="0" relativeHeight="251659264" behindDoc="0" locked="0" layoutInCell="1" allowOverlap="1" wp14:anchorId="67B1C136" wp14:editId="294E10A1">
                <wp:simplePos x="0" y="0"/>
                <wp:positionH relativeFrom="column">
                  <wp:posOffset>3463290</wp:posOffset>
                </wp:positionH>
                <wp:positionV relativeFrom="paragraph">
                  <wp:posOffset>194945</wp:posOffset>
                </wp:positionV>
                <wp:extent cx="2562225" cy="904240"/>
                <wp:effectExtent l="19050" t="19050" r="47625" b="238760"/>
                <wp:wrapNone/>
                <wp:docPr id="17" name="Oval Callout 17"/>
                <wp:cNvGraphicFramePr/>
                <a:graphic xmlns:a="http://schemas.openxmlformats.org/drawingml/2006/main">
                  <a:graphicData uri="http://schemas.microsoft.com/office/word/2010/wordprocessingShape">
                    <wps:wsp>
                      <wps:cNvSpPr/>
                      <wps:spPr>
                        <a:xfrm>
                          <a:off x="0" y="0"/>
                          <a:ext cx="2562225" cy="904240"/>
                        </a:xfrm>
                        <a:prstGeom prst="wedgeEllipseCallout">
                          <a:avLst>
                            <a:gd name="adj1" fmla="val 49327"/>
                            <a:gd name="adj2" fmla="val 74280"/>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28676B" w:rsidRPr="00F149A7" w:rsidRDefault="0028676B" w:rsidP="0028676B">
                            <w:pPr>
                              <w:spacing w:before="0"/>
                              <w:jc w:val="center"/>
                              <w:rPr>
                                <w:rFonts w:ascii="Arial" w:hAnsi="Arial" w:cs="Arial"/>
                              </w:rPr>
                            </w:pPr>
                            <w:r w:rsidRPr="00F149A7">
                              <w:rPr>
                                <w:rFonts w:ascii="Arial" w:hAnsi="Arial" w:cs="Arial"/>
                              </w:rPr>
                              <w:t>So we have two factors. What other factors might we consider?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B1C136" id="Oval Callout 17" o:spid="_x0000_s1033" type="#_x0000_t63" style="position:absolute;margin-left:272.7pt;margin-top:15.35pt;width:201.75pt;height:7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" adj="21455,26844" fillcolor="white [3212]" strokecolor="black [3213]">
                <v:textbox>
                  <w:txbxContent>
                    <w:p w:rsidR="0028676B" w:rsidRPr="00F149A7" w:rsidRDefault="0028676B" w:rsidP="0028676B">
                      <w:pPr>
                        <w:spacing w:before="0"/>
                        <w:jc w:val="center"/>
                        <w:rPr>
                          <w:rFonts w:ascii="Arial" w:hAnsi="Arial" w:cs="Arial"/>
                        </w:rPr>
                      </w:pPr>
                      <w:r w:rsidRPr="00F149A7">
                        <w:rPr>
                          <w:rFonts w:ascii="Arial" w:hAnsi="Arial" w:cs="Arial"/>
                        </w:rPr>
                        <w:t>So we have two factors. What other factors might we consider?</w:t>
                      </w:r>
                    </w:p>
                  </w:txbxContent>
                </v:textbox>
              </v:shape>
            </w:pict>
          </mc:Fallback>
        </mc:AlternateContent>
      </w:r>
      <w:r w:rsidRPr="00322A69">
        <w:rPr>
          <w:rFonts w:ascii="Arial" w:hAnsi="Arial" w:cs="Arial"/>
          <w:noProof/>
          <w:lang w:eastAsia="en-GB" w:bidi="ar-SA"/>
        </w:rPr>
        <mc:AlternateContent>
          <mc:Choice Requires="wps">
            <w:drawing>
              <wp:anchor distT="0" distB="0" distL="114300" distR="114300" simplePos="0" relativeHeight="251660288" behindDoc="0" locked="0" layoutInCell="1" allowOverlap="1" wp14:anchorId="32E0CC6D" wp14:editId="750F4690">
                <wp:simplePos x="0" y="0"/>
                <wp:positionH relativeFrom="column">
                  <wp:posOffset>471805</wp:posOffset>
                </wp:positionH>
                <wp:positionV relativeFrom="paragraph">
                  <wp:posOffset>316865</wp:posOffset>
                </wp:positionV>
                <wp:extent cx="2079625" cy="798195"/>
                <wp:effectExtent l="19050" t="19050" r="34925" b="287655"/>
                <wp:wrapNone/>
                <wp:docPr id="18" name="Oval Callout 18"/>
                <wp:cNvGraphicFramePr/>
                <a:graphic xmlns:a="http://schemas.openxmlformats.org/drawingml/2006/main">
                  <a:graphicData uri="http://schemas.microsoft.com/office/word/2010/wordprocessingShape">
                    <wps:wsp>
                      <wps:cNvSpPr/>
                      <wps:spPr>
                        <a:xfrm>
                          <a:off x="0" y="0"/>
                          <a:ext cx="2079625" cy="797560"/>
                        </a:xfrm>
                        <a:prstGeom prst="wedgeEllipseCallout">
                          <a:avLst>
                            <a:gd name="adj1" fmla="val -36236"/>
                            <a:gd name="adj2" fmla="val 81832"/>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28676B" w:rsidRPr="00F149A7" w:rsidRDefault="0028676B" w:rsidP="0028676B">
                            <w:pPr>
                              <w:spacing w:before="0"/>
                              <w:jc w:val="center"/>
                              <w:rPr>
                                <w:rFonts w:ascii="Arial" w:hAnsi="Arial" w:cs="Arial"/>
                              </w:rPr>
                            </w:pPr>
                            <w:r w:rsidRPr="00F149A7">
                              <w:rPr>
                                <w:rFonts w:ascii="Arial" w:hAnsi="Arial" w:cs="Arial"/>
                              </w:rPr>
                              <w:t>I want to see groups helping each other.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E0CC6D" id="Oval Callout 18" o:spid="_x0000_s1034" type="#_x0000_t63" style="position:absolute;margin-left:37.15pt;margin-top:24.95pt;width:163.75pt;height:6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" adj="2973,28476" fillcolor="white [3212]" strokecolor="black [3213]">
                <v:textbox>
                  <w:txbxContent>
                    <w:p w:rsidR="0028676B" w:rsidRPr="00F149A7" w:rsidRDefault="0028676B" w:rsidP="0028676B">
                      <w:pPr>
                        <w:spacing w:before="0"/>
                        <w:jc w:val="center"/>
                        <w:rPr>
                          <w:rFonts w:ascii="Arial" w:hAnsi="Arial" w:cs="Arial"/>
                        </w:rPr>
                      </w:pPr>
                      <w:r w:rsidRPr="00F149A7">
                        <w:rPr>
                          <w:rFonts w:ascii="Arial" w:hAnsi="Arial" w:cs="Arial"/>
                        </w:rPr>
                        <w:t>I want to see groups helping each other.</w:t>
                      </w:r>
                    </w:p>
                  </w:txbxContent>
                </v:textbox>
              </v:shape>
            </w:pict>
          </mc:Fallback>
        </mc:AlternateContent>
      </w:r>
      <w:r w:rsidRPr="00322A69">
        <w:rPr>
          <w:rFonts w:ascii="Arial" w:hAnsi="Arial" w:cs="Arial"/>
          <w:noProof/>
          <w:lang w:eastAsia="en-GB" w:bidi="ar-SA"/>
        </w:rPr>
        <mc:AlternateContent>
          <mc:Choice Requires="wps">
            <w:drawing>
              <wp:anchor distT="0" distB="0" distL="114300" distR="114300" simplePos="0" relativeHeight="251661312" behindDoc="0" locked="0" layoutInCell="1" allowOverlap="1" wp14:anchorId="661301C3" wp14:editId="023794FF">
                <wp:simplePos x="0" y="0"/>
                <wp:positionH relativeFrom="column">
                  <wp:posOffset>2227580</wp:posOffset>
                </wp:positionH>
                <wp:positionV relativeFrom="paragraph">
                  <wp:posOffset>124460</wp:posOffset>
                </wp:positionV>
                <wp:extent cx="1414780" cy="888365"/>
                <wp:effectExtent l="0" t="0" r="13970" b="330835"/>
                <wp:wrapNone/>
                <wp:docPr id="19" name="Oval Callout 19"/>
                <wp:cNvGraphicFramePr/>
                <a:graphic xmlns:a="http://schemas.openxmlformats.org/drawingml/2006/main">
                  <a:graphicData uri="http://schemas.microsoft.com/office/word/2010/wordprocessingShape">
                    <wps:wsp>
                      <wps:cNvSpPr/>
                      <wps:spPr>
                        <a:xfrm>
                          <a:off x="0" y="0"/>
                          <a:ext cx="1414780" cy="888365"/>
                        </a:xfrm>
                        <a:prstGeom prst="wedgeEllipseCallout">
                          <a:avLst>
                            <a:gd name="adj1" fmla="val 20460"/>
                            <a:gd name="adj2" fmla="val 82151"/>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28676B" w:rsidRPr="00F149A7" w:rsidRDefault="0028676B" w:rsidP="0028676B">
                            <w:pPr>
                              <w:spacing w:before="0"/>
                              <w:jc w:val="center"/>
                              <w:rPr>
                                <w:rFonts w:ascii="Arial" w:hAnsi="Arial" w:cs="Arial"/>
                              </w:rPr>
                            </w:pPr>
                            <w:r w:rsidRPr="00F149A7">
                              <w:rPr>
                                <w:rFonts w:ascii="Arial" w:hAnsi="Arial" w:cs="Arial"/>
                              </w:rPr>
                              <w:t>Can anyone add to that answer?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301C3" id="Oval Callout 19" o:spid="_x0000_s1035" type="#_x0000_t63" style="position:absolute;margin-left:175.4pt;margin-top:9.8pt;width:111.4pt;height:69.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" adj="15219,28545" fillcolor="white [3212]" strokecolor="black [3213]">
                <v:textbox>
                  <w:txbxContent>
                    <w:p w:rsidR="0028676B" w:rsidRPr="00F149A7" w:rsidRDefault="0028676B" w:rsidP="0028676B">
                      <w:pPr>
                        <w:spacing w:before="0"/>
                        <w:jc w:val="center"/>
                        <w:rPr>
                          <w:rFonts w:ascii="Arial" w:hAnsi="Arial" w:cs="Arial"/>
                        </w:rPr>
                      </w:pPr>
                      <w:r w:rsidRPr="00F149A7">
                        <w:rPr>
                          <w:rFonts w:ascii="Arial" w:hAnsi="Arial" w:cs="Arial"/>
                        </w:rPr>
                        <w:t>Can anyone add to that answer?</w:t>
                      </w:r>
                    </w:p>
                  </w:txbxContent>
                </v:textbox>
              </v:shape>
            </w:pict>
          </mc:Fallback>
        </mc:AlternateContent>
      </w:r>
    </w:p>
    <w:p w:rsidR="0028676B" w:rsidRPr="00322A69" w:rsidRDefault="0028676B" w:rsidP="0028676B">
      <w:pPr>
        <w:rPr>
          <w:rFonts w:ascii="Arial" w:hAnsi="Arial" w:cs="Arial"/>
          <w:lang w:val="en-AU"/>
        </w:rPr>
      </w:pPr>
    </w:p>
    <w:p w:rsidR="0028676B" w:rsidRPr="00322A69" w:rsidRDefault="0028676B" w:rsidP="0028676B">
      <w:pPr>
        <w:rPr>
          <w:rFonts w:ascii="Arial" w:hAnsi="Arial" w:cs="Arial"/>
          <w:lang w:val="en-AU"/>
        </w:rPr>
      </w:pPr>
    </w:p>
    <w:p w:rsidR="0028676B" w:rsidRPr="00322A69" w:rsidRDefault="0028676B" w:rsidP="0028676B">
      <w:pPr>
        <w:spacing w:before="0"/>
        <w:jc w:val="center"/>
        <w:rPr>
          <w:rFonts w:ascii="Arial" w:hAnsi="Arial" w:cs="Arial"/>
          <w:lang w:val="en-AU"/>
        </w:rPr>
      </w:pPr>
    </w:p>
    <w:p w:rsidR="0028676B" w:rsidRPr="00322A69" w:rsidRDefault="0028676B" w:rsidP="0028676B">
      <w:pPr>
        <w:rPr>
          <w:rFonts w:ascii="Arial" w:hAnsi="Arial" w:cs="Arial"/>
          <w:lang w:val="en-AU"/>
        </w:rPr>
      </w:pPr>
    </w:p>
    <w:p w:rsidR="0028676B" w:rsidRPr="00322A69" w:rsidRDefault="0028676B" w:rsidP="0028676B">
      <w:pPr>
        <w:rPr>
          <w:rFonts w:ascii="Arial" w:hAnsi="Arial" w:cs="Arial"/>
          <w:lang w:val="en-AU"/>
        </w:rPr>
      </w:pPr>
    </w:p>
    <w:p w:rsidR="0028676B" w:rsidRPr="00322A69" w:rsidRDefault="0028676B" w:rsidP="0028676B">
      <w:pPr>
        <w:rPr>
          <w:rFonts w:ascii="Arial" w:hAnsi="Arial" w:cs="Arial"/>
          <w:lang w:val="en-AU"/>
        </w:rPr>
      </w:pPr>
      <w:r w:rsidRPr="00322A69">
        <w:rPr>
          <w:rFonts w:ascii="Arial" w:hAnsi="Arial" w:cs="Arial"/>
          <w:lang w:val="en-AU"/>
        </w:rPr>
        <w:t xml:space="preserve">Correcting students with a ‘yes’ or ‘no’ might be appropriate to tasks such as spelling or number practice, but even here you can prompt students to look for emerging patterns in their answers, make connections with similar answers or open a discussion about why a certain answer is incorrect. </w:t>
      </w:r>
    </w:p>
    <w:p w:rsidR="0028676B" w:rsidRPr="00322A69" w:rsidRDefault="0028676B" w:rsidP="0028676B">
      <w:pPr>
        <w:rPr>
          <w:rFonts w:ascii="Arial" w:hAnsi="Arial" w:cs="Arial"/>
          <w:lang w:val="en-AU"/>
        </w:rPr>
      </w:pPr>
      <w:r w:rsidRPr="00322A69">
        <w:rPr>
          <w:rFonts w:ascii="Arial" w:hAnsi="Arial" w:cs="Arial"/>
          <w:lang w:val="en-AU"/>
        </w:rPr>
        <w:t xml:space="preserve">Self-correction and peer correction is effective and you can encourage this by asking students to check their own and each other’s work while doing tasks or assignments in pairs. It is best to focus on one aspect to correct at a time so that there is not too much confusing information. </w:t>
      </w:r>
    </w:p>
    <w:p w:rsidR="00B0006C" w:rsidRPr="00322A69" w:rsidRDefault="00B0006C" w:rsidP="00B0006C">
      <w:pPr>
        <w:pStyle w:val="SectionHeading"/>
        <w:rPr>
          <w:rFonts w:ascii="Arial" w:hAnsi="Arial" w:cs="Arial"/>
        </w:rPr>
      </w:pPr>
      <w:r w:rsidRPr="00322A69">
        <w:rPr>
          <w:rFonts w:ascii="Arial" w:hAnsi="Arial" w:cs="Arial"/>
        </w:rPr>
        <w:t>Resource 2: Activities to develop writing</w:t>
      </w:r>
    </w:p>
    <w:p w:rsidR="00B0006C" w:rsidRPr="00322A69" w:rsidRDefault="00B0006C" w:rsidP="00F149A7">
      <w:pPr>
        <w:pStyle w:val="ListParagraph"/>
        <w:numPr>
          <w:ilvl w:val="0"/>
          <w:numId w:val="10"/>
        </w:numPr>
        <w:ind w:left="714" w:hanging="357"/>
        <w:rPr>
          <w:rFonts w:ascii="Arial" w:hAnsi="Arial" w:cs="Arial"/>
        </w:rPr>
      </w:pPr>
      <w:r w:rsidRPr="00322A69">
        <w:rPr>
          <w:rFonts w:ascii="Arial" w:hAnsi="Arial" w:cs="Arial"/>
        </w:rPr>
        <w:t>Draw a picture of a character from a story. It could be from your textbook, or from a story everyone knows well. Write five or six sentences in English about it.</w:t>
      </w:r>
    </w:p>
    <w:p w:rsidR="00B0006C" w:rsidRPr="00322A69" w:rsidRDefault="00B0006C" w:rsidP="00F149A7">
      <w:pPr>
        <w:pStyle w:val="ListParagraph"/>
        <w:numPr>
          <w:ilvl w:val="0"/>
          <w:numId w:val="10"/>
        </w:numPr>
        <w:ind w:left="714" w:hanging="357"/>
        <w:rPr>
          <w:rFonts w:ascii="Arial" w:hAnsi="Arial" w:cs="Arial"/>
        </w:rPr>
      </w:pPr>
      <w:r w:rsidRPr="00322A69">
        <w:rPr>
          <w:rFonts w:ascii="Arial" w:hAnsi="Arial" w:cs="Arial"/>
        </w:rPr>
        <w:t>Rewrite the jumbled sentences provided</w:t>
      </w:r>
      <w:r w:rsidRPr="00322A69">
        <w:rPr>
          <w:rFonts w:ascii="Arial" w:hAnsi="Arial" w:cs="Arial"/>
          <w:lang w:val="en-GB"/>
        </w:rPr>
        <w:t>,</w:t>
      </w:r>
      <w:r w:rsidRPr="00322A69">
        <w:rPr>
          <w:rFonts w:ascii="Arial" w:hAnsi="Arial" w:cs="Arial"/>
        </w:rPr>
        <w:t xml:space="preserve"> to make a meaningful paragraph.</w:t>
      </w:r>
    </w:p>
    <w:p w:rsidR="00B0006C" w:rsidRPr="00322A69" w:rsidRDefault="00B0006C" w:rsidP="00F149A7">
      <w:pPr>
        <w:pStyle w:val="ListParagraph"/>
        <w:numPr>
          <w:ilvl w:val="0"/>
          <w:numId w:val="10"/>
        </w:numPr>
        <w:ind w:left="714" w:hanging="357"/>
        <w:rPr>
          <w:rFonts w:ascii="Arial" w:hAnsi="Arial" w:cs="Arial"/>
        </w:rPr>
      </w:pPr>
      <w:r w:rsidRPr="00322A69">
        <w:rPr>
          <w:rFonts w:ascii="Arial" w:hAnsi="Arial" w:cs="Arial"/>
        </w:rPr>
        <w:t>Write a paragraph summarising a recent lesson in any topic and illustrate it.</w:t>
      </w:r>
    </w:p>
    <w:p w:rsidR="00B0006C" w:rsidRPr="00322A69" w:rsidRDefault="00B0006C" w:rsidP="00F149A7">
      <w:pPr>
        <w:pStyle w:val="ListParagraph"/>
        <w:numPr>
          <w:ilvl w:val="0"/>
          <w:numId w:val="10"/>
        </w:numPr>
        <w:ind w:left="714" w:hanging="357"/>
        <w:rPr>
          <w:rFonts w:ascii="Arial" w:hAnsi="Arial" w:cs="Arial"/>
        </w:rPr>
      </w:pPr>
      <w:r w:rsidRPr="00322A69">
        <w:rPr>
          <w:rFonts w:ascii="Arial" w:hAnsi="Arial" w:cs="Arial"/>
        </w:rPr>
        <w:t>Make a bookmark based on a story or a poem. Draw a character or write a brief summary on one side of the bookmark. On the other, write the title of the story and the name of the author.</w:t>
      </w:r>
    </w:p>
    <w:p w:rsidR="00B0006C" w:rsidRPr="00322A69" w:rsidRDefault="00B0006C" w:rsidP="00F149A7">
      <w:pPr>
        <w:pStyle w:val="ListParagraph"/>
        <w:numPr>
          <w:ilvl w:val="0"/>
          <w:numId w:val="10"/>
        </w:numPr>
        <w:ind w:left="714" w:hanging="357"/>
        <w:rPr>
          <w:rFonts w:ascii="Arial" w:hAnsi="Arial" w:cs="Arial"/>
        </w:rPr>
      </w:pPr>
      <w:r w:rsidRPr="00322A69">
        <w:rPr>
          <w:rFonts w:ascii="Arial" w:hAnsi="Arial" w:cs="Arial"/>
        </w:rPr>
        <w:t>Write a letter to the author of a book. (If the author is living, you can try to find the address from your state textbook society and post them some of the students’ letters</w:t>
      </w:r>
      <w:r w:rsidRPr="00322A69">
        <w:rPr>
          <w:rFonts w:ascii="Arial" w:hAnsi="Arial" w:cs="Arial"/>
          <w:lang w:val="en-GB"/>
        </w:rPr>
        <w:t>.</w:t>
      </w:r>
      <w:r w:rsidRPr="00322A69">
        <w:rPr>
          <w:rFonts w:ascii="Arial" w:hAnsi="Arial" w:cs="Arial"/>
        </w:rPr>
        <w:t>)</w:t>
      </w:r>
    </w:p>
    <w:p w:rsidR="00B0006C" w:rsidRPr="00322A69" w:rsidRDefault="00B0006C" w:rsidP="00F149A7">
      <w:pPr>
        <w:pStyle w:val="ListParagraph"/>
        <w:numPr>
          <w:ilvl w:val="0"/>
          <w:numId w:val="10"/>
        </w:numPr>
        <w:ind w:left="714" w:hanging="357"/>
        <w:rPr>
          <w:rFonts w:ascii="Arial" w:hAnsi="Arial" w:cs="Arial"/>
        </w:rPr>
      </w:pPr>
      <w:r w:rsidRPr="00322A69">
        <w:rPr>
          <w:rFonts w:ascii="Arial" w:hAnsi="Arial" w:cs="Arial"/>
        </w:rPr>
        <w:t xml:space="preserve">(For older students) Make a big book based on a story for students in lower classes. </w:t>
      </w:r>
    </w:p>
    <w:p w:rsidR="00B0006C" w:rsidRPr="00322A69" w:rsidRDefault="00B0006C" w:rsidP="00F149A7">
      <w:pPr>
        <w:pStyle w:val="ListParagraph"/>
        <w:numPr>
          <w:ilvl w:val="0"/>
          <w:numId w:val="10"/>
        </w:numPr>
        <w:ind w:left="714" w:hanging="357"/>
        <w:rPr>
          <w:rFonts w:ascii="Arial" w:hAnsi="Arial" w:cs="Arial"/>
        </w:rPr>
      </w:pPr>
      <w:r w:rsidRPr="00322A69">
        <w:rPr>
          <w:rFonts w:ascii="Arial" w:hAnsi="Arial" w:cs="Arial"/>
        </w:rPr>
        <w:t xml:space="preserve">Set an English quiz with at least ten questions based on a recent lesson on any topic. This helps to reinforce learning as well as to practise writing. After they have tried the quiz, ask the students to exchange papers and check each other’s work. </w:t>
      </w:r>
    </w:p>
    <w:p w:rsidR="00B0006C" w:rsidRPr="00322A69" w:rsidRDefault="00B0006C" w:rsidP="00F149A7">
      <w:pPr>
        <w:pStyle w:val="ListParagraph"/>
        <w:numPr>
          <w:ilvl w:val="0"/>
          <w:numId w:val="10"/>
        </w:numPr>
        <w:ind w:left="714" w:hanging="357"/>
        <w:rPr>
          <w:rFonts w:ascii="Arial" w:hAnsi="Arial" w:cs="Arial"/>
        </w:rPr>
      </w:pPr>
      <w:r w:rsidRPr="00322A69">
        <w:rPr>
          <w:rFonts w:ascii="Arial" w:hAnsi="Arial" w:cs="Arial"/>
        </w:rPr>
        <w:t>Tell the students a story but do not tell them the ending. Ask them to guess what happened at the end and write it down. Remember that there are no right or wrong endings to a story.</w:t>
      </w:r>
    </w:p>
    <w:p w:rsidR="00B0006C" w:rsidRPr="00322A69" w:rsidRDefault="00B0006C" w:rsidP="00F149A7">
      <w:pPr>
        <w:pStyle w:val="ListParagraph"/>
        <w:numPr>
          <w:ilvl w:val="0"/>
          <w:numId w:val="10"/>
        </w:numPr>
        <w:ind w:left="714" w:hanging="357"/>
        <w:rPr>
          <w:rFonts w:ascii="Arial" w:hAnsi="Arial" w:cs="Arial"/>
        </w:rPr>
      </w:pPr>
      <w:r w:rsidRPr="00322A69">
        <w:rPr>
          <w:rFonts w:ascii="Arial" w:hAnsi="Arial" w:cs="Arial"/>
        </w:rPr>
        <w:t>Ask the students to bring one small object to the class, such as a pencil, box, leaf, etc. Divide the class into groups of five or six. All the things they brought are placed in the centre of the group. With a limit of ten minutes, each group discusses a possible story based on the objects they have brought. They then write out the story (which should be a minimum of five to six lines long). One student from each group narrates the story to the class. The best story is the one that includes all the objects the group had brought in.</w:t>
      </w:r>
    </w:p>
    <w:p w:rsidR="00B0006C" w:rsidRPr="00322A69" w:rsidRDefault="00B0006C" w:rsidP="00F149A7">
      <w:pPr>
        <w:pStyle w:val="ListParagraph"/>
        <w:numPr>
          <w:ilvl w:val="0"/>
          <w:numId w:val="10"/>
        </w:numPr>
        <w:ind w:left="714" w:hanging="357"/>
        <w:rPr>
          <w:rFonts w:ascii="Arial" w:hAnsi="Arial" w:cs="Arial"/>
          <w:color w:val="666666"/>
          <w:sz w:val="29"/>
          <w:szCs w:val="29"/>
        </w:rPr>
      </w:pPr>
      <w:r w:rsidRPr="00322A69">
        <w:rPr>
          <w:rFonts w:ascii="Arial" w:hAnsi="Arial" w:cs="Arial"/>
        </w:rPr>
        <w:t xml:space="preserve">Divide the class into groups of five. Each group has one piece of paper to write on, and at least one pencil. Without prior discussion, the group should come up with a story, with each student in the group contributing one sentence at a time. Select one student as the ‘starter’ in each group. The starter writes one sentence on the piece of paper, which now goes to the next student in the group. The second student contributes a sentence that combines with </w:t>
      </w:r>
      <w:r w:rsidRPr="00322A69">
        <w:rPr>
          <w:rFonts w:ascii="Arial" w:hAnsi="Arial" w:cs="Arial"/>
          <w:lang w:val="en-GB"/>
        </w:rPr>
        <w:t xml:space="preserve">the </w:t>
      </w:r>
      <w:r w:rsidRPr="00322A69">
        <w:rPr>
          <w:rFonts w:ascii="Arial" w:hAnsi="Arial" w:cs="Arial"/>
        </w:rPr>
        <w:t>one already there. The paper keeps going around until the story is complete. Anyone can decide at any point that the story cannot progress any more. If the others agree, the group selects a different starter to write a fresh sentence for a new story – or the next chapter of the first story!</w:t>
      </w:r>
    </w:p>
    <w:p w:rsidR="00933873" w:rsidRPr="00322A69" w:rsidRDefault="00933873" w:rsidP="00700B07">
      <w:pPr>
        <w:pStyle w:val="Heading1"/>
        <w:spacing w:before="120" w:after="120"/>
        <w:rPr>
          <w:rFonts w:ascii="Arial" w:hAnsi="Arial" w:cs="Arial"/>
        </w:rPr>
      </w:pPr>
      <w:r w:rsidRPr="00322A69">
        <w:rPr>
          <w:rFonts w:ascii="Arial" w:hAnsi="Arial" w:cs="Arial"/>
        </w:rPr>
        <w:t>Additional resources</w:t>
      </w:r>
    </w:p>
    <w:p w:rsidR="00784307" w:rsidRPr="00322A69" w:rsidRDefault="00784307" w:rsidP="00700B07">
      <w:pPr>
        <w:pStyle w:val="ListParagraph"/>
        <w:numPr>
          <w:ilvl w:val="0"/>
          <w:numId w:val="11"/>
        </w:numPr>
        <w:rPr>
          <w:rFonts w:ascii="Arial" w:hAnsi="Arial" w:cs="Arial"/>
          <w:lang w:val="fr-FR"/>
        </w:rPr>
      </w:pPr>
      <w:r w:rsidRPr="00322A69">
        <w:rPr>
          <w:rFonts w:ascii="Arial" w:hAnsi="Arial" w:cs="Arial"/>
          <w:lang w:val="fr-FR"/>
        </w:rPr>
        <w:t xml:space="preserve">RVEC Bangalore: </w:t>
      </w:r>
      <w:hyperlink r:id="rId23" w:history="1">
        <w:r w:rsidRPr="00322A69">
          <w:rPr>
            <w:rStyle w:val="Hyperlink"/>
            <w:rFonts w:ascii="Arial" w:hAnsi="Arial" w:cs="Arial"/>
            <w:lang w:val="fr-FR"/>
          </w:rPr>
          <w:t>http://www.rvec.in/</w:t>
        </w:r>
      </w:hyperlink>
    </w:p>
    <w:p w:rsidR="00784307" w:rsidRPr="00322A69" w:rsidRDefault="00784307" w:rsidP="00700B07">
      <w:pPr>
        <w:pStyle w:val="ListParagraph"/>
        <w:numPr>
          <w:ilvl w:val="0"/>
          <w:numId w:val="11"/>
        </w:numPr>
        <w:rPr>
          <w:rFonts w:ascii="Arial" w:hAnsi="Arial" w:cs="Arial"/>
        </w:rPr>
      </w:pPr>
      <w:r w:rsidRPr="00322A69">
        <w:rPr>
          <w:rFonts w:ascii="Arial" w:hAnsi="Arial" w:cs="Arial"/>
        </w:rPr>
        <w:t xml:space="preserve">Teachers of India classroom resources: </w:t>
      </w:r>
      <w:hyperlink r:id="rId24" w:history="1">
        <w:r w:rsidRPr="00322A69">
          <w:rPr>
            <w:rStyle w:val="Hyperlink"/>
            <w:rFonts w:ascii="Arial" w:hAnsi="Arial" w:cs="Arial"/>
          </w:rPr>
          <w:t>http://www.teachersofindia.org/en</w:t>
        </w:r>
      </w:hyperlink>
    </w:p>
    <w:p w:rsidR="006E5559" w:rsidRPr="00322A69" w:rsidRDefault="006E5559" w:rsidP="00700B07">
      <w:pPr>
        <w:pStyle w:val="Heading1"/>
        <w:spacing w:before="120" w:after="120"/>
        <w:rPr>
          <w:rFonts w:ascii="Arial" w:hAnsi="Arial" w:cs="Arial"/>
        </w:rPr>
      </w:pPr>
      <w:r w:rsidRPr="00322A69">
        <w:rPr>
          <w:rFonts w:ascii="Arial" w:hAnsi="Arial" w:cs="Arial"/>
        </w:rPr>
        <w:t>References</w:t>
      </w:r>
    </w:p>
    <w:p w:rsidR="00784307" w:rsidRPr="00322A69" w:rsidRDefault="00784307" w:rsidP="00700B07">
      <w:pPr>
        <w:rPr>
          <w:rFonts w:ascii="Arial" w:hAnsi="Arial" w:cs="Arial"/>
        </w:rPr>
      </w:pPr>
      <w:r w:rsidRPr="00322A69">
        <w:rPr>
          <w:rFonts w:ascii="Arial" w:hAnsi="Arial" w:cs="Arial"/>
        </w:rPr>
        <w:t xml:space="preserve">Bhatt, H. (2009) ‘Reading and learning: my experiments in my village school’, </w:t>
      </w:r>
      <w:r w:rsidRPr="00322A69">
        <w:rPr>
          <w:rFonts w:ascii="Arial" w:hAnsi="Arial" w:cs="Arial"/>
          <w:i/>
          <w:iCs/>
        </w:rPr>
        <w:t>Learning Curve</w:t>
      </w:r>
      <w:r w:rsidRPr="00322A69">
        <w:rPr>
          <w:rFonts w:ascii="Arial" w:hAnsi="Arial" w:cs="Arial"/>
        </w:rPr>
        <w:t xml:space="preserve">, no. 13, pp. 34–6. Available from: </w:t>
      </w:r>
      <w:hyperlink r:id="rId25" w:history="1">
        <w:r w:rsidRPr="00322A69">
          <w:rPr>
            <w:rStyle w:val="Hyperlink"/>
            <w:rFonts w:ascii="Arial" w:hAnsi="Arial" w:cs="Arial"/>
            <w:lang w:eastAsia="ar-SA"/>
          </w:rPr>
          <w:t>https://www.yumpu.com/en/document/view/9502104/learning-curve-issue-xiii-azim-premji-foundation/35</w:t>
        </w:r>
      </w:hyperlink>
      <w:r w:rsidRPr="00322A69">
        <w:rPr>
          <w:rFonts w:ascii="Arial" w:hAnsi="Arial" w:cs="Arial"/>
        </w:rPr>
        <w:t xml:space="preserve"> (accessed 8 July 2014). </w:t>
      </w:r>
    </w:p>
    <w:p w:rsidR="00784307" w:rsidRPr="00322A69" w:rsidRDefault="00784307" w:rsidP="00700B07">
      <w:pPr>
        <w:rPr>
          <w:rFonts w:ascii="Arial" w:hAnsi="Arial" w:cs="Arial"/>
        </w:rPr>
      </w:pPr>
      <w:r w:rsidRPr="00322A69">
        <w:rPr>
          <w:rFonts w:ascii="Arial" w:hAnsi="Arial" w:cs="Arial"/>
        </w:rPr>
        <w:t xml:space="preserve">Dombey, H. and Moustafa, M. (1998) </w:t>
      </w:r>
      <w:r w:rsidRPr="00322A69">
        <w:rPr>
          <w:rFonts w:ascii="Arial" w:hAnsi="Arial" w:cs="Arial"/>
          <w:i/>
        </w:rPr>
        <w:t>Whole to Part Phonics: How Children Learn to Read and Spell</w:t>
      </w:r>
      <w:r w:rsidRPr="00322A69">
        <w:rPr>
          <w:rFonts w:ascii="Arial" w:hAnsi="Arial" w:cs="Arial"/>
        </w:rPr>
        <w:t>. London: Centre for Literacy in Primary Education.</w:t>
      </w:r>
    </w:p>
    <w:p w:rsidR="00784307" w:rsidRPr="00322A69" w:rsidRDefault="00784307" w:rsidP="00700B07">
      <w:pPr>
        <w:rPr>
          <w:rFonts w:ascii="Arial" w:hAnsi="Arial" w:cs="Arial"/>
        </w:rPr>
      </w:pPr>
      <w:r w:rsidRPr="00322A69">
        <w:rPr>
          <w:rFonts w:ascii="Arial" w:hAnsi="Arial" w:cs="Arial"/>
        </w:rPr>
        <w:t xml:space="preserve">Graham, J. and Kelly, A. (2012) </w:t>
      </w:r>
      <w:r w:rsidRPr="00322A69">
        <w:rPr>
          <w:rFonts w:ascii="Arial" w:hAnsi="Arial" w:cs="Arial"/>
          <w:i/>
        </w:rPr>
        <w:t>Reading under Control: Teaching Reading in the Primary School</w:t>
      </w:r>
      <w:r w:rsidRPr="00322A69">
        <w:rPr>
          <w:rFonts w:ascii="Arial" w:hAnsi="Arial" w:cs="Arial"/>
        </w:rPr>
        <w:t>, 3rd edn. London: Routledge.</w:t>
      </w:r>
    </w:p>
    <w:p w:rsidR="00784307" w:rsidRPr="00322A69" w:rsidRDefault="00784307" w:rsidP="00700B07">
      <w:pPr>
        <w:rPr>
          <w:rFonts w:ascii="Arial" w:hAnsi="Arial" w:cs="Arial"/>
        </w:rPr>
      </w:pPr>
      <w:r w:rsidRPr="00322A69">
        <w:rPr>
          <w:rFonts w:ascii="Arial" w:hAnsi="Arial" w:cs="Arial"/>
        </w:rPr>
        <w:t xml:space="preserve">Graves, D. (1994) </w:t>
      </w:r>
      <w:r w:rsidRPr="00322A69">
        <w:rPr>
          <w:rFonts w:ascii="Arial" w:hAnsi="Arial" w:cs="Arial"/>
          <w:i/>
        </w:rPr>
        <w:t>A Fresh Look at Writing</w:t>
      </w:r>
      <w:r w:rsidRPr="00322A69">
        <w:rPr>
          <w:rFonts w:ascii="Arial" w:hAnsi="Arial" w:cs="Arial"/>
        </w:rPr>
        <w:t xml:space="preserve">. Portsmouth: Heinemann. </w:t>
      </w:r>
    </w:p>
    <w:p w:rsidR="00784307" w:rsidRPr="00322A69" w:rsidRDefault="00784307" w:rsidP="00700B07">
      <w:pPr>
        <w:rPr>
          <w:rFonts w:ascii="Arial" w:hAnsi="Arial" w:cs="Arial"/>
        </w:rPr>
      </w:pPr>
      <w:r w:rsidRPr="00322A69">
        <w:rPr>
          <w:rFonts w:ascii="Arial" w:hAnsi="Arial" w:cs="Arial"/>
        </w:rPr>
        <w:t xml:space="preserve">Graves, D. (2003) </w:t>
      </w:r>
      <w:r w:rsidRPr="00322A69">
        <w:rPr>
          <w:rFonts w:ascii="Arial" w:hAnsi="Arial" w:cs="Arial"/>
          <w:i/>
        </w:rPr>
        <w:t>Writing: Teachers and Children at Work</w:t>
      </w:r>
      <w:r w:rsidRPr="00322A69">
        <w:rPr>
          <w:rFonts w:ascii="Arial" w:hAnsi="Arial" w:cs="Arial"/>
        </w:rPr>
        <w:t>. Portsmouth: Heinemann.</w:t>
      </w:r>
    </w:p>
    <w:p w:rsidR="00784307" w:rsidRPr="00322A69" w:rsidRDefault="00784307" w:rsidP="00700B07">
      <w:pPr>
        <w:rPr>
          <w:rFonts w:ascii="Arial" w:hAnsi="Arial" w:cs="Arial"/>
        </w:rPr>
      </w:pPr>
      <w:r w:rsidRPr="00322A69">
        <w:rPr>
          <w:rFonts w:ascii="Arial" w:hAnsi="Arial" w:cs="Arial"/>
        </w:rPr>
        <w:t xml:space="preserve">O’Sullivan, O. (2007) </w:t>
      </w:r>
      <w:r w:rsidRPr="00322A69">
        <w:rPr>
          <w:rFonts w:ascii="Arial" w:hAnsi="Arial" w:cs="Arial"/>
          <w:i/>
        </w:rPr>
        <w:t>Understanding Spelling</w:t>
      </w:r>
      <w:r w:rsidRPr="00322A69">
        <w:rPr>
          <w:rFonts w:ascii="Arial" w:hAnsi="Arial" w:cs="Arial"/>
        </w:rPr>
        <w:t>. London: Centre for Literacy in Primary Education.</w:t>
      </w:r>
    </w:p>
    <w:p w:rsidR="00784307" w:rsidRPr="00322A69" w:rsidRDefault="00784307" w:rsidP="00700B07">
      <w:pPr>
        <w:rPr>
          <w:rFonts w:ascii="Arial" w:hAnsi="Arial" w:cs="Arial"/>
        </w:rPr>
      </w:pPr>
      <w:r w:rsidRPr="00322A69">
        <w:rPr>
          <w:rFonts w:ascii="Arial" w:hAnsi="Arial" w:cs="Arial"/>
        </w:rPr>
        <w:t xml:space="preserve">Smith, F. (1994) </w:t>
      </w:r>
      <w:r w:rsidRPr="00322A69">
        <w:rPr>
          <w:rFonts w:ascii="Arial" w:hAnsi="Arial" w:cs="Arial"/>
          <w:i/>
        </w:rPr>
        <w:t>Writing and the Writer</w:t>
      </w:r>
      <w:r w:rsidRPr="00322A69">
        <w:rPr>
          <w:rFonts w:ascii="Arial" w:hAnsi="Arial" w:cs="Arial"/>
        </w:rPr>
        <w:t xml:space="preserve">. London: Routledge. </w:t>
      </w:r>
    </w:p>
    <w:p w:rsidR="00FE6233" w:rsidRPr="00322A69" w:rsidRDefault="00E36845" w:rsidP="00700B07">
      <w:pPr>
        <w:pStyle w:val="Heading1"/>
        <w:spacing w:before="120" w:after="120"/>
        <w:rPr>
          <w:rFonts w:ascii="Arial" w:hAnsi="Arial" w:cs="Arial"/>
        </w:rPr>
      </w:pPr>
      <w:r w:rsidRPr="00322A69">
        <w:rPr>
          <w:rFonts w:ascii="Arial" w:hAnsi="Arial" w:cs="Arial"/>
        </w:rPr>
        <w:t>A</w:t>
      </w:r>
      <w:r w:rsidR="00FE6233" w:rsidRPr="00322A69">
        <w:rPr>
          <w:rFonts w:ascii="Arial" w:hAnsi="Arial" w:cs="Arial"/>
        </w:rPr>
        <w:t>cknowledgements</w:t>
      </w:r>
      <w:bookmarkEnd w:id="23"/>
    </w:p>
    <w:p w:rsidR="003C3856" w:rsidRPr="00322A69" w:rsidRDefault="003C3856" w:rsidP="003C3856">
      <w:pPr>
        <w:autoSpaceDE w:val="0"/>
        <w:autoSpaceDN w:val="0"/>
        <w:rPr>
          <w:rFonts w:ascii="Arial" w:hAnsi="Arial" w:cs="Arial"/>
        </w:rPr>
      </w:pPr>
      <w:r w:rsidRPr="00322A69">
        <w:rPr>
          <w:rFonts w:ascii="Arial" w:hAnsi="Arial" w:cs="Arial"/>
          <w:color w:val="000000"/>
        </w:rPr>
        <w:t xml:space="preserve">Except for third party materials and otherwise stated below, this content is made available under a Creative Commons Attribution-ShareAlike licence </w:t>
      </w:r>
      <w:r w:rsidRPr="00322A69">
        <w:rPr>
          <w:rFonts w:ascii="Arial" w:hAnsi="Arial" w:cs="Arial"/>
        </w:rPr>
        <w:t>(</w:t>
      </w:r>
      <w:hyperlink r:id="rId26" w:history="1">
        <w:r w:rsidRPr="00322A69">
          <w:rPr>
            <w:rStyle w:val="Hyperlink"/>
            <w:rFonts w:ascii="Arial" w:hAnsi="Arial" w:cs="Arial"/>
          </w:rPr>
          <w:t>http://creativecommons.org/licenses/by-sa/3.0/</w:t>
        </w:r>
      </w:hyperlink>
      <w:r w:rsidRPr="00322A69">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3C3856" w:rsidRPr="00322A69" w:rsidRDefault="003C3856" w:rsidP="003C3856">
      <w:pPr>
        <w:autoSpaceDE w:val="0"/>
        <w:autoSpaceDN w:val="0"/>
        <w:rPr>
          <w:rFonts w:ascii="Arial" w:hAnsi="Arial" w:cs="Arial"/>
        </w:rPr>
      </w:pPr>
      <w:r w:rsidRPr="00322A69">
        <w:rPr>
          <w:rFonts w:ascii="Arial" w:hAnsi="Arial" w:cs="Arial"/>
        </w:rPr>
        <w:t>Grateful acknowledgement is made to the following sources for permission to reproduce the material in this unit:</w:t>
      </w:r>
    </w:p>
    <w:p w:rsidR="003C3856" w:rsidRPr="00322A69" w:rsidRDefault="00FA7175" w:rsidP="003C3856">
      <w:pPr>
        <w:rPr>
          <w:rFonts w:ascii="Arial" w:hAnsi="Arial" w:cs="Arial"/>
          <w:color w:val="333333"/>
        </w:rPr>
      </w:pPr>
      <w:r w:rsidRPr="00322A69">
        <w:rPr>
          <w:rFonts w:ascii="Arial" w:hAnsi="Arial" w:cs="Arial"/>
          <w:color w:val="333333"/>
        </w:rPr>
        <w:t>Figure 3</w:t>
      </w:r>
      <w:r w:rsidR="003C3856" w:rsidRPr="00322A69">
        <w:rPr>
          <w:rFonts w:ascii="Arial" w:hAnsi="Arial" w:cs="Arial"/>
          <w:color w:val="333333"/>
        </w:rPr>
        <w:t>: provided by Mythili Ramchand.</w:t>
      </w:r>
    </w:p>
    <w:p w:rsidR="003C3856" w:rsidRPr="00322A69" w:rsidRDefault="003C3856" w:rsidP="003C3856">
      <w:pPr>
        <w:rPr>
          <w:rFonts w:ascii="Arial" w:hAnsi="Arial" w:cs="Arial"/>
          <w:color w:val="333333"/>
        </w:rPr>
      </w:pPr>
      <w:r w:rsidRPr="00322A69">
        <w:rPr>
          <w:rFonts w:ascii="Arial" w:hAnsi="Arial" w:cs="Arial"/>
          <w:color w:val="333333"/>
        </w:rPr>
        <w:t xml:space="preserve">Figures 4 and 5: extract from </w:t>
      </w:r>
      <w:hyperlink r:id="rId27" w:history="1">
        <w:r w:rsidRPr="00322A69">
          <w:rPr>
            <w:rStyle w:val="Hyperlink"/>
            <w:rFonts w:ascii="Arial" w:hAnsi="Arial" w:cs="Arial"/>
          </w:rPr>
          <w:t>http://esol.coedu.usf.edu/</w:t>
        </w:r>
      </w:hyperlink>
      <w:r w:rsidRPr="00322A69">
        <w:rPr>
          <w:rFonts w:ascii="Arial" w:hAnsi="Arial" w:cs="Arial"/>
          <w:color w:val="333333"/>
        </w:rPr>
        <w:t>.</w:t>
      </w:r>
    </w:p>
    <w:p w:rsidR="003C3856" w:rsidRPr="00322A69" w:rsidRDefault="003C3856" w:rsidP="003C3856">
      <w:pPr>
        <w:autoSpaceDE w:val="0"/>
        <w:autoSpaceDN w:val="0"/>
        <w:rPr>
          <w:rFonts w:ascii="Arial" w:hAnsi="Arial" w:cs="Arial"/>
        </w:rPr>
      </w:pPr>
      <w:r w:rsidRPr="00322A69">
        <w:rPr>
          <w:rFonts w:ascii="Arial" w:hAnsi="Arial" w:cs="Arial"/>
        </w:rPr>
        <w:t>Every effort has been made to contact copyright owners. If any have been inadvertently overlooked the publishers will be pleased to make the necessary arrangements at the first opportunity.</w:t>
      </w:r>
    </w:p>
    <w:p w:rsidR="00FE6233" w:rsidRPr="00322A69" w:rsidRDefault="003C3856" w:rsidP="003C3856">
      <w:pPr>
        <w:autoSpaceDE w:val="0"/>
        <w:autoSpaceDN w:val="0"/>
        <w:rPr>
          <w:rFonts w:ascii="Arial" w:hAnsi="Arial" w:cs="Arial"/>
          <w:color w:val="000000"/>
        </w:rPr>
      </w:pPr>
      <w:r w:rsidRPr="00322A69">
        <w:rPr>
          <w:rFonts w:ascii="Arial" w:hAnsi="Arial" w:cs="Arial"/>
          <w:color w:val="000000"/>
        </w:rPr>
        <w:t>Video (including video stills): thanks are extended to the teacher educators, headteachers, teachers and students across India who worked with The Open University in the productions.</w:t>
      </w:r>
    </w:p>
    <w:sectPr w:rsidR="00FE6233" w:rsidRPr="00322A69" w:rsidSect="009C22E3">
      <w:headerReference w:type="even" r:id="rId28"/>
      <w:headerReference w:type="default" r:id="rId29"/>
      <w:footerReference w:type="even" r:id="rId30"/>
      <w:footerReference w:type="default" r:id="rId31"/>
      <w:headerReference w:type="first" r:id="rId32"/>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06EB" w:rsidRDefault="00F906EB" w:rsidP="00B44EA4">
      <w:r>
        <w:separator/>
      </w:r>
    </w:p>
  </w:endnote>
  <w:endnote w:type="continuationSeparator" w:id="0">
    <w:p w:rsidR="00F906EB" w:rsidRDefault="00F906EB"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pexSansBookT">
    <w:panose1 w:val="02000503020000020004"/>
    <w:charset w:val="00"/>
    <w:family w:val="auto"/>
    <w:pitch w:val="variable"/>
    <w:sig w:usb0="800000A7" w:usb1="00000040" w:usb2="00000000" w:usb3="00000000" w:csb0="00000009" w:csb1="00000000"/>
  </w:font>
  <w:font w:name="ApexSansBoldT">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F149A7" w:rsidRDefault="006F79EE">
    <w:pPr>
      <w:pStyle w:val="Footer"/>
      <w:rPr>
        <w:rFonts w:ascii="Arial" w:hAnsi="Arial" w:cs="Arial"/>
        <w:sz w:val="18"/>
        <w:szCs w:val="18"/>
      </w:rPr>
    </w:pPr>
    <w:r w:rsidRPr="00F149A7">
      <w:rPr>
        <w:rFonts w:ascii="Arial" w:hAnsi="Arial" w:cs="Arial"/>
        <w:sz w:val="18"/>
        <w:szCs w:val="18"/>
      </w:rPr>
      <w:fldChar w:fldCharType="begin"/>
    </w:r>
    <w:r w:rsidRPr="00F149A7">
      <w:rPr>
        <w:rFonts w:ascii="Arial" w:hAnsi="Arial" w:cs="Arial"/>
        <w:sz w:val="18"/>
        <w:szCs w:val="18"/>
      </w:rPr>
      <w:instrText xml:space="preserve"> PAGE   \* MERGEFORMAT </w:instrText>
    </w:r>
    <w:r w:rsidRPr="00F149A7">
      <w:rPr>
        <w:rFonts w:ascii="Arial" w:hAnsi="Arial" w:cs="Arial"/>
        <w:sz w:val="18"/>
        <w:szCs w:val="18"/>
      </w:rPr>
      <w:fldChar w:fldCharType="separate"/>
    </w:r>
    <w:r w:rsidR="00C2470B">
      <w:rPr>
        <w:rFonts w:ascii="Arial" w:hAnsi="Arial" w:cs="Arial"/>
        <w:noProof/>
        <w:sz w:val="18"/>
        <w:szCs w:val="18"/>
      </w:rPr>
      <w:t>2</w:t>
    </w:r>
    <w:r w:rsidRPr="00F149A7">
      <w:rPr>
        <w:rFonts w:ascii="Arial" w:hAnsi="Arial" w:cs="Arial"/>
        <w:noProof/>
        <w:sz w:val="18"/>
        <w:szCs w:val="18"/>
      </w:rPr>
      <w:fldChar w:fldCharType="end"/>
    </w:r>
    <w:r w:rsidRPr="00F149A7">
      <w:rPr>
        <w:rFonts w:ascii="Arial" w:hAnsi="Arial" w:cs="Arial"/>
        <w:sz w:val="18"/>
        <w:szCs w:val="18"/>
      </w:rPr>
      <w:ptab w:relativeTo="margin" w:alignment="center" w:leader="none"/>
    </w:r>
    <w:r w:rsidRPr="00F149A7">
      <w:rPr>
        <w:rFonts w:ascii="Arial" w:hAnsi="Arial" w:cs="Arial"/>
        <w:sz w:val="18"/>
        <w:szCs w:val="18"/>
      </w:rPr>
      <w:t>www.TESS-India.edu.in</w:t>
    </w:r>
    <w:r w:rsidRPr="00F149A7">
      <w:rPr>
        <w:rFonts w:ascii="Arial" w:hAnsi="Arial" w:cs="Arial"/>
        <w:sz w:val="18"/>
        <w:szCs w:val="18"/>
      </w:rPr>
      <w:ptab w:relativeTo="margin" w:alignment="right" w:leader="none"/>
    </w:r>
    <w:r w:rsidRPr="00F149A7">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F149A7" w:rsidRDefault="006F79EE" w:rsidP="006F79EE">
    <w:pPr>
      <w:pStyle w:val="Footer"/>
      <w:rPr>
        <w:rFonts w:ascii="Arial" w:hAnsi="Arial" w:cs="Arial"/>
        <w:sz w:val="18"/>
        <w:szCs w:val="18"/>
      </w:rPr>
    </w:pPr>
    <w:r w:rsidRPr="00F149A7">
      <w:rPr>
        <w:rFonts w:ascii="Arial" w:hAnsi="Arial" w:cs="Arial"/>
      </w:rPr>
      <w:t xml:space="preserve"> </w:t>
    </w:r>
    <w:r w:rsidRPr="00F149A7">
      <w:rPr>
        <w:rFonts w:ascii="Arial" w:hAnsi="Arial" w:cs="Arial"/>
        <w:sz w:val="18"/>
        <w:szCs w:val="18"/>
      </w:rPr>
      <w:ptab w:relativeTo="margin" w:alignment="center" w:leader="none"/>
    </w:r>
    <w:r w:rsidRPr="00F149A7">
      <w:rPr>
        <w:rFonts w:ascii="Arial" w:hAnsi="Arial" w:cs="Arial"/>
        <w:sz w:val="18"/>
        <w:szCs w:val="18"/>
      </w:rPr>
      <w:t>www.TESS-India.edu.in</w:t>
    </w:r>
    <w:r w:rsidRPr="00F149A7">
      <w:rPr>
        <w:rFonts w:ascii="Arial" w:hAnsi="Arial" w:cs="Arial"/>
        <w:sz w:val="18"/>
        <w:szCs w:val="18"/>
      </w:rPr>
      <w:ptab w:relativeTo="margin" w:alignment="right" w:leader="none"/>
    </w:r>
    <w:r w:rsidRPr="00F149A7">
      <w:rPr>
        <w:rFonts w:ascii="Arial" w:hAnsi="Arial" w:cs="Arial"/>
        <w:sz w:val="18"/>
        <w:szCs w:val="18"/>
      </w:rPr>
      <w:fldChar w:fldCharType="begin"/>
    </w:r>
    <w:r w:rsidRPr="00F149A7">
      <w:rPr>
        <w:rFonts w:ascii="Arial" w:hAnsi="Arial" w:cs="Arial"/>
        <w:sz w:val="18"/>
        <w:szCs w:val="18"/>
      </w:rPr>
      <w:instrText xml:space="preserve"> PAGE   \* MERGEFORMAT </w:instrText>
    </w:r>
    <w:r w:rsidRPr="00F149A7">
      <w:rPr>
        <w:rFonts w:ascii="Arial" w:hAnsi="Arial" w:cs="Arial"/>
        <w:sz w:val="18"/>
        <w:szCs w:val="18"/>
      </w:rPr>
      <w:fldChar w:fldCharType="separate"/>
    </w:r>
    <w:r w:rsidR="00C2470B">
      <w:rPr>
        <w:rFonts w:ascii="Arial" w:hAnsi="Arial" w:cs="Arial"/>
        <w:noProof/>
        <w:sz w:val="18"/>
        <w:szCs w:val="18"/>
      </w:rPr>
      <w:t>1</w:t>
    </w:r>
    <w:r w:rsidRPr="00F149A7">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06EB" w:rsidRDefault="00F906EB" w:rsidP="00B44EA4">
      <w:r>
        <w:separator/>
      </w:r>
    </w:p>
  </w:footnote>
  <w:footnote w:type="continuationSeparator" w:id="0">
    <w:p w:rsidR="00F906EB" w:rsidRDefault="00F906EB"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F149A7" w:rsidRDefault="00307236" w:rsidP="00FA7175">
    <w:pPr>
      <w:pStyle w:val="Header"/>
      <w:spacing w:before="0" w:after="0" w:line="240" w:lineRule="auto"/>
      <w:rPr>
        <w:rFonts w:ascii="Arial" w:hAnsi="Arial" w:cs="Arial"/>
        <w:sz w:val="18"/>
        <w:szCs w:val="18"/>
      </w:rPr>
    </w:pPr>
    <w:r w:rsidRPr="00F149A7">
      <w:rPr>
        <w:rFonts w:ascii="Arial" w:hAnsi="Arial" w:cs="Arial"/>
        <w:sz w:val="18"/>
        <w:szCs w:val="18"/>
      </w:rPr>
      <w:t>Developing and monitoring writing</w:t>
    </w:r>
  </w:p>
  <w:p w:rsidR="00956937" w:rsidRPr="00F149A7" w:rsidRDefault="00956937" w:rsidP="00FA7175">
    <w:pPr>
      <w:pStyle w:val="Header"/>
      <w:spacing w:before="0" w:after="0" w:line="240" w:lineRule="auto"/>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F149A7" w:rsidRDefault="00307236" w:rsidP="00FA7175">
    <w:pPr>
      <w:pStyle w:val="Header"/>
      <w:spacing w:before="0" w:after="0" w:line="240" w:lineRule="auto"/>
      <w:jc w:val="right"/>
      <w:rPr>
        <w:rFonts w:ascii="Arial" w:hAnsi="Arial" w:cs="Arial"/>
        <w:sz w:val="18"/>
        <w:szCs w:val="18"/>
      </w:rPr>
    </w:pPr>
    <w:r w:rsidRPr="00F149A7">
      <w:rPr>
        <w:rFonts w:ascii="Arial" w:hAnsi="Arial" w:cs="Arial"/>
        <w:sz w:val="18"/>
        <w:szCs w:val="18"/>
      </w:rPr>
      <w:t>Developing and monitoring writing</w:t>
    </w:r>
  </w:p>
  <w:p w:rsidR="00831583" w:rsidRPr="00F149A7" w:rsidRDefault="00831583" w:rsidP="00FA7175">
    <w:pPr>
      <w:pStyle w:val="Header"/>
      <w:spacing w:before="0" w:after="0" w:line="240" w:lineRule="auto"/>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0000006"/>
    <w:multiLevelType w:val="multilevel"/>
    <w:tmpl w:val="0E346344"/>
    <w:name w:val="WWNum21"/>
    <w:lvl w:ilvl="0">
      <w:start w:val="1"/>
      <w:numFmt w:val="decimal"/>
      <w:lvlText w:val="%1."/>
      <w:lvlJc w:val="left"/>
      <w:pPr>
        <w:tabs>
          <w:tab w:val="num" w:pos="720"/>
        </w:tabs>
        <w:ind w:left="720" w:hanging="360"/>
      </w:pPr>
      <w:rPr>
        <w:sz w:val="21"/>
        <w:szCs w:val="21"/>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6" w15:restartNumberingAfterBreak="0">
    <w:nsid w:val="0DD72B51"/>
    <w:multiLevelType w:val="hybridMultilevel"/>
    <w:tmpl w:val="FFD05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E6AE9"/>
    <w:multiLevelType w:val="hybridMultilevel"/>
    <w:tmpl w:val="8BB07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7D797B"/>
    <w:multiLevelType w:val="hybridMultilevel"/>
    <w:tmpl w:val="488ED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932DB6"/>
    <w:multiLevelType w:val="hybridMultilevel"/>
    <w:tmpl w:val="BA60A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944B5C"/>
    <w:multiLevelType w:val="hybridMultilevel"/>
    <w:tmpl w:val="FFE001C0"/>
    <w:lvl w:ilvl="0" w:tplc="851C0970">
      <w:start w:val="1"/>
      <w:numFmt w:val="decimal"/>
      <w:lvlText w:val="%1."/>
      <w:lvlJc w:val="left"/>
      <w:pPr>
        <w:ind w:left="360" w:hanging="360"/>
      </w:pPr>
      <w:rPr>
        <w:rFonts w:ascii="Arial" w:hAnsi="Arial" w:cs="Arial" w:hint="default"/>
        <w:color w:val="auto"/>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2AB3EF4"/>
    <w:multiLevelType w:val="hybridMultilevel"/>
    <w:tmpl w:val="9754D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4E76D2"/>
    <w:multiLevelType w:val="hybridMultilevel"/>
    <w:tmpl w:val="3F9EED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start w:val="1"/>
      <w:numFmt w:val="bullet"/>
      <w:lvlText w:val="o"/>
      <w:lvlJc w:val="left"/>
      <w:pPr>
        <w:ind w:left="3957" w:hanging="360"/>
      </w:pPr>
      <w:rPr>
        <w:rFonts w:ascii="Courier New" w:hAnsi="Courier New" w:cs="Courier New" w:hint="default"/>
      </w:rPr>
    </w:lvl>
    <w:lvl w:ilvl="5" w:tplc="08090005">
      <w:start w:val="1"/>
      <w:numFmt w:val="bullet"/>
      <w:lvlText w:val=""/>
      <w:lvlJc w:val="left"/>
      <w:pPr>
        <w:ind w:left="4677" w:hanging="360"/>
      </w:pPr>
      <w:rPr>
        <w:rFonts w:ascii="Wingdings" w:hAnsi="Wingdings" w:hint="default"/>
      </w:rPr>
    </w:lvl>
    <w:lvl w:ilvl="6" w:tplc="08090001">
      <w:start w:val="1"/>
      <w:numFmt w:val="bullet"/>
      <w:lvlText w:val=""/>
      <w:lvlJc w:val="left"/>
      <w:pPr>
        <w:ind w:left="5397" w:hanging="360"/>
      </w:pPr>
      <w:rPr>
        <w:rFonts w:ascii="Symbol" w:hAnsi="Symbol" w:hint="default"/>
      </w:rPr>
    </w:lvl>
    <w:lvl w:ilvl="7" w:tplc="08090003">
      <w:start w:val="1"/>
      <w:numFmt w:val="bullet"/>
      <w:lvlText w:val="o"/>
      <w:lvlJc w:val="left"/>
      <w:pPr>
        <w:ind w:left="6117" w:hanging="360"/>
      </w:pPr>
      <w:rPr>
        <w:rFonts w:ascii="Courier New" w:hAnsi="Courier New" w:cs="Courier New" w:hint="default"/>
      </w:rPr>
    </w:lvl>
    <w:lvl w:ilvl="8" w:tplc="08090005">
      <w:start w:val="1"/>
      <w:numFmt w:val="bullet"/>
      <w:lvlText w:val=""/>
      <w:lvlJc w:val="left"/>
      <w:pPr>
        <w:ind w:left="6837" w:hanging="360"/>
      </w:pPr>
      <w:rPr>
        <w:rFonts w:ascii="Wingdings" w:hAnsi="Wingdings" w:hint="default"/>
      </w:rPr>
    </w:lvl>
  </w:abstractNum>
  <w:abstractNum w:abstractNumId="14" w15:restartNumberingAfterBreak="0">
    <w:nsid w:val="547C4E7C"/>
    <w:multiLevelType w:val="hybridMultilevel"/>
    <w:tmpl w:val="540E3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084C17"/>
    <w:multiLevelType w:val="hybridMultilevel"/>
    <w:tmpl w:val="8362C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E17313"/>
    <w:multiLevelType w:val="hybridMultilevel"/>
    <w:tmpl w:val="BE52CF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705827BD"/>
    <w:multiLevelType w:val="hybridMultilevel"/>
    <w:tmpl w:val="4D147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195283"/>
    <w:multiLevelType w:val="hybridMultilevel"/>
    <w:tmpl w:val="80162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AE2F30"/>
    <w:multiLevelType w:val="hybridMultilevel"/>
    <w:tmpl w:val="FDA2B798"/>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num w:numId="1">
    <w:abstractNumId w:val="0"/>
  </w:num>
  <w:num w:numId="2">
    <w:abstractNumId w:val="19"/>
  </w:num>
  <w:num w:numId="3">
    <w:abstractNumId w:val="6"/>
  </w:num>
  <w:num w:numId="4">
    <w:abstractNumId w:val="15"/>
  </w:num>
  <w:num w:numId="5">
    <w:abstractNumId w:val="7"/>
  </w:num>
  <w:num w:numId="6">
    <w:abstractNumId w:val="14"/>
  </w:num>
  <w:num w:numId="7">
    <w:abstractNumId w:val="18"/>
  </w:num>
  <w:num w:numId="8">
    <w:abstractNumId w:val="9"/>
  </w:num>
  <w:num w:numId="9">
    <w:abstractNumId w:val="11"/>
  </w:num>
  <w:num w:numId="10">
    <w:abstractNumId w:val="10"/>
  </w:num>
  <w:num w:numId="11">
    <w:abstractNumId w:val="8"/>
  </w:num>
  <w:num w:numId="12">
    <w:abstractNumId w:val="17"/>
  </w:num>
  <w:num w:numId="13">
    <w:abstractNumId w:val="13"/>
  </w:num>
  <w:num w:numId="14">
    <w:abstractNumId w:val="12"/>
  </w:num>
  <w:num w:numId="15">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6EB"/>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91F"/>
    <w:rsid w:val="00067BCC"/>
    <w:rsid w:val="00070D5B"/>
    <w:rsid w:val="00070FDF"/>
    <w:rsid w:val="000719C2"/>
    <w:rsid w:val="00072996"/>
    <w:rsid w:val="00072BA5"/>
    <w:rsid w:val="00073E30"/>
    <w:rsid w:val="000741A3"/>
    <w:rsid w:val="00074764"/>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5F2E"/>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4E23"/>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28E2"/>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668AB"/>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8676B"/>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236"/>
    <w:rsid w:val="00307A36"/>
    <w:rsid w:val="00312EA2"/>
    <w:rsid w:val="00315C94"/>
    <w:rsid w:val="00316215"/>
    <w:rsid w:val="00317CCB"/>
    <w:rsid w:val="00320D8E"/>
    <w:rsid w:val="00321966"/>
    <w:rsid w:val="0032252D"/>
    <w:rsid w:val="00322A0F"/>
    <w:rsid w:val="00322A69"/>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9C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3856"/>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464A6"/>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0D6"/>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6E6C"/>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12C"/>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233B"/>
    <w:rsid w:val="006E2B5F"/>
    <w:rsid w:val="006E3301"/>
    <w:rsid w:val="006E3987"/>
    <w:rsid w:val="006E468D"/>
    <w:rsid w:val="006E5559"/>
    <w:rsid w:val="006E631E"/>
    <w:rsid w:val="006E6D35"/>
    <w:rsid w:val="006E79BF"/>
    <w:rsid w:val="006F1464"/>
    <w:rsid w:val="006F2E99"/>
    <w:rsid w:val="006F2FCB"/>
    <w:rsid w:val="006F502E"/>
    <w:rsid w:val="006F6A52"/>
    <w:rsid w:val="006F7406"/>
    <w:rsid w:val="006F79EE"/>
    <w:rsid w:val="0070025D"/>
    <w:rsid w:val="00700B07"/>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40CB"/>
    <w:rsid w:val="00784307"/>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6895"/>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375B"/>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17C"/>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006C"/>
    <w:rsid w:val="00B0159F"/>
    <w:rsid w:val="00B0194D"/>
    <w:rsid w:val="00B025EA"/>
    <w:rsid w:val="00B02A5E"/>
    <w:rsid w:val="00B02D95"/>
    <w:rsid w:val="00B030FD"/>
    <w:rsid w:val="00B033EA"/>
    <w:rsid w:val="00B04321"/>
    <w:rsid w:val="00B0451B"/>
    <w:rsid w:val="00B04C7C"/>
    <w:rsid w:val="00B0607F"/>
    <w:rsid w:val="00B06153"/>
    <w:rsid w:val="00B065D4"/>
    <w:rsid w:val="00B07810"/>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6565"/>
    <w:rsid w:val="00B679E3"/>
    <w:rsid w:val="00B67F47"/>
    <w:rsid w:val="00B713D0"/>
    <w:rsid w:val="00B729B8"/>
    <w:rsid w:val="00B74079"/>
    <w:rsid w:val="00B740DA"/>
    <w:rsid w:val="00B76635"/>
    <w:rsid w:val="00B80193"/>
    <w:rsid w:val="00B80B58"/>
    <w:rsid w:val="00B8440D"/>
    <w:rsid w:val="00B8466B"/>
    <w:rsid w:val="00B85ADF"/>
    <w:rsid w:val="00B9022E"/>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5F74"/>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70B"/>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77A6B"/>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2D8"/>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29DF"/>
    <w:rsid w:val="00CE5F5C"/>
    <w:rsid w:val="00CE7AF0"/>
    <w:rsid w:val="00CE7E79"/>
    <w:rsid w:val="00CE7E7F"/>
    <w:rsid w:val="00CF2EC9"/>
    <w:rsid w:val="00CF4D58"/>
    <w:rsid w:val="00CF72BB"/>
    <w:rsid w:val="00CF740E"/>
    <w:rsid w:val="00D01663"/>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63E"/>
    <w:rsid w:val="00EB794F"/>
    <w:rsid w:val="00EC010C"/>
    <w:rsid w:val="00EC18B6"/>
    <w:rsid w:val="00EC2CEE"/>
    <w:rsid w:val="00EC4D0A"/>
    <w:rsid w:val="00EC599B"/>
    <w:rsid w:val="00EC5ACC"/>
    <w:rsid w:val="00EC70CA"/>
    <w:rsid w:val="00EC7E39"/>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49A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38CF"/>
    <w:rsid w:val="00F849C4"/>
    <w:rsid w:val="00F84D76"/>
    <w:rsid w:val="00F858DD"/>
    <w:rsid w:val="00F860BA"/>
    <w:rsid w:val="00F9061B"/>
    <w:rsid w:val="00F906E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A7175"/>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06E4"/>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5:docId w15:val="{CF11E894-B0F6-4126-82BE-A4E784FA1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470B"/>
    <w:pPr>
      <w:spacing w:after="120" w:line="276" w:lineRule="auto"/>
    </w:pPr>
    <w:rPr>
      <w:rFonts w:ascii="ApexSansBookT" w:hAnsi="ApexSansBookT"/>
      <w:spacing w:val="-2"/>
      <w:sz w:val="22"/>
      <w:szCs w:val="22"/>
    </w:rPr>
  </w:style>
  <w:style w:type="paragraph" w:styleId="Heading1">
    <w:name w:val="heading 1"/>
    <w:basedOn w:val="Normal"/>
    <w:next w:val="Normal"/>
    <w:link w:val="Heading1Char"/>
    <w:autoRedefine/>
    <w:qFormat/>
    <w:rsid w:val="00C2470B"/>
    <w:pPr>
      <w:keepNext/>
      <w:spacing w:before="240" w:after="60"/>
      <w:outlineLvl w:val="0"/>
    </w:pPr>
    <w:rPr>
      <w:rFonts w:ascii="ApexSansBoldT" w:eastAsia="Arial Unicode MS" w:hAnsi="ApexSansBoldT"/>
      <w:color w:val="4F81BD" w:themeColor="accent1"/>
      <w:sz w:val="44"/>
      <w:szCs w:val="40"/>
    </w:rPr>
  </w:style>
  <w:style w:type="paragraph" w:styleId="Heading2">
    <w:name w:val="heading 2"/>
    <w:basedOn w:val="Normal"/>
    <w:next w:val="Normal"/>
    <w:link w:val="Heading2Char"/>
    <w:uiPriority w:val="9"/>
    <w:unhideWhenUsed/>
    <w:qFormat/>
    <w:rsid w:val="00C2470B"/>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C2470B"/>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C2470B"/>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C2470B"/>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C2470B"/>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C2470B"/>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C2470B"/>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C2470B"/>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C2470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2470B"/>
  </w:style>
  <w:style w:type="character" w:customStyle="1" w:styleId="Heading1Char">
    <w:name w:val="Heading 1 Char"/>
    <w:link w:val="Heading1"/>
    <w:rsid w:val="00C2470B"/>
    <w:rPr>
      <w:rFonts w:ascii="ApexSansBoldT" w:eastAsia="Arial Unicode MS" w:hAnsi="ApexSansBoldT"/>
      <w:color w:val="4F81BD" w:themeColor="accent1"/>
      <w:spacing w:val="-2"/>
      <w:sz w:val="44"/>
      <w:szCs w:val="40"/>
    </w:rPr>
  </w:style>
  <w:style w:type="character" w:customStyle="1" w:styleId="Heading2Char">
    <w:name w:val="Heading 2 Char"/>
    <w:basedOn w:val="DefaultParagraphFont"/>
    <w:link w:val="Heading2"/>
    <w:uiPriority w:val="9"/>
    <w:rsid w:val="00C2470B"/>
    <w:rPr>
      <w:rFonts w:ascii="Cambria" w:hAnsi="Cambria"/>
      <w:b/>
      <w:bCs/>
      <w:color w:val="4F81BD"/>
      <w:spacing w:val="-2"/>
      <w:sz w:val="26"/>
      <w:szCs w:val="26"/>
      <w:lang w:val="x-none"/>
    </w:rPr>
  </w:style>
  <w:style w:type="character" w:customStyle="1" w:styleId="Heading3Char">
    <w:name w:val="Heading 3 Char"/>
    <w:basedOn w:val="DefaultParagraphFont"/>
    <w:link w:val="Heading3"/>
    <w:uiPriority w:val="9"/>
    <w:semiHidden/>
    <w:rsid w:val="00C2470B"/>
    <w:rPr>
      <w:rFonts w:ascii="Cambria" w:hAnsi="Cambria"/>
      <w:b/>
      <w:bCs/>
      <w:color w:val="4F81BD"/>
      <w:spacing w:val="-2"/>
      <w:sz w:val="22"/>
      <w:szCs w:val="22"/>
      <w:lang w:val="x-none"/>
    </w:rPr>
  </w:style>
  <w:style w:type="character" w:customStyle="1" w:styleId="Heading4Char">
    <w:name w:val="Heading 4 Char"/>
    <w:basedOn w:val="DefaultParagraphFont"/>
    <w:link w:val="Heading4"/>
    <w:uiPriority w:val="9"/>
    <w:semiHidden/>
    <w:rsid w:val="00C2470B"/>
    <w:rPr>
      <w:rFonts w:ascii="Cambria" w:hAnsi="Cambria"/>
      <w:b/>
      <w:bCs/>
      <w:i/>
      <w:iCs/>
      <w:color w:val="4F81BD"/>
      <w:spacing w:val="-2"/>
      <w:sz w:val="22"/>
      <w:szCs w:val="22"/>
      <w:lang w:val="x-none"/>
    </w:rPr>
  </w:style>
  <w:style w:type="character" w:customStyle="1" w:styleId="Heading5Char">
    <w:name w:val="Heading 5 Char"/>
    <w:basedOn w:val="DefaultParagraphFont"/>
    <w:link w:val="Heading5"/>
    <w:uiPriority w:val="9"/>
    <w:semiHidden/>
    <w:rsid w:val="00C2470B"/>
    <w:rPr>
      <w:rFonts w:ascii="Cambria" w:hAnsi="Cambria"/>
      <w:color w:val="243F60"/>
      <w:spacing w:val="-2"/>
      <w:sz w:val="22"/>
      <w:szCs w:val="22"/>
      <w:lang w:val="x-none"/>
    </w:rPr>
  </w:style>
  <w:style w:type="character" w:customStyle="1" w:styleId="Heading6Char">
    <w:name w:val="Heading 6 Char"/>
    <w:basedOn w:val="DefaultParagraphFont"/>
    <w:link w:val="Heading6"/>
    <w:uiPriority w:val="9"/>
    <w:semiHidden/>
    <w:rsid w:val="00C2470B"/>
    <w:rPr>
      <w:rFonts w:ascii="Cambria" w:hAnsi="Cambria"/>
      <w:i/>
      <w:iCs/>
      <w:color w:val="243F60"/>
      <w:spacing w:val="-2"/>
      <w:sz w:val="22"/>
      <w:szCs w:val="22"/>
      <w:lang w:val="x-none"/>
    </w:rPr>
  </w:style>
  <w:style w:type="character" w:customStyle="1" w:styleId="Heading7Char">
    <w:name w:val="Heading 7 Char"/>
    <w:basedOn w:val="DefaultParagraphFont"/>
    <w:link w:val="Heading7"/>
    <w:uiPriority w:val="9"/>
    <w:semiHidden/>
    <w:rsid w:val="00C2470B"/>
    <w:rPr>
      <w:rFonts w:ascii="Cambria" w:hAnsi="Cambria"/>
      <w:i/>
      <w:iCs/>
      <w:color w:val="404040"/>
      <w:spacing w:val="-2"/>
      <w:sz w:val="22"/>
      <w:szCs w:val="22"/>
      <w:lang w:val="x-none"/>
    </w:rPr>
  </w:style>
  <w:style w:type="character" w:customStyle="1" w:styleId="Heading8Char">
    <w:name w:val="Heading 8 Char"/>
    <w:basedOn w:val="DefaultParagraphFont"/>
    <w:link w:val="Heading8"/>
    <w:uiPriority w:val="9"/>
    <w:semiHidden/>
    <w:rsid w:val="00C2470B"/>
    <w:rPr>
      <w:rFonts w:ascii="Cambria" w:hAnsi="Cambria"/>
      <w:color w:val="404040"/>
      <w:spacing w:val="-2"/>
      <w:lang w:val="x-none"/>
    </w:rPr>
  </w:style>
  <w:style w:type="character" w:customStyle="1" w:styleId="Heading9Char">
    <w:name w:val="Heading 9 Char"/>
    <w:basedOn w:val="DefaultParagraphFont"/>
    <w:link w:val="Heading9"/>
    <w:uiPriority w:val="9"/>
    <w:semiHidden/>
    <w:rsid w:val="00C2470B"/>
    <w:rPr>
      <w:rFonts w:ascii="Cambria" w:hAnsi="Cambria"/>
      <w:i/>
      <w:iCs/>
      <w:color w:val="404040"/>
      <w:spacing w:val="-2"/>
      <w:lang w:val="x-none"/>
    </w:rPr>
  </w:style>
  <w:style w:type="character" w:customStyle="1" w:styleId="ListLabel1">
    <w:name w:val="ListLabel 1"/>
    <w:rsid w:val="00C2470B"/>
    <w:rPr>
      <w:sz w:val="20"/>
    </w:rPr>
  </w:style>
  <w:style w:type="paragraph" w:customStyle="1" w:styleId="Heading">
    <w:name w:val="Heading"/>
    <w:basedOn w:val="Normal"/>
    <w:next w:val="BodyText"/>
    <w:rsid w:val="00C2470B"/>
    <w:pPr>
      <w:keepNext/>
      <w:spacing w:before="240"/>
    </w:pPr>
    <w:rPr>
      <w:rFonts w:ascii="Arial" w:eastAsia="Microsoft YaHei" w:hAnsi="Arial" w:cs="Mangal"/>
      <w:szCs w:val="28"/>
    </w:rPr>
  </w:style>
  <w:style w:type="paragraph" w:styleId="BodyText">
    <w:name w:val="Body Text"/>
    <w:basedOn w:val="Normal"/>
    <w:link w:val="BodyTextChar"/>
    <w:rsid w:val="00C2470B"/>
  </w:style>
  <w:style w:type="character" w:customStyle="1" w:styleId="BodyTextChar">
    <w:name w:val="Body Text Char"/>
    <w:basedOn w:val="DefaultParagraphFont"/>
    <w:link w:val="BodyText"/>
    <w:rsid w:val="00C2470B"/>
    <w:rPr>
      <w:rFonts w:ascii="ApexSansBookT" w:hAnsi="ApexSansBookT"/>
      <w:spacing w:val="-2"/>
      <w:sz w:val="22"/>
      <w:szCs w:val="22"/>
    </w:rPr>
  </w:style>
  <w:style w:type="paragraph" w:styleId="List">
    <w:name w:val="List"/>
    <w:basedOn w:val="BodyText"/>
    <w:rsid w:val="00C2470B"/>
    <w:rPr>
      <w:rFonts w:cs="Mangal"/>
    </w:rPr>
  </w:style>
  <w:style w:type="paragraph" w:styleId="Caption">
    <w:name w:val="caption"/>
    <w:basedOn w:val="Normal"/>
    <w:autoRedefine/>
    <w:qFormat/>
    <w:rsid w:val="00C2470B"/>
    <w:pPr>
      <w:suppressLineNumbers/>
    </w:pPr>
    <w:rPr>
      <w:rFonts w:cs="Mangal"/>
      <w:iCs/>
      <w:sz w:val="24"/>
    </w:rPr>
  </w:style>
  <w:style w:type="paragraph" w:customStyle="1" w:styleId="Index">
    <w:name w:val="Index"/>
    <w:basedOn w:val="Normal"/>
    <w:rsid w:val="00C2470B"/>
    <w:pPr>
      <w:suppressLineNumbers/>
    </w:pPr>
    <w:rPr>
      <w:rFonts w:cs="Mangal"/>
    </w:rPr>
  </w:style>
  <w:style w:type="paragraph" w:styleId="NormalWeb">
    <w:name w:val="Normal (Web)"/>
    <w:basedOn w:val="Normal"/>
    <w:link w:val="NormalWebChar"/>
    <w:rsid w:val="00C2470B"/>
    <w:pPr>
      <w:spacing w:before="28" w:line="360" w:lineRule="auto"/>
    </w:pPr>
    <w:rPr>
      <w:lang w:val="x-none"/>
    </w:rPr>
  </w:style>
  <w:style w:type="paragraph" w:styleId="Title">
    <w:name w:val="Title"/>
    <w:basedOn w:val="Normal"/>
    <w:next w:val="Normal"/>
    <w:link w:val="TitleChar"/>
    <w:uiPriority w:val="10"/>
    <w:qFormat/>
    <w:rsid w:val="00C2470B"/>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C2470B"/>
    <w:rPr>
      <w:rFonts w:ascii="Cambria" w:hAnsi="Cambria"/>
      <w:color w:val="17365D"/>
      <w:spacing w:val="5"/>
      <w:kern w:val="28"/>
      <w:sz w:val="52"/>
      <w:szCs w:val="52"/>
      <w:lang w:val="x-none"/>
    </w:rPr>
  </w:style>
  <w:style w:type="paragraph" w:styleId="Subtitle">
    <w:name w:val="Subtitle"/>
    <w:basedOn w:val="Normal"/>
    <w:next w:val="Normal"/>
    <w:link w:val="SubtitleChar"/>
    <w:autoRedefine/>
    <w:qFormat/>
    <w:rsid w:val="00C2470B"/>
    <w:pPr>
      <w:spacing w:after="60"/>
      <w:outlineLvl w:val="1"/>
    </w:pPr>
    <w:rPr>
      <w:rFonts w:eastAsiaTheme="majorEastAsia" w:cstheme="majorBidi"/>
    </w:rPr>
  </w:style>
  <w:style w:type="character" w:customStyle="1" w:styleId="SubtitleChar">
    <w:name w:val="Subtitle Char"/>
    <w:basedOn w:val="DefaultParagraphFont"/>
    <w:link w:val="Subtitle"/>
    <w:rsid w:val="00C2470B"/>
    <w:rPr>
      <w:rFonts w:ascii="ApexSansBookT" w:eastAsiaTheme="majorEastAsia" w:hAnsi="ApexSansBookT" w:cstheme="majorBidi"/>
      <w:spacing w:val="-2"/>
      <w:sz w:val="22"/>
      <w:szCs w:val="22"/>
    </w:rPr>
  </w:style>
  <w:style w:type="character" w:styleId="Strong">
    <w:name w:val="Strong"/>
    <w:aliases w:val="Activity header"/>
    <w:qFormat/>
    <w:rsid w:val="00C2470B"/>
    <w:rPr>
      <w:rFonts w:ascii="ApexSansMediumT" w:hAnsi="ApexSansMediumT"/>
      <w:b/>
      <w:bCs/>
      <w:color w:val="E36C0A" w:themeColor="accent6" w:themeShade="BF"/>
      <w:sz w:val="32"/>
    </w:rPr>
  </w:style>
  <w:style w:type="character" w:styleId="Emphasis">
    <w:name w:val="Emphasis"/>
    <w:qFormat/>
    <w:rsid w:val="00C2470B"/>
    <w:rPr>
      <w:b/>
      <w:i/>
      <w:iCs/>
    </w:rPr>
  </w:style>
  <w:style w:type="paragraph" w:styleId="NoSpacing">
    <w:name w:val="No Spacing"/>
    <w:basedOn w:val="Normal"/>
    <w:uiPriority w:val="1"/>
    <w:qFormat/>
    <w:rsid w:val="00C2470B"/>
  </w:style>
  <w:style w:type="paragraph" w:styleId="ListParagraph">
    <w:name w:val="List Paragraph"/>
    <w:basedOn w:val="Normal"/>
    <w:link w:val="ListParagraphChar"/>
    <w:uiPriority w:val="34"/>
    <w:qFormat/>
    <w:rsid w:val="00C2470B"/>
    <w:pPr>
      <w:ind w:left="720"/>
      <w:contextualSpacing/>
    </w:pPr>
    <w:rPr>
      <w:lang w:val="x-none"/>
    </w:rPr>
  </w:style>
  <w:style w:type="paragraph" w:styleId="Quote">
    <w:name w:val="Quote"/>
    <w:basedOn w:val="Normal"/>
    <w:next w:val="Normal"/>
    <w:link w:val="QuoteChar"/>
    <w:uiPriority w:val="29"/>
    <w:qFormat/>
    <w:rsid w:val="00C2470B"/>
    <w:rPr>
      <w:i/>
      <w:iCs/>
      <w:color w:val="000000"/>
      <w:lang w:val="x-none"/>
    </w:rPr>
  </w:style>
  <w:style w:type="character" w:customStyle="1" w:styleId="QuoteChar">
    <w:name w:val="Quote Char"/>
    <w:basedOn w:val="DefaultParagraphFont"/>
    <w:link w:val="Quote"/>
    <w:uiPriority w:val="29"/>
    <w:rsid w:val="00C2470B"/>
    <w:rPr>
      <w:rFonts w:ascii="ApexSansBookT" w:hAnsi="ApexSansBookT"/>
      <w:i/>
      <w:iCs/>
      <w:color w:val="000000"/>
      <w:spacing w:val="-2"/>
      <w:sz w:val="22"/>
      <w:szCs w:val="22"/>
      <w:lang w:val="x-none"/>
    </w:rPr>
  </w:style>
  <w:style w:type="paragraph" w:styleId="IntenseQuote">
    <w:name w:val="Intense Quote"/>
    <w:basedOn w:val="Normal"/>
    <w:next w:val="Normal"/>
    <w:link w:val="IntenseQuoteChar"/>
    <w:uiPriority w:val="30"/>
    <w:qFormat/>
    <w:rsid w:val="00C2470B"/>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C2470B"/>
    <w:rPr>
      <w:rFonts w:ascii="ApexSansBookT" w:hAnsi="ApexSansBookT"/>
      <w:b/>
      <w:bCs/>
      <w:i/>
      <w:iCs/>
      <w:color w:val="4F81BD"/>
      <w:spacing w:val="-2"/>
      <w:sz w:val="22"/>
      <w:szCs w:val="22"/>
      <w:lang w:val="x-none"/>
    </w:rPr>
  </w:style>
  <w:style w:type="character" w:styleId="SubtleEmphasis">
    <w:name w:val="Subtle Emphasis"/>
    <w:uiPriority w:val="19"/>
    <w:qFormat/>
    <w:rsid w:val="00C2470B"/>
    <w:rPr>
      <w:i/>
      <w:iCs/>
      <w:color w:val="808080"/>
    </w:rPr>
  </w:style>
  <w:style w:type="character" w:styleId="IntenseEmphasis">
    <w:name w:val="Intense Emphasis"/>
    <w:uiPriority w:val="21"/>
    <w:qFormat/>
    <w:rsid w:val="00C2470B"/>
    <w:rPr>
      <w:b/>
      <w:bCs/>
      <w:i/>
      <w:iCs/>
      <w:color w:val="4F81BD"/>
    </w:rPr>
  </w:style>
  <w:style w:type="character" w:styleId="SubtleReference">
    <w:name w:val="Subtle Reference"/>
    <w:uiPriority w:val="31"/>
    <w:qFormat/>
    <w:rsid w:val="00C2470B"/>
    <w:rPr>
      <w:smallCaps/>
      <w:color w:val="C0504D"/>
      <w:u w:val="single"/>
    </w:rPr>
  </w:style>
  <w:style w:type="character" w:styleId="IntenseReference">
    <w:name w:val="Intense Reference"/>
    <w:uiPriority w:val="32"/>
    <w:qFormat/>
    <w:rsid w:val="00C2470B"/>
    <w:rPr>
      <w:b/>
      <w:bCs/>
      <w:smallCaps/>
      <w:color w:val="C0504D"/>
      <w:spacing w:val="5"/>
      <w:u w:val="single"/>
    </w:rPr>
  </w:style>
  <w:style w:type="character" w:styleId="BookTitle">
    <w:name w:val="Book Title"/>
    <w:uiPriority w:val="33"/>
    <w:qFormat/>
    <w:rsid w:val="00C2470B"/>
    <w:rPr>
      <w:b/>
      <w:bCs/>
      <w:smallCaps/>
      <w:spacing w:val="5"/>
    </w:rPr>
  </w:style>
  <w:style w:type="paragraph" w:styleId="TOCHeading">
    <w:name w:val="TOC Heading"/>
    <w:basedOn w:val="Heading1"/>
    <w:next w:val="Normal"/>
    <w:uiPriority w:val="39"/>
    <w:semiHidden/>
    <w:unhideWhenUsed/>
    <w:qFormat/>
    <w:rsid w:val="00C2470B"/>
    <w:pPr>
      <w:outlineLvl w:val="9"/>
    </w:pPr>
  </w:style>
  <w:style w:type="paragraph" w:customStyle="1" w:styleId="Style1">
    <w:name w:val="Style1"/>
    <w:basedOn w:val="NormalWeb"/>
    <w:link w:val="Style1Char"/>
    <w:qFormat/>
    <w:rsid w:val="00C2470B"/>
  </w:style>
  <w:style w:type="paragraph" w:customStyle="1" w:styleId="Style2">
    <w:name w:val="Style2"/>
    <w:basedOn w:val="NormalWeb"/>
    <w:rsid w:val="00C2470B"/>
    <w:pPr>
      <w:framePr w:wrap="around" w:vAnchor="text" w:hAnchor="text" w:y="1"/>
    </w:pPr>
  </w:style>
  <w:style w:type="character" w:customStyle="1" w:styleId="NormalWebChar">
    <w:name w:val="Normal (Web) Char"/>
    <w:link w:val="NormalWeb"/>
    <w:rsid w:val="00C2470B"/>
    <w:rPr>
      <w:rFonts w:ascii="ApexSansBookT" w:hAnsi="ApexSansBookT"/>
      <w:spacing w:val="-2"/>
      <w:sz w:val="22"/>
      <w:szCs w:val="22"/>
      <w:lang w:val="x-none"/>
    </w:rPr>
  </w:style>
  <w:style w:type="character" w:customStyle="1" w:styleId="Style1Char">
    <w:name w:val="Style1 Char"/>
    <w:basedOn w:val="NormalWebChar"/>
    <w:link w:val="Style1"/>
    <w:rsid w:val="00C2470B"/>
    <w:rPr>
      <w:rFonts w:ascii="ApexSansBookT" w:hAnsi="ApexSansBookT"/>
      <w:spacing w:val="-2"/>
      <w:sz w:val="22"/>
      <w:szCs w:val="22"/>
      <w:lang w:val="x-none"/>
    </w:rPr>
  </w:style>
  <w:style w:type="paragraph" w:customStyle="1" w:styleId="Style3">
    <w:name w:val="Style3"/>
    <w:basedOn w:val="ListParagraph"/>
    <w:link w:val="Style3Char"/>
    <w:qFormat/>
    <w:rsid w:val="00C2470B"/>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C2470B"/>
    <w:pPr>
      <w:spacing w:after="120" w:line="276" w:lineRule="auto"/>
    </w:pPr>
    <w:rPr>
      <w:rFonts w:asciiTheme="minorHAnsi" w:eastAsia="Times New Roman" w:hAnsiTheme="minorHAnsi"/>
      <w:sz w:val="22"/>
      <w:szCs w:val="22"/>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C2470B"/>
    <w:rPr>
      <w:rFonts w:ascii="ApexSansBookT" w:hAnsi="ApexSansBookT"/>
      <w:spacing w:val="-2"/>
      <w:sz w:val="22"/>
      <w:szCs w:val="22"/>
      <w:lang w:val="x-none"/>
    </w:rPr>
  </w:style>
  <w:style w:type="character" w:customStyle="1" w:styleId="Style3Char">
    <w:name w:val="Style3 Char"/>
    <w:link w:val="Style3"/>
    <w:rsid w:val="00C2470B"/>
    <w:rPr>
      <w:rFonts w:ascii="ApexSansBookT" w:hAnsi="ApexSansBookT"/>
      <w:spacing w:val="-2"/>
      <w:sz w:val="22"/>
      <w:szCs w:val="22"/>
      <w:shd w:val="clear" w:color="auto" w:fill="DBE5F1"/>
      <w:lang w:val="x-none"/>
    </w:rPr>
  </w:style>
  <w:style w:type="character" w:styleId="Hyperlink">
    <w:name w:val="Hyperlink"/>
    <w:uiPriority w:val="99"/>
    <w:unhideWhenUsed/>
    <w:rsid w:val="00C2470B"/>
    <w:rPr>
      <w:color w:val="0000FF"/>
      <w:u w:val="single"/>
    </w:rPr>
  </w:style>
  <w:style w:type="paragraph" w:styleId="BalloonText">
    <w:name w:val="Balloon Text"/>
    <w:basedOn w:val="Normal"/>
    <w:link w:val="BalloonTextChar"/>
    <w:uiPriority w:val="99"/>
    <w:unhideWhenUsed/>
    <w:rsid w:val="00C2470B"/>
    <w:rPr>
      <w:rFonts w:ascii="Tahoma" w:hAnsi="Tahoma"/>
      <w:sz w:val="16"/>
      <w:szCs w:val="16"/>
    </w:rPr>
  </w:style>
  <w:style w:type="character" w:customStyle="1" w:styleId="BalloonTextChar">
    <w:name w:val="Balloon Text Char"/>
    <w:basedOn w:val="DefaultParagraphFont"/>
    <w:link w:val="BalloonText"/>
    <w:uiPriority w:val="99"/>
    <w:rsid w:val="00C2470B"/>
    <w:rPr>
      <w:rFonts w:ascii="Tahoma" w:hAnsi="Tahoma"/>
      <w:spacing w:val="-2"/>
      <w:sz w:val="16"/>
      <w:szCs w:val="16"/>
    </w:rPr>
  </w:style>
  <w:style w:type="character" w:styleId="CommentReference">
    <w:name w:val="annotation reference"/>
    <w:unhideWhenUsed/>
    <w:rsid w:val="00C2470B"/>
    <w:rPr>
      <w:sz w:val="16"/>
      <w:szCs w:val="16"/>
    </w:rPr>
  </w:style>
  <w:style w:type="paragraph" w:styleId="CommentText">
    <w:name w:val="annotation text"/>
    <w:basedOn w:val="Normal"/>
    <w:link w:val="CommentTextChar"/>
    <w:unhideWhenUsed/>
    <w:rsid w:val="00C2470B"/>
    <w:rPr>
      <w:sz w:val="20"/>
      <w:szCs w:val="20"/>
    </w:rPr>
  </w:style>
  <w:style w:type="character" w:customStyle="1" w:styleId="CommentTextChar">
    <w:name w:val="Comment Text Char"/>
    <w:basedOn w:val="DefaultParagraphFont"/>
    <w:link w:val="CommentText"/>
    <w:rsid w:val="00C2470B"/>
    <w:rPr>
      <w:rFonts w:ascii="ApexSansBookT" w:hAnsi="ApexSansBookT"/>
      <w:spacing w:val="-2"/>
    </w:rPr>
  </w:style>
  <w:style w:type="paragraph" w:styleId="CommentSubject">
    <w:name w:val="annotation subject"/>
    <w:basedOn w:val="CommentText"/>
    <w:next w:val="CommentText"/>
    <w:link w:val="CommentSubjectChar"/>
    <w:uiPriority w:val="99"/>
    <w:unhideWhenUsed/>
    <w:rsid w:val="00C2470B"/>
    <w:rPr>
      <w:b/>
      <w:bCs/>
    </w:rPr>
  </w:style>
  <w:style w:type="character" w:customStyle="1" w:styleId="CommentSubjectChar">
    <w:name w:val="Comment Subject Char"/>
    <w:basedOn w:val="CommentTextChar"/>
    <w:link w:val="CommentSubject"/>
    <w:uiPriority w:val="99"/>
    <w:rsid w:val="00C2470B"/>
    <w:rPr>
      <w:rFonts w:ascii="ApexSansBookT" w:hAnsi="ApexSansBookT"/>
      <w:b/>
      <w:bCs/>
      <w:spacing w:val="-2"/>
    </w:rPr>
  </w:style>
  <w:style w:type="character" w:styleId="FollowedHyperlink">
    <w:name w:val="FollowedHyperlink"/>
    <w:uiPriority w:val="99"/>
    <w:unhideWhenUsed/>
    <w:rsid w:val="00C2470B"/>
    <w:rPr>
      <w:color w:val="800080"/>
      <w:u w:val="single"/>
    </w:rPr>
  </w:style>
  <w:style w:type="paragraph" w:customStyle="1" w:styleId="StyleArialLeft026Hanging151After6ptLinespac">
    <w:name w:val="Style Arial Left:  0.26&quot; Hanging:  1.51&quot; After:  6 pt Line spac..."/>
    <w:basedOn w:val="Normal"/>
    <w:autoRedefine/>
    <w:rsid w:val="00C2470B"/>
    <w:pPr>
      <w:shd w:val="clear" w:color="auto" w:fill="DAEEF3"/>
      <w:ind w:left="2548" w:hanging="2174"/>
    </w:pPr>
    <w:rPr>
      <w:szCs w:val="20"/>
    </w:rPr>
  </w:style>
  <w:style w:type="paragraph" w:styleId="ListBullet">
    <w:name w:val="List Bullet"/>
    <w:basedOn w:val="Normal"/>
    <w:uiPriority w:val="99"/>
    <w:unhideWhenUsed/>
    <w:rsid w:val="00C2470B"/>
    <w:pPr>
      <w:numPr>
        <w:numId w:val="1"/>
      </w:numPr>
      <w:contextualSpacing/>
    </w:pPr>
  </w:style>
  <w:style w:type="paragraph" w:customStyle="1" w:styleId="Headingunnumbered">
    <w:name w:val="Heading unnumbered"/>
    <w:basedOn w:val="Normal"/>
    <w:autoRedefine/>
    <w:qFormat/>
    <w:rsid w:val="00C2470B"/>
    <w:rPr>
      <w:rFonts w:ascii="Arial" w:hAnsi="Arial"/>
    </w:rPr>
  </w:style>
  <w:style w:type="paragraph" w:customStyle="1" w:styleId="SectionHeading">
    <w:name w:val="Section Heading"/>
    <w:basedOn w:val="Normal"/>
    <w:autoRedefine/>
    <w:qFormat/>
    <w:rsid w:val="00C2470B"/>
    <w:rPr>
      <w:sz w:val="36"/>
    </w:rPr>
  </w:style>
  <w:style w:type="paragraph" w:customStyle="1" w:styleId="SessionHeading">
    <w:name w:val="Session Heading"/>
    <w:basedOn w:val="Heading1"/>
    <w:autoRedefine/>
    <w:qFormat/>
    <w:rsid w:val="00C2470B"/>
  </w:style>
  <w:style w:type="paragraph" w:customStyle="1" w:styleId="CasestudyHeading">
    <w:name w:val="Casestudy Heading"/>
    <w:basedOn w:val="Normal"/>
    <w:autoRedefine/>
    <w:qFormat/>
    <w:rsid w:val="00C2470B"/>
    <w:rPr>
      <w:b/>
      <w:color w:val="F79646" w:themeColor="accent6"/>
      <w:sz w:val="32"/>
    </w:rPr>
  </w:style>
  <w:style w:type="paragraph" w:customStyle="1" w:styleId="Pauseforthought">
    <w:name w:val="Pause for thought"/>
    <w:basedOn w:val="Heading"/>
    <w:autoRedefine/>
    <w:qFormat/>
    <w:rsid w:val="00C2470B"/>
    <w:pPr>
      <w:spacing w:before="120"/>
    </w:pPr>
    <w:rPr>
      <w:rFonts w:asciiTheme="minorHAnsi" w:hAnsiTheme="minorHAnsi"/>
      <w:lang w:eastAsia="en-GB"/>
    </w:rPr>
  </w:style>
  <w:style w:type="paragraph" w:customStyle="1" w:styleId="CCE">
    <w:name w:val="CCE"/>
    <w:basedOn w:val="Normal"/>
    <w:autoRedefine/>
    <w:qFormat/>
    <w:rsid w:val="00C2470B"/>
    <w:pPr>
      <w:jc w:val="center"/>
    </w:pPr>
    <w:rPr>
      <w:u w:val="single"/>
    </w:rPr>
  </w:style>
  <w:style w:type="paragraph" w:styleId="TOC1">
    <w:name w:val="toc 1"/>
    <w:basedOn w:val="Normal"/>
    <w:next w:val="Normal"/>
    <w:autoRedefine/>
    <w:uiPriority w:val="39"/>
    <w:rsid w:val="00C2470B"/>
    <w:pPr>
      <w:spacing w:after="100"/>
    </w:pPr>
  </w:style>
  <w:style w:type="paragraph" w:styleId="TOC2">
    <w:name w:val="toc 2"/>
    <w:basedOn w:val="Normal"/>
    <w:next w:val="Normal"/>
    <w:autoRedefine/>
    <w:uiPriority w:val="39"/>
    <w:rsid w:val="00C2470B"/>
    <w:pPr>
      <w:spacing w:after="100"/>
      <w:ind w:left="220"/>
    </w:pPr>
  </w:style>
  <w:style w:type="paragraph" w:styleId="Header">
    <w:name w:val="header"/>
    <w:basedOn w:val="Normal"/>
    <w:link w:val="HeaderChar"/>
    <w:rsid w:val="00C2470B"/>
    <w:pPr>
      <w:tabs>
        <w:tab w:val="center" w:pos="4513"/>
        <w:tab w:val="right" w:pos="9026"/>
      </w:tabs>
    </w:pPr>
  </w:style>
  <w:style w:type="character" w:customStyle="1" w:styleId="HeaderChar">
    <w:name w:val="Header Char"/>
    <w:basedOn w:val="DefaultParagraphFont"/>
    <w:link w:val="Header"/>
    <w:rsid w:val="00C2470B"/>
    <w:rPr>
      <w:rFonts w:ascii="ApexSansBookT" w:hAnsi="ApexSansBookT"/>
      <w:spacing w:val="-2"/>
      <w:sz w:val="22"/>
      <w:szCs w:val="22"/>
    </w:rPr>
  </w:style>
  <w:style w:type="paragraph" w:styleId="Footer">
    <w:name w:val="footer"/>
    <w:basedOn w:val="Normal"/>
    <w:link w:val="FooterChar"/>
    <w:uiPriority w:val="99"/>
    <w:rsid w:val="00C2470B"/>
    <w:pPr>
      <w:tabs>
        <w:tab w:val="center" w:pos="4513"/>
        <w:tab w:val="right" w:pos="9026"/>
      </w:tabs>
    </w:pPr>
  </w:style>
  <w:style w:type="character" w:customStyle="1" w:styleId="FooterChar">
    <w:name w:val="Footer Char"/>
    <w:basedOn w:val="DefaultParagraphFont"/>
    <w:link w:val="Footer"/>
    <w:uiPriority w:val="99"/>
    <w:rsid w:val="00C2470B"/>
    <w:rPr>
      <w:rFonts w:ascii="ApexSansBookT" w:hAnsi="ApexSansBookT"/>
      <w:spacing w:val="-2"/>
      <w:sz w:val="22"/>
      <w:szCs w:val="22"/>
    </w:rPr>
  </w:style>
  <w:style w:type="character" w:styleId="PlaceholderText">
    <w:name w:val="Placeholder Text"/>
    <w:basedOn w:val="DefaultParagraphFont"/>
    <w:uiPriority w:val="99"/>
    <w:semiHidden/>
    <w:rsid w:val="00C2470B"/>
    <w:rPr>
      <w:color w:val="808080"/>
    </w:rPr>
  </w:style>
  <w:style w:type="paragraph" w:customStyle="1" w:styleId="Default">
    <w:name w:val="Default"/>
    <w:rsid w:val="00784307"/>
    <w:pPr>
      <w:autoSpaceDE w:val="0"/>
      <w:autoSpaceDN w:val="0"/>
      <w:adjustRightInd w:val="0"/>
      <w:spacing w:before="0"/>
    </w:pPr>
    <w:rPr>
      <w:rFonts w:ascii="ApexSansBookT" w:eastAsia="Times New Roman" w:hAnsi="ApexSansBookT" w:cs="ApexSansBookT"/>
      <w:color w:val="000000"/>
      <w:sz w:val="24"/>
      <w:szCs w:val="24"/>
      <w:lang w:eastAsia="en-GB"/>
    </w:rPr>
  </w:style>
  <w:style w:type="paragraph" w:customStyle="1" w:styleId="StyleAfter6ptLinespacingMultiple115li">
    <w:name w:val="Style After:  6 pt Line spacing:  Multiple 1.15 li"/>
    <w:basedOn w:val="Normal"/>
    <w:rsid w:val="002668AB"/>
    <w:rPr>
      <w:szCs w:val="20"/>
    </w:rPr>
  </w:style>
  <w:style w:type="paragraph" w:customStyle="1" w:styleId="StylePauseforthoughtLeftLinespacingMultiple115li">
    <w:name w:val="Style Pause for thought + Left Line spacing:  Multiple 1.15 li"/>
    <w:basedOn w:val="Pauseforthought"/>
    <w:rsid w:val="00C2470B"/>
    <w:rPr>
      <w:rFonts w:ascii="ApexSansMediumT" w:eastAsia="Times New Roman" w:hAnsi="ApexSansMediumT"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858810930">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1876232712">
      <w:bodyDiv w:val="1"/>
      <w:marLeft w:val="0"/>
      <w:marRight w:val="0"/>
      <w:marTop w:val="0"/>
      <w:marBottom w:val="0"/>
      <w:divBdr>
        <w:top w:val="none" w:sz="0" w:space="0" w:color="auto"/>
        <w:left w:val="none" w:sz="0" w:space="0" w:color="auto"/>
        <w:bottom w:val="none" w:sz="0" w:space="0" w:color="auto"/>
        <w:right w:val="none" w:sz="0" w:space="0" w:color="auto"/>
      </w:divBdr>
    </w:div>
    <w:div w:id="189380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image" Target="media/image6.tif"/><Relationship Id="rId26" Type="http://schemas.openxmlformats.org/officeDocument/2006/relationships/hyperlink" Target="http://creativecommons.org/licenses/by-sa/3.0/" TargetMode="Externa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image" Target="media/image5.tiff"/><Relationship Id="rId25" Type="http://schemas.openxmlformats.org/officeDocument/2006/relationships/hyperlink" Target="https://www.yumpu.com/en/document/view/9502104/learning-curve-issue-xiii-azim-premji-foundation/35"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tiff"/><Relationship Id="rId20" Type="http://schemas.openxmlformats.org/officeDocument/2006/relationships/image" Target="media/image8.tiff"/><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www.teachersofindia.org/en"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www.rvec.in/" TargetMode="External"/><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7.tiff"/><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hyperlink" Target="http://tinyurl.com/video-monitoringandfeedback" TargetMode="External"/><Relationship Id="rId27" Type="http://schemas.openxmlformats.org/officeDocument/2006/relationships/hyperlink" Target="http://esol.coedu.usf.edu/" TargetMode="External"/><Relationship Id="rId30"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EE\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8A40F-9A0B-42A0-BC98-169C18927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458</TotalTime>
  <Pages>13</Pages>
  <Words>4027</Words>
  <Characters>22959</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26933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Katy.Nyaaba</dc:creator>
  <cp:lastModifiedBy>Michael.Collins</cp:lastModifiedBy>
  <cp:revision>27</cp:revision>
  <cp:lastPrinted>2014-05-16T09:39:00Z</cp:lastPrinted>
  <dcterms:created xsi:type="dcterms:W3CDTF">2014-07-10T10:00:00Z</dcterms:created>
  <dcterms:modified xsi:type="dcterms:W3CDTF">2016-01-11T13:59:00Z</dcterms:modified>
</cp:coreProperties>
</file>