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0EA" w:rsidRPr="0060178E" w:rsidRDefault="00F550EA">
      <w:pPr>
        <w:jc w:val="left"/>
        <w:rPr>
          <w:rFonts w:ascii="Arial" w:hAnsi="Arial" w:cs="Arial"/>
          <w:i/>
          <w:iCs/>
        </w:rPr>
      </w:pPr>
      <w:r w:rsidRPr="0060178E">
        <w:rPr>
          <w:rFonts w:ascii="Arial" w:hAnsi="Arial" w:cs="Arial"/>
          <w:i/>
          <w:iCs/>
          <w:noProof/>
        </w:rPr>
        <w:drawing>
          <wp:anchor distT="0" distB="0" distL="114300" distR="114300" simplePos="0" relativeHeight="251658240" behindDoc="0" locked="0" layoutInCell="1" allowOverlap="1" wp14:anchorId="0E7EDE8D" wp14:editId="342C7F92">
            <wp:simplePos x="0" y="0"/>
            <wp:positionH relativeFrom="column">
              <wp:posOffset>-457201</wp:posOffset>
            </wp:positionH>
            <wp:positionV relativeFrom="paragraph">
              <wp:posOffset>-100941</wp:posOffset>
            </wp:positionV>
            <wp:extent cx="7578191" cy="9714015"/>
            <wp:effectExtent l="0" t="0" r="381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2-Using structured resources to develop understand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60178E">
        <w:rPr>
          <w:rFonts w:ascii="Arial" w:hAnsi="Arial" w:cs="Arial"/>
          <w:i/>
          <w:iCs/>
        </w:rPr>
        <w:br w:type="page"/>
      </w:r>
    </w:p>
    <w:p w:rsidR="00A7370B" w:rsidRPr="0060178E" w:rsidRDefault="00477FCA" w:rsidP="00F5212C">
      <w:pPr>
        <w:spacing w:after="120" w:line="276" w:lineRule="auto"/>
        <w:jc w:val="left"/>
        <w:rPr>
          <w:rFonts w:ascii="Arial" w:hAnsi="Arial" w:cs="Arial"/>
          <w:i/>
          <w:iCs/>
        </w:rPr>
      </w:pPr>
      <w:r w:rsidRPr="0060178E">
        <w:rPr>
          <w:rFonts w:ascii="Arial" w:hAnsi="Arial" w:cs="Arial"/>
          <w:i/>
          <w:iCs/>
        </w:rPr>
        <w:lastRenderedPageBreak/>
        <w:t>T</w:t>
      </w:r>
      <w:r w:rsidR="00A7370B" w:rsidRPr="0060178E">
        <w:rPr>
          <w:rFonts w:ascii="Arial" w:hAnsi="Arial" w:cs="Arial"/>
          <w:i/>
          <w:iCs/>
        </w:rPr>
        <w:t>ESS-India (</w:t>
      </w:r>
      <w:r w:rsidR="00A7370B" w:rsidRPr="0060178E">
        <w:rPr>
          <w:rFonts w:ascii="Arial" w:hAnsi="Arial" w:cs="Arial"/>
          <w:i/>
          <w:iCs/>
          <w:lang w:val="en-US"/>
        </w:rPr>
        <w:t>Teacher Education through School-based Support</w:t>
      </w:r>
      <w:r w:rsidR="00A7370B" w:rsidRPr="0060178E">
        <w:rPr>
          <w:rFonts w:ascii="Arial" w:hAnsi="Arial" w:cs="Arial"/>
          <w:i/>
          <w:iCs/>
        </w:rPr>
        <w:t>) aims to improve the classroom practices of elementary and secondary teachers in India through the provision of Open Educational Resources (OER</w:t>
      </w:r>
      <w:r w:rsidR="00933873" w:rsidRPr="0060178E">
        <w:rPr>
          <w:rFonts w:ascii="Arial" w:hAnsi="Arial" w:cs="Arial"/>
          <w:i/>
          <w:iCs/>
        </w:rPr>
        <w:t>s</w:t>
      </w:r>
      <w:r w:rsidR="00A7370B" w:rsidRPr="0060178E">
        <w:rPr>
          <w:rFonts w:ascii="Arial" w:hAnsi="Arial" w:cs="Arial"/>
          <w:i/>
          <w:iCs/>
        </w:rPr>
        <w:t>) to support</w:t>
      </w:r>
      <w:r w:rsidR="00CC3C32" w:rsidRPr="0060178E">
        <w:rPr>
          <w:rFonts w:ascii="Arial" w:hAnsi="Arial" w:cs="Arial"/>
          <w:i/>
          <w:iCs/>
        </w:rPr>
        <w:t xml:space="preserve"> teachers in developing student</w:t>
      </w:r>
      <w:r w:rsidR="00F573DE" w:rsidRPr="0060178E">
        <w:rPr>
          <w:rFonts w:ascii="Arial" w:hAnsi="Arial" w:cs="Arial"/>
          <w:i/>
          <w:iCs/>
        </w:rPr>
        <w:t>-</w:t>
      </w:r>
      <w:r w:rsidR="00A7370B" w:rsidRPr="0060178E">
        <w:rPr>
          <w:rFonts w:ascii="Arial" w:hAnsi="Arial" w:cs="Arial"/>
          <w:i/>
          <w:iCs/>
        </w:rPr>
        <w:t>centred, participatory approaches. The TESS-India OER</w:t>
      </w:r>
      <w:r w:rsidR="00933873" w:rsidRPr="0060178E">
        <w:rPr>
          <w:rFonts w:ascii="Arial" w:hAnsi="Arial" w:cs="Arial"/>
          <w:i/>
          <w:iCs/>
        </w:rPr>
        <w:t>s provide</w:t>
      </w:r>
      <w:r w:rsidR="00A7370B" w:rsidRPr="0060178E">
        <w:rPr>
          <w:rFonts w:ascii="Arial" w:hAnsi="Arial" w:cs="Arial"/>
          <w:i/>
          <w:iCs/>
        </w:rPr>
        <w:t xml:space="preserve"> teachers with</w:t>
      </w:r>
      <w:r w:rsidR="00DA0110" w:rsidRPr="0060178E">
        <w:rPr>
          <w:rFonts w:ascii="Arial" w:hAnsi="Arial" w:cs="Arial"/>
          <w:i/>
          <w:iCs/>
        </w:rPr>
        <w:t xml:space="preserve"> a companion to the school text</w:t>
      </w:r>
      <w:r w:rsidR="00A7370B" w:rsidRPr="0060178E">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60178E" w:rsidRDefault="00A7370B" w:rsidP="00F5212C">
      <w:pPr>
        <w:spacing w:after="120" w:line="276" w:lineRule="auto"/>
        <w:jc w:val="left"/>
        <w:rPr>
          <w:rFonts w:ascii="Arial" w:hAnsi="Arial" w:cs="Arial"/>
          <w:i/>
          <w:iCs/>
        </w:rPr>
      </w:pPr>
      <w:r w:rsidRPr="0060178E">
        <w:rPr>
          <w:rFonts w:ascii="Arial" w:hAnsi="Arial" w:cs="Arial"/>
          <w:i/>
          <w:iCs/>
        </w:rPr>
        <w:t>TESS-India OER</w:t>
      </w:r>
      <w:r w:rsidR="00933873" w:rsidRPr="0060178E">
        <w:rPr>
          <w:rFonts w:ascii="Arial" w:hAnsi="Arial" w:cs="Arial"/>
          <w:i/>
          <w:iCs/>
        </w:rPr>
        <w:t>s</w:t>
      </w:r>
      <w:r w:rsidRPr="0060178E">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60178E">
          <w:rPr>
            <w:rStyle w:val="Hyperlink"/>
            <w:rFonts w:ascii="Arial" w:hAnsi="Arial" w:cs="Arial"/>
            <w:i/>
          </w:rPr>
          <w:t>http://www.tess-india.edu.in/</w:t>
        </w:r>
      </w:hyperlink>
      <w:r w:rsidRPr="0060178E">
        <w:rPr>
          <w:rFonts w:ascii="Arial" w:hAnsi="Arial" w:cs="Arial"/>
          <w:i/>
          <w:iCs/>
        </w:rPr>
        <w:t>). The OER</w:t>
      </w:r>
      <w:r w:rsidR="00933873" w:rsidRPr="0060178E">
        <w:rPr>
          <w:rFonts w:ascii="Arial" w:hAnsi="Arial" w:cs="Arial"/>
          <w:i/>
          <w:iCs/>
        </w:rPr>
        <w:t>s</w:t>
      </w:r>
      <w:r w:rsidRPr="0060178E">
        <w:rPr>
          <w:rFonts w:ascii="Arial" w:hAnsi="Arial" w:cs="Arial"/>
          <w:i/>
          <w:iCs/>
        </w:rPr>
        <w:t xml:space="preserve"> are available in several versions, appropriate for each participating Indian state and users are invited to adapt and localise the OER</w:t>
      </w:r>
      <w:r w:rsidR="00933873" w:rsidRPr="0060178E">
        <w:rPr>
          <w:rFonts w:ascii="Arial" w:hAnsi="Arial" w:cs="Arial"/>
          <w:i/>
          <w:iCs/>
        </w:rPr>
        <w:t>s</w:t>
      </w:r>
      <w:r w:rsidRPr="0060178E">
        <w:rPr>
          <w:rFonts w:ascii="Arial" w:hAnsi="Arial" w:cs="Arial"/>
          <w:i/>
          <w:iCs/>
        </w:rPr>
        <w:t xml:space="preserve"> further to meet local needs and contexts.</w:t>
      </w:r>
    </w:p>
    <w:p w:rsidR="00B44EA4" w:rsidRPr="0060178E" w:rsidRDefault="008F78CA" w:rsidP="00F5212C">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197391" w:rsidRPr="0060178E" w:rsidRDefault="00197391" w:rsidP="00F5212C">
      <w:pPr>
        <w:spacing w:after="120" w:line="276" w:lineRule="auto"/>
        <w:jc w:val="left"/>
        <w:rPr>
          <w:rFonts w:ascii="Arial" w:hAnsi="Arial" w:cs="Arial"/>
          <w:b/>
          <w:bCs/>
          <w:i/>
          <w:iCs/>
        </w:rPr>
      </w:pPr>
      <w:r w:rsidRPr="0060178E">
        <w:rPr>
          <w:rFonts w:ascii="Arial" w:hAnsi="Arial" w:cs="Arial"/>
          <w:b/>
          <w:bCs/>
          <w:i/>
          <w:iCs/>
        </w:rPr>
        <w:t xml:space="preserve">Video resources </w:t>
      </w:r>
    </w:p>
    <w:p w:rsidR="00197391" w:rsidRPr="0060178E" w:rsidRDefault="00197391" w:rsidP="00F5212C">
      <w:pPr>
        <w:spacing w:after="120" w:line="276" w:lineRule="auto"/>
        <w:jc w:val="left"/>
        <w:rPr>
          <w:rFonts w:ascii="Arial" w:hAnsi="Arial" w:cs="Arial"/>
          <w:i/>
          <w:iCs/>
        </w:rPr>
      </w:pPr>
      <w:r w:rsidRPr="0060178E">
        <w:rPr>
          <w:rFonts w:ascii="Arial" w:hAnsi="Arial" w:cs="Arial"/>
          <w:i/>
          <w:iCs/>
        </w:rPr>
        <w:t xml:space="preserve">Some of the activities in this unit are accompanied by the following icon: </w:t>
      </w:r>
      <w:r w:rsidRPr="0060178E">
        <w:rPr>
          <w:rFonts w:ascii="Arial" w:hAnsi="Arial" w:cs="Arial"/>
          <w:i/>
          <w:iCs/>
          <w:noProof/>
          <w:position w:val="-4"/>
        </w:rPr>
        <w:drawing>
          <wp:inline distT="0" distB="0" distL="0" distR="0" wp14:anchorId="2A26CE4B" wp14:editId="2DC4ED50">
            <wp:extent cx="469900" cy="292100"/>
            <wp:effectExtent l="0" t="0" r="6350" b="0"/>
            <wp:docPr id="5" name="Picture 5"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9900" cy="292100"/>
                    </a:xfrm>
                    <a:prstGeom prst="rect">
                      <a:avLst/>
                    </a:prstGeom>
                    <a:noFill/>
                    <a:ln>
                      <a:noFill/>
                    </a:ln>
                  </pic:spPr>
                </pic:pic>
              </a:graphicData>
            </a:graphic>
          </wp:inline>
        </w:drawing>
      </w:r>
      <w:r w:rsidRPr="0060178E">
        <w:rPr>
          <w:rFonts w:ascii="Arial" w:hAnsi="Arial" w:cs="Arial"/>
          <w:i/>
          <w:iCs/>
        </w:rPr>
        <w:t xml:space="preserve">. This indicates that you will find it helpful to view the TESS-India video resources for the specified pedagogic theme. </w:t>
      </w:r>
    </w:p>
    <w:p w:rsidR="00197391" w:rsidRPr="0060178E" w:rsidRDefault="00197391" w:rsidP="00F5212C">
      <w:pPr>
        <w:spacing w:after="120" w:line="276" w:lineRule="auto"/>
        <w:jc w:val="left"/>
        <w:rPr>
          <w:rFonts w:ascii="Arial" w:hAnsi="Arial" w:cs="Arial"/>
          <w:i/>
          <w:iCs/>
        </w:rPr>
      </w:pPr>
      <w:r w:rsidRPr="0060178E">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197391" w:rsidRPr="0060178E" w:rsidRDefault="00197391" w:rsidP="00F5212C">
      <w:pPr>
        <w:spacing w:after="120" w:line="276" w:lineRule="auto"/>
        <w:jc w:val="left"/>
        <w:rPr>
          <w:rFonts w:ascii="Arial" w:hAnsi="Arial" w:cs="Arial"/>
          <w:i/>
          <w:iCs/>
        </w:rPr>
      </w:pPr>
      <w:r w:rsidRPr="0060178E">
        <w:rPr>
          <w:rFonts w:ascii="Arial" w:hAnsi="Arial" w:cs="Arial"/>
          <w:i/>
          <w:iCs/>
        </w:rPr>
        <w:t xml:space="preserve">TESS-India video resources may be viewed online or downloaded from the TESS-India website, </w:t>
      </w:r>
      <w:hyperlink r:id="rId12" w:history="1">
        <w:r w:rsidRPr="0060178E">
          <w:rPr>
            <w:rStyle w:val="Hyperlink"/>
            <w:rFonts w:ascii="Arial" w:eastAsia="Arial Unicode MS" w:hAnsi="Arial" w:cs="Arial"/>
            <w:i/>
            <w:iCs/>
          </w:rPr>
          <w:t>http://www.tess-india.edu.in/</w:t>
        </w:r>
      </w:hyperlink>
      <w:r w:rsidRPr="0060178E">
        <w:rPr>
          <w:rFonts w:ascii="Arial" w:hAnsi="Arial" w:cs="Arial"/>
          <w:i/>
          <w:iCs/>
        </w:rPr>
        <w:t xml:space="preserve">). Alternatively, you may have access to these videos on a CD or memory card. </w:t>
      </w:r>
    </w:p>
    <w:p w:rsidR="00B44EA4" w:rsidRPr="0060178E" w:rsidRDefault="00B44EA4" w:rsidP="001F466C">
      <w:pPr>
        <w:spacing w:after="120" w:line="276" w:lineRule="auto"/>
        <w:jc w:val="left"/>
        <w:rPr>
          <w:rFonts w:ascii="Arial" w:hAnsi="Arial" w:cs="Arial"/>
          <w:i/>
        </w:rPr>
      </w:pPr>
    </w:p>
    <w:p w:rsidR="00961593" w:rsidRDefault="00961593" w:rsidP="001F466C">
      <w:pPr>
        <w:spacing w:after="120" w:line="276" w:lineRule="auto"/>
        <w:jc w:val="left"/>
        <w:rPr>
          <w:rFonts w:ascii="Arial" w:hAnsi="Arial" w:cs="Arial"/>
          <w:i/>
          <w:lang w:val="en-US"/>
        </w:rPr>
      </w:pPr>
    </w:p>
    <w:p w:rsidR="0060178E" w:rsidRDefault="0060178E" w:rsidP="001F466C">
      <w:pPr>
        <w:spacing w:after="120" w:line="276" w:lineRule="auto"/>
        <w:jc w:val="left"/>
        <w:rPr>
          <w:rFonts w:ascii="Arial" w:hAnsi="Arial" w:cs="Arial"/>
          <w:i/>
          <w:lang w:val="en-US"/>
        </w:rPr>
      </w:pPr>
    </w:p>
    <w:p w:rsidR="0060178E" w:rsidRDefault="0060178E" w:rsidP="001F466C">
      <w:pPr>
        <w:spacing w:after="120" w:line="276" w:lineRule="auto"/>
        <w:jc w:val="left"/>
        <w:rPr>
          <w:rFonts w:ascii="Arial" w:hAnsi="Arial" w:cs="Arial"/>
          <w:i/>
          <w:lang w:val="en-US"/>
        </w:rPr>
      </w:pPr>
    </w:p>
    <w:p w:rsidR="0060178E" w:rsidRDefault="0060178E" w:rsidP="001F466C">
      <w:pPr>
        <w:spacing w:after="120" w:line="276" w:lineRule="auto"/>
        <w:jc w:val="left"/>
        <w:rPr>
          <w:rFonts w:ascii="Arial" w:hAnsi="Arial" w:cs="Arial"/>
          <w:i/>
          <w:lang w:val="en-US"/>
        </w:rPr>
      </w:pPr>
    </w:p>
    <w:p w:rsidR="005344F5" w:rsidRPr="0060178E" w:rsidRDefault="005344F5" w:rsidP="001F466C">
      <w:pPr>
        <w:spacing w:after="120" w:line="276" w:lineRule="auto"/>
        <w:jc w:val="left"/>
        <w:rPr>
          <w:rFonts w:ascii="Arial" w:hAnsi="Arial" w:cs="Arial"/>
          <w:i/>
          <w:lang w:val="en-US"/>
        </w:rPr>
      </w:pPr>
    </w:p>
    <w:p w:rsidR="005344F5" w:rsidRPr="0060178E" w:rsidRDefault="005344F5" w:rsidP="001F466C">
      <w:pPr>
        <w:spacing w:after="120" w:line="276" w:lineRule="auto"/>
        <w:jc w:val="left"/>
        <w:rPr>
          <w:rFonts w:ascii="Arial" w:hAnsi="Arial" w:cs="Arial"/>
          <w:i/>
          <w:lang w:val="en-US"/>
        </w:rPr>
      </w:pPr>
    </w:p>
    <w:p w:rsidR="005344F5" w:rsidRPr="0060178E" w:rsidRDefault="005344F5" w:rsidP="001F466C">
      <w:pPr>
        <w:spacing w:after="120" w:line="276" w:lineRule="auto"/>
        <w:jc w:val="left"/>
        <w:rPr>
          <w:rFonts w:ascii="Arial" w:hAnsi="Arial" w:cs="Arial"/>
          <w:i/>
          <w:lang w:eastAsia="en-US"/>
        </w:rPr>
      </w:pPr>
    </w:p>
    <w:p w:rsidR="001F466C" w:rsidRPr="0060178E" w:rsidRDefault="001F466C" w:rsidP="001F466C">
      <w:pPr>
        <w:spacing w:after="120" w:line="276" w:lineRule="auto"/>
        <w:jc w:val="left"/>
        <w:rPr>
          <w:rFonts w:ascii="Arial" w:hAnsi="Arial" w:cs="Arial"/>
          <w:i/>
          <w:lang w:eastAsia="en-US"/>
        </w:rPr>
      </w:pPr>
    </w:p>
    <w:p w:rsidR="001F466C" w:rsidRPr="0060178E" w:rsidRDefault="001F466C" w:rsidP="001F466C">
      <w:pPr>
        <w:spacing w:after="120" w:line="276" w:lineRule="auto"/>
        <w:jc w:val="left"/>
        <w:rPr>
          <w:rFonts w:ascii="Arial" w:hAnsi="Arial" w:cs="Arial"/>
          <w:i/>
          <w:lang w:eastAsia="en-US"/>
        </w:rPr>
      </w:pPr>
    </w:p>
    <w:p w:rsidR="00B44EA4" w:rsidRPr="0060178E" w:rsidRDefault="00B44EA4" w:rsidP="001F466C">
      <w:pPr>
        <w:spacing w:after="120" w:line="276" w:lineRule="auto"/>
        <w:jc w:val="left"/>
        <w:rPr>
          <w:rFonts w:ascii="Arial" w:hAnsi="Arial" w:cs="Arial"/>
          <w:i/>
          <w:lang w:eastAsia="en-US"/>
        </w:rPr>
      </w:pPr>
    </w:p>
    <w:p w:rsidR="00A7370B" w:rsidRPr="0060178E" w:rsidRDefault="00A7370B" w:rsidP="001F466C">
      <w:pPr>
        <w:spacing w:after="120" w:line="276" w:lineRule="auto"/>
        <w:jc w:val="left"/>
        <w:rPr>
          <w:rFonts w:ascii="Arial" w:hAnsi="Arial" w:cs="Arial"/>
          <w:i/>
          <w:lang w:eastAsia="en-US"/>
        </w:rPr>
      </w:pPr>
    </w:p>
    <w:p w:rsidR="00A7370B" w:rsidRPr="0060178E" w:rsidRDefault="00A7370B" w:rsidP="001F466C">
      <w:pPr>
        <w:spacing w:after="120" w:line="276" w:lineRule="auto"/>
        <w:jc w:val="left"/>
        <w:rPr>
          <w:rFonts w:ascii="Arial" w:hAnsi="Arial" w:cs="Arial"/>
          <w:i/>
          <w:lang w:eastAsia="en-US"/>
        </w:rPr>
      </w:pPr>
    </w:p>
    <w:p w:rsidR="00F5212C" w:rsidRPr="0060178E" w:rsidRDefault="00F5212C" w:rsidP="001F466C">
      <w:pPr>
        <w:spacing w:after="120" w:line="276" w:lineRule="auto"/>
        <w:jc w:val="left"/>
        <w:rPr>
          <w:rFonts w:ascii="Arial" w:hAnsi="Arial" w:cs="Arial"/>
          <w:i/>
          <w:lang w:eastAsia="en-US"/>
        </w:rPr>
      </w:pPr>
    </w:p>
    <w:p w:rsidR="00DA0110" w:rsidRPr="0060178E" w:rsidRDefault="00DA0110" w:rsidP="001F466C">
      <w:pPr>
        <w:spacing w:after="120" w:line="276" w:lineRule="auto"/>
        <w:jc w:val="left"/>
        <w:rPr>
          <w:rFonts w:ascii="Arial" w:hAnsi="Arial" w:cs="Arial"/>
          <w:i/>
          <w:lang w:eastAsia="en-US"/>
        </w:rPr>
      </w:pPr>
    </w:p>
    <w:p w:rsidR="00477FCA" w:rsidRPr="0060178E" w:rsidRDefault="00477FCA" w:rsidP="001F466C">
      <w:pPr>
        <w:spacing w:after="120" w:line="276" w:lineRule="auto"/>
        <w:jc w:val="left"/>
        <w:rPr>
          <w:rFonts w:ascii="Arial" w:hAnsi="Arial" w:cs="Arial"/>
          <w:i/>
          <w:lang w:eastAsia="en-US"/>
        </w:rPr>
      </w:pPr>
    </w:p>
    <w:p w:rsidR="00B44EA4" w:rsidRPr="0060178E" w:rsidRDefault="00B44EA4" w:rsidP="001F466C">
      <w:pPr>
        <w:spacing w:after="120" w:line="276" w:lineRule="auto"/>
        <w:jc w:val="left"/>
        <w:rPr>
          <w:rFonts w:ascii="Arial" w:hAnsi="Arial" w:cs="Arial"/>
          <w:i/>
          <w:lang w:eastAsia="en-US"/>
        </w:rPr>
      </w:pPr>
      <w:r w:rsidRPr="0060178E">
        <w:rPr>
          <w:rFonts w:ascii="Arial" w:hAnsi="Arial" w:cs="Arial"/>
          <w:i/>
          <w:lang w:eastAsia="en-US"/>
        </w:rPr>
        <w:t>Version 2.0</w:t>
      </w:r>
      <w:r w:rsidR="00E86C8E" w:rsidRPr="0060178E">
        <w:rPr>
          <w:rFonts w:ascii="Arial" w:hAnsi="Arial" w:cs="Arial"/>
          <w:i/>
          <w:lang w:eastAsia="en-US"/>
        </w:rPr>
        <w:t xml:space="preserve"> </w:t>
      </w:r>
      <w:r w:rsidR="00E86C8E" w:rsidRPr="0060178E">
        <w:rPr>
          <w:rFonts w:ascii="Arial" w:hAnsi="Arial" w:cs="Arial"/>
          <w:i/>
          <w:lang w:eastAsia="en-US"/>
        </w:rPr>
        <w:tab/>
        <w:t>EM02</w:t>
      </w:r>
      <w:r w:rsidR="006E5559" w:rsidRPr="0060178E">
        <w:rPr>
          <w:rFonts w:ascii="Arial" w:hAnsi="Arial" w:cs="Arial"/>
          <w:i/>
          <w:lang w:eastAsia="en-US"/>
        </w:rPr>
        <w:t>v1</w:t>
      </w:r>
    </w:p>
    <w:p w:rsidR="00B44EA4" w:rsidRPr="0060178E" w:rsidRDefault="008F78CA" w:rsidP="001F466C">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60178E" w:rsidRDefault="00B44EA4" w:rsidP="001F466C">
      <w:pPr>
        <w:spacing w:after="120" w:line="276" w:lineRule="auto"/>
        <w:jc w:val="left"/>
        <w:rPr>
          <w:rStyle w:val="Hyperlink"/>
          <w:rFonts w:ascii="Arial" w:eastAsia="Arial Unicode MS" w:hAnsi="Arial" w:cs="Arial"/>
        </w:rPr>
      </w:pPr>
      <w:r w:rsidRPr="0060178E">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60178E">
          <w:rPr>
            <w:rStyle w:val="Hyperlink"/>
            <w:rFonts w:ascii="Arial" w:eastAsia="Arial Unicode MS" w:hAnsi="Arial" w:cs="Arial"/>
            <w:i/>
            <w:iCs/>
          </w:rPr>
          <w:t>http://creativecommons.org/licenses/by-sa/3.0/</w:t>
        </w:r>
      </w:hyperlink>
    </w:p>
    <w:p w:rsidR="00F573DE" w:rsidRPr="0060178E" w:rsidRDefault="00F573DE" w:rsidP="001F466C">
      <w:pPr>
        <w:spacing w:after="120" w:line="276" w:lineRule="auto"/>
        <w:jc w:val="left"/>
        <w:rPr>
          <w:rStyle w:val="Hyperlink"/>
          <w:rFonts w:ascii="Arial" w:eastAsia="Arial Unicode MS" w:hAnsi="Arial" w:cs="Arial"/>
          <w:i/>
          <w:color w:val="auto"/>
          <w:sz w:val="24"/>
          <w:lang w:eastAsia="en-US"/>
        </w:rPr>
        <w:sectPr w:rsidR="00F573DE" w:rsidRPr="0060178E"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60178E" w:rsidRDefault="00FE6233" w:rsidP="001F466C">
      <w:pPr>
        <w:pStyle w:val="SessionHeading"/>
        <w:spacing w:before="120" w:after="120" w:line="276" w:lineRule="auto"/>
        <w:rPr>
          <w:rFonts w:ascii="Arial" w:hAnsi="Arial" w:cs="Arial"/>
        </w:rPr>
      </w:pPr>
      <w:bookmarkStart w:id="1" w:name="_Toc387394868"/>
      <w:r w:rsidRPr="0060178E">
        <w:rPr>
          <w:rFonts w:ascii="Arial" w:hAnsi="Arial" w:cs="Arial"/>
        </w:rPr>
        <w:lastRenderedPageBreak/>
        <w:t>What this unit is about</w:t>
      </w:r>
      <w:bookmarkEnd w:id="1"/>
    </w:p>
    <w:p w:rsidR="009B20F1" w:rsidRPr="0060178E" w:rsidRDefault="009B20F1" w:rsidP="001F466C">
      <w:pPr>
        <w:spacing w:after="120" w:line="276" w:lineRule="auto"/>
        <w:jc w:val="left"/>
        <w:rPr>
          <w:rFonts w:ascii="Arial" w:hAnsi="Arial" w:cs="Arial"/>
        </w:rPr>
      </w:pPr>
      <w:r w:rsidRPr="0060178E">
        <w:rPr>
          <w:rFonts w:ascii="Arial" w:hAnsi="Arial" w:cs="Arial"/>
        </w:rPr>
        <w:t>The concept of place value in the decimal number system is a core element of mathematics. It is therefore essential that students develop a deep understanding of the concept.</w:t>
      </w:r>
    </w:p>
    <w:p w:rsidR="009B20F1" w:rsidRPr="0060178E" w:rsidRDefault="009B20F1" w:rsidP="001F466C">
      <w:pPr>
        <w:spacing w:after="120" w:line="276" w:lineRule="auto"/>
        <w:jc w:val="left"/>
        <w:rPr>
          <w:rFonts w:ascii="Arial" w:hAnsi="Arial" w:cs="Arial"/>
        </w:rPr>
      </w:pPr>
      <w:r w:rsidRPr="0060178E">
        <w:rPr>
          <w:rFonts w:ascii="Arial" w:hAnsi="Arial" w:cs="Arial"/>
        </w:rPr>
        <w:t xml:space="preserve">Structured resources help students develop an image and understanding of place value. They can be very effective to aid the students’ understanding. This unit focuses on using three such resources: </w:t>
      </w:r>
    </w:p>
    <w:p w:rsidR="009B20F1" w:rsidRPr="0060178E" w:rsidRDefault="009B20F1" w:rsidP="00ED7D05">
      <w:pPr>
        <w:pStyle w:val="ListParagraph"/>
        <w:numPr>
          <w:ilvl w:val="0"/>
          <w:numId w:val="3"/>
        </w:numPr>
        <w:spacing w:after="120" w:line="276" w:lineRule="auto"/>
        <w:jc w:val="left"/>
        <w:rPr>
          <w:rFonts w:ascii="Arial" w:hAnsi="Arial" w:cs="Arial"/>
        </w:rPr>
      </w:pPr>
      <w:r w:rsidRPr="0060178E">
        <w:rPr>
          <w:rFonts w:ascii="Arial" w:hAnsi="Arial" w:cs="Arial"/>
        </w:rPr>
        <w:t>arrow cards</w:t>
      </w:r>
    </w:p>
    <w:p w:rsidR="009B20F1" w:rsidRPr="0060178E" w:rsidRDefault="009B20F1" w:rsidP="00ED7D05">
      <w:pPr>
        <w:pStyle w:val="ListParagraph"/>
        <w:numPr>
          <w:ilvl w:val="0"/>
          <w:numId w:val="3"/>
        </w:numPr>
        <w:spacing w:after="120" w:line="276" w:lineRule="auto"/>
        <w:jc w:val="left"/>
        <w:rPr>
          <w:rFonts w:ascii="Arial" w:hAnsi="Arial" w:cs="Arial"/>
        </w:rPr>
      </w:pPr>
      <w:r w:rsidRPr="0060178E">
        <w:rPr>
          <w:rFonts w:ascii="Arial" w:hAnsi="Arial" w:cs="Arial"/>
        </w:rPr>
        <w:t xml:space="preserve">base ten blocks </w:t>
      </w:r>
    </w:p>
    <w:p w:rsidR="009B20F1" w:rsidRPr="0060178E" w:rsidRDefault="009B20F1" w:rsidP="00ED7D05">
      <w:pPr>
        <w:pStyle w:val="ListParagraph"/>
        <w:numPr>
          <w:ilvl w:val="0"/>
          <w:numId w:val="3"/>
        </w:numPr>
        <w:spacing w:after="120" w:line="276" w:lineRule="auto"/>
        <w:jc w:val="left"/>
        <w:rPr>
          <w:rFonts w:ascii="Arial" w:hAnsi="Arial" w:cs="Arial"/>
        </w:rPr>
      </w:pPr>
      <w:r w:rsidRPr="0060178E">
        <w:rPr>
          <w:rFonts w:ascii="Arial" w:hAnsi="Arial" w:cs="Arial"/>
        </w:rPr>
        <w:t xml:space="preserve">the number line. </w:t>
      </w:r>
    </w:p>
    <w:p w:rsidR="00FE6233" w:rsidRPr="0060178E" w:rsidRDefault="009B20F1" w:rsidP="001F466C">
      <w:pPr>
        <w:spacing w:after="120" w:line="276" w:lineRule="auto"/>
        <w:jc w:val="left"/>
        <w:rPr>
          <w:rFonts w:ascii="Arial" w:hAnsi="Arial" w:cs="Arial"/>
        </w:rPr>
      </w:pPr>
      <w:r w:rsidRPr="0060178E">
        <w:rPr>
          <w:rFonts w:ascii="Arial" w:hAnsi="Arial" w:cs="Arial"/>
        </w:rPr>
        <w:t xml:space="preserve">The activities will also help you to plan for teaching with structured resources </w:t>
      </w:r>
      <w:r w:rsidR="00F466CA" w:rsidRPr="0060178E">
        <w:rPr>
          <w:rFonts w:ascii="Arial" w:hAnsi="Arial" w:cs="Arial"/>
        </w:rPr>
        <w:t>as well as involving</w:t>
      </w:r>
      <w:r w:rsidRPr="0060178E">
        <w:rPr>
          <w:rFonts w:ascii="Arial" w:hAnsi="Arial" w:cs="Arial"/>
        </w:rPr>
        <w:t xml:space="preserve"> students as active participants in their learning. These activities are particularly suited for younger students</w:t>
      </w:r>
      <w:r w:rsidR="00F466CA" w:rsidRPr="0060178E">
        <w:rPr>
          <w:rFonts w:ascii="Arial" w:hAnsi="Arial" w:cs="Arial"/>
        </w:rPr>
        <w:t>,</w:t>
      </w:r>
      <w:r w:rsidRPr="0060178E">
        <w:rPr>
          <w:rFonts w:ascii="Arial" w:hAnsi="Arial" w:cs="Arial"/>
        </w:rPr>
        <w:t xml:space="preserve"> but </w:t>
      </w:r>
      <w:r w:rsidR="00F466CA" w:rsidRPr="0060178E">
        <w:rPr>
          <w:rFonts w:ascii="Arial" w:hAnsi="Arial" w:cs="Arial"/>
        </w:rPr>
        <w:t xml:space="preserve">they are </w:t>
      </w:r>
      <w:r w:rsidRPr="0060178E">
        <w:rPr>
          <w:rFonts w:ascii="Arial" w:hAnsi="Arial" w:cs="Arial"/>
        </w:rPr>
        <w:t>also useful to consolidate learning with older students.</w:t>
      </w:r>
    </w:p>
    <w:p w:rsidR="00FE6233" w:rsidRPr="0060178E" w:rsidRDefault="00FE6233" w:rsidP="001F466C">
      <w:pPr>
        <w:pStyle w:val="SessionHeading"/>
        <w:spacing w:before="120" w:after="120" w:line="276" w:lineRule="auto"/>
        <w:rPr>
          <w:rFonts w:ascii="Arial" w:hAnsi="Arial" w:cs="Arial"/>
        </w:rPr>
      </w:pPr>
      <w:bookmarkStart w:id="2" w:name="_Toc387394869"/>
      <w:r w:rsidRPr="0060178E">
        <w:rPr>
          <w:rFonts w:ascii="Arial" w:hAnsi="Arial" w:cs="Arial"/>
        </w:rPr>
        <w:t>What you can learn in this unit</w:t>
      </w:r>
      <w:bookmarkEnd w:id="2"/>
    </w:p>
    <w:p w:rsidR="009B20F1" w:rsidRPr="0060178E" w:rsidRDefault="009B20F1" w:rsidP="00ED7D05">
      <w:pPr>
        <w:pStyle w:val="ListParagraph"/>
        <w:numPr>
          <w:ilvl w:val="0"/>
          <w:numId w:val="3"/>
        </w:numPr>
        <w:spacing w:after="120" w:line="276" w:lineRule="auto"/>
        <w:jc w:val="left"/>
        <w:rPr>
          <w:rFonts w:ascii="Arial" w:hAnsi="Arial" w:cs="Arial"/>
        </w:rPr>
      </w:pPr>
      <w:bookmarkStart w:id="3" w:name="section__learningoutcomes"/>
      <w:bookmarkStart w:id="4" w:name="_Toc387394870"/>
      <w:bookmarkEnd w:id="3"/>
      <w:r w:rsidRPr="0060178E">
        <w:rPr>
          <w:rFonts w:ascii="Arial" w:hAnsi="Arial" w:cs="Arial"/>
        </w:rPr>
        <w:t>How to use structured resources to support students’ understanding of mathematical concepts.</w:t>
      </w:r>
    </w:p>
    <w:p w:rsidR="009B20F1" w:rsidRPr="0060178E" w:rsidRDefault="009B20F1" w:rsidP="00ED7D05">
      <w:pPr>
        <w:pStyle w:val="ListParagraph"/>
        <w:numPr>
          <w:ilvl w:val="0"/>
          <w:numId w:val="3"/>
        </w:numPr>
        <w:spacing w:after="120" w:line="276" w:lineRule="auto"/>
        <w:jc w:val="left"/>
        <w:rPr>
          <w:rFonts w:ascii="Arial" w:hAnsi="Arial" w:cs="Arial"/>
        </w:rPr>
      </w:pPr>
      <w:r w:rsidRPr="0060178E">
        <w:rPr>
          <w:rFonts w:ascii="Arial" w:hAnsi="Arial" w:cs="Arial"/>
        </w:rPr>
        <w:t>Some ideas on how to involve all students as active participants in lessons.</w:t>
      </w:r>
    </w:p>
    <w:p w:rsidR="009B20F1" w:rsidRPr="0060178E" w:rsidRDefault="009B20F1" w:rsidP="00ED7D05">
      <w:pPr>
        <w:pStyle w:val="ListParagraph"/>
        <w:numPr>
          <w:ilvl w:val="0"/>
          <w:numId w:val="3"/>
        </w:numPr>
        <w:spacing w:after="120" w:line="276" w:lineRule="auto"/>
        <w:jc w:val="left"/>
        <w:rPr>
          <w:rFonts w:ascii="Arial" w:hAnsi="Arial" w:cs="Arial"/>
        </w:rPr>
      </w:pPr>
      <w:r w:rsidRPr="0060178E">
        <w:rPr>
          <w:rFonts w:ascii="Arial" w:hAnsi="Arial" w:cs="Arial"/>
        </w:rPr>
        <w:t>Some suggestions on how to plan lessons with structured resources using case studies from other teachers.</w:t>
      </w:r>
    </w:p>
    <w:p w:rsidR="009B20F1" w:rsidRPr="0060178E" w:rsidRDefault="009B20F1" w:rsidP="001F466C">
      <w:pPr>
        <w:spacing w:after="120" w:line="276" w:lineRule="auto"/>
        <w:jc w:val="left"/>
        <w:rPr>
          <w:rFonts w:ascii="Arial" w:hAnsi="Arial" w:cs="Arial"/>
        </w:rPr>
      </w:pPr>
      <w:r w:rsidRPr="0060178E">
        <w:rPr>
          <w:rFonts w:ascii="Arial" w:hAnsi="Arial" w:cs="Arial"/>
        </w:rPr>
        <w:t>This unit links to the teaching requirements of the NCF (2005) and NCFTE (2009) outlined in.</w:t>
      </w:r>
      <w:r w:rsidR="00387E15" w:rsidRPr="0060178E">
        <w:rPr>
          <w:rFonts w:ascii="Arial" w:hAnsi="Arial" w:cs="Arial"/>
        </w:rPr>
        <w:t xml:space="preserve"> Resource </w:t>
      </w:r>
      <w:r w:rsidR="00F5212C" w:rsidRPr="0060178E">
        <w:rPr>
          <w:rFonts w:ascii="Arial" w:hAnsi="Arial" w:cs="Arial"/>
        </w:rPr>
        <w:t>1</w:t>
      </w:r>
      <w:r w:rsidR="00387E15" w:rsidRPr="0060178E">
        <w:rPr>
          <w:rFonts w:ascii="Arial" w:hAnsi="Arial" w:cs="Arial"/>
        </w:rPr>
        <w:t>.</w:t>
      </w:r>
    </w:p>
    <w:p w:rsidR="00FE6233" w:rsidRPr="0060178E" w:rsidRDefault="00FE6233" w:rsidP="001F466C">
      <w:pPr>
        <w:pStyle w:val="SessionHeading"/>
        <w:spacing w:before="120" w:after="120" w:line="276" w:lineRule="auto"/>
        <w:rPr>
          <w:rFonts w:ascii="Arial" w:hAnsi="Arial" w:cs="Arial"/>
        </w:rPr>
      </w:pPr>
      <w:bookmarkStart w:id="5" w:name="section1"/>
      <w:bookmarkStart w:id="6" w:name="_Toc387394871"/>
      <w:bookmarkEnd w:id="4"/>
      <w:bookmarkEnd w:id="5"/>
      <w:r w:rsidRPr="0060178E">
        <w:rPr>
          <w:rFonts w:ascii="Arial" w:hAnsi="Arial" w:cs="Arial"/>
        </w:rPr>
        <w:t xml:space="preserve">1 </w:t>
      </w:r>
      <w:bookmarkEnd w:id="6"/>
      <w:r w:rsidR="009B20F1" w:rsidRPr="0060178E">
        <w:rPr>
          <w:rFonts w:ascii="Arial" w:hAnsi="Arial" w:cs="Arial"/>
        </w:rPr>
        <w:t>Place value in the decimal number system</w:t>
      </w:r>
    </w:p>
    <w:p w:rsidR="009B20F1" w:rsidRPr="0060178E" w:rsidRDefault="009B20F1" w:rsidP="001F466C">
      <w:pPr>
        <w:spacing w:after="120" w:line="276" w:lineRule="auto"/>
        <w:jc w:val="left"/>
        <w:rPr>
          <w:rFonts w:ascii="Arial" w:hAnsi="Arial" w:cs="Arial"/>
        </w:rPr>
      </w:pPr>
      <w:r w:rsidRPr="0060178E">
        <w:rPr>
          <w:rFonts w:ascii="Arial" w:hAnsi="Arial" w:cs="Arial"/>
        </w:rPr>
        <w:t>According to India’s National Council of Educational Research and Training</w:t>
      </w:r>
      <w:r w:rsidR="001F466C" w:rsidRPr="0060178E">
        <w:rPr>
          <w:rFonts w:ascii="Arial" w:hAnsi="Arial" w:cs="Arial"/>
        </w:rPr>
        <w:t xml:space="preserve"> (2008, p. 35)</w:t>
      </w:r>
      <w:r w:rsidRPr="0060178E">
        <w:rPr>
          <w:rFonts w:ascii="Arial" w:hAnsi="Arial" w:cs="Arial"/>
        </w:rPr>
        <w:t>:</w:t>
      </w:r>
    </w:p>
    <w:p w:rsidR="009B20F1" w:rsidRPr="0060178E" w:rsidRDefault="009B20F1" w:rsidP="001F466C">
      <w:pPr>
        <w:spacing w:after="120" w:line="276" w:lineRule="auto"/>
        <w:ind w:left="720"/>
        <w:jc w:val="left"/>
        <w:rPr>
          <w:rFonts w:ascii="Arial" w:hAnsi="Arial" w:cs="Arial"/>
        </w:rPr>
      </w:pPr>
      <w:r w:rsidRPr="0060178E">
        <w:rPr>
          <w:rFonts w:ascii="Arial" w:hAnsi="Arial" w:cs="Arial"/>
        </w:rPr>
        <w:t>Understanding the concept of place value is an important aspect of number representation and a core requirement of mathematics.</w:t>
      </w:r>
    </w:p>
    <w:p w:rsidR="009B20F1" w:rsidRPr="0060178E" w:rsidRDefault="009B20F1" w:rsidP="001F466C">
      <w:pPr>
        <w:spacing w:after="120" w:line="276" w:lineRule="auto"/>
        <w:jc w:val="left"/>
        <w:rPr>
          <w:rFonts w:ascii="Arial" w:hAnsi="Arial" w:cs="Arial"/>
        </w:rPr>
      </w:pPr>
      <w:r w:rsidRPr="0060178E">
        <w:rPr>
          <w:rFonts w:ascii="Arial" w:hAnsi="Arial" w:cs="Arial"/>
        </w:rPr>
        <w:t>The decimal system of numbering enables any number, small or big, to be written using only the ten digits from 0 to 9. It is based on the following principles:</w:t>
      </w:r>
    </w:p>
    <w:p w:rsidR="009B20F1" w:rsidRPr="0060178E" w:rsidRDefault="009B20F1" w:rsidP="00ED7D05">
      <w:pPr>
        <w:pStyle w:val="ListParagraph"/>
        <w:numPr>
          <w:ilvl w:val="0"/>
          <w:numId w:val="3"/>
        </w:numPr>
        <w:spacing w:after="120" w:line="276" w:lineRule="auto"/>
        <w:jc w:val="left"/>
        <w:rPr>
          <w:rFonts w:ascii="Arial" w:hAnsi="Arial" w:cs="Arial"/>
        </w:rPr>
      </w:pPr>
      <w:r w:rsidRPr="0060178E">
        <w:rPr>
          <w:rFonts w:ascii="Arial" w:hAnsi="Arial" w:cs="Arial"/>
        </w:rPr>
        <w:t>The system uses only the following ten digits: 0, 1, 2, 3, 4, 5, 6, 7, 8 and 9.</w:t>
      </w:r>
    </w:p>
    <w:p w:rsidR="009B20F1" w:rsidRPr="0060178E" w:rsidRDefault="009B20F1" w:rsidP="00ED7D05">
      <w:pPr>
        <w:pStyle w:val="ListParagraph"/>
        <w:numPr>
          <w:ilvl w:val="0"/>
          <w:numId w:val="3"/>
        </w:numPr>
        <w:spacing w:after="120" w:line="276" w:lineRule="auto"/>
        <w:jc w:val="left"/>
        <w:rPr>
          <w:rFonts w:ascii="Arial" w:hAnsi="Arial" w:cs="Arial"/>
        </w:rPr>
      </w:pPr>
      <w:r w:rsidRPr="0060178E">
        <w:rPr>
          <w:rFonts w:ascii="Arial" w:hAnsi="Arial" w:cs="Arial"/>
        </w:rPr>
        <w:t>The position of a digit within a number determines its value.</w:t>
      </w:r>
    </w:p>
    <w:p w:rsidR="009B20F1" w:rsidRPr="0060178E" w:rsidRDefault="009B20F1" w:rsidP="00ED7D05">
      <w:pPr>
        <w:pStyle w:val="ListParagraph"/>
        <w:numPr>
          <w:ilvl w:val="0"/>
          <w:numId w:val="3"/>
        </w:numPr>
        <w:spacing w:after="120" w:line="276" w:lineRule="auto"/>
        <w:jc w:val="left"/>
        <w:rPr>
          <w:rFonts w:ascii="Arial" w:hAnsi="Arial" w:cs="Arial"/>
        </w:rPr>
      </w:pPr>
      <w:r w:rsidRPr="0060178E">
        <w:rPr>
          <w:rFonts w:ascii="Arial" w:hAnsi="Arial" w:cs="Arial"/>
        </w:rPr>
        <w:t xml:space="preserve">The system uses </w:t>
      </w:r>
      <w:r w:rsidR="00523A10" w:rsidRPr="0060178E">
        <w:rPr>
          <w:rFonts w:ascii="Arial" w:hAnsi="Arial" w:cs="Arial"/>
          <w:lang w:val="en-GB"/>
        </w:rPr>
        <w:t>10</w:t>
      </w:r>
      <w:r w:rsidRPr="0060178E">
        <w:rPr>
          <w:rFonts w:ascii="Arial" w:hAnsi="Arial" w:cs="Arial"/>
        </w:rPr>
        <w:t xml:space="preserve"> as a ‘base’ – a digit one place to the left of another is worth ten times its value.</w:t>
      </w:r>
    </w:p>
    <w:p w:rsidR="009B20F1" w:rsidRPr="0060178E" w:rsidRDefault="009B20F1" w:rsidP="00ED7D05">
      <w:pPr>
        <w:pStyle w:val="ListParagraph"/>
        <w:numPr>
          <w:ilvl w:val="0"/>
          <w:numId w:val="3"/>
        </w:numPr>
        <w:spacing w:after="120" w:line="276" w:lineRule="auto"/>
        <w:jc w:val="left"/>
        <w:rPr>
          <w:rFonts w:ascii="Arial" w:hAnsi="Arial" w:cs="Arial"/>
        </w:rPr>
      </w:pPr>
      <w:r w:rsidRPr="0060178E">
        <w:rPr>
          <w:rFonts w:ascii="Arial" w:hAnsi="Arial" w:cs="Arial"/>
        </w:rPr>
        <w:t>Zero is used as a placeholder to represent that, for example, in the number 205 there are no tens in the tens place.</w:t>
      </w:r>
    </w:p>
    <w:p w:rsidR="009B20F1" w:rsidRPr="0060178E" w:rsidRDefault="009B20F1" w:rsidP="001F466C">
      <w:pPr>
        <w:spacing w:after="120" w:line="276" w:lineRule="auto"/>
        <w:jc w:val="left"/>
        <w:rPr>
          <w:rFonts w:ascii="Arial" w:hAnsi="Arial" w:cs="Arial"/>
        </w:rPr>
      </w:pPr>
      <w:r w:rsidRPr="0060178E">
        <w:rPr>
          <w:rFonts w:ascii="Arial" w:hAnsi="Arial" w:cs="Arial"/>
        </w:rPr>
        <w:t xml:space="preserve">Students do not need to know these principles explicitly. However, it is essential that they develop a sound understanding of how to use these principles, because they underpin so much of what follows in their mathematical learning. In particular, place value forms the basis of the methods that students are taught to use for calculations with larger numbers, but a secure understanding of place value is also crucial for ordering numbers, making measurements and handling money. </w:t>
      </w:r>
    </w:p>
    <w:p w:rsidR="000C27B3" w:rsidRPr="0060178E" w:rsidRDefault="009B20F1" w:rsidP="001F466C">
      <w:pPr>
        <w:spacing w:after="120" w:line="276" w:lineRule="auto"/>
        <w:jc w:val="left"/>
        <w:rPr>
          <w:rFonts w:ascii="Arial" w:hAnsi="Arial" w:cs="Arial"/>
        </w:rPr>
      </w:pPr>
      <w:r w:rsidRPr="0060178E">
        <w:rPr>
          <w:rFonts w:ascii="Arial" w:hAnsi="Arial" w:cs="Arial"/>
        </w:rPr>
        <w:t>However, the concept of place value is very abstract. Students need lots of opportunities to develop their understanding through active approaches that make use of concrete and visual representations of the decimal number system. This unit explores the possibilities of several different representations, and also their limitations.</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138CB" w:rsidRPr="0060178E" w:rsidTr="00401572">
        <w:tc>
          <w:tcPr>
            <w:tcW w:w="1260" w:type="dxa"/>
          </w:tcPr>
          <w:p w:rsidR="00A138CB" w:rsidRPr="0060178E" w:rsidRDefault="00956937" w:rsidP="00EC5CCB">
            <w:pPr>
              <w:pStyle w:val="Pauseforthought"/>
              <w:rPr>
                <w:rFonts w:ascii="Arial" w:hAnsi="Arial" w:cs="Arial"/>
              </w:rPr>
            </w:pPr>
            <w:r w:rsidRPr="0060178E">
              <w:rPr>
                <w:rFonts w:ascii="Arial" w:hAnsi="Arial" w:cs="Arial"/>
              </w:rPr>
              <w:lastRenderedPageBreak/>
              <w:br w:type="page"/>
            </w:r>
            <w:r w:rsidR="00401572" w:rsidRPr="0060178E">
              <w:rPr>
                <w:rFonts w:ascii="Arial" w:hAnsi="Arial" w:cs="Arial"/>
                <w:noProof/>
              </w:rPr>
              <w:drawing>
                <wp:inline distT="0" distB="0" distL="0" distR="0" wp14:anchorId="4D441684" wp14:editId="4820A0B1">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60178E" w:rsidRDefault="00A138CB" w:rsidP="00EC5CCB">
            <w:pPr>
              <w:pStyle w:val="Pauseforthought"/>
              <w:rPr>
                <w:rFonts w:ascii="Arial" w:hAnsi="Arial" w:cs="Arial"/>
              </w:rPr>
            </w:pPr>
            <w:r w:rsidRPr="0060178E">
              <w:rPr>
                <w:rFonts w:ascii="Arial" w:hAnsi="Arial" w:cs="Arial"/>
              </w:rPr>
              <w:t>Pause for thought</w:t>
            </w:r>
          </w:p>
          <w:p w:rsidR="00B5222B" w:rsidRPr="0060178E" w:rsidRDefault="00B5222B" w:rsidP="001F466C">
            <w:pPr>
              <w:spacing w:after="120" w:line="276" w:lineRule="auto"/>
              <w:jc w:val="left"/>
              <w:rPr>
                <w:rFonts w:ascii="Arial" w:hAnsi="Arial" w:cs="Arial"/>
              </w:rPr>
            </w:pPr>
            <w:r w:rsidRPr="0060178E">
              <w:rPr>
                <w:rFonts w:ascii="Arial" w:hAnsi="Arial" w:cs="Arial"/>
              </w:rPr>
              <w:t>Think back to when you were at school, or perhaps even earlier. Can you remember learning to count, or how to write numbers? This may not be easy because, having learnt to do them when you were very young, they can seem like things that you ‘have always been able to do’. Consequently it is not necessarily easy to support students as they learn about numbers, especially those who encounter difficulties.</w:t>
            </w:r>
          </w:p>
          <w:p w:rsidR="00A138CB" w:rsidRPr="0060178E" w:rsidRDefault="00B5222B" w:rsidP="001F466C">
            <w:pPr>
              <w:spacing w:after="120" w:line="276" w:lineRule="auto"/>
              <w:jc w:val="left"/>
              <w:rPr>
                <w:rFonts w:ascii="Arial" w:hAnsi="Arial" w:cs="Arial"/>
              </w:rPr>
            </w:pPr>
            <w:r w:rsidRPr="0060178E">
              <w:rPr>
                <w:rFonts w:ascii="Arial" w:hAnsi="Arial" w:cs="Arial"/>
              </w:rPr>
              <w:t>Now that you are a teacher, have you noticed any student in your class who gets confused about naming numbers where the numerals are reversed (e.g. 64 and 46), or where a number includes a zero? What do you think might be the reason for this?</w:t>
            </w:r>
          </w:p>
        </w:tc>
      </w:tr>
    </w:tbl>
    <w:p w:rsidR="00FE6233" w:rsidRPr="0060178E" w:rsidRDefault="00FE6233" w:rsidP="001F466C">
      <w:pPr>
        <w:pStyle w:val="SessionHeading"/>
        <w:spacing w:before="120" w:after="120" w:line="276" w:lineRule="auto"/>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60178E">
        <w:rPr>
          <w:rFonts w:ascii="Arial" w:hAnsi="Arial" w:cs="Arial"/>
        </w:rPr>
        <w:t xml:space="preserve">2 </w:t>
      </w:r>
      <w:bookmarkEnd w:id="10"/>
      <w:r w:rsidR="003605E3" w:rsidRPr="0060178E">
        <w:rPr>
          <w:rFonts w:ascii="Arial" w:hAnsi="Arial" w:cs="Arial"/>
        </w:rPr>
        <w:t>Using structured resources: arrow cards</w:t>
      </w:r>
    </w:p>
    <w:p w:rsidR="003605E3" w:rsidRPr="0060178E" w:rsidRDefault="003605E3" w:rsidP="001F466C">
      <w:pPr>
        <w:spacing w:after="120" w:line="276" w:lineRule="auto"/>
        <w:jc w:val="left"/>
        <w:rPr>
          <w:rFonts w:ascii="Arial" w:hAnsi="Arial" w:cs="Arial"/>
        </w:rPr>
      </w:pPr>
      <w:r w:rsidRPr="0060178E">
        <w:rPr>
          <w:rFonts w:ascii="Arial" w:hAnsi="Arial" w:cs="Arial"/>
        </w:rPr>
        <w:t xml:space="preserve">Important features of the place value system can be taught using simple everyday objects such as sticks and bundles of sticks. This unit considers resources that are structured in a specific way to further develop </w:t>
      </w:r>
      <w:r w:rsidR="00523A10" w:rsidRPr="0060178E">
        <w:rPr>
          <w:rFonts w:ascii="Arial" w:hAnsi="Arial" w:cs="Arial"/>
        </w:rPr>
        <w:t>students’</w:t>
      </w:r>
      <w:r w:rsidRPr="0060178E">
        <w:rPr>
          <w:rFonts w:ascii="Arial" w:hAnsi="Arial" w:cs="Arial"/>
        </w:rPr>
        <w:t xml:space="preserve"> understanding of the decimal number system. They are called structured resources and offer the students a way to develop an image of the number system that can help them understand the magnitude </w:t>
      </w:r>
      <w:r w:rsidR="00523A10" w:rsidRPr="0060178E">
        <w:rPr>
          <w:rFonts w:ascii="Arial" w:hAnsi="Arial" w:cs="Arial"/>
        </w:rPr>
        <w:t xml:space="preserve">of, </w:t>
      </w:r>
      <w:r w:rsidRPr="0060178E">
        <w:rPr>
          <w:rFonts w:ascii="Arial" w:hAnsi="Arial" w:cs="Arial"/>
        </w:rPr>
        <w:t>and manipulate</w:t>
      </w:r>
      <w:r w:rsidR="00523A10" w:rsidRPr="0060178E">
        <w:rPr>
          <w:rFonts w:ascii="Arial" w:hAnsi="Arial" w:cs="Arial"/>
        </w:rPr>
        <w:t>,</w:t>
      </w:r>
      <w:r w:rsidRPr="0060178E">
        <w:rPr>
          <w:rFonts w:ascii="Arial" w:hAnsi="Arial" w:cs="Arial"/>
        </w:rPr>
        <w:t xml:space="preserve"> numbers (Askew et al., 1996). </w:t>
      </w:r>
    </w:p>
    <w:p w:rsidR="003605E3" w:rsidRPr="0060178E" w:rsidRDefault="003605E3" w:rsidP="001F466C">
      <w:pPr>
        <w:spacing w:after="120" w:line="276" w:lineRule="auto"/>
        <w:jc w:val="left"/>
        <w:rPr>
          <w:rFonts w:ascii="Arial" w:hAnsi="Arial" w:cs="Arial"/>
        </w:rPr>
      </w:pPr>
      <w:r w:rsidRPr="0060178E">
        <w:rPr>
          <w:rFonts w:ascii="Arial" w:hAnsi="Arial" w:cs="Arial"/>
        </w:rPr>
        <w:t>Activity 1 focuses on using arrow cards. These are very useful for modelling how numbers are written and represented in hundreds, tens and ones, and for demonstrating the value of each digit.</w:t>
      </w:r>
    </w:p>
    <w:p w:rsidR="00956937" w:rsidRPr="0060178E" w:rsidRDefault="003605E3" w:rsidP="001F466C">
      <w:pPr>
        <w:spacing w:after="120" w:line="276" w:lineRule="auto"/>
        <w:jc w:val="left"/>
        <w:rPr>
          <w:rFonts w:ascii="Arial" w:hAnsi="Arial" w:cs="Arial"/>
          <w:spacing w:val="-2"/>
        </w:rPr>
      </w:pPr>
      <w:r w:rsidRPr="0060178E">
        <w:rPr>
          <w:rFonts w:ascii="Arial" w:hAnsi="Arial" w:cs="Arial"/>
          <w:spacing w:val="-2"/>
        </w:rPr>
        <w:t>Before attempting to use the activities in this unit with your students, it would be a good idea to complete all, or at least part, of the activities yourself. It would be even better if you could try them out with a colleague</w:t>
      </w:r>
      <w:r w:rsidR="00523A10" w:rsidRPr="0060178E">
        <w:rPr>
          <w:rFonts w:ascii="Arial" w:hAnsi="Arial" w:cs="Arial"/>
          <w:spacing w:val="-2"/>
        </w:rPr>
        <w:t>,</w:t>
      </w:r>
      <w:r w:rsidRPr="0060178E">
        <w:rPr>
          <w:rFonts w:ascii="Arial" w:hAnsi="Arial" w:cs="Arial"/>
          <w:spacing w:val="-2"/>
        </w:rPr>
        <w:t xml:space="preserve"> as that will help you when you reflect on the experience. Trying for yourself will mean you get insights into a learner’s experiences that can in turn influence your teaching and your experiences as a teacher. When you are ready, use the activities with your students and once again, reflect on the way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D16C1B" w:rsidRPr="0060178E" w:rsidTr="009E569F">
        <w:tc>
          <w:tcPr>
            <w:tcW w:w="10575" w:type="dxa"/>
            <w:tcBorders>
              <w:bottom w:val="single" w:sz="4" w:space="0" w:color="000000"/>
            </w:tcBorders>
            <w:shd w:val="clear" w:color="auto" w:fill="D9D9D9" w:themeFill="background1" w:themeFillShade="D9"/>
          </w:tcPr>
          <w:p w:rsidR="00D16C1B" w:rsidRPr="0060178E" w:rsidRDefault="003605E3" w:rsidP="001F466C">
            <w:pPr>
              <w:pStyle w:val="Heading2"/>
              <w:spacing w:before="120" w:after="120" w:line="276" w:lineRule="auto"/>
              <w:jc w:val="left"/>
              <w:outlineLvl w:val="1"/>
              <w:rPr>
                <w:rStyle w:val="Strong"/>
                <w:rFonts w:ascii="Arial" w:hAnsi="Arial" w:cs="Arial"/>
                <w:lang w:val="en-GB"/>
              </w:rPr>
            </w:pPr>
            <w:bookmarkStart w:id="11" w:name="_Toc387394874"/>
            <w:r w:rsidRPr="0060178E">
              <w:rPr>
                <w:rStyle w:val="Strong"/>
                <w:rFonts w:ascii="Arial" w:hAnsi="Arial" w:cs="Arial"/>
              </w:rPr>
              <w:t xml:space="preserve">Activity </w:t>
            </w:r>
            <w:r w:rsidRPr="0060178E">
              <w:rPr>
                <w:rStyle w:val="Strong"/>
                <w:rFonts w:ascii="Arial" w:hAnsi="Arial" w:cs="Arial"/>
                <w:lang w:val="en-GB"/>
              </w:rPr>
              <w:t>1</w:t>
            </w:r>
            <w:r w:rsidR="00D16C1B" w:rsidRPr="0060178E">
              <w:rPr>
                <w:rStyle w:val="Strong"/>
                <w:rFonts w:ascii="Arial" w:hAnsi="Arial" w:cs="Arial"/>
              </w:rPr>
              <w:t xml:space="preserve">: </w:t>
            </w:r>
            <w:r w:rsidRPr="0060178E">
              <w:rPr>
                <w:rStyle w:val="Strong"/>
                <w:rFonts w:ascii="Arial" w:hAnsi="Arial" w:cs="Arial"/>
              </w:rPr>
              <w:t>Using arrow cards to teach about place value</w:t>
            </w:r>
            <w:bookmarkEnd w:id="11"/>
          </w:p>
        </w:tc>
      </w:tr>
      <w:tr w:rsidR="00D16C1B" w:rsidRPr="0060178E" w:rsidTr="009E569F">
        <w:tc>
          <w:tcPr>
            <w:tcW w:w="10575" w:type="dxa"/>
            <w:tcBorders>
              <w:bottom w:val="nil"/>
            </w:tcBorders>
          </w:tcPr>
          <w:p w:rsidR="003605E3" w:rsidRPr="0060178E" w:rsidRDefault="003605E3" w:rsidP="001F466C">
            <w:pPr>
              <w:pStyle w:val="StyleHeadingunnumberedLeftAfter6ptLinespacingMulti"/>
              <w:rPr>
                <w:rFonts w:ascii="Arial" w:hAnsi="Arial" w:cs="Arial"/>
              </w:rPr>
            </w:pPr>
            <w:r w:rsidRPr="0060178E">
              <w:rPr>
                <w:rFonts w:ascii="Arial" w:hAnsi="Arial" w:cs="Arial"/>
              </w:rPr>
              <w:t>Preparation</w:t>
            </w:r>
          </w:p>
          <w:p w:rsidR="003605E3" w:rsidRPr="0060178E" w:rsidRDefault="003605E3" w:rsidP="001F466C">
            <w:pPr>
              <w:spacing w:after="120" w:line="276" w:lineRule="auto"/>
              <w:jc w:val="left"/>
              <w:rPr>
                <w:rFonts w:ascii="Arial" w:hAnsi="Arial" w:cs="Arial"/>
              </w:rPr>
            </w:pPr>
            <w:r w:rsidRPr="0060178E">
              <w:rPr>
                <w:rFonts w:ascii="Arial" w:hAnsi="Arial" w:cs="Arial"/>
              </w:rPr>
              <w:t xml:space="preserve">Plan how you will organise your students into groups. Prepare </w:t>
            </w:r>
            <w:r w:rsidR="00523A10" w:rsidRPr="0060178E">
              <w:rPr>
                <w:rFonts w:ascii="Arial" w:hAnsi="Arial" w:cs="Arial"/>
              </w:rPr>
              <w:t>sufficient</w:t>
            </w:r>
            <w:r w:rsidRPr="0060178E">
              <w:rPr>
                <w:rFonts w:ascii="Arial" w:hAnsi="Arial" w:cs="Arial"/>
              </w:rPr>
              <w:t xml:space="preserve"> sets of arrow cards for your class to work in groups of three or four. Resource </w:t>
            </w:r>
            <w:r w:rsidR="00F5212C" w:rsidRPr="0060178E">
              <w:rPr>
                <w:rFonts w:ascii="Arial" w:hAnsi="Arial" w:cs="Arial"/>
              </w:rPr>
              <w:t>2</w:t>
            </w:r>
            <w:r w:rsidRPr="0060178E">
              <w:rPr>
                <w:rFonts w:ascii="Arial" w:hAnsi="Arial" w:cs="Arial"/>
              </w:rPr>
              <w:t xml:space="preserve"> provides some templates to copy or print. Once you have made some sets of cards, you will be able to use them again on many occasions.</w:t>
            </w:r>
          </w:p>
          <w:p w:rsidR="003605E3" w:rsidRPr="0060178E" w:rsidRDefault="003605E3" w:rsidP="001F466C">
            <w:pPr>
              <w:spacing w:after="120" w:line="276" w:lineRule="auto"/>
              <w:jc w:val="left"/>
              <w:rPr>
                <w:rFonts w:ascii="Arial" w:hAnsi="Arial" w:cs="Arial"/>
              </w:rPr>
            </w:pPr>
            <w:r w:rsidRPr="0060178E">
              <w:rPr>
                <w:rFonts w:ascii="Arial" w:hAnsi="Arial" w:cs="Arial"/>
              </w:rPr>
              <w:t xml:space="preserve">Look at the list of statements to use with this activity in Resource </w:t>
            </w:r>
            <w:r w:rsidR="00F5212C" w:rsidRPr="0060178E">
              <w:rPr>
                <w:rFonts w:ascii="Arial" w:hAnsi="Arial" w:cs="Arial"/>
              </w:rPr>
              <w:t>3</w:t>
            </w:r>
            <w:r w:rsidRPr="0060178E">
              <w:rPr>
                <w:rFonts w:ascii="Arial" w:hAnsi="Arial" w:cs="Arial"/>
              </w:rPr>
              <w:t>. Select the statements you will want to use in your lesson. Hand out one full set of cards to each group and ask them to lay the cards neatly in front of them. Allow a few minutes for this – it’s valuable experience for the students simply to handle the cards and look at the numbers on them.</w:t>
            </w:r>
          </w:p>
          <w:p w:rsidR="003605E3" w:rsidRPr="0060178E" w:rsidRDefault="003605E3" w:rsidP="001F466C">
            <w:pPr>
              <w:pStyle w:val="StyleHeadingunnumberedLeftAfter6ptLinespacingMulti"/>
              <w:rPr>
                <w:rFonts w:ascii="Arial" w:hAnsi="Arial" w:cs="Arial"/>
              </w:rPr>
            </w:pPr>
            <w:r w:rsidRPr="0060178E">
              <w:rPr>
                <w:rFonts w:ascii="Arial" w:hAnsi="Arial" w:cs="Arial"/>
              </w:rPr>
              <w:t>The activity</w:t>
            </w:r>
          </w:p>
          <w:p w:rsidR="003605E3" w:rsidRPr="0060178E" w:rsidRDefault="003605E3" w:rsidP="001F466C">
            <w:pPr>
              <w:spacing w:after="120" w:line="276" w:lineRule="auto"/>
              <w:jc w:val="left"/>
              <w:rPr>
                <w:rFonts w:ascii="Arial" w:hAnsi="Arial" w:cs="Arial"/>
              </w:rPr>
            </w:pPr>
            <w:r w:rsidRPr="0060178E">
              <w:rPr>
                <w:rFonts w:ascii="Arial" w:hAnsi="Arial" w:cs="Arial"/>
              </w:rPr>
              <w:t xml:space="preserve">Start by drawing the students’ attention to the arrows on the right ends of the cards. These arrows must always be on top of each other when making a number. Demonstrate making two or three numbers, drawing attention to how the number is made up. </w:t>
            </w:r>
          </w:p>
          <w:p w:rsidR="003605E3" w:rsidRPr="0060178E" w:rsidRDefault="003605E3" w:rsidP="009E569F">
            <w:pPr>
              <w:spacing w:after="120" w:line="276" w:lineRule="auto"/>
              <w:jc w:val="left"/>
              <w:rPr>
                <w:rFonts w:ascii="Arial" w:hAnsi="Arial" w:cs="Arial"/>
              </w:rPr>
            </w:pPr>
            <w:r w:rsidRPr="0060178E">
              <w:rPr>
                <w:rFonts w:ascii="Arial" w:hAnsi="Arial" w:cs="Arial"/>
              </w:rPr>
              <w:t xml:space="preserve">For example, Figure 1 shows how </w:t>
            </w:r>
            <w:r w:rsidR="00523A10" w:rsidRPr="0060178E">
              <w:rPr>
                <w:rFonts w:ascii="Arial" w:hAnsi="Arial" w:cs="Arial"/>
              </w:rPr>
              <w:t xml:space="preserve">the number </w:t>
            </w:r>
            <w:r w:rsidRPr="0060178E">
              <w:rPr>
                <w:rFonts w:ascii="Arial" w:hAnsi="Arial" w:cs="Arial"/>
              </w:rPr>
              <w:t>364 is made up of 300 + 60 + 4.</w:t>
            </w:r>
            <w:bookmarkStart w:id="12" w:name="section3"/>
            <w:bookmarkEnd w:id="12"/>
          </w:p>
        </w:tc>
      </w:tr>
      <w:tr w:rsidR="009E569F" w:rsidRPr="0060178E" w:rsidTr="009E569F">
        <w:tc>
          <w:tcPr>
            <w:tcW w:w="10575" w:type="dxa"/>
            <w:tcBorders>
              <w:top w:val="nil"/>
            </w:tcBorders>
          </w:tcPr>
          <w:p w:rsidR="009E569F" w:rsidRPr="0060178E" w:rsidRDefault="009E569F" w:rsidP="009E569F">
            <w:pPr>
              <w:spacing w:after="120" w:line="276" w:lineRule="auto"/>
              <w:jc w:val="center"/>
              <w:rPr>
                <w:rFonts w:ascii="Arial" w:hAnsi="Arial" w:cs="Arial"/>
              </w:rPr>
            </w:pPr>
            <w:r w:rsidRPr="0060178E">
              <w:rPr>
                <w:rFonts w:ascii="Arial" w:hAnsi="Arial" w:cs="Arial"/>
                <w:noProof/>
              </w:rPr>
              <w:drawing>
                <wp:inline distT="0" distB="0" distL="0" distR="0" wp14:anchorId="26C17EDE" wp14:editId="682CD8F2">
                  <wp:extent cx="3637504" cy="1948086"/>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2_fig002.tif"/>
                          <pic:cNvPicPr/>
                        </pic:nvPicPr>
                        <pic:blipFill>
                          <a:blip r:embed="rId17">
                            <a:extLst>
                              <a:ext uri="{28A0092B-C50C-407E-A947-70E740481C1C}">
                                <a14:useLocalDpi xmlns:a14="http://schemas.microsoft.com/office/drawing/2010/main" val="0"/>
                              </a:ext>
                            </a:extLst>
                          </a:blip>
                          <a:stretch>
                            <a:fillRect/>
                          </a:stretch>
                        </pic:blipFill>
                        <pic:spPr>
                          <a:xfrm>
                            <a:off x="0" y="0"/>
                            <a:ext cx="3645276" cy="1952248"/>
                          </a:xfrm>
                          <a:prstGeom prst="rect">
                            <a:avLst/>
                          </a:prstGeom>
                        </pic:spPr>
                      </pic:pic>
                    </a:graphicData>
                  </a:graphic>
                </wp:inline>
              </w:drawing>
            </w:r>
          </w:p>
          <w:p w:rsidR="009E569F" w:rsidRPr="0060178E" w:rsidRDefault="009E569F" w:rsidP="009E569F">
            <w:pPr>
              <w:spacing w:after="120" w:line="276" w:lineRule="auto"/>
              <w:jc w:val="center"/>
              <w:rPr>
                <w:rFonts w:ascii="Arial" w:hAnsi="Arial" w:cs="Arial"/>
              </w:rPr>
            </w:pPr>
            <w:r w:rsidRPr="0060178E">
              <w:rPr>
                <w:rFonts w:ascii="Arial" w:hAnsi="Arial" w:cs="Arial"/>
                <w:b/>
              </w:rPr>
              <w:t>Figure 1</w:t>
            </w:r>
            <w:r w:rsidRPr="0060178E">
              <w:rPr>
                <w:rFonts w:ascii="Arial" w:hAnsi="Arial" w:cs="Arial"/>
              </w:rPr>
              <w:t xml:space="preserve"> The number 364 in arrow cards. </w:t>
            </w:r>
            <w:r w:rsidRPr="0060178E">
              <w:rPr>
                <w:rFonts w:ascii="Arial" w:hAnsi="Arial" w:cs="Arial"/>
              </w:rPr>
              <w:br/>
              <w:t>(Source: Wendy Petti, Education World)</w:t>
            </w:r>
          </w:p>
          <w:p w:rsidR="009E569F" w:rsidRPr="0060178E" w:rsidRDefault="009E569F" w:rsidP="009E569F">
            <w:pPr>
              <w:spacing w:after="120" w:line="276" w:lineRule="auto"/>
              <w:jc w:val="left"/>
              <w:rPr>
                <w:rFonts w:ascii="Arial" w:hAnsi="Arial" w:cs="Arial"/>
              </w:rPr>
            </w:pPr>
            <w:r w:rsidRPr="0060178E">
              <w:rPr>
                <w:rFonts w:ascii="Arial" w:hAnsi="Arial" w:cs="Arial"/>
              </w:rPr>
              <w:t xml:space="preserve">Call out the statements that you have selected from Resource 3. Ask each group to prepare their response using the arrow cards and hold it up to show you on a given signal. Many teachers find the phrase ‘3, 2, 1, show!’ works well for this, but you may prefer to use your own signal. </w:t>
            </w:r>
          </w:p>
          <w:p w:rsidR="009E569F" w:rsidRPr="0060178E" w:rsidRDefault="009E569F" w:rsidP="009E569F">
            <w:pPr>
              <w:spacing w:after="120" w:line="276" w:lineRule="auto"/>
              <w:jc w:val="left"/>
              <w:rPr>
                <w:rFonts w:ascii="Arial" w:hAnsi="Arial" w:cs="Arial"/>
              </w:rPr>
            </w:pPr>
            <w:r w:rsidRPr="0060178E">
              <w:rPr>
                <w:rFonts w:ascii="Arial" w:hAnsi="Arial" w:cs="Arial"/>
              </w:rPr>
              <w:t>It is important to allow the groups a set amount of time (perhaps 30 seconds or one minute) to prepare their response, and to insist that everyone in the group agrees it is a correct response before holding it up for you to see. This helps to ensure that all of the class remain involved, and also encourages collaborative working and mathematical discussion.</w:t>
            </w:r>
          </w:p>
        </w:tc>
      </w:tr>
    </w:tbl>
    <w:p w:rsidR="00AF5BE7" w:rsidRPr="0060178E" w:rsidRDefault="00AF5BE7" w:rsidP="00E17D62">
      <w:pPr>
        <w:pStyle w:val="SectionHeading"/>
        <w:rPr>
          <w:rFonts w:ascii="Arial" w:hAnsi="Arial" w:cs="Arial"/>
        </w:rPr>
      </w:pPr>
      <w:bookmarkStart w:id="13" w:name="_Toc387394875"/>
      <w:r w:rsidRPr="0060178E">
        <w:rPr>
          <w:rFonts w:ascii="Arial" w:hAnsi="Arial" w:cs="Arial"/>
        </w:rPr>
        <w:t>Reflecting on your teaching practice</w:t>
      </w:r>
    </w:p>
    <w:p w:rsidR="00C57B2D" w:rsidRPr="0060178E" w:rsidRDefault="00C57B2D" w:rsidP="00444F8B">
      <w:pPr>
        <w:spacing w:after="120" w:line="276" w:lineRule="auto"/>
        <w:jc w:val="left"/>
        <w:rPr>
          <w:rFonts w:ascii="Arial" w:hAnsi="Arial" w:cs="Arial"/>
        </w:rPr>
      </w:pPr>
      <w:r w:rsidRPr="0060178E">
        <w:rPr>
          <w:rFonts w:ascii="Arial" w:hAnsi="Arial" w:cs="Arial"/>
        </w:rPr>
        <w:t>When you do such an exercise with your class, reflect afterwards on what went well and what went less well. Consider the questions that led to the students being interested and being able to progress, and those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 some quite small things that made a difference.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57B2D" w:rsidRPr="0060178E" w:rsidTr="0077146C">
        <w:tc>
          <w:tcPr>
            <w:tcW w:w="1268" w:type="dxa"/>
          </w:tcPr>
          <w:p w:rsidR="00C57B2D" w:rsidRPr="0060178E" w:rsidRDefault="00C57B2D" w:rsidP="001F466C">
            <w:pPr>
              <w:spacing w:after="120" w:line="276" w:lineRule="auto"/>
              <w:jc w:val="left"/>
              <w:outlineLvl w:val="3"/>
              <w:rPr>
                <w:rFonts w:ascii="Arial" w:hAnsi="Arial" w:cs="Arial"/>
                <w:b/>
                <w:bCs/>
                <w:color w:val="000000"/>
                <w:sz w:val="21"/>
                <w:szCs w:val="21"/>
              </w:rPr>
            </w:pPr>
            <w:r w:rsidRPr="0060178E">
              <w:rPr>
                <w:rFonts w:ascii="Arial" w:hAnsi="Arial" w:cs="Arial"/>
                <w:b/>
                <w:bCs/>
                <w:noProof/>
                <w:color w:val="000000"/>
                <w:sz w:val="21"/>
                <w:szCs w:val="21"/>
              </w:rPr>
              <w:drawing>
                <wp:inline distT="0" distB="0" distL="0" distR="0" wp14:anchorId="1B8BB500" wp14:editId="59AB88DB">
                  <wp:extent cx="636621" cy="58993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C57B2D" w:rsidRPr="0060178E" w:rsidRDefault="00C57B2D" w:rsidP="00EC5CCB">
            <w:pPr>
              <w:pStyle w:val="Pauseforthought"/>
              <w:rPr>
                <w:rFonts w:ascii="Arial" w:hAnsi="Arial" w:cs="Arial"/>
              </w:rPr>
            </w:pPr>
            <w:r w:rsidRPr="0060178E">
              <w:rPr>
                <w:rFonts w:ascii="Arial" w:hAnsi="Arial" w:cs="Arial"/>
              </w:rPr>
              <w:t xml:space="preserve">Pause for thought </w:t>
            </w:r>
          </w:p>
          <w:p w:rsidR="00C57B2D" w:rsidRPr="0060178E" w:rsidRDefault="00C57B2D" w:rsidP="001F466C">
            <w:pPr>
              <w:spacing w:after="120" w:line="276" w:lineRule="auto"/>
              <w:jc w:val="left"/>
              <w:rPr>
                <w:rFonts w:ascii="Arial" w:hAnsi="Arial" w:cs="Arial"/>
              </w:rPr>
            </w:pPr>
            <w:r w:rsidRPr="0060178E">
              <w:rPr>
                <w:rFonts w:ascii="Arial" w:hAnsi="Arial" w:cs="Arial"/>
              </w:rPr>
              <w:t xml:space="preserve">Good questions to trigger such reflection are: </w:t>
            </w:r>
          </w:p>
          <w:p w:rsidR="00C57B2D" w:rsidRPr="0060178E" w:rsidRDefault="00C57B2D" w:rsidP="00ED7D05">
            <w:pPr>
              <w:pStyle w:val="ListParagraph"/>
              <w:numPr>
                <w:ilvl w:val="0"/>
                <w:numId w:val="3"/>
              </w:numPr>
              <w:spacing w:after="120" w:line="276" w:lineRule="auto"/>
              <w:jc w:val="left"/>
              <w:rPr>
                <w:rFonts w:ascii="Arial" w:hAnsi="Arial" w:cs="Arial"/>
              </w:rPr>
            </w:pPr>
            <w:r w:rsidRPr="0060178E">
              <w:rPr>
                <w:rFonts w:ascii="Arial" w:hAnsi="Arial" w:cs="Arial"/>
              </w:rPr>
              <w:t xml:space="preserve">How did it go with your class? </w:t>
            </w:r>
          </w:p>
          <w:p w:rsidR="00C57B2D" w:rsidRPr="0060178E" w:rsidRDefault="00C57B2D" w:rsidP="00387E15">
            <w:pPr>
              <w:pStyle w:val="ListParagraph"/>
              <w:numPr>
                <w:ilvl w:val="0"/>
                <w:numId w:val="5"/>
              </w:numPr>
              <w:spacing w:after="120" w:line="276" w:lineRule="auto"/>
              <w:jc w:val="left"/>
              <w:rPr>
                <w:rFonts w:ascii="Arial" w:hAnsi="Arial" w:cs="Arial"/>
              </w:rPr>
            </w:pPr>
            <w:r w:rsidRPr="0060178E">
              <w:rPr>
                <w:rFonts w:ascii="Arial" w:hAnsi="Arial" w:cs="Arial"/>
              </w:rPr>
              <w:t xml:space="preserve">What responses from students were unexpected? </w:t>
            </w:r>
            <w:r w:rsidR="00197391" w:rsidRPr="0060178E">
              <w:rPr>
                <w:rFonts w:ascii="Arial" w:hAnsi="Arial" w:cs="Arial"/>
              </w:rPr>
              <w:t>What did these responses tell you about the students’ mathematical thinking?</w:t>
            </w:r>
          </w:p>
          <w:p w:rsidR="00C57B2D" w:rsidRPr="0060178E" w:rsidRDefault="00C57B2D" w:rsidP="00ED7D05">
            <w:pPr>
              <w:pStyle w:val="ListParagraph"/>
              <w:numPr>
                <w:ilvl w:val="0"/>
                <w:numId w:val="3"/>
              </w:numPr>
              <w:spacing w:after="120" w:line="276" w:lineRule="auto"/>
              <w:jc w:val="left"/>
              <w:rPr>
                <w:rFonts w:ascii="Arial" w:hAnsi="Arial" w:cs="Arial"/>
              </w:rPr>
            </w:pPr>
            <w:r w:rsidRPr="0060178E">
              <w:rPr>
                <w:rFonts w:ascii="Arial" w:hAnsi="Arial" w:cs="Arial"/>
              </w:rPr>
              <w:t>Did all the students participate?</w:t>
            </w:r>
          </w:p>
          <w:p w:rsidR="00C57B2D" w:rsidRPr="0060178E" w:rsidRDefault="00C57B2D" w:rsidP="00ED7D05">
            <w:pPr>
              <w:pStyle w:val="ListParagraph"/>
              <w:numPr>
                <w:ilvl w:val="0"/>
                <w:numId w:val="3"/>
              </w:numPr>
              <w:spacing w:after="120" w:line="276" w:lineRule="auto"/>
              <w:jc w:val="left"/>
              <w:rPr>
                <w:rFonts w:ascii="Arial" w:hAnsi="Arial" w:cs="Arial"/>
              </w:rPr>
            </w:pPr>
            <w:r w:rsidRPr="0060178E">
              <w:rPr>
                <w:rFonts w:ascii="Arial" w:hAnsi="Arial" w:cs="Arial"/>
              </w:rPr>
              <w:t>If not, how could you modify the activity to enable them to participate?</w:t>
            </w:r>
          </w:p>
          <w:p w:rsidR="00C57B2D" w:rsidRPr="0060178E" w:rsidRDefault="00C57B2D" w:rsidP="00ED7D05">
            <w:pPr>
              <w:pStyle w:val="ListParagraph"/>
              <w:numPr>
                <w:ilvl w:val="0"/>
                <w:numId w:val="3"/>
              </w:numPr>
              <w:spacing w:after="120" w:line="276" w:lineRule="auto"/>
              <w:jc w:val="left"/>
              <w:rPr>
                <w:rFonts w:ascii="Arial" w:hAnsi="Arial" w:cs="Arial"/>
              </w:rPr>
            </w:pPr>
            <w:r w:rsidRPr="0060178E">
              <w:rPr>
                <w:rFonts w:ascii="Arial" w:hAnsi="Arial" w:cs="Arial"/>
              </w:rPr>
              <w:t>What points did you feel you had to reinforce?</w:t>
            </w:r>
          </w:p>
          <w:p w:rsidR="00197391" w:rsidRPr="0060178E" w:rsidRDefault="00197391" w:rsidP="00E523EB">
            <w:pPr>
              <w:spacing w:after="120" w:line="276" w:lineRule="auto"/>
              <w:jc w:val="left"/>
              <w:rPr>
                <w:rFonts w:ascii="Arial" w:hAnsi="Arial" w:cs="Arial"/>
              </w:rPr>
            </w:pPr>
            <w:r w:rsidRPr="0060178E">
              <w:rPr>
                <w:rFonts w:ascii="Arial" w:hAnsi="Arial" w:cs="Arial"/>
              </w:rPr>
              <w:t xml:space="preserve">As well as trying out your own ideas to enable all students to participate, you may want to have a look at the </w:t>
            </w:r>
            <w:r w:rsidR="00F5212C" w:rsidRPr="0060178E">
              <w:rPr>
                <w:rFonts w:ascii="Arial" w:hAnsi="Arial" w:cs="Arial"/>
              </w:rPr>
              <w:t>k</w:t>
            </w:r>
            <w:r w:rsidRPr="0060178E">
              <w:rPr>
                <w:rFonts w:ascii="Arial" w:hAnsi="Arial" w:cs="Arial"/>
              </w:rPr>
              <w:t xml:space="preserve">ey resource </w:t>
            </w:r>
            <w:r w:rsidR="00F5212C" w:rsidRPr="0060178E">
              <w:rPr>
                <w:rFonts w:ascii="Arial" w:hAnsi="Arial" w:cs="Arial"/>
              </w:rPr>
              <w:t>‘</w:t>
            </w:r>
            <w:r w:rsidRPr="0060178E">
              <w:rPr>
                <w:rFonts w:ascii="Arial" w:hAnsi="Arial" w:cs="Arial"/>
              </w:rPr>
              <w:t>I</w:t>
            </w:r>
            <w:r w:rsidRPr="00E523EB">
              <w:rPr>
                <w:rFonts w:ascii="Arial" w:hAnsi="Arial" w:cs="Arial"/>
              </w:rPr>
              <w:t>nvolving all</w:t>
            </w:r>
            <w:r w:rsidR="00F5212C" w:rsidRPr="00E523EB">
              <w:rPr>
                <w:rFonts w:ascii="Arial" w:hAnsi="Arial" w:cs="Arial"/>
              </w:rPr>
              <w:t>’</w:t>
            </w:r>
            <w:r w:rsidR="00E523EB" w:rsidRPr="00E523EB">
              <w:rPr>
                <w:rFonts w:ascii="Arial" w:hAnsi="Arial" w:cs="Arial"/>
              </w:rPr>
              <w:t xml:space="preserve"> (</w:t>
            </w:r>
            <w:hyperlink r:id="rId18" w:history="1">
              <w:r w:rsidR="00E523EB" w:rsidRPr="00E523EB">
                <w:rPr>
                  <w:rStyle w:val="Hyperlink"/>
                  <w:rFonts w:ascii="Arial" w:eastAsiaTheme="minorHAnsi" w:hAnsi="Arial" w:cs="Arial"/>
                  <w:szCs w:val="22"/>
                  <w:lang w:eastAsia="en-US"/>
                </w:rPr>
                <w:t>http://tinyurl.com/kr-involvingall</w:t>
              </w:r>
            </w:hyperlink>
            <w:r w:rsidR="00E523EB" w:rsidRPr="00E523EB">
              <w:rPr>
                <w:rFonts w:ascii="Arial" w:eastAsiaTheme="minorHAnsi" w:hAnsi="Arial" w:cs="Arial"/>
                <w:szCs w:val="22"/>
                <w:lang w:eastAsia="en-US"/>
              </w:rPr>
              <w:t xml:space="preserve">) </w:t>
            </w:r>
            <w:r w:rsidRPr="0060178E">
              <w:rPr>
                <w:rFonts w:ascii="Arial" w:hAnsi="Arial" w:cs="Arial"/>
              </w:rPr>
              <w:t>for other suggestions.</w:t>
            </w:r>
          </w:p>
        </w:tc>
      </w:tr>
    </w:tbl>
    <w:p w:rsidR="00FE6233" w:rsidRPr="0060178E" w:rsidRDefault="00FE6233" w:rsidP="0060178E">
      <w:pPr>
        <w:pStyle w:val="SessionHeading"/>
        <w:keepLines/>
        <w:spacing w:before="120" w:after="120" w:line="276" w:lineRule="auto"/>
        <w:rPr>
          <w:rFonts w:ascii="Arial" w:hAnsi="Arial" w:cs="Arial"/>
        </w:rPr>
      </w:pPr>
      <w:r w:rsidRPr="0060178E">
        <w:rPr>
          <w:rFonts w:ascii="Arial" w:hAnsi="Arial" w:cs="Arial"/>
        </w:rPr>
        <w:t xml:space="preserve">3 </w:t>
      </w:r>
      <w:bookmarkEnd w:id="13"/>
      <w:r w:rsidR="00AF5BE7" w:rsidRPr="0060178E">
        <w:rPr>
          <w:rFonts w:ascii="Arial" w:hAnsi="Arial" w:cs="Arial"/>
        </w:rPr>
        <w:t>Using structured resources: base-ten blocks</w:t>
      </w:r>
    </w:p>
    <w:p w:rsidR="00AF5BE7" w:rsidRPr="0060178E" w:rsidRDefault="00AF5BE7" w:rsidP="0060178E">
      <w:pPr>
        <w:keepNext/>
        <w:keepLines/>
        <w:spacing w:after="120" w:line="276" w:lineRule="auto"/>
        <w:jc w:val="left"/>
        <w:rPr>
          <w:rFonts w:ascii="Arial" w:hAnsi="Arial" w:cs="Arial"/>
        </w:rPr>
      </w:pPr>
      <w:r w:rsidRPr="0060178E">
        <w:rPr>
          <w:rFonts w:ascii="Arial" w:hAnsi="Arial" w:cs="Arial"/>
        </w:rPr>
        <w:t>Although arrow cards are very useful for modelling how numbers are written and represented, they do not in themselves help students develop a sense of the size, or magnitude, of a number.</w:t>
      </w:r>
    </w:p>
    <w:p w:rsidR="00FE6233" w:rsidRPr="0060178E" w:rsidRDefault="00AF5BE7" w:rsidP="0060178E">
      <w:pPr>
        <w:keepNext/>
        <w:keepLines/>
        <w:spacing w:after="120" w:line="276" w:lineRule="auto"/>
        <w:jc w:val="left"/>
        <w:rPr>
          <w:rFonts w:ascii="Arial" w:hAnsi="Arial" w:cs="Arial"/>
        </w:rPr>
      </w:pPr>
      <w:r w:rsidRPr="0060178E">
        <w:rPr>
          <w:rFonts w:ascii="Arial" w:hAnsi="Arial" w:cs="Arial"/>
        </w:rPr>
        <w:t>‘Base-ten’ blocks (also known as Dienes blocks) are a very effective resource for developing this sense of number size</w:t>
      </w:r>
      <w:r w:rsidR="00523A10" w:rsidRPr="0060178E">
        <w:rPr>
          <w:rFonts w:ascii="Arial" w:hAnsi="Arial" w:cs="Arial"/>
        </w:rPr>
        <w:t>,</w:t>
      </w:r>
      <w:r w:rsidRPr="0060178E">
        <w:rPr>
          <w:rFonts w:ascii="Arial" w:hAnsi="Arial" w:cs="Arial"/>
        </w:rPr>
        <w:t xml:space="preserve"> because there is a direct and accurate relationship between the size of each block and its value. For example, in Figure 2, which again represents the number 364, it is clear to see that each 100 block is ten times bigger than each 10 block, and that each 10 block is made up of ten ones.</w:t>
      </w:r>
    </w:p>
    <w:p w:rsidR="00AF5BE7" w:rsidRPr="0060178E" w:rsidRDefault="00AF5BE7" w:rsidP="001F466C">
      <w:pPr>
        <w:spacing w:after="120" w:line="276" w:lineRule="auto"/>
        <w:jc w:val="center"/>
        <w:rPr>
          <w:rFonts w:ascii="Arial" w:hAnsi="Arial" w:cs="Arial"/>
        </w:rPr>
      </w:pPr>
      <w:r w:rsidRPr="0060178E">
        <w:rPr>
          <w:rFonts w:ascii="Arial" w:hAnsi="Arial" w:cs="Arial"/>
          <w:noProof/>
        </w:rPr>
        <w:drawing>
          <wp:inline distT="0" distB="0" distL="0" distR="0" wp14:anchorId="24AE1AD1" wp14:editId="464794EC">
            <wp:extent cx="4327592" cy="2409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2_fig003.tif"/>
                    <pic:cNvPicPr/>
                  </pic:nvPicPr>
                  <pic:blipFill>
                    <a:blip r:embed="rId19">
                      <a:extLst>
                        <a:ext uri="{28A0092B-C50C-407E-A947-70E740481C1C}">
                          <a14:useLocalDpi xmlns:a14="http://schemas.microsoft.com/office/drawing/2010/main" val="0"/>
                        </a:ext>
                      </a:extLst>
                    </a:blip>
                    <a:stretch>
                      <a:fillRect/>
                    </a:stretch>
                  </pic:blipFill>
                  <pic:spPr>
                    <a:xfrm>
                      <a:off x="0" y="0"/>
                      <a:ext cx="4347385" cy="2420847"/>
                    </a:xfrm>
                    <a:prstGeom prst="rect">
                      <a:avLst/>
                    </a:prstGeom>
                  </pic:spPr>
                </pic:pic>
              </a:graphicData>
            </a:graphic>
          </wp:inline>
        </w:drawing>
      </w:r>
    </w:p>
    <w:p w:rsidR="00AF5BE7" w:rsidRPr="0060178E" w:rsidRDefault="00AF5BE7" w:rsidP="001F466C">
      <w:pPr>
        <w:spacing w:after="120" w:line="276" w:lineRule="auto"/>
        <w:jc w:val="center"/>
        <w:rPr>
          <w:rFonts w:ascii="Arial" w:hAnsi="Arial" w:cs="Arial"/>
        </w:rPr>
      </w:pPr>
      <w:r w:rsidRPr="0060178E">
        <w:rPr>
          <w:rFonts w:ascii="Arial" w:hAnsi="Arial" w:cs="Arial"/>
          <w:b/>
        </w:rPr>
        <w:t>Figure 2</w:t>
      </w:r>
      <w:r w:rsidRPr="0060178E">
        <w:rPr>
          <w:rFonts w:ascii="Arial" w:hAnsi="Arial" w:cs="Arial"/>
        </w:rPr>
        <w:t xml:space="preserve"> T</w:t>
      </w:r>
      <w:r w:rsidR="00523A10" w:rsidRPr="0060178E">
        <w:rPr>
          <w:rFonts w:ascii="Arial" w:hAnsi="Arial" w:cs="Arial"/>
        </w:rPr>
        <w:t>he number t</w:t>
      </w:r>
      <w:r w:rsidRPr="0060178E">
        <w:rPr>
          <w:rFonts w:ascii="Arial" w:hAnsi="Arial" w:cs="Arial"/>
        </w:rPr>
        <w:t xml:space="preserve">hree hundred and sixty four represented in </w:t>
      </w:r>
      <w:r w:rsidR="001F466C" w:rsidRPr="0060178E">
        <w:rPr>
          <w:rFonts w:ascii="Arial" w:hAnsi="Arial" w:cs="Arial"/>
        </w:rPr>
        <w:br/>
      </w:r>
      <w:r w:rsidRPr="0060178E">
        <w:rPr>
          <w:rFonts w:ascii="Arial" w:hAnsi="Arial" w:cs="Arial"/>
        </w:rPr>
        <w:t>base-ten blocks. (Source: Wendy Petti, Education World)</w:t>
      </w:r>
    </w:p>
    <w:p w:rsidR="00615613" w:rsidRPr="0060178E" w:rsidRDefault="00615613" w:rsidP="001F466C">
      <w:pPr>
        <w:spacing w:after="120" w:line="276" w:lineRule="auto"/>
        <w:jc w:val="left"/>
        <w:rPr>
          <w:rFonts w:ascii="Arial" w:hAnsi="Arial" w:cs="Arial"/>
        </w:rPr>
      </w:pPr>
      <w:r w:rsidRPr="0060178E">
        <w:rPr>
          <w:rFonts w:ascii="Arial" w:hAnsi="Arial" w:cs="Arial"/>
        </w:rPr>
        <w:t>If you don’t have access to base-ten blocks, then bundles of sticks (or straws, or used matches) can also provide a realistic sense of relative size and can be used in a similar way on a place value board like the one shown in Figure 2. However, they are not as strong visually and are less practical – particularly bundles of 100 sticks!</w:t>
      </w:r>
    </w:p>
    <w:p w:rsidR="00AF5BE7" w:rsidRPr="0060178E" w:rsidRDefault="00615613" w:rsidP="001F466C">
      <w:pPr>
        <w:spacing w:after="120" w:line="276" w:lineRule="auto"/>
        <w:jc w:val="left"/>
        <w:rPr>
          <w:rFonts w:ascii="Arial" w:hAnsi="Arial" w:cs="Arial"/>
        </w:rPr>
      </w:pPr>
      <w:r w:rsidRPr="0060178E">
        <w:rPr>
          <w:rFonts w:ascii="Arial" w:hAnsi="Arial" w:cs="Arial"/>
        </w:rPr>
        <w:t>In Case Study 1</w:t>
      </w:r>
      <w:r w:rsidR="00523A10" w:rsidRPr="0060178E">
        <w:rPr>
          <w:rFonts w:ascii="Arial" w:hAnsi="Arial" w:cs="Arial"/>
        </w:rPr>
        <w:t xml:space="preserve"> below</w:t>
      </w:r>
      <w:r w:rsidRPr="0060178E">
        <w:rPr>
          <w:rFonts w:ascii="Arial" w:hAnsi="Arial" w:cs="Arial"/>
        </w:rPr>
        <w:t xml:space="preserve">, Class I </w:t>
      </w:r>
      <w:r w:rsidR="009969B4" w:rsidRPr="0060178E">
        <w:rPr>
          <w:rFonts w:ascii="Arial" w:hAnsi="Arial" w:cs="Arial"/>
        </w:rPr>
        <w:t>Mrs Aparajeeta</w:t>
      </w:r>
      <w:r w:rsidRPr="0060178E">
        <w:rPr>
          <w:rFonts w:ascii="Arial" w:hAnsi="Arial" w:cs="Arial"/>
        </w:rPr>
        <w:t xml:space="preserve"> decided to use base-ten blocks to extend her students’ understanding of the decimal number system.</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60178E" w:rsidTr="002D7FB4">
        <w:tc>
          <w:tcPr>
            <w:tcW w:w="10575" w:type="dxa"/>
          </w:tcPr>
          <w:p w:rsidR="005625FF" w:rsidRPr="0060178E" w:rsidRDefault="0060178E" w:rsidP="001F466C">
            <w:pPr>
              <w:pStyle w:val="CasestudyHeading"/>
              <w:spacing w:after="120" w:line="276" w:lineRule="auto"/>
              <w:jc w:val="left"/>
              <w:rPr>
                <w:rFonts w:ascii="Arial" w:hAnsi="Arial" w:cs="Arial"/>
              </w:rPr>
            </w:pPr>
            <w:r>
              <w:rPr>
                <w:rFonts w:asciiTheme="minorHAnsi" w:hAnsiTheme="minorHAnsi"/>
                <w:b w:val="0"/>
                <w:color w:val="auto"/>
                <w:sz w:val="22"/>
              </w:rPr>
              <w:br w:type="page"/>
            </w:r>
            <w:r w:rsidR="005625FF" w:rsidRPr="0060178E">
              <w:rPr>
                <w:rFonts w:ascii="Arial" w:hAnsi="Arial" w:cs="Arial"/>
              </w:rPr>
              <w:t xml:space="preserve">Case Study 1: </w:t>
            </w:r>
            <w:r w:rsidR="009969B4" w:rsidRPr="0060178E">
              <w:rPr>
                <w:rFonts w:ascii="Arial" w:hAnsi="Arial" w:cs="Arial"/>
              </w:rPr>
              <w:t>Mrs Aparajeeta</w:t>
            </w:r>
            <w:r w:rsidR="00615613" w:rsidRPr="0060178E">
              <w:rPr>
                <w:rFonts w:ascii="Arial" w:hAnsi="Arial" w:cs="Arial"/>
              </w:rPr>
              <w:t xml:space="preserve"> uses base-ten blocks</w:t>
            </w:r>
          </w:p>
          <w:p w:rsidR="00615613" w:rsidRPr="0060178E" w:rsidRDefault="00615613" w:rsidP="001F466C">
            <w:pPr>
              <w:spacing w:after="120" w:line="276" w:lineRule="auto"/>
              <w:jc w:val="left"/>
              <w:rPr>
                <w:rFonts w:ascii="Arial" w:hAnsi="Arial" w:cs="Arial"/>
                <w:i/>
              </w:rPr>
            </w:pPr>
            <w:r w:rsidRPr="0060178E">
              <w:rPr>
                <w:rFonts w:ascii="Arial" w:hAnsi="Arial" w:cs="Arial"/>
                <w:i/>
              </w:rPr>
              <w:t xml:space="preserve">For the first part of the lesson, </w:t>
            </w:r>
            <w:r w:rsidR="009969B4" w:rsidRPr="0060178E">
              <w:rPr>
                <w:rFonts w:ascii="Arial" w:hAnsi="Arial" w:cs="Arial"/>
                <w:i/>
              </w:rPr>
              <w:t>Mrs Aparajeeta</w:t>
            </w:r>
            <w:r w:rsidRPr="0060178E">
              <w:rPr>
                <w:rFonts w:ascii="Arial" w:hAnsi="Arial" w:cs="Arial"/>
                <w:i/>
              </w:rPr>
              <w:t xml:space="preserve"> wanted the students to work in groups of four with base-ten blocks but she did not have enough blocks for every group. Some of the groups </w:t>
            </w:r>
            <w:r w:rsidR="00523A10" w:rsidRPr="0060178E">
              <w:rPr>
                <w:rFonts w:ascii="Arial" w:hAnsi="Arial" w:cs="Arial"/>
                <w:i/>
              </w:rPr>
              <w:t xml:space="preserve">therefore </w:t>
            </w:r>
            <w:r w:rsidRPr="0060178E">
              <w:rPr>
                <w:rFonts w:ascii="Arial" w:hAnsi="Arial" w:cs="Arial"/>
                <w:i/>
              </w:rPr>
              <w:t xml:space="preserve">worked with base-ten blocks, and the others worked with some sets she had made out of card (using a template similar to the one in Resource </w:t>
            </w:r>
            <w:r w:rsidR="00F5212C" w:rsidRPr="0060178E">
              <w:rPr>
                <w:rFonts w:ascii="Arial" w:hAnsi="Arial" w:cs="Arial"/>
                <w:i/>
              </w:rPr>
              <w:t>4</w:t>
            </w:r>
            <w:r w:rsidRPr="0060178E">
              <w:rPr>
                <w:rFonts w:ascii="Arial" w:hAnsi="Arial" w:cs="Arial"/>
                <w:i/>
              </w:rPr>
              <w:t xml:space="preserve">). </w:t>
            </w:r>
            <w:r w:rsidR="009969B4" w:rsidRPr="0060178E">
              <w:rPr>
                <w:rFonts w:ascii="Arial" w:hAnsi="Arial" w:cs="Arial"/>
                <w:i/>
              </w:rPr>
              <w:t xml:space="preserve">Mrs Aparajeeta </w:t>
            </w:r>
            <w:r w:rsidRPr="0060178E">
              <w:rPr>
                <w:rFonts w:ascii="Arial" w:hAnsi="Arial" w:cs="Arial"/>
                <w:i/>
              </w:rPr>
              <w:t>also made a large set out of card, which she held up when she was talking to the whole class.</w:t>
            </w:r>
          </w:p>
          <w:p w:rsidR="005625FF" w:rsidRPr="0060178E" w:rsidRDefault="00615613" w:rsidP="001F466C">
            <w:pPr>
              <w:spacing w:after="120" w:line="276" w:lineRule="auto"/>
              <w:jc w:val="left"/>
              <w:rPr>
                <w:rFonts w:ascii="Arial" w:hAnsi="Arial" w:cs="Arial"/>
                <w:spacing w:val="-4"/>
              </w:rPr>
            </w:pPr>
            <w:r w:rsidRPr="0060178E">
              <w:rPr>
                <w:rFonts w:ascii="Arial" w:hAnsi="Arial" w:cs="Arial"/>
                <w:spacing w:val="-4"/>
              </w:rPr>
              <w:t>I started by writing 243 on the blackboard and asking ‘How many hundreds are in this number?’ After the correct response was given, I asked two students to come to the front of the class and hold up two of the large cardboard ‘hundred’ blocks. I did the same for the tens and the ones, until the number 243 was represented correctly. To consolidate, I represented the number in three columns on the blackboard as follows:</w:t>
            </w:r>
          </w:p>
          <w:tbl>
            <w:tblPr>
              <w:tblStyle w:val="TableGrid"/>
              <w:tblW w:w="0" w:type="auto"/>
              <w:jc w:val="center"/>
              <w:tblLook w:val="04A0" w:firstRow="1" w:lastRow="0" w:firstColumn="1" w:lastColumn="0" w:noHBand="0" w:noVBand="1"/>
            </w:tblPr>
            <w:tblGrid>
              <w:gridCol w:w="1286"/>
              <w:gridCol w:w="1130"/>
              <w:gridCol w:w="1130"/>
            </w:tblGrid>
            <w:tr w:rsidR="00521349" w:rsidRPr="0060178E" w:rsidTr="00197391">
              <w:trPr>
                <w:trHeight w:val="445"/>
                <w:jc w:val="center"/>
              </w:trPr>
              <w:tc>
                <w:tcPr>
                  <w:tcW w:w="1286" w:type="dxa"/>
                </w:tcPr>
                <w:p w:rsidR="00521349" w:rsidRPr="0060178E" w:rsidRDefault="00521349" w:rsidP="009969B4">
                  <w:pPr>
                    <w:keepNext/>
                    <w:keepLines/>
                    <w:spacing w:after="120" w:line="276" w:lineRule="auto"/>
                    <w:jc w:val="center"/>
                    <w:rPr>
                      <w:rFonts w:ascii="Arial" w:hAnsi="Arial" w:cs="Arial"/>
                      <w:b/>
                    </w:rPr>
                  </w:pPr>
                  <w:r w:rsidRPr="0060178E">
                    <w:rPr>
                      <w:rFonts w:ascii="Arial" w:hAnsi="Arial" w:cs="Arial"/>
                      <w:b/>
                    </w:rPr>
                    <w:t>Hundreds</w:t>
                  </w:r>
                </w:p>
              </w:tc>
              <w:tc>
                <w:tcPr>
                  <w:tcW w:w="1130" w:type="dxa"/>
                </w:tcPr>
                <w:p w:rsidR="00521349" w:rsidRPr="0060178E" w:rsidRDefault="00521349" w:rsidP="009969B4">
                  <w:pPr>
                    <w:keepNext/>
                    <w:keepLines/>
                    <w:spacing w:after="120" w:line="276" w:lineRule="auto"/>
                    <w:jc w:val="center"/>
                    <w:rPr>
                      <w:rFonts w:ascii="Arial" w:hAnsi="Arial" w:cs="Arial"/>
                      <w:b/>
                    </w:rPr>
                  </w:pPr>
                  <w:r w:rsidRPr="0060178E">
                    <w:rPr>
                      <w:rFonts w:ascii="Arial" w:hAnsi="Arial" w:cs="Arial"/>
                      <w:b/>
                    </w:rPr>
                    <w:t>Tens</w:t>
                  </w:r>
                </w:p>
              </w:tc>
              <w:tc>
                <w:tcPr>
                  <w:tcW w:w="1130" w:type="dxa"/>
                </w:tcPr>
                <w:p w:rsidR="00521349" w:rsidRPr="0060178E" w:rsidRDefault="00521349" w:rsidP="009969B4">
                  <w:pPr>
                    <w:keepNext/>
                    <w:keepLines/>
                    <w:spacing w:after="120" w:line="276" w:lineRule="auto"/>
                    <w:jc w:val="center"/>
                    <w:rPr>
                      <w:rFonts w:ascii="Arial" w:hAnsi="Arial" w:cs="Arial"/>
                      <w:b/>
                    </w:rPr>
                  </w:pPr>
                  <w:r w:rsidRPr="0060178E">
                    <w:rPr>
                      <w:rFonts w:ascii="Arial" w:hAnsi="Arial" w:cs="Arial"/>
                      <w:b/>
                    </w:rPr>
                    <w:t>Ones</w:t>
                  </w:r>
                </w:p>
              </w:tc>
            </w:tr>
            <w:tr w:rsidR="00521349" w:rsidRPr="0060178E" w:rsidTr="00197391">
              <w:trPr>
                <w:trHeight w:val="459"/>
                <w:jc w:val="center"/>
              </w:trPr>
              <w:tc>
                <w:tcPr>
                  <w:tcW w:w="1286" w:type="dxa"/>
                </w:tcPr>
                <w:p w:rsidR="00521349" w:rsidRPr="0060178E" w:rsidRDefault="00521349" w:rsidP="009969B4">
                  <w:pPr>
                    <w:keepNext/>
                    <w:keepLines/>
                    <w:spacing w:after="120" w:line="276" w:lineRule="auto"/>
                    <w:jc w:val="center"/>
                    <w:rPr>
                      <w:rFonts w:ascii="Arial" w:hAnsi="Arial" w:cs="Arial"/>
                    </w:rPr>
                  </w:pPr>
                  <w:r w:rsidRPr="0060178E">
                    <w:rPr>
                      <w:rFonts w:ascii="Arial" w:hAnsi="Arial" w:cs="Arial"/>
                    </w:rPr>
                    <w:t>2</w:t>
                  </w:r>
                </w:p>
              </w:tc>
              <w:tc>
                <w:tcPr>
                  <w:tcW w:w="1130" w:type="dxa"/>
                </w:tcPr>
                <w:p w:rsidR="00521349" w:rsidRPr="0060178E" w:rsidRDefault="00521349" w:rsidP="009969B4">
                  <w:pPr>
                    <w:keepNext/>
                    <w:keepLines/>
                    <w:spacing w:after="120" w:line="276" w:lineRule="auto"/>
                    <w:jc w:val="center"/>
                    <w:rPr>
                      <w:rFonts w:ascii="Arial" w:hAnsi="Arial" w:cs="Arial"/>
                    </w:rPr>
                  </w:pPr>
                  <w:r w:rsidRPr="0060178E">
                    <w:rPr>
                      <w:rFonts w:ascii="Arial" w:hAnsi="Arial" w:cs="Arial"/>
                    </w:rPr>
                    <w:t>4</w:t>
                  </w:r>
                </w:p>
              </w:tc>
              <w:tc>
                <w:tcPr>
                  <w:tcW w:w="1130" w:type="dxa"/>
                </w:tcPr>
                <w:p w:rsidR="00521349" w:rsidRPr="0060178E" w:rsidRDefault="00521349" w:rsidP="009969B4">
                  <w:pPr>
                    <w:keepNext/>
                    <w:keepLines/>
                    <w:spacing w:after="120" w:line="276" w:lineRule="auto"/>
                    <w:jc w:val="center"/>
                    <w:rPr>
                      <w:rFonts w:ascii="Arial" w:hAnsi="Arial" w:cs="Arial"/>
                    </w:rPr>
                  </w:pPr>
                  <w:r w:rsidRPr="0060178E">
                    <w:rPr>
                      <w:rFonts w:ascii="Arial" w:hAnsi="Arial" w:cs="Arial"/>
                    </w:rPr>
                    <w:t>3</w:t>
                  </w:r>
                </w:p>
              </w:tc>
            </w:tr>
          </w:tbl>
          <w:p w:rsidR="00615613" w:rsidRPr="0060178E" w:rsidRDefault="00615613" w:rsidP="0060178E">
            <w:pPr>
              <w:keepNext/>
              <w:keepLines/>
              <w:spacing w:after="120" w:line="276" w:lineRule="auto"/>
              <w:jc w:val="left"/>
              <w:rPr>
                <w:rFonts w:ascii="Arial" w:hAnsi="Arial" w:cs="Arial"/>
              </w:rPr>
            </w:pPr>
            <w:r w:rsidRPr="0060178E">
              <w:rPr>
                <w:rFonts w:ascii="Arial" w:hAnsi="Arial" w:cs="Arial"/>
              </w:rPr>
              <w:t>Each group of four was given a large place value board made out of card:</w:t>
            </w:r>
          </w:p>
          <w:tbl>
            <w:tblPr>
              <w:tblStyle w:val="TableGrid"/>
              <w:tblW w:w="0" w:type="auto"/>
              <w:jc w:val="center"/>
              <w:tblLook w:val="04A0" w:firstRow="1" w:lastRow="0" w:firstColumn="1" w:lastColumn="0" w:noHBand="0" w:noVBand="1"/>
            </w:tblPr>
            <w:tblGrid>
              <w:gridCol w:w="2886"/>
              <w:gridCol w:w="2540"/>
              <w:gridCol w:w="2540"/>
            </w:tblGrid>
            <w:tr w:rsidR="00732394" w:rsidRPr="0060178E" w:rsidTr="00732394">
              <w:trPr>
                <w:trHeight w:val="850"/>
                <w:jc w:val="center"/>
              </w:trPr>
              <w:tc>
                <w:tcPr>
                  <w:tcW w:w="2886" w:type="dxa"/>
                </w:tcPr>
                <w:p w:rsidR="00732394" w:rsidRPr="0060178E" w:rsidRDefault="00732394" w:rsidP="0060178E">
                  <w:pPr>
                    <w:keepNext/>
                    <w:keepLines/>
                    <w:spacing w:after="120" w:line="276" w:lineRule="auto"/>
                    <w:jc w:val="center"/>
                    <w:rPr>
                      <w:rFonts w:ascii="Arial" w:hAnsi="Arial" w:cs="Arial"/>
                      <w:b/>
                    </w:rPr>
                  </w:pPr>
                  <w:r w:rsidRPr="0060178E">
                    <w:rPr>
                      <w:rFonts w:ascii="Arial" w:hAnsi="Arial" w:cs="Arial"/>
                      <w:b/>
                    </w:rPr>
                    <w:t>Hundreds</w:t>
                  </w:r>
                </w:p>
              </w:tc>
              <w:tc>
                <w:tcPr>
                  <w:tcW w:w="2540" w:type="dxa"/>
                </w:tcPr>
                <w:p w:rsidR="00732394" w:rsidRPr="0060178E" w:rsidRDefault="00732394" w:rsidP="0060178E">
                  <w:pPr>
                    <w:keepNext/>
                    <w:keepLines/>
                    <w:spacing w:after="120" w:line="276" w:lineRule="auto"/>
                    <w:jc w:val="center"/>
                    <w:rPr>
                      <w:rFonts w:ascii="Arial" w:hAnsi="Arial" w:cs="Arial"/>
                      <w:b/>
                    </w:rPr>
                  </w:pPr>
                  <w:r w:rsidRPr="0060178E">
                    <w:rPr>
                      <w:rFonts w:ascii="Arial" w:hAnsi="Arial" w:cs="Arial"/>
                      <w:b/>
                    </w:rPr>
                    <w:t>Tens</w:t>
                  </w:r>
                </w:p>
              </w:tc>
              <w:tc>
                <w:tcPr>
                  <w:tcW w:w="2540" w:type="dxa"/>
                </w:tcPr>
                <w:p w:rsidR="00732394" w:rsidRPr="0060178E" w:rsidRDefault="00732394" w:rsidP="0060178E">
                  <w:pPr>
                    <w:keepNext/>
                    <w:keepLines/>
                    <w:spacing w:after="120" w:line="276" w:lineRule="auto"/>
                    <w:jc w:val="center"/>
                    <w:rPr>
                      <w:rFonts w:ascii="Arial" w:hAnsi="Arial" w:cs="Arial"/>
                      <w:b/>
                    </w:rPr>
                  </w:pPr>
                  <w:r w:rsidRPr="0060178E">
                    <w:rPr>
                      <w:rFonts w:ascii="Arial" w:hAnsi="Arial" w:cs="Arial"/>
                      <w:b/>
                    </w:rPr>
                    <w:t>Ones</w:t>
                  </w:r>
                </w:p>
              </w:tc>
            </w:tr>
            <w:tr w:rsidR="00732394" w:rsidRPr="0060178E" w:rsidTr="00732394">
              <w:trPr>
                <w:trHeight w:val="1960"/>
                <w:jc w:val="center"/>
              </w:trPr>
              <w:tc>
                <w:tcPr>
                  <w:tcW w:w="2886" w:type="dxa"/>
                </w:tcPr>
                <w:p w:rsidR="00732394" w:rsidRPr="0060178E" w:rsidRDefault="00732394" w:rsidP="0060178E">
                  <w:pPr>
                    <w:keepNext/>
                    <w:keepLines/>
                    <w:spacing w:after="120" w:line="276" w:lineRule="auto"/>
                    <w:jc w:val="center"/>
                    <w:rPr>
                      <w:rFonts w:ascii="Arial" w:hAnsi="Arial" w:cs="Arial"/>
                    </w:rPr>
                  </w:pPr>
                </w:p>
              </w:tc>
              <w:tc>
                <w:tcPr>
                  <w:tcW w:w="2540" w:type="dxa"/>
                </w:tcPr>
                <w:p w:rsidR="00732394" w:rsidRPr="0060178E" w:rsidRDefault="00732394" w:rsidP="0060178E">
                  <w:pPr>
                    <w:keepNext/>
                    <w:keepLines/>
                    <w:spacing w:after="120" w:line="276" w:lineRule="auto"/>
                    <w:jc w:val="center"/>
                    <w:rPr>
                      <w:rFonts w:ascii="Arial" w:hAnsi="Arial" w:cs="Arial"/>
                    </w:rPr>
                  </w:pPr>
                </w:p>
              </w:tc>
              <w:tc>
                <w:tcPr>
                  <w:tcW w:w="2540" w:type="dxa"/>
                </w:tcPr>
                <w:p w:rsidR="00732394" w:rsidRPr="0060178E" w:rsidRDefault="00732394" w:rsidP="0060178E">
                  <w:pPr>
                    <w:keepNext/>
                    <w:keepLines/>
                    <w:spacing w:after="120" w:line="276" w:lineRule="auto"/>
                    <w:jc w:val="center"/>
                    <w:rPr>
                      <w:rFonts w:ascii="Arial" w:hAnsi="Arial" w:cs="Arial"/>
                    </w:rPr>
                  </w:pPr>
                </w:p>
              </w:tc>
            </w:tr>
          </w:tbl>
          <w:p w:rsidR="00615613" w:rsidRPr="0060178E" w:rsidRDefault="00615613" w:rsidP="0060178E">
            <w:pPr>
              <w:keepNext/>
              <w:keepLines/>
              <w:spacing w:after="120" w:line="276" w:lineRule="auto"/>
              <w:jc w:val="left"/>
              <w:rPr>
                <w:rFonts w:ascii="Arial" w:hAnsi="Arial" w:cs="Arial"/>
              </w:rPr>
            </w:pPr>
            <w:r w:rsidRPr="0060178E">
              <w:rPr>
                <w:rFonts w:ascii="Arial" w:hAnsi="Arial" w:cs="Arial"/>
              </w:rPr>
              <w:t>I then asked the students to represent different numbers on their place value board using the base-ten blocks, for example:</w:t>
            </w:r>
          </w:p>
          <w:p w:rsidR="00615613" w:rsidRPr="0060178E" w:rsidRDefault="00615613" w:rsidP="0060178E">
            <w:pPr>
              <w:pStyle w:val="ListParagraph"/>
              <w:keepNext/>
              <w:keepLines/>
              <w:numPr>
                <w:ilvl w:val="0"/>
                <w:numId w:val="3"/>
              </w:numPr>
              <w:spacing w:after="120" w:line="276" w:lineRule="auto"/>
              <w:jc w:val="left"/>
              <w:rPr>
                <w:rFonts w:ascii="Arial" w:hAnsi="Arial" w:cs="Arial"/>
              </w:rPr>
            </w:pPr>
            <w:r w:rsidRPr="0060178E">
              <w:rPr>
                <w:rFonts w:ascii="Arial" w:hAnsi="Arial" w:cs="Arial"/>
              </w:rPr>
              <w:t>‘I want you to make the number 324.’</w:t>
            </w:r>
          </w:p>
          <w:p w:rsidR="00615613" w:rsidRPr="0060178E" w:rsidRDefault="00615613" w:rsidP="0060178E">
            <w:pPr>
              <w:pStyle w:val="ListParagraph"/>
              <w:keepNext/>
              <w:keepLines/>
              <w:numPr>
                <w:ilvl w:val="0"/>
                <w:numId w:val="3"/>
              </w:numPr>
              <w:spacing w:after="120" w:line="276" w:lineRule="auto"/>
              <w:jc w:val="left"/>
              <w:rPr>
                <w:rFonts w:ascii="Arial" w:hAnsi="Arial" w:cs="Arial"/>
              </w:rPr>
            </w:pPr>
            <w:r w:rsidRPr="0060178E">
              <w:rPr>
                <w:rFonts w:ascii="Arial" w:hAnsi="Arial" w:cs="Arial"/>
              </w:rPr>
              <w:t>‘I want you to make me a number between 240 and 250.’</w:t>
            </w:r>
          </w:p>
          <w:p w:rsidR="00615613" w:rsidRPr="0060178E" w:rsidRDefault="00615613" w:rsidP="001F466C">
            <w:pPr>
              <w:spacing w:after="120" w:line="276" w:lineRule="auto"/>
              <w:jc w:val="left"/>
              <w:rPr>
                <w:rFonts w:ascii="Arial" w:hAnsi="Arial" w:cs="Arial"/>
              </w:rPr>
            </w:pPr>
            <w:r w:rsidRPr="0060178E">
              <w:rPr>
                <w:rFonts w:ascii="Arial" w:hAnsi="Arial" w:cs="Arial"/>
              </w:rPr>
              <w:t>Altogether I asked the groups to make eight different numbers, so that every student made two each. For each number, I encouraged the other three group members to check that their group’s number had been made correctly.</w:t>
            </w:r>
          </w:p>
          <w:p w:rsidR="00615613" w:rsidRPr="0060178E" w:rsidRDefault="00615613" w:rsidP="001F466C">
            <w:pPr>
              <w:spacing w:after="120" w:line="276" w:lineRule="auto"/>
              <w:jc w:val="left"/>
              <w:rPr>
                <w:rFonts w:ascii="Arial" w:hAnsi="Arial" w:cs="Arial"/>
              </w:rPr>
            </w:pPr>
            <w:r w:rsidRPr="0060178E">
              <w:rPr>
                <w:rFonts w:ascii="Arial" w:hAnsi="Arial" w:cs="Arial"/>
              </w:rPr>
              <w:t>Because of the limited availability of resources, I did not ask the students to make any numbers greater than 399. This was also helpful because of the limited space, both in the classroom and in the hundreds section on the place value board!</w:t>
            </w:r>
          </w:p>
          <w:p w:rsidR="002D7FB4" w:rsidRPr="0060178E" w:rsidRDefault="00615613" w:rsidP="009969B4">
            <w:pPr>
              <w:spacing w:after="120" w:line="276" w:lineRule="auto"/>
              <w:jc w:val="left"/>
              <w:rPr>
                <w:rFonts w:ascii="Arial" w:hAnsi="Arial" w:cs="Arial"/>
              </w:rPr>
            </w:pPr>
            <w:r w:rsidRPr="0060178E">
              <w:rPr>
                <w:rFonts w:ascii="Arial" w:hAnsi="Arial" w:cs="Arial"/>
              </w:rPr>
              <w:t>For this lesson, I decided not to include any numbers that included a zero; I would save this for a subsequent lesson.</w:t>
            </w:r>
          </w:p>
        </w:tc>
      </w:tr>
    </w:tbl>
    <w:p w:rsidR="000C27B3" w:rsidRPr="0060178E" w:rsidRDefault="002D7FB4" w:rsidP="00444F8B">
      <w:pPr>
        <w:spacing w:after="120" w:line="276" w:lineRule="auto"/>
        <w:jc w:val="left"/>
        <w:rPr>
          <w:rFonts w:ascii="Arial" w:hAnsi="Arial" w:cs="Arial"/>
        </w:rPr>
      </w:pPr>
      <w:r w:rsidRPr="0060178E">
        <w:rPr>
          <w:rFonts w:ascii="Arial" w:hAnsi="Arial" w:cs="Arial"/>
        </w:rPr>
        <w:t xml:space="preserve">In the next activity you are asked to try out a similar activity to </w:t>
      </w:r>
      <w:r w:rsidR="009969B4" w:rsidRPr="0060178E">
        <w:rPr>
          <w:rFonts w:ascii="Arial" w:hAnsi="Arial" w:cs="Arial"/>
        </w:rPr>
        <w:t>Mrs Aparajeeta</w:t>
      </w:r>
      <w:r w:rsidRPr="0060178E">
        <w:rPr>
          <w:rFonts w:ascii="Arial" w:hAnsi="Arial" w:cs="Arial"/>
        </w:rPr>
        <w:t>’s using base-ten blocks with your own class.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969B4" w:rsidRPr="0060178E" w:rsidTr="009E569F">
        <w:tc>
          <w:tcPr>
            <w:tcW w:w="1266" w:type="dxa"/>
          </w:tcPr>
          <w:p w:rsidR="009969B4" w:rsidRPr="0060178E" w:rsidRDefault="009969B4" w:rsidP="002618E3">
            <w:pPr>
              <w:pStyle w:val="Pauseforthought"/>
              <w:keepNext w:val="0"/>
              <w:rPr>
                <w:rFonts w:ascii="Arial" w:hAnsi="Arial" w:cs="Arial"/>
              </w:rPr>
            </w:pPr>
            <w:r w:rsidRPr="0060178E">
              <w:rPr>
                <w:rFonts w:ascii="Arial" w:hAnsi="Arial" w:cs="Arial"/>
                <w:noProof/>
              </w:rPr>
              <w:drawing>
                <wp:inline distT="0" distB="0" distL="0" distR="0" wp14:anchorId="43290923" wp14:editId="185050AB">
                  <wp:extent cx="663678" cy="663678"/>
                  <wp:effectExtent l="0" t="0" r="3175" b="0"/>
                  <wp:docPr id="1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9969B4" w:rsidRDefault="009969B4" w:rsidP="00197391">
            <w:pPr>
              <w:pStyle w:val="Pauseforthought"/>
              <w:keepNext w:val="0"/>
              <w:rPr>
                <w:rFonts w:ascii="Arial" w:hAnsi="Arial" w:cs="Arial"/>
              </w:rPr>
            </w:pPr>
            <w:r w:rsidRPr="0060178E">
              <w:rPr>
                <w:rFonts w:ascii="Arial" w:hAnsi="Arial" w:cs="Arial"/>
              </w:rPr>
              <w:t xml:space="preserve">Video: </w:t>
            </w:r>
            <w:r w:rsidR="00197391" w:rsidRPr="0060178E">
              <w:rPr>
                <w:rFonts w:ascii="Arial" w:hAnsi="Arial" w:cs="Arial"/>
              </w:rPr>
              <w:t>Involving all</w:t>
            </w:r>
          </w:p>
          <w:p w:rsidR="001D64B6" w:rsidRPr="0060178E" w:rsidRDefault="008F78CA" w:rsidP="00197391">
            <w:pPr>
              <w:pStyle w:val="Pauseforthought"/>
              <w:keepNext w:val="0"/>
              <w:rPr>
                <w:rFonts w:ascii="Arial" w:hAnsi="Arial" w:cs="Arial"/>
              </w:rPr>
            </w:pPr>
            <w:hyperlink r:id="rId21" w:history="1">
              <w:r w:rsidR="001D64B6" w:rsidRPr="006907F2">
                <w:rPr>
                  <w:rStyle w:val="Hyperlink"/>
                  <w:rFonts w:ascii="Arial" w:eastAsiaTheme="minorHAnsi" w:hAnsi="Arial" w:cs="Arial"/>
                  <w:sz w:val="22"/>
                  <w:szCs w:val="22"/>
                  <w:lang w:eastAsia="en-US"/>
                </w:rPr>
                <w:t>http://tinyurl.com/video-involvingall</w:t>
              </w:r>
            </w:hyperlink>
            <w:r w:rsidR="001D64B6">
              <w:rPr>
                <w:rFonts w:ascii="Arial" w:eastAsiaTheme="minorHAnsi" w:hAnsi="Arial" w:cs="Arial"/>
                <w:sz w:val="22"/>
                <w:szCs w:val="22"/>
                <w:lang w:eastAsia="en-US"/>
              </w:rPr>
              <w:t xml:space="preserve"> </w:t>
            </w:r>
          </w:p>
        </w:tc>
      </w:tr>
      <w:tr w:rsidR="00C36B55" w:rsidRPr="0060178E" w:rsidTr="009E56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75" w:type="dxa"/>
            <w:gridSpan w:val="2"/>
            <w:tcBorders>
              <w:bottom w:val="single" w:sz="4" w:space="0" w:color="000000"/>
            </w:tcBorders>
            <w:shd w:val="clear" w:color="auto" w:fill="D9D9D9" w:themeFill="background1" w:themeFillShade="D9"/>
          </w:tcPr>
          <w:p w:rsidR="00C36B55" w:rsidRPr="0060178E" w:rsidRDefault="00C36B55" w:rsidP="009969B4">
            <w:pPr>
              <w:pStyle w:val="Heading2"/>
              <w:keepNext w:val="0"/>
              <w:keepLines w:val="0"/>
              <w:spacing w:before="120" w:after="120" w:line="276" w:lineRule="auto"/>
              <w:jc w:val="left"/>
              <w:outlineLvl w:val="1"/>
              <w:rPr>
                <w:rStyle w:val="Strong"/>
                <w:rFonts w:ascii="Arial" w:hAnsi="Arial" w:cs="Arial"/>
                <w:lang w:val="en-GB"/>
              </w:rPr>
            </w:pPr>
            <w:r w:rsidRPr="0060178E">
              <w:rPr>
                <w:rStyle w:val="Strong"/>
                <w:rFonts w:ascii="Arial" w:hAnsi="Arial" w:cs="Arial"/>
              </w:rPr>
              <w:t>Activity 2: Using base-ten blocks in class</w:t>
            </w:r>
          </w:p>
        </w:tc>
      </w:tr>
      <w:tr w:rsidR="00C36B55" w:rsidRPr="0060178E" w:rsidTr="009E56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75" w:type="dxa"/>
            <w:gridSpan w:val="2"/>
            <w:tcBorders>
              <w:bottom w:val="nil"/>
            </w:tcBorders>
          </w:tcPr>
          <w:p w:rsidR="00C36B55" w:rsidRPr="0060178E" w:rsidRDefault="00C36B55" w:rsidP="009969B4">
            <w:pPr>
              <w:pStyle w:val="StyleHeadingunnumberedLeftAfter6ptLinespacingMulti"/>
              <w:rPr>
                <w:rFonts w:ascii="Arial" w:hAnsi="Arial" w:cs="Arial"/>
              </w:rPr>
            </w:pPr>
            <w:r w:rsidRPr="0060178E">
              <w:rPr>
                <w:rFonts w:ascii="Arial" w:hAnsi="Arial" w:cs="Arial"/>
              </w:rPr>
              <w:t>Preparation</w:t>
            </w:r>
          </w:p>
          <w:p w:rsidR="00C36B55" w:rsidRPr="0060178E" w:rsidRDefault="00C36B55" w:rsidP="009969B4">
            <w:pPr>
              <w:spacing w:after="120" w:line="276" w:lineRule="auto"/>
              <w:jc w:val="left"/>
              <w:rPr>
                <w:rFonts w:ascii="Arial" w:hAnsi="Arial" w:cs="Arial"/>
              </w:rPr>
            </w:pPr>
            <w:r w:rsidRPr="0060178E">
              <w:rPr>
                <w:rFonts w:ascii="Arial" w:hAnsi="Arial" w:cs="Arial"/>
              </w:rPr>
              <w:t xml:space="preserve">You can organise the activity in a similar way to </w:t>
            </w:r>
            <w:r w:rsidR="009969B4" w:rsidRPr="0060178E">
              <w:rPr>
                <w:rFonts w:ascii="Arial" w:hAnsi="Arial" w:cs="Arial"/>
              </w:rPr>
              <w:t>Mrs Aparajeeta</w:t>
            </w:r>
            <w:r w:rsidRPr="0060178E">
              <w:rPr>
                <w:rFonts w:ascii="Arial" w:hAnsi="Arial" w:cs="Arial"/>
              </w:rPr>
              <w:t xml:space="preserve">’s lessons as described in Case Study 1. If you don’t have any base-ten blocks, or you do not have enough of them, you will need to make some from card. You will find Resource </w:t>
            </w:r>
            <w:r w:rsidR="00F5212C" w:rsidRPr="0060178E">
              <w:rPr>
                <w:rFonts w:ascii="Arial" w:hAnsi="Arial" w:cs="Arial"/>
              </w:rPr>
              <w:t>4</w:t>
            </w:r>
            <w:r w:rsidRPr="0060178E">
              <w:rPr>
                <w:rFonts w:ascii="Arial" w:hAnsi="Arial" w:cs="Arial"/>
              </w:rPr>
              <w:t xml:space="preserve"> (a template for base-ten blocks) helpful for this. You will also need to make some place value boards similar to those used by </w:t>
            </w:r>
            <w:r w:rsidR="009969B4" w:rsidRPr="0060178E">
              <w:rPr>
                <w:rFonts w:ascii="Arial" w:hAnsi="Arial" w:cs="Arial"/>
              </w:rPr>
              <w:t>Mrs Aparajeeta</w:t>
            </w:r>
            <w:r w:rsidRPr="0060178E">
              <w:rPr>
                <w:rFonts w:ascii="Arial" w:hAnsi="Arial" w:cs="Arial"/>
              </w:rPr>
              <w:t>.</w:t>
            </w:r>
          </w:p>
          <w:p w:rsidR="00C36B55" w:rsidRPr="0060178E" w:rsidRDefault="00C36B55" w:rsidP="009969B4">
            <w:pPr>
              <w:spacing w:after="120" w:line="276" w:lineRule="auto"/>
              <w:jc w:val="left"/>
              <w:rPr>
                <w:rFonts w:ascii="Arial" w:hAnsi="Arial" w:cs="Arial"/>
              </w:rPr>
            </w:pPr>
            <w:r w:rsidRPr="0060178E">
              <w:rPr>
                <w:rFonts w:ascii="Arial" w:hAnsi="Arial" w:cs="Arial"/>
              </w:rPr>
              <w:t>Before starting the lesson you will need to:</w:t>
            </w:r>
          </w:p>
          <w:p w:rsidR="00C36B55" w:rsidRPr="0060178E" w:rsidRDefault="00C36B55" w:rsidP="009969B4">
            <w:pPr>
              <w:pStyle w:val="ListParagraph"/>
              <w:numPr>
                <w:ilvl w:val="0"/>
                <w:numId w:val="3"/>
              </w:numPr>
              <w:spacing w:after="120" w:line="276" w:lineRule="auto"/>
              <w:jc w:val="left"/>
              <w:rPr>
                <w:rFonts w:ascii="Arial" w:hAnsi="Arial" w:cs="Arial"/>
              </w:rPr>
            </w:pPr>
            <w:r w:rsidRPr="0060178E">
              <w:rPr>
                <w:rFonts w:ascii="Arial" w:hAnsi="Arial" w:cs="Arial"/>
              </w:rPr>
              <w:t>decide how many students will be in each small group</w:t>
            </w:r>
          </w:p>
          <w:p w:rsidR="00C36B55" w:rsidRPr="0060178E" w:rsidRDefault="009E569F" w:rsidP="009E569F">
            <w:pPr>
              <w:pStyle w:val="ListParagraph"/>
              <w:numPr>
                <w:ilvl w:val="0"/>
                <w:numId w:val="3"/>
              </w:numPr>
              <w:spacing w:after="120" w:line="276" w:lineRule="auto"/>
              <w:jc w:val="left"/>
              <w:rPr>
                <w:rFonts w:ascii="Arial" w:hAnsi="Arial" w:cs="Arial"/>
              </w:rPr>
            </w:pPr>
            <w:r w:rsidRPr="0060178E">
              <w:rPr>
                <w:rFonts w:ascii="Arial" w:hAnsi="Arial" w:cs="Arial"/>
              </w:rPr>
              <w:t>think about how you will hand out and collect the resources back in an orderly way; for example, will you set out the base-ten blocks beforehand, or choose one student from each group to collect them from you during the lesson?</w:t>
            </w:r>
          </w:p>
          <w:p w:rsidR="0060178E" w:rsidRPr="0060178E" w:rsidRDefault="0060178E" w:rsidP="0060178E">
            <w:pPr>
              <w:pStyle w:val="ListParagraph"/>
              <w:numPr>
                <w:ilvl w:val="0"/>
                <w:numId w:val="3"/>
              </w:numPr>
              <w:spacing w:after="120" w:line="276" w:lineRule="auto"/>
              <w:jc w:val="left"/>
              <w:rPr>
                <w:rFonts w:ascii="Arial" w:hAnsi="Arial" w:cs="Arial"/>
              </w:rPr>
            </w:pPr>
            <w:r w:rsidRPr="0060178E">
              <w:rPr>
                <w:rFonts w:ascii="Arial" w:hAnsi="Arial" w:cs="Arial"/>
              </w:rPr>
              <w:t>make a list of the numbers you will ask the students to make (including some open instructions, for example ‘a number between 270 and 280’); will you ask the students to make any numbers that include zeros?</w:t>
            </w:r>
          </w:p>
          <w:p w:rsidR="0060178E" w:rsidRPr="0060178E" w:rsidRDefault="0060178E" w:rsidP="0060178E">
            <w:pPr>
              <w:pStyle w:val="ListParagraph"/>
              <w:numPr>
                <w:ilvl w:val="0"/>
                <w:numId w:val="3"/>
              </w:numPr>
              <w:spacing w:after="120" w:line="276" w:lineRule="auto"/>
              <w:jc w:val="left"/>
              <w:rPr>
                <w:rFonts w:ascii="Arial" w:hAnsi="Arial" w:cs="Arial"/>
              </w:rPr>
            </w:pPr>
            <w:r w:rsidRPr="0060178E">
              <w:rPr>
                <w:rFonts w:ascii="Arial" w:hAnsi="Arial" w:cs="Arial"/>
              </w:rPr>
              <w:t>decide how you will ask the groups to share their answers with the rest of the class.</w:t>
            </w:r>
          </w:p>
        </w:tc>
      </w:tr>
      <w:tr w:rsidR="009E569F" w:rsidRPr="0060178E" w:rsidTr="009E56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75" w:type="dxa"/>
            <w:gridSpan w:val="2"/>
            <w:tcBorders>
              <w:top w:val="nil"/>
            </w:tcBorders>
          </w:tcPr>
          <w:p w:rsidR="009E569F" w:rsidRPr="0060178E" w:rsidRDefault="009E569F" w:rsidP="009E569F">
            <w:pPr>
              <w:pStyle w:val="ListParagraph"/>
              <w:numPr>
                <w:ilvl w:val="0"/>
                <w:numId w:val="3"/>
              </w:numPr>
              <w:spacing w:after="120" w:line="276" w:lineRule="auto"/>
              <w:jc w:val="left"/>
              <w:rPr>
                <w:rFonts w:ascii="Arial" w:hAnsi="Arial" w:cs="Arial"/>
              </w:rPr>
            </w:pPr>
            <w:r w:rsidRPr="0060178E">
              <w:rPr>
                <w:rFonts w:ascii="Arial" w:hAnsi="Arial" w:cs="Arial"/>
              </w:rPr>
              <w:t>decide how to introduce the activity. For example, in Case Study 1 Mrs Aparajeeta started by writing a number on the blackboard and getting students to hold large cardboard base-ten blocks to demonstrate how to represent it.</w:t>
            </w:r>
          </w:p>
          <w:p w:rsidR="009E569F" w:rsidRPr="0060178E" w:rsidRDefault="009E569F" w:rsidP="009E569F">
            <w:pPr>
              <w:pStyle w:val="StyleHeadingunnumberedLeftAfter6ptLinespacingMulti"/>
              <w:rPr>
                <w:rFonts w:ascii="Arial" w:hAnsi="Arial" w:cs="Arial"/>
              </w:rPr>
            </w:pPr>
            <w:r w:rsidRPr="0060178E">
              <w:rPr>
                <w:rFonts w:ascii="Arial" w:hAnsi="Arial" w:cs="Arial"/>
              </w:rPr>
              <w:t>The activity</w:t>
            </w:r>
          </w:p>
          <w:p w:rsidR="009E569F" w:rsidRPr="0060178E" w:rsidRDefault="009E569F" w:rsidP="009E569F">
            <w:pPr>
              <w:spacing w:after="120" w:line="276" w:lineRule="auto"/>
              <w:jc w:val="left"/>
              <w:rPr>
                <w:rFonts w:ascii="Arial" w:hAnsi="Arial" w:cs="Arial"/>
              </w:rPr>
            </w:pPr>
            <w:r w:rsidRPr="0060178E">
              <w:rPr>
                <w:rFonts w:ascii="Arial" w:hAnsi="Arial" w:cs="Arial"/>
              </w:rPr>
              <w:t>Now carry out the activity that you planned in part 1.</w:t>
            </w:r>
            <w:r w:rsidRPr="0060178E">
              <w:rPr>
                <w:rFonts w:ascii="Arial" w:hAnsi="Arial" w:cs="Arial"/>
              </w:rPr>
              <w:tab/>
            </w:r>
          </w:p>
        </w:tc>
      </w:tr>
    </w:tbl>
    <w:p w:rsidR="00ED7D05" w:rsidRPr="0060178E" w:rsidRDefault="00ED7D05" w:rsidP="009969B4">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61EC5" w:rsidRPr="0060178E" w:rsidTr="00761EC5">
        <w:tc>
          <w:tcPr>
            <w:tcW w:w="1266" w:type="dxa"/>
          </w:tcPr>
          <w:p w:rsidR="00761EC5" w:rsidRPr="0060178E" w:rsidRDefault="00761EC5" w:rsidP="001F466C">
            <w:pPr>
              <w:spacing w:after="120" w:line="276" w:lineRule="auto"/>
              <w:jc w:val="left"/>
              <w:outlineLvl w:val="3"/>
              <w:rPr>
                <w:rFonts w:ascii="Arial" w:hAnsi="Arial" w:cs="Arial"/>
                <w:b/>
                <w:bCs/>
                <w:color w:val="000000"/>
                <w:sz w:val="21"/>
                <w:szCs w:val="21"/>
              </w:rPr>
            </w:pPr>
            <w:r w:rsidRPr="0060178E">
              <w:rPr>
                <w:rFonts w:ascii="Arial" w:hAnsi="Arial" w:cs="Arial"/>
                <w:b/>
                <w:bCs/>
                <w:noProof/>
                <w:color w:val="000000"/>
                <w:sz w:val="21"/>
                <w:szCs w:val="21"/>
              </w:rPr>
              <w:drawing>
                <wp:inline distT="0" distB="0" distL="0" distR="0" wp14:anchorId="5C337880" wp14:editId="3DA2B22C">
                  <wp:extent cx="636621" cy="58993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761EC5" w:rsidRPr="0060178E" w:rsidRDefault="00761EC5" w:rsidP="00EC5CCB">
            <w:pPr>
              <w:pStyle w:val="Pauseforthought"/>
              <w:rPr>
                <w:rFonts w:ascii="Arial" w:hAnsi="Arial" w:cs="Arial"/>
              </w:rPr>
            </w:pPr>
            <w:r w:rsidRPr="0060178E">
              <w:rPr>
                <w:rFonts w:ascii="Arial" w:hAnsi="Arial" w:cs="Arial"/>
              </w:rPr>
              <w:t xml:space="preserve">Pause for thought </w:t>
            </w:r>
          </w:p>
          <w:p w:rsidR="00761EC5" w:rsidRPr="0060178E" w:rsidRDefault="00761EC5" w:rsidP="00ED7D05">
            <w:pPr>
              <w:pStyle w:val="ListParagraph"/>
              <w:numPr>
                <w:ilvl w:val="0"/>
                <w:numId w:val="2"/>
              </w:numPr>
              <w:spacing w:after="120" w:line="276" w:lineRule="auto"/>
              <w:jc w:val="left"/>
              <w:rPr>
                <w:rFonts w:ascii="Arial" w:hAnsi="Arial" w:cs="Arial"/>
              </w:rPr>
            </w:pPr>
            <w:r w:rsidRPr="0060178E">
              <w:rPr>
                <w:rFonts w:ascii="Arial" w:hAnsi="Arial" w:cs="Arial"/>
              </w:rPr>
              <w:t xml:space="preserve">How did Activity 2 go with your class? </w:t>
            </w:r>
          </w:p>
          <w:p w:rsidR="00761EC5" w:rsidRPr="0060178E" w:rsidRDefault="00761EC5" w:rsidP="00ED7D05">
            <w:pPr>
              <w:pStyle w:val="ListParagraph"/>
              <w:numPr>
                <w:ilvl w:val="0"/>
                <w:numId w:val="2"/>
              </w:numPr>
              <w:spacing w:after="120" w:line="276" w:lineRule="auto"/>
              <w:jc w:val="left"/>
              <w:rPr>
                <w:rFonts w:ascii="Arial" w:hAnsi="Arial" w:cs="Arial"/>
              </w:rPr>
            </w:pPr>
            <w:r w:rsidRPr="0060178E">
              <w:rPr>
                <w:rFonts w:ascii="Arial" w:hAnsi="Arial" w:cs="Arial"/>
              </w:rPr>
              <w:t>Did you modify your plans for the activity in any way? If so, what was your reasoning for doing so?</w:t>
            </w:r>
          </w:p>
          <w:p w:rsidR="00761EC5" w:rsidRPr="0060178E" w:rsidRDefault="00761EC5" w:rsidP="00ED7D05">
            <w:pPr>
              <w:pStyle w:val="ListParagraph"/>
              <w:numPr>
                <w:ilvl w:val="0"/>
                <w:numId w:val="2"/>
              </w:numPr>
              <w:spacing w:after="120" w:line="276" w:lineRule="auto"/>
              <w:jc w:val="left"/>
              <w:rPr>
                <w:rFonts w:ascii="Arial" w:hAnsi="Arial" w:cs="Arial"/>
              </w:rPr>
            </w:pPr>
            <w:r w:rsidRPr="0060178E">
              <w:rPr>
                <w:rFonts w:ascii="Arial" w:hAnsi="Arial" w:cs="Arial"/>
              </w:rPr>
              <w:t>What questions did you use to probe your students’ understanding when you were talking to small groups?</w:t>
            </w:r>
          </w:p>
          <w:p w:rsidR="00197391" w:rsidRPr="0060178E" w:rsidRDefault="00197391" w:rsidP="00ED7D05">
            <w:pPr>
              <w:pStyle w:val="ListParagraph"/>
              <w:numPr>
                <w:ilvl w:val="0"/>
                <w:numId w:val="2"/>
              </w:numPr>
              <w:spacing w:after="120" w:line="276" w:lineRule="auto"/>
              <w:jc w:val="left"/>
              <w:rPr>
                <w:rFonts w:ascii="Arial" w:hAnsi="Arial" w:cs="Arial"/>
              </w:rPr>
            </w:pPr>
            <w:r w:rsidRPr="0060178E">
              <w:rPr>
                <w:rFonts w:ascii="Arial" w:hAnsi="Arial" w:cs="Arial"/>
              </w:rPr>
              <w:t>Did all of the students in each group take an active part in the activity?</w:t>
            </w:r>
          </w:p>
        </w:tc>
      </w:tr>
    </w:tbl>
    <w:p w:rsidR="00FE6233" w:rsidRPr="0060178E" w:rsidRDefault="00FE6233" w:rsidP="001F466C">
      <w:pPr>
        <w:pStyle w:val="SessionHeading"/>
        <w:spacing w:before="120" w:after="120" w:line="276" w:lineRule="auto"/>
        <w:rPr>
          <w:rFonts w:ascii="Arial" w:hAnsi="Arial" w:cs="Arial"/>
        </w:rPr>
      </w:pPr>
      <w:bookmarkStart w:id="14" w:name="section4"/>
      <w:bookmarkStart w:id="15" w:name="_Toc387394876"/>
      <w:bookmarkEnd w:id="14"/>
      <w:r w:rsidRPr="0060178E">
        <w:rPr>
          <w:rFonts w:ascii="Arial" w:hAnsi="Arial" w:cs="Arial"/>
        </w:rPr>
        <w:t xml:space="preserve">4 </w:t>
      </w:r>
      <w:bookmarkEnd w:id="15"/>
      <w:r w:rsidR="00932355" w:rsidRPr="0060178E">
        <w:rPr>
          <w:rFonts w:ascii="Arial" w:hAnsi="Arial" w:cs="Arial"/>
        </w:rPr>
        <w:t>Using a number line</w:t>
      </w:r>
      <w:r w:rsidR="00197391" w:rsidRPr="0060178E">
        <w:rPr>
          <w:rFonts w:ascii="Arial" w:hAnsi="Arial" w:cs="Arial"/>
        </w:rPr>
        <w:t xml:space="preserve"> to develop understanding of place value</w:t>
      </w:r>
    </w:p>
    <w:p w:rsidR="00FE6233" w:rsidRPr="0060178E" w:rsidRDefault="00932355" w:rsidP="001F466C">
      <w:pPr>
        <w:spacing w:after="120" w:line="276" w:lineRule="auto"/>
        <w:jc w:val="left"/>
        <w:rPr>
          <w:rFonts w:ascii="Arial" w:hAnsi="Arial" w:cs="Arial"/>
        </w:rPr>
      </w:pPr>
      <w:r w:rsidRPr="0060178E">
        <w:rPr>
          <w:rFonts w:ascii="Arial" w:hAnsi="Arial" w:cs="Arial"/>
        </w:rPr>
        <w:t xml:space="preserve">A number line provides a very strong visual image to help develop students’ understanding where any given number is positioned in relation to other numbers of place value. For example, Figure </w:t>
      </w:r>
      <w:r w:rsidR="009969B4" w:rsidRPr="0060178E">
        <w:rPr>
          <w:rFonts w:ascii="Arial" w:hAnsi="Arial" w:cs="Arial"/>
        </w:rPr>
        <w:t>3</w:t>
      </w:r>
      <w:r w:rsidRPr="0060178E">
        <w:rPr>
          <w:rFonts w:ascii="Arial" w:hAnsi="Arial" w:cs="Arial"/>
        </w:rPr>
        <w:t xml:space="preserve"> shows the position of the number 23 on the number line, and also its size relative to other numbers, for example 67. The number line also shows that the number 23 is made up of 20 plus 3 (or two lots of ten plus three).</w:t>
      </w:r>
    </w:p>
    <w:p w:rsidR="00932355" w:rsidRPr="0060178E" w:rsidRDefault="00932355" w:rsidP="001F466C">
      <w:pPr>
        <w:spacing w:after="120" w:line="276" w:lineRule="auto"/>
        <w:jc w:val="center"/>
        <w:rPr>
          <w:rFonts w:ascii="Arial" w:hAnsi="Arial" w:cs="Arial"/>
        </w:rPr>
      </w:pPr>
      <w:r w:rsidRPr="0060178E">
        <w:rPr>
          <w:rFonts w:ascii="Arial" w:hAnsi="Arial" w:cs="Arial"/>
          <w:noProof/>
        </w:rPr>
        <w:drawing>
          <wp:inline distT="0" distB="0" distL="0" distR="0" wp14:anchorId="259A1C80" wp14:editId="24441E2A">
            <wp:extent cx="6270172" cy="914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2_fig011.tif"/>
                    <pic:cNvPicPr/>
                  </pic:nvPicPr>
                  <pic:blipFill rotWithShape="1">
                    <a:blip r:embed="rId22">
                      <a:extLst>
                        <a:ext uri="{28A0092B-C50C-407E-A947-70E740481C1C}">
                          <a14:useLocalDpi xmlns:a14="http://schemas.microsoft.com/office/drawing/2010/main" val="0"/>
                        </a:ext>
                      </a:extLst>
                    </a:blip>
                    <a:srcRect l="2473" t="9402" r="1082" b="19299"/>
                    <a:stretch/>
                  </pic:blipFill>
                  <pic:spPr bwMode="auto">
                    <a:xfrm>
                      <a:off x="0" y="0"/>
                      <a:ext cx="6272679" cy="914766"/>
                    </a:xfrm>
                    <a:prstGeom prst="rect">
                      <a:avLst/>
                    </a:prstGeom>
                    <a:ln>
                      <a:noFill/>
                    </a:ln>
                    <a:extLst>
                      <a:ext uri="{53640926-AAD7-44D8-BBD7-CCE9431645EC}">
                        <a14:shadowObscured xmlns:a14="http://schemas.microsoft.com/office/drawing/2010/main"/>
                      </a:ext>
                    </a:extLst>
                  </pic:spPr>
                </pic:pic>
              </a:graphicData>
            </a:graphic>
          </wp:inline>
        </w:drawing>
      </w:r>
    </w:p>
    <w:p w:rsidR="00932355" w:rsidRPr="0060178E" w:rsidRDefault="00932355" w:rsidP="001F466C">
      <w:pPr>
        <w:spacing w:after="120" w:line="276" w:lineRule="auto"/>
        <w:jc w:val="center"/>
        <w:rPr>
          <w:rFonts w:ascii="Arial" w:hAnsi="Arial" w:cs="Arial"/>
        </w:rPr>
      </w:pPr>
      <w:r w:rsidRPr="0060178E">
        <w:rPr>
          <w:rFonts w:ascii="Arial" w:hAnsi="Arial" w:cs="Arial"/>
          <w:b/>
        </w:rPr>
        <w:t xml:space="preserve">Figure </w:t>
      </w:r>
      <w:r w:rsidR="009969B4" w:rsidRPr="0060178E">
        <w:rPr>
          <w:rFonts w:ascii="Arial" w:hAnsi="Arial" w:cs="Arial"/>
          <w:b/>
        </w:rPr>
        <w:t>3</w:t>
      </w:r>
      <w:r w:rsidRPr="0060178E">
        <w:rPr>
          <w:rFonts w:ascii="Arial" w:hAnsi="Arial" w:cs="Arial"/>
        </w:rPr>
        <w:t xml:space="preserve"> A number line, showing the position of 23 in relation to 67.</w:t>
      </w:r>
    </w:p>
    <w:p w:rsidR="00932355" w:rsidRPr="0060178E" w:rsidRDefault="00932355" w:rsidP="001F466C">
      <w:pPr>
        <w:spacing w:after="120" w:line="276" w:lineRule="auto"/>
        <w:jc w:val="left"/>
        <w:rPr>
          <w:rFonts w:ascii="Arial" w:hAnsi="Arial" w:cs="Arial"/>
        </w:rPr>
      </w:pPr>
      <w:r w:rsidRPr="0060178E">
        <w:rPr>
          <w:rFonts w:ascii="Arial" w:hAnsi="Arial" w:cs="Arial"/>
        </w:rPr>
        <w:t>When you are working with your class, you might want to point to various points along a similar number line and ask them to estimate which number you are pointing to. Alternatively, students could work in pairs with their own number lines and challenge each other to estimate numbers and justify their answers.</w:t>
      </w:r>
    </w:p>
    <w:p w:rsidR="00932355" w:rsidRPr="0060178E" w:rsidRDefault="00932355" w:rsidP="001F466C">
      <w:pPr>
        <w:spacing w:after="120" w:line="276" w:lineRule="auto"/>
        <w:jc w:val="left"/>
        <w:rPr>
          <w:rFonts w:ascii="Arial" w:hAnsi="Arial" w:cs="Arial"/>
        </w:rPr>
      </w:pPr>
      <w:r w:rsidRPr="0060178E">
        <w:rPr>
          <w:rFonts w:ascii="Arial" w:hAnsi="Arial" w:cs="Arial"/>
        </w:rPr>
        <w:t xml:space="preserve">Another excellent resource to use, either on its own or alongside a number line, is a string of beads. By making up the beads in sets of ten in alternating colours, the number 23, for example, can be illustrated even more clearly than on a number line to consist of two lots of ten plus three (see Figure </w:t>
      </w:r>
      <w:r w:rsidR="009969B4" w:rsidRPr="0060178E">
        <w:rPr>
          <w:rFonts w:ascii="Arial" w:hAnsi="Arial" w:cs="Arial"/>
        </w:rPr>
        <w:t>4</w:t>
      </w:r>
      <w:r w:rsidRPr="0060178E">
        <w:rPr>
          <w:rFonts w:ascii="Arial" w:hAnsi="Arial" w:cs="Arial"/>
        </w:rPr>
        <w:t>). Making strings of beads is something that many students enjoy, so perhaps you might think about setting up a combined mathematics and craft lesson. This could produce some very useful resources for future lessons on counting and place value.</w:t>
      </w:r>
    </w:p>
    <w:p w:rsidR="00932355" w:rsidRPr="0060178E" w:rsidRDefault="00932355" w:rsidP="001F466C">
      <w:pPr>
        <w:spacing w:after="120" w:line="276" w:lineRule="auto"/>
        <w:jc w:val="center"/>
        <w:rPr>
          <w:rFonts w:ascii="Arial" w:hAnsi="Arial" w:cs="Arial"/>
        </w:rPr>
      </w:pPr>
      <w:r w:rsidRPr="0060178E">
        <w:rPr>
          <w:rFonts w:ascii="Arial" w:hAnsi="Arial" w:cs="Arial"/>
          <w:noProof/>
        </w:rPr>
        <w:drawing>
          <wp:inline distT="0" distB="0" distL="0" distR="0" wp14:anchorId="6445E58E" wp14:editId="6884708B">
            <wp:extent cx="3429000" cy="1320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2_fig012.tif"/>
                    <pic:cNvPicPr/>
                  </pic:nvPicPr>
                  <pic:blipFill rotWithShape="1">
                    <a:blip r:embed="rId23">
                      <a:extLst>
                        <a:ext uri="{28A0092B-C50C-407E-A947-70E740481C1C}">
                          <a14:useLocalDpi xmlns:a14="http://schemas.microsoft.com/office/drawing/2010/main" val="0"/>
                        </a:ext>
                      </a:extLst>
                    </a:blip>
                    <a:srcRect l="4138" t="1" r="2759" b="5354"/>
                    <a:stretch/>
                  </pic:blipFill>
                  <pic:spPr bwMode="auto">
                    <a:xfrm>
                      <a:off x="0" y="0"/>
                      <a:ext cx="3436926" cy="1323853"/>
                    </a:xfrm>
                    <a:prstGeom prst="rect">
                      <a:avLst/>
                    </a:prstGeom>
                    <a:ln>
                      <a:noFill/>
                    </a:ln>
                    <a:extLst>
                      <a:ext uri="{53640926-AAD7-44D8-BBD7-CCE9431645EC}">
                        <a14:shadowObscured xmlns:a14="http://schemas.microsoft.com/office/drawing/2010/main"/>
                      </a:ext>
                    </a:extLst>
                  </pic:spPr>
                </pic:pic>
              </a:graphicData>
            </a:graphic>
          </wp:inline>
        </w:drawing>
      </w:r>
    </w:p>
    <w:p w:rsidR="00932355" w:rsidRPr="0060178E" w:rsidRDefault="00932355" w:rsidP="001F466C">
      <w:pPr>
        <w:spacing w:after="120" w:line="276" w:lineRule="auto"/>
        <w:jc w:val="center"/>
        <w:rPr>
          <w:rFonts w:ascii="Arial" w:hAnsi="Arial" w:cs="Arial"/>
        </w:rPr>
      </w:pPr>
      <w:r w:rsidRPr="0060178E">
        <w:rPr>
          <w:rFonts w:ascii="Arial" w:hAnsi="Arial" w:cs="Arial"/>
          <w:b/>
        </w:rPr>
        <w:t xml:space="preserve">Figure </w:t>
      </w:r>
      <w:r w:rsidR="009969B4" w:rsidRPr="0060178E">
        <w:rPr>
          <w:rFonts w:ascii="Arial" w:hAnsi="Arial" w:cs="Arial"/>
          <w:b/>
        </w:rPr>
        <w:t>4</w:t>
      </w:r>
      <w:r w:rsidRPr="0060178E">
        <w:rPr>
          <w:rFonts w:ascii="Arial" w:hAnsi="Arial" w:cs="Arial"/>
        </w:rPr>
        <w:t xml:space="preserve"> The number 23 represented on a number line and on a string of beads.</w:t>
      </w:r>
    </w:p>
    <w:p w:rsidR="00932355" w:rsidRPr="0060178E" w:rsidRDefault="00474369" w:rsidP="001F466C">
      <w:pPr>
        <w:spacing w:after="120" w:line="276" w:lineRule="auto"/>
        <w:jc w:val="left"/>
        <w:rPr>
          <w:rFonts w:ascii="Arial" w:hAnsi="Arial" w:cs="Arial"/>
        </w:rPr>
      </w:pPr>
      <w:r w:rsidRPr="0060178E">
        <w:rPr>
          <w:rFonts w:ascii="Arial" w:hAnsi="Arial" w:cs="Arial"/>
        </w:rPr>
        <w:t xml:space="preserve">Figures </w:t>
      </w:r>
      <w:r w:rsidR="009969B4" w:rsidRPr="0060178E">
        <w:rPr>
          <w:rFonts w:ascii="Arial" w:hAnsi="Arial" w:cs="Arial"/>
        </w:rPr>
        <w:t>5</w:t>
      </w:r>
      <w:r w:rsidRPr="0060178E">
        <w:rPr>
          <w:rFonts w:ascii="Arial" w:hAnsi="Arial" w:cs="Arial"/>
        </w:rPr>
        <w:t xml:space="preserve"> and </w:t>
      </w:r>
      <w:r w:rsidR="009969B4" w:rsidRPr="0060178E">
        <w:rPr>
          <w:rFonts w:ascii="Arial" w:hAnsi="Arial" w:cs="Arial"/>
        </w:rPr>
        <w:t>6</w:t>
      </w:r>
      <w:r w:rsidR="00523A10" w:rsidRPr="0060178E">
        <w:rPr>
          <w:rFonts w:ascii="Arial" w:hAnsi="Arial" w:cs="Arial"/>
        </w:rPr>
        <w:t xml:space="preserve"> below</w:t>
      </w:r>
      <w:r w:rsidRPr="0060178E">
        <w:rPr>
          <w:rFonts w:ascii="Arial" w:hAnsi="Arial" w:cs="Arial"/>
        </w:rPr>
        <w:t xml:space="preserve"> illustrate how the use of number lines to support understanding of place value might be extended for larger numbers </w:t>
      </w:r>
      <w:r w:rsidR="00523A10" w:rsidRPr="0060178E">
        <w:rPr>
          <w:rFonts w:ascii="Arial" w:hAnsi="Arial" w:cs="Arial"/>
        </w:rPr>
        <w:t>as well as</w:t>
      </w:r>
      <w:r w:rsidRPr="0060178E">
        <w:rPr>
          <w:rFonts w:ascii="Arial" w:hAnsi="Arial" w:cs="Arial"/>
        </w:rPr>
        <w:t xml:space="preserve"> for decimals</w:t>
      </w:r>
      <w:r w:rsidR="00523A10" w:rsidRPr="0060178E">
        <w:rPr>
          <w:rFonts w:ascii="Arial" w:hAnsi="Arial" w:cs="Arial"/>
        </w:rPr>
        <w:t>:</w:t>
      </w:r>
    </w:p>
    <w:p w:rsidR="006E12B3" w:rsidRPr="0060178E" w:rsidRDefault="006E12B3" w:rsidP="006E12B3">
      <w:pPr>
        <w:spacing w:after="120" w:line="276" w:lineRule="auto"/>
        <w:jc w:val="center"/>
        <w:rPr>
          <w:rFonts w:ascii="Arial" w:hAnsi="Arial" w:cs="Arial"/>
        </w:rPr>
      </w:pPr>
      <w:r w:rsidRPr="0060178E">
        <w:rPr>
          <w:rFonts w:ascii="Arial" w:hAnsi="Arial" w:cs="Arial"/>
          <w:noProof/>
        </w:rPr>
        <w:drawing>
          <wp:inline distT="0" distB="0" distL="0" distR="0" wp14:anchorId="3BDE7D48" wp14:editId="61790580">
            <wp:extent cx="4673600" cy="8226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2_fig013.png"/>
                    <pic:cNvPicPr/>
                  </pic:nvPicPr>
                  <pic:blipFill>
                    <a:blip r:embed="rId24">
                      <a:extLst>
                        <a:ext uri="{28A0092B-C50C-407E-A947-70E740481C1C}">
                          <a14:useLocalDpi xmlns:a14="http://schemas.microsoft.com/office/drawing/2010/main" val="0"/>
                        </a:ext>
                      </a:extLst>
                    </a:blip>
                    <a:stretch>
                      <a:fillRect/>
                    </a:stretch>
                  </pic:blipFill>
                  <pic:spPr>
                    <a:xfrm>
                      <a:off x="0" y="0"/>
                      <a:ext cx="4678338" cy="823445"/>
                    </a:xfrm>
                    <a:prstGeom prst="rect">
                      <a:avLst/>
                    </a:prstGeom>
                  </pic:spPr>
                </pic:pic>
              </a:graphicData>
            </a:graphic>
          </wp:inline>
        </w:drawing>
      </w:r>
    </w:p>
    <w:p w:rsidR="006E12B3" w:rsidRPr="0060178E" w:rsidRDefault="006E12B3" w:rsidP="006E12B3">
      <w:pPr>
        <w:spacing w:after="120" w:line="276" w:lineRule="auto"/>
        <w:jc w:val="center"/>
        <w:rPr>
          <w:rFonts w:ascii="Arial" w:hAnsi="Arial" w:cs="Arial"/>
        </w:rPr>
      </w:pPr>
      <w:r w:rsidRPr="0060178E">
        <w:rPr>
          <w:rFonts w:ascii="Arial" w:hAnsi="Arial" w:cs="Arial"/>
          <w:b/>
        </w:rPr>
        <w:t xml:space="preserve">Figure </w:t>
      </w:r>
      <w:r w:rsidR="009969B4" w:rsidRPr="0060178E">
        <w:rPr>
          <w:rFonts w:ascii="Arial" w:hAnsi="Arial" w:cs="Arial"/>
          <w:b/>
        </w:rPr>
        <w:t>5</w:t>
      </w:r>
      <w:r w:rsidRPr="0060178E">
        <w:rPr>
          <w:rFonts w:ascii="Arial" w:hAnsi="Arial" w:cs="Arial"/>
        </w:rPr>
        <w:t> Number line section showing the positions of 250 and 276.</w:t>
      </w:r>
    </w:p>
    <w:p w:rsidR="006E12B3" w:rsidRPr="0060178E" w:rsidRDefault="006E12B3" w:rsidP="006E12B3">
      <w:pPr>
        <w:spacing w:after="120" w:line="276" w:lineRule="auto"/>
        <w:jc w:val="center"/>
        <w:rPr>
          <w:rFonts w:ascii="Arial" w:hAnsi="Arial" w:cs="Arial"/>
        </w:rPr>
      </w:pPr>
      <w:r w:rsidRPr="0060178E">
        <w:rPr>
          <w:rFonts w:ascii="Arial" w:hAnsi="Arial" w:cs="Arial"/>
          <w:noProof/>
        </w:rPr>
        <w:drawing>
          <wp:inline distT="0" distB="0" distL="0" distR="0" wp14:anchorId="7AD4F13D" wp14:editId="5637A705">
            <wp:extent cx="4729023" cy="812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2_fig014.png"/>
                    <pic:cNvPicPr/>
                  </pic:nvPicPr>
                  <pic:blipFill>
                    <a:blip r:embed="rId25">
                      <a:extLst>
                        <a:ext uri="{28A0092B-C50C-407E-A947-70E740481C1C}">
                          <a14:useLocalDpi xmlns:a14="http://schemas.microsoft.com/office/drawing/2010/main" val="0"/>
                        </a:ext>
                      </a:extLst>
                    </a:blip>
                    <a:stretch>
                      <a:fillRect/>
                    </a:stretch>
                  </pic:blipFill>
                  <pic:spPr>
                    <a:xfrm>
                      <a:off x="0" y="0"/>
                      <a:ext cx="4759910" cy="818109"/>
                    </a:xfrm>
                    <a:prstGeom prst="rect">
                      <a:avLst/>
                    </a:prstGeom>
                  </pic:spPr>
                </pic:pic>
              </a:graphicData>
            </a:graphic>
          </wp:inline>
        </w:drawing>
      </w:r>
    </w:p>
    <w:p w:rsidR="006E12B3" w:rsidRPr="0060178E" w:rsidRDefault="006E12B3" w:rsidP="006E12B3">
      <w:pPr>
        <w:spacing w:after="120" w:line="276" w:lineRule="auto"/>
        <w:jc w:val="center"/>
        <w:rPr>
          <w:rFonts w:ascii="Arial" w:hAnsi="Arial" w:cs="Arial"/>
        </w:rPr>
      </w:pPr>
      <w:r w:rsidRPr="0060178E">
        <w:rPr>
          <w:rFonts w:ascii="Arial" w:hAnsi="Arial" w:cs="Arial"/>
          <w:b/>
        </w:rPr>
        <w:t xml:space="preserve">Figure </w:t>
      </w:r>
      <w:r w:rsidR="009969B4" w:rsidRPr="0060178E">
        <w:rPr>
          <w:rFonts w:ascii="Arial" w:hAnsi="Arial" w:cs="Arial"/>
          <w:b/>
        </w:rPr>
        <w:t>6</w:t>
      </w:r>
      <w:r w:rsidRPr="0060178E">
        <w:rPr>
          <w:rFonts w:ascii="Arial" w:hAnsi="Arial" w:cs="Arial"/>
        </w:rPr>
        <w:t> Number line section showing the positions of 1.5 and 1.9.</w:t>
      </w:r>
    </w:p>
    <w:p w:rsidR="00843293" w:rsidRPr="0060178E" w:rsidRDefault="00474369" w:rsidP="001F466C">
      <w:pPr>
        <w:spacing w:after="120" w:line="276" w:lineRule="auto"/>
        <w:jc w:val="left"/>
        <w:rPr>
          <w:rFonts w:ascii="Arial" w:hAnsi="Arial" w:cs="Arial"/>
        </w:rPr>
      </w:pPr>
      <w:r w:rsidRPr="0060178E">
        <w:rPr>
          <w:rFonts w:ascii="Arial" w:hAnsi="Arial" w:cs="Arial"/>
        </w:rPr>
        <w:t>These examples are just a few ways that you might be able to use number lines to support students’ understanding of place value in your classroom. No doubt you will be able to think of many more. As well as preparing number lines for specific lessons, or drawing them on the blackboard, it is very useful to have some number lines displayed on the classroom wall more permanently.</w:t>
      </w:r>
    </w:p>
    <w:tbl>
      <w:tblPr>
        <w:tblStyle w:val="TableGrid"/>
        <w:tblW w:w="0" w:type="auto"/>
        <w:tblInd w:w="108" w:type="dxa"/>
        <w:tblLook w:val="04A0" w:firstRow="1" w:lastRow="0" w:firstColumn="1" w:lastColumn="0" w:noHBand="0" w:noVBand="1"/>
      </w:tblPr>
      <w:tblGrid>
        <w:gridCol w:w="10575"/>
      </w:tblGrid>
      <w:tr w:rsidR="00843293" w:rsidRPr="0060178E" w:rsidTr="009E569F">
        <w:tc>
          <w:tcPr>
            <w:tcW w:w="10575" w:type="dxa"/>
            <w:tcBorders>
              <w:bottom w:val="single" w:sz="4" w:space="0" w:color="000000"/>
            </w:tcBorders>
            <w:shd w:val="clear" w:color="auto" w:fill="D9D9D9" w:themeFill="background1" w:themeFillShade="D9"/>
          </w:tcPr>
          <w:p w:rsidR="00843293" w:rsidRPr="0060178E" w:rsidRDefault="00843293" w:rsidP="009969B4">
            <w:pPr>
              <w:pStyle w:val="Heading2"/>
              <w:keepNext w:val="0"/>
              <w:keepLines w:val="0"/>
              <w:spacing w:before="120" w:after="120" w:line="276" w:lineRule="auto"/>
              <w:jc w:val="left"/>
              <w:outlineLvl w:val="1"/>
              <w:rPr>
                <w:rStyle w:val="Strong"/>
                <w:rFonts w:ascii="Arial" w:hAnsi="Arial" w:cs="Arial"/>
                <w:lang w:val="en-GB"/>
              </w:rPr>
            </w:pPr>
            <w:r w:rsidRPr="0060178E">
              <w:rPr>
                <w:rStyle w:val="Strong"/>
                <w:rFonts w:ascii="Arial" w:hAnsi="Arial" w:cs="Arial"/>
              </w:rPr>
              <w:t>Activity 3: Planning a lesson using structured resources</w:t>
            </w:r>
          </w:p>
        </w:tc>
      </w:tr>
      <w:tr w:rsidR="00843293" w:rsidRPr="0060178E" w:rsidTr="009E569F">
        <w:tc>
          <w:tcPr>
            <w:tcW w:w="10575" w:type="dxa"/>
            <w:tcBorders>
              <w:bottom w:val="nil"/>
            </w:tcBorders>
          </w:tcPr>
          <w:p w:rsidR="00843293" w:rsidRPr="0060178E" w:rsidRDefault="00843293" w:rsidP="009969B4">
            <w:pPr>
              <w:spacing w:after="120" w:line="276" w:lineRule="auto"/>
              <w:jc w:val="left"/>
              <w:rPr>
                <w:rFonts w:ascii="Arial" w:hAnsi="Arial" w:cs="Arial"/>
              </w:rPr>
            </w:pPr>
            <w:r w:rsidRPr="0060178E">
              <w:rPr>
                <w:rFonts w:ascii="Arial" w:hAnsi="Arial" w:cs="Arial"/>
              </w:rPr>
              <w:t xml:space="preserve">For this activity you will plan a lesson using ideas from this unit. </w:t>
            </w:r>
            <w:r w:rsidR="00197391" w:rsidRPr="0060178E">
              <w:rPr>
                <w:rFonts w:ascii="Arial" w:hAnsi="Arial" w:cs="Arial"/>
              </w:rPr>
              <w:t xml:space="preserve">To help with this, you may want to have a look at Resource </w:t>
            </w:r>
            <w:r w:rsidR="00F5212C" w:rsidRPr="0060178E">
              <w:rPr>
                <w:rFonts w:ascii="Arial" w:hAnsi="Arial" w:cs="Arial"/>
              </w:rPr>
              <w:t>5,</w:t>
            </w:r>
            <w:r w:rsidR="00197391" w:rsidRPr="0060178E">
              <w:rPr>
                <w:rFonts w:ascii="Arial" w:hAnsi="Arial" w:cs="Arial"/>
              </w:rPr>
              <w:t xml:space="preserve"> ‘Planning lessons’.</w:t>
            </w:r>
          </w:p>
          <w:p w:rsidR="00843293" w:rsidRPr="0060178E" w:rsidRDefault="00843293" w:rsidP="009969B4">
            <w:pPr>
              <w:spacing w:after="120" w:line="276" w:lineRule="auto"/>
              <w:jc w:val="left"/>
              <w:rPr>
                <w:rFonts w:ascii="Arial" w:hAnsi="Arial" w:cs="Arial"/>
              </w:rPr>
            </w:pPr>
            <w:r w:rsidRPr="0060178E">
              <w:rPr>
                <w:rFonts w:ascii="Arial" w:hAnsi="Arial" w:cs="Arial"/>
              </w:rPr>
              <w:t>Start by thinking about the students in your class, and their current level of understanding about place value. Based on this, plan a lesson that aims to build on this understanding and take it forward. You may wish to concentrate on some of the approaches described in this unit, or you may wish to also include some of your own ideas. However, you have to use one of the resources discussed in this unit. Here are just a few important points to consider:</w:t>
            </w:r>
          </w:p>
          <w:p w:rsidR="00843293" w:rsidRPr="0060178E" w:rsidRDefault="00843293" w:rsidP="009969B4">
            <w:pPr>
              <w:pStyle w:val="ListParagraph"/>
              <w:numPr>
                <w:ilvl w:val="0"/>
                <w:numId w:val="3"/>
              </w:numPr>
              <w:spacing w:after="120" w:line="276" w:lineRule="auto"/>
              <w:jc w:val="left"/>
              <w:rPr>
                <w:rFonts w:ascii="Arial" w:hAnsi="Arial" w:cs="Arial"/>
              </w:rPr>
            </w:pPr>
            <w:r w:rsidRPr="0060178E">
              <w:rPr>
                <w:rFonts w:ascii="Arial" w:hAnsi="Arial" w:cs="Arial"/>
              </w:rPr>
              <w:t>Be clear about which aspect(s) of place value you want the students to particularly focus on.</w:t>
            </w:r>
          </w:p>
          <w:p w:rsidR="00843293" w:rsidRPr="0060178E" w:rsidRDefault="00843293" w:rsidP="009969B4">
            <w:pPr>
              <w:pStyle w:val="ListParagraph"/>
              <w:numPr>
                <w:ilvl w:val="0"/>
                <w:numId w:val="3"/>
              </w:numPr>
              <w:spacing w:after="120" w:line="276" w:lineRule="auto"/>
              <w:jc w:val="left"/>
              <w:rPr>
                <w:rFonts w:ascii="Arial" w:hAnsi="Arial" w:cs="Arial"/>
              </w:rPr>
            </w:pPr>
            <w:r w:rsidRPr="0060178E">
              <w:rPr>
                <w:rFonts w:ascii="Arial" w:hAnsi="Arial" w:cs="Arial"/>
              </w:rPr>
              <w:t>Make sure that all of the students are engaged actively in the lesson.</w:t>
            </w:r>
          </w:p>
          <w:p w:rsidR="00843293" w:rsidRPr="0060178E" w:rsidRDefault="00843293" w:rsidP="009969B4">
            <w:pPr>
              <w:pStyle w:val="ListParagraph"/>
              <w:numPr>
                <w:ilvl w:val="0"/>
                <w:numId w:val="3"/>
              </w:numPr>
              <w:spacing w:after="120" w:line="276" w:lineRule="auto"/>
              <w:jc w:val="left"/>
              <w:rPr>
                <w:rFonts w:ascii="Arial" w:hAnsi="Arial" w:cs="Arial"/>
              </w:rPr>
            </w:pPr>
            <w:r w:rsidRPr="0060178E">
              <w:rPr>
                <w:rFonts w:ascii="Arial" w:hAnsi="Arial" w:cs="Arial"/>
              </w:rPr>
              <w:t>Provide opportunities for the students to engage in mathematical discussion with you and with each other.</w:t>
            </w:r>
          </w:p>
          <w:p w:rsidR="00843293" w:rsidRPr="0060178E" w:rsidRDefault="00843293" w:rsidP="009969B4">
            <w:pPr>
              <w:pStyle w:val="ListParagraph"/>
              <w:numPr>
                <w:ilvl w:val="0"/>
                <w:numId w:val="3"/>
              </w:numPr>
              <w:spacing w:after="120" w:line="276" w:lineRule="auto"/>
              <w:jc w:val="left"/>
              <w:rPr>
                <w:rFonts w:ascii="Arial" w:hAnsi="Arial" w:cs="Arial"/>
              </w:rPr>
            </w:pPr>
            <w:r w:rsidRPr="0060178E">
              <w:rPr>
                <w:rFonts w:ascii="Arial" w:hAnsi="Arial" w:cs="Arial"/>
              </w:rPr>
              <w:t xml:space="preserve">There’s no need to stick to just one particular resource in the lesson. Number lines, for example, work effectively alongside all of the other resources you have read about in this unit. </w:t>
            </w:r>
          </w:p>
          <w:p w:rsidR="00843293" w:rsidRPr="0060178E" w:rsidRDefault="00843293" w:rsidP="009969B4">
            <w:pPr>
              <w:pStyle w:val="ListParagraph"/>
              <w:numPr>
                <w:ilvl w:val="0"/>
                <w:numId w:val="3"/>
              </w:numPr>
              <w:spacing w:after="120" w:line="276" w:lineRule="auto"/>
              <w:jc w:val="left"/>
              <w:rPr>
                <w:rFonts w:ascii="Arial" w:hAnsi="Arial" w:cs="Arial"/>
              </w:rPr>
            </w:pPr>
            <w:r w:rsidRPr="0060178E">
              <w:rPr>
                <w:rFonts w:ascii="Arial" w:hAnsi="Arial" w:cs="Arial"/>
              </w:rPr>
              <w:t>How will you assess students’ progress through the lesson?</w:t>
            </w:r>
          </w:p>
          <w:p w:rsidR="00843293" w:rsidRPr="0060178E" w:rsidRDefault="00843293" w:rsidP="009E569F">
            <w:pPr>
              <w:spacing w:after="120" w:line="276" w:lineRule="auto"/>
              <w:jc w:val="left"/>
              <w:rPr>
                <w:rFonts w:ascii="Arial" w:hAnsi="Arial" w:cs="Arial"/>
              </w:rPr>
            </w:pPr>
            <w:r w:rsidRPr="0060178E">
              <w:rPr>
                <w:rFonts w:ascii="Arial" w:hAnsi="Arial" w:cs="Arial"/>
              </w:rPr>
              <w:t>Then carry out your plan in your class.</w:t>
            </w:r>
          </w:p>
        </w:tc>
      </w:tr>
      <w:tr w:rsidR="009E569F" w:rsidRPr="0060178E" w:rsidTr="009E569F">
        <w:tc>
          <w:tcPr>
            <w:tcW w:w="10575" w:type="dxa"/>
            <w:tcBorders>
              <w:top w:val="nil"/>
            </w:tcBorders>
          </w:tcPr>
          <w:p w:rsidR="009E569F" w:rsidRPr="0060178E" w:rsidRDefault="009E569F" w:rsidP="009969B4">
            <w:pPr>
              <w:spacing w:after="120" w:line="276" w:lineRule="auto"/>
              <w:jc w:val="left"/>
              <w:rPr>
                <w:rFonts w:ascii="Arial" w:hAnsi="Arial" w:cs="Arial"/>
              </w:rPr>
            </w:pPr>
            <w:r w:rsidRPr="0060178E">
              <w:rPr>
                <w:rFonts w:ascii="Arial" w:hAnsi="Arial" w:cs="Arial"/>
              </w:rPr>
              <w:t>Once again, after the lesson, set aside some time to reflect on what went well and why, and what you might change the next time you plan a similar lesson. You may find it helpful to use the same questions as before to structure your reflection.</w:t>
            </w:r>
          </w:p>
        </w:tc>
      </w:tr>
    </w:tbl>
    <w:p w:rsidR="00474369" w:rsidRPr="0060178E" w:rsidRDefault="00474369" w:rsidP="009969B4">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97391" w:rsidRPr="0060178E" w:rsidTr="00197391">
        <w:tc>
          <w:tcPr>
            <w:tcW w:w="1266" w:type="dxa"/>
          </w:tcPr>
          <w:p w:rsidR="00197391" w:rsidRPr="0060178E" w:rsidRDefault="00197391">
            <w:pPr>
              <w:pStyle w:val="Pauseforthought"/>
              <w:keepNext w:val="0"/>
              <w:rPr>
                <w:rFonts w:ascii="Arial" w:hAnsi="Arial" w:cs="Arial"/>
                <w:lang w:bidi="hi-IN"/>
              </w:rPr>
            </w:pPr>
            <w:r w:rsidRPr="0060178E">
              <w:rPr>
                <w:rFonts w:ascii="Arial" w:hAnsi="Arial" w:cs="Arial"/>
                <w:noProof/>
              </w:rPr>
              <w:drawing>
                <wp:inline distT="0" distB="0" distL="0" distR="0" wp14:anchorId="300F6061" wp14:editId="58F142DA">
                  <wp:extent cx="663575" cy="663575"/>
                  <wp:effectExtent l="0" t="0" r="3175" b="0"/>
                  <wp:docPr id="20" name="Picture 6" descr="C:\Users\kn887\AppData\Local\Microsoft\Windows\Temporary Internet Files\Content.IE5\EPOMWXLY\MC900432653[1].png"/>
                  <wp:cNvGraphicFramePr/>
                  <a:graphic xmlns:a="http://schemas.openxmlformats.org/drawingml/2006/main">
                    <a:graphicData uri="http://schemas.openxmlformats.org/drawingml/2006/picture">
                      <pic:pic xmlns:pic="http://schemas.openxmlformats.org/drawingml/2006/picture">
                        <pic:nvPicPr>
                          <pic:cNvPr id="20" name="Picture 6" descr="C:\Users\kn887\AppData\Local\Microsoft\Windows\Temporary Internet Files\Content.IE5\EPOMWXLY\MC900432653[1].p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575" cy="663575"/>
                          </a:xfrm>
                          <a:prstGeom prst="rect">
                            <a:avLst/>
                          </a:prstGeom>
                          <a:noFill/>
                          <a:extLst/>
                        </pic:spPr>
                      </pic:pic>
                    </a:graphicData>
                  </a:graphic>
                </wp:inline>
              </w:drawing>
            </w:r>
          </w:p>
        </w:tc>
        <w:tc>
          <w:tcPr>
            <w:tcW w:w="9626" w:type="dxa"/>
          </w:tcPr>
          <w:p w:rsidR="00197391" w:rsidRDefault="00197391">
            <w:pPr>
              <w:pStyle w:val="Pauseforthought"/>
              <w:keepNext w:val="0"/>
              <w:rPr>
                <w:rFonts w:ascii="Arial" w:hAnsi="Arial" w:cs="Arial"/>
                <w:lang w:bidi="hi-IN"/>
              </w:rPr>
            </w:pPr>
            <w:r w:rsidRPr="0060178E">
              <w:rPr>
                <w:rFonts w:ascii="Arial" w:hAnsi="Arial" w:cs="Arial"/>
                <w:lang w:bidi="hi-IN"/>
              </w:rPr>
              <w:t>Video: Planning lessons</w:t>
            </w:r>
          </w:p>
          <w:p w:rsidR="001D64B6" w:rsidRPr="0060178E" w:rsidRDefault="008F78CA">
            <w:pPr>
              <w:pStyle w:val="Pauseforthought"/>
              <w:keepNext w:val="0"/>
              <w:rPr>
                <w:rFonts w:ascii="Arial" w:hAnsi="Arial" w:cs="Arial"/>
                <w:lang w:bidi="hi-IN"/>
              </w:rPr>
            </w:pPr>
            <w:hyperlink r:id="rId26" w:history="1">
              <w:r w:rsidR="001D64B6" w:rsidRPr="006907F2">
                <w:rPr>
                  <w:rStyle w:val="Hyperlink"/>
                  <w:rFonts w:ascii="Arial" w:eastAsiaTheme="minorHAnsi" w:hAnsi="Arial" w:cs="Arial"/>
                  <w:sz w:val="22"/>
                  <w:szCs w:val="22"/>
                  <w:lang w:eastAsia="en-US"/>
                </w:rPr>
                <w:t>http://tinyurl.com/video-planninglessons</w:t>
              </w:r>
            </w:hyperlink>
            <w:r w:rsidR="001D64B6">
              <w:rPr>
                <w:rFonts w:ascii="Arial" w:eastAsiaTheme="minorHAnsi" w:hAnsi="Arial" w:cs="Arial"/>
                <w:sz w:val="22"/>
                <w:szCs w:val="22"/>
                <w:lang w:eastAsia="en-US"/>
              </w:rPr>
              <w:t xml:space="preserve"> </w:t>
            </w:r>
          </w:p>
        </w:tc>
      </w:tr>
    </w:tbl>
    <w:p w:rsidR="00197391" w:rsidRPr="0060178E" w:rsidRDefault="00197391" w:rsidP="009969B4">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713FB" w:rsidRPr="0060178E" w:rsidTr="00A4296E">
        <w:tc>
          <w:tcPr>
            <w:tcW w:w="10575" w:type="dxa"/>
          </w:tcPr>
          <w:p w:rsidR="001713FB" w:rsidRPr="0060178E" w:rsidRDefault="001713FB" w:rsidP="0060178E">
            <w:pPr>
              <w:pStyle w:val="CasestudyHeading"/>
              <w:keepNext/>
              <w:spacing w:after="120" w:line="276" w:lineRule="auto"/>
              <w:jc w:val="left"/>
              <w:rPr>
                <w:rFonts w:ascii="Arial" w:hAnsi="Arial" w:cs="Arial"/>
              </w:rPr>
            </w:pPr>
            <w:r w:rsidRPr="0060178E">
              <w:rPr>
                <w:rFonts w:ascii="Arial" w:hAnsi="Arial" w:cs="Arial"/>
              </w:rPr>
              <w:t>Case Study 2: Understanding zeros in a lesson</w:t>
            </w:r>
          </w:p>
          <w:p w:rsidR="001713FB" w:rsidRPr="0060178E" w:rsidRDefault="001713FB" w:rsidP="0060178E">
            <w:pPr>
              <w:keepNext/>
              <w:spacing w:after="120" w:line="276" w:lineRule="auto"/>
              <w:jc w:val="left"/>
              <w:rPr>
                <w:rFonts w:ascii="Arial" w:hAnsi="Arial" w:cs="Arial"/>
                <w:i/>
              </w:rPr>
            </w:pPr>
            <w:r w:rsidRPr="0060178E">
              <w:rPr>
                <w:rFonts w:ascii="Arial" w:hAnsi="Arial" w:cs="Arial"/>
                <w:i/>
              </w:rPr>
              <w:t xml:space="preserve">For Activity 3, </w:t>
            </w:r>
            <w:r w:rsidR="009969B4" w:rsidRPr="0060178E">
              <w:rPr>
                <w:rFonts w:ascii="Arial" w:hAnsi="Arial" w:cs="Arial"/>
                <w:i/>
              </w:rPr>
              <w:t xml:space="preserve">Mrs Aparajeeta </w:t>
            </w:r>
            <w:r w:rsidRPr="0060178E">
              <w:rPr>
                <w:rFonts w:ascii="Arial" w:hAnsi="Arial" w:cs="Arial"/>
                <w:i/>
              </w:rPr>
              <w:t xml:space="preserve">decided to plan a lesson to help her students understand the concept of zero as a placeholder using base ten blocks. This is the story of how she carried out her plan in her class using </w:t>
            </w:r>
            <w:r w:rsidR="00387E15" w:rsidRPr="0060178E">
              <w:rPr>
                <w:rFonts w:ascii="Arial" w:hAnsi="Arial" w:cs="Arial"/>
                <w:i/>
              </w:rPr>
              <w:t xml:space="preserve">activities and resources that the students were familiar with, but </w:t>
            </w:r>
            <w:r w:rsidRPr="0060178E">
              <w:rPr>
                <w:rFonts w:ascii="Arial" w:hAnsi="Arial" w:cs="Arial"/>
                <w:i/>
              </w:rPr>
              <w:t>with a different focus.</w:t>
            </w:r>
          </w:p>
          <w:p w:rsidR="001713FB" w:rsidRPr="0060178E" w:rsidRDefault="001713FB" w:rsidP="0060178E">
            <w:pPr>
              <w:keepNext/>
              <w:spacing w:after="120" w:line="276" w:lineRule="auto"/>
              <w:jc w:val="left"/>
              <w:rPr>
                <w:rFonts w:ascii="Arial" w:hAnsi="Arial" w:cs="Arial"/>
              </w:rPr>
            </w:pPr>
            <w:r w:rsidRPr="0060178E">
              <w:rPr>
                <w:rFonts w:ascii="Arial" w:hAnsi="Arial" w:cs="Arial"/>
              </w:rPr>
              <w:t xml:space="preserve">I started by asking three students to each hold up a large base-ten ‘hundred’, and another five students to each hold up a ‘one’. </w:t>
            </w:r>
          </w:p>
          <w:p w:rsidR="001713FB" w:rsidRPr="0060178E" w:rsidRDefault="001713FB" w:rsidP="0060178E">
            <w:pPr>
              <w:keepNext/>
              <w:spacing w:after="120" w:line="276" w:lineRule="auto"/>
              <w:jc w:val="left"/>
              <w:rPr>
                <w:rFonts w:ascii="Arial" w:hAnsi="Arial" w:cs="Arial"/>
              </w:rPr>
            </w:pPr>
            <w:r w:rsidRPr="0060178E">
              <w:rPr>
                <w:rFonts w:ascii="Arial" w:hAnsi="Arial" w:cs="Arial"/>
              </w:rPr>
              <w:t>I asked them ‘How many hundreds do we have?’ The correct response was given, and I chose another student to stand behind the three students and hold up a large card with ‘3’ written on it. I did the same for the ones. I then wrote ‘35’ on the blackboard and said, ‘That doesn’t look quite right to me. What do you all think?’</w:t>
            </w:r>
          </w:p>
          <w:p w:rsidR="001713FB" w:rsidRPr="0060178E" w:rsidRDefault="001713FB" w:rsidP="0060178E">
            <w:pPr>
              <w:keepNext/>
              <w:spacing w:after="120" w:line="276" w:lineRule="auto"/>
              <w:jc w:val="left"/>
              <w:rPr>
                <w:rFonts w:ascii="Arial" w:hAnsi="Arial" w:cs="Arial"/>
              </w:rPr>
            </w:pPr>
            <w:r w:rsidRPr="0060178E">
              <w:rPr>
                <w:rFonts w:ascii="Arial" w:hAnsi="Arial" w:cs="Arial"/>
              </w:rPr>
              <w:t xml:space="preserve">One of the students, Ram, pointed out ‘You have written 35 but the number should be 305 – you need a zero’. I had also prepared large cards with all of the digits from 0 to 9, and asked Ram to come to the front to stand between the other two groups and to hold up the zero card (Figure </w:t>
            </w:r>
            <w:r w:rsidR="009969B4" w:rsidRPr="0060178E">
              <w:rPr>
                <w:rFonts w:ascii="Arial" w:hAnsi="Arial" w:cs="Arial"/>
              </w:rPr>
              <w:t>7</w:t>
            </w:r>
            <w:r w:rsidRPr="0060178E">
              <w:rPr>
                <w:rFonts w:ascii="Arial" w:hAnsi="Arial" w:cs="Arial"/>
              </w:rPr>
              <w:t>).</w:t>
            </w:r>
          </w:p>
          <w:p w:rsidR="001713FB" w:rsidRPr="0060178E" w:rsidRDefault="00DE4095" w:rsidP="0060178E">
            <w:pPr>
              <w:keepNext/>
              <w:spacing w:after="120" w:line="276" w:lineRule="auto"/>
              <w:jc w:val="center"/>
              <w:rPr>
                <w:rFonts w:ascii="Arial" w:hAnsi="Arial" w:cs="Arial"/>
              </w:rPr>
            </w:pPr>
            <w:r w:rsidRPr="0060178E">
              <w:rPr>
                <w:rFonts w:ascii="Arial" w:hAnsi="Arial" w:cs="Arial"/>
                <w:noProof/>
              </w:rPr>
              <w:drawing>
                <wp:inline distT="0" distB="0" distL="0" distR="0" wp14:anchorId="3A9E8853" wp14:editId="6EE0BDE7">
                  <wp:extent cx="3784600" cy="1241348"/>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2_fig010.tif"/>
                          <pic:cNvPicPr/>
                        </pic:nvPicPr>
                        <pic:blipFill rotWithShape="1">
                          <a:blip r:embed="rId27">
                            <a:extLst>
                              <a:ext uri="{28A0092B-C50C-407E-A947-70E740481C1C}">
                                <a14:useLocalDpi xmlns:a14="http://schemas.microsoft.com/office/drawing/2010/main" val="0"/>
                              </a:ext>
                            </a:extLst>
                          </a:blip>
                          <a:srcRect b="10195"/>
                          <a:stretch/>
                        </pic:blipFill>
                        <pic:spPr bwMode="auto">
                          <a:xfrm>
                            <a:off x="0" y="0"/>
                            <a:ext cx="3803474" cy="1247539"/>
                          </a:xfrm>
                          <a:prstGeom prst="rect">
                            <a:avLst/>
                          </a:prstGeom>
                          <a:ln>
                            <a:noFill/>
                          </a:ln>
                          <a:extLst>
                            <a:ext uri="{53640926-AAD7-44D8-BBD7-CCE9431645EC}">
                              <a14:shadowObscured xmlns:a14="http://schemas.microsoft.com/office/drawing/2010/main"/>
                            </a:ext>
                          </a:extLst>
                        </pic:spPr>
                      </pic:pic>
                    </a:graphicData>
                  </a:graphic>
                </wp:inline>
              </w:drawing>
            </w:r>
          </w:p>
          <w:p w:rsidR="00DE4095" w:rsidRPr="0060178E" w:rsidRDefault="00DE4095" w:rsidP="0060178E">
            <w:pPr>
              <w:keepNext/>
              <w:spacing w:after="120" w:line="276" w:lineRule="auto"/>
              <w:jc w:val="center"/>
              <w:rPr>
                <w:rFonts w:ascii="Arial" w:hAnsi="Arial" w:cs="Arial"/>
              </w:rPr>
            </w:pPr>
            <w:r w:rsidRPr="0060178E">
              <w:rPr>
                <w:rFonts w:ascii="Arial" w:hAnsi="Arial" w:cs="Arial"/>
                <w:b/>
              </w:rPr>
              <w:t xml:space="preserve">Figure </w:t>
            </w:r>
            <w:r w:rsidR="009969B4" w:rsidRPr="0060178E">
              <w:rPr>
                <w:rFonts w:ascii="Arial" w:hAnsi="Arial" w:cs="Arial"/>
                <w:b/>
              </w:rPr>
              <w:t>7</w:t>
            </w:r>
            <w:r w:rsidRPr="0060178E">
              <w:rPr>
                <w:rFonts w:ascii="Arial" w:hAnsi="Arial" w:cs="Arial"/>
              </w:rPr>
              <w:t xml:space="preserve"> The students representing 305.</w:t>
            </w:r>
          </w:p>
          <w:p w:rsidR="001713FB" w:rsidRPr="0060178E" w:rsidRDefault="00DE4095" w:rsidP="0060178E">
            <w:pPr>
              <w:keepNext/>
              <w:spacing w:after="120" w:line="276" w:lineRule="auto"/>
              <w:jc w:val="left"/>
              <w:rPr>
                <w:rFonts w:ascii="Arial" w:hAnsi="Arial" w:cs="Arial"/>
              </w:rPr>
            </w:pPr>
            <w:r w:rsidRPr="0060178E">
              <w:rPr>
                <w:rFonts w:ascii="Arial" w:hAnsi="Arial" w:cs="Arial"/>
              </w:rPr>
              <w:t>I explained to them why zero was a very important part of the decimal number system. For the number 305 the zero was needed to show that there are no tens. I represented the number on the blackboard to highlight this:</w:t>
            </w:r>
          </w:p>
          <w:tbl>
            <w:tblPr>
              <w:tblStyle w:val="TableGrid"/>
              <w:tblW w:w="0" w:type="auto"/>
              <w:tblInd w:w="3573" w:type="dxa"/>
              <w:tblLook w:val="04A0" w:firstRow="1" w:lastRow="0" w:firstColumn="1" w:lastColumn="0" w:noHBand="0" w:noVBand="1"/>
            </w:tblPr>
            <w:tblGrid>
              <w:gridCol w:w="1243"/>
              <w:gridCol w:w="1014"/>
              <w:gridCol w:w="1036"/>
            </w:tblGrid>
            <w:tr w:rsidR="00DE4095" w:rsidRPr="0060178E" w:rsidTr="001F466C">
              <w:trPr>
                <w:trHeight w:val="121"/>
              </w:trPr>
              <w:tc>
                <w:tcPr>
                  <w:tcW w:w="1165" w:type="dxa"/>
                </w:tcPr>
                <w:p w:rsidR="00DE4095" w:rsidRPr="0060178E" w:rsidRDefault="00DE4095" w:rsidP="0060178E">
                  <w:pPr>
                    <w:keepNext/>
                    <w:spacing w:after="120" w:line="276" w:lineRule="auto"/>
                    <w:jc w:val="center"/>
                    <w:rPr>
                      <w:rFonts w:ascii="Arial" w:hAnsi="Arial" w:cs="Arial"/>
                      <w:b/>
                    </w:rPr>
                  </w:pPr>
                  <w:r w:rsidRPr="0060178E">
                    <w:rPr>
                      <w:rFonts w:ascii="Arial" w:hAnsi="Arial" w:cs="Arial"/>
                      <w:b/>
                    </w:rPr>
                    <w:t>Hundreds</w:t>
                  </w:r>
                </w:p>
              </w:tc>
              <w:tc>
                <w:tcPr>
                  <w:tcW w:w="1014" w:type="dxa"/>
                </w:tcPr>
                <w:p w:rsidR="00DE4095" w:rsidRPr="0060178E" w:rsidRDefault="00DE4095" w:rsidP="0060178E">
                  <w:pPr>
                    <w:keepNext/>
                    <w:spacing w:after="120" w:line="276" w:lineRule="auto"/>
                    <w:jc w:val="center"/>
                    <w:rPr>
                      <w:rFonts w:ascii="Arial" w:hAnsi="Arial" w:cs="Arial"/>
                      <w:b/>
                    </w:rPr>
                  </w:pPr>
                  <w:r w:rsidRPr="0060178E">
                    <w:rPr>
                      <w:rFonts w:ascii="Arial" w:hAnsi="Arial" w:cs="Arial"/>
                      <w:b/>
                    </w:rPr>
                    <w:t>Tens</w:t>
                  </w:r>
                </w:p>
              </w:tc>
              <w:tc>
                <w:tcPr>
                  <w:tcW w:w="1036" w:type="dxa"/>
                </w:tcPr>
                <w:p w:rsidR="00DE4095" w:rsidRPr="0060178E" w:rsidRDefault="00DE4095" w:rsidP="0060178E">
                  <w:pPr>
                    <w:keepNext/>
                    <w:spacing w:after="120" w:line="276" w:lineRule="auto"/>
                    <w:jc w:val="center"/>
                    <w:rPr>
                      <w:rFonts w:ascii="Arial" w:hAnsi="Arial" w:cs="Arial"/>
                      <w:b/>
                    </w:rPr>
                  </w:pPr>
                  <w:r w:rsidRPr="0060178E">
                    <w:rPr>
                      <w:rFonts w:ascii="Arial" w:hAnsi="Arial" w:cs="Arial"/>
                      <w:b/>
                    </w:rPr>
                    <w:t>Ones</w:t>
                  </w:r>
                </w:p>
              </w:tc>
            </w:tr>
            <w:tr w:rsidR="00DE4095" w:rsidRPr="0060178E" w:rsidTr="001F466C">
              <w:trPr>
                <w:trHeight w:val="124"/>
              </w:trPr>
              <w:tc>
                <w:tcPr>
                  <w:tcW w:w="1165" w:type="dxa"/>
                </w:tcPr>
                <w:p w:rsidR="00DE4095" w:rsidRPr="0060178E" w:rsidRDefault="00DE4095" w:rsidP="0060178E">
                  <w:pPr>
                    <w:keepNext/>
                    <w:spacing w:after="120" w:line="276" w:lineRule="auto"/>
                    <w:jc w:val="center"/>
                    <w:rPr>
                      <w:rFonts w:ascii="Arial" w:hAnsi="Arial" w:cs="Arial"/>
                    </w:rPr>
                  </w:pPr>
                  <w:r w:rsidRPr="0060178E">
                    <w:rPr>
                      <w:rFonts w:ascii="Arial" w:hAnsi="Arial" w:cs="Arial"/>
                    </w:rPr>
                    <w:t>3</w:t>
                  </w:r>
                </w:p>
              </w:tc>
              <w:tc>
                <w:tcPr>
                  <w:tcW w:w="1014" w:type="dxa"/>
                </w:tcPr>
                <w:p w:rsidR="00DE4095" w:rsidRPr="0060178E" w:rsidRDefault="00DE4095" w:rsidP="0060178E">
                  <w:pPr>
                    <w:keepNext/>
                    <w:spacing w:after="120" w:line="276" w:lineRule="auto"/>
                    <w:jc w:val="center"/>
                    <w:rPr>
                      <w:rFonts w:ascii="Arial" w:hAnsi="Arial" w:cs="Arial"/>
                    </w:rPr>
                  </w:pPr>
                  <w:r w:rsidRPr="0060178E">
                    <w:rPr>
                      <w:rFonts w:ascii="Arial" w:hAnsi="Arial" w:cs="Arial"/>
                    </w:rPr>
                    <w:t>0</w:t>
                  </w:r>
                </w:p>
              </w:tc>
              <w:tc>
                <w:tcPr>
                  <w:tcW w:w="1036" w:type="dxa"/>
                </w:tcPr>
                <w:p w:rsidR="00DE4095" w:rsidRPr="0060178E" w:rsidRDefault="00DE4095" w:rsidP="0060178E">
                  <w:pPr>
                    <w:keepNext/>
                    <w:spacing w:after="120" w:line="276" w:lineRule="auto"/>
                    <w:jc w:val="center"/>
                    <w:rPr>
                      <w:rFonts w:ascii="Arial" w:hAnsi="Arial" w:cs="Arial"/>
                    </w:rPr>
                  </w:pPr>
                  <w:r w:rsidRPr="0060178E">
                    <w:rPr>
                      <w:rFonts w:ascii="Arial" w:hAnsi="Arial" w:cs="Arial"/>
                    </w:rPr>
                    <w:t>5</w:t>
                  </w:r>
                </w:p>
              </w:tc>
            </w:tr>
          </w:tbl>
          <w:p w:rsidR="00BB28C5" w:rsidRPr="0060178E" w:rsidRDefault="00BB28C5" w:rsidP="0060178E">
            <w:pPr>
              <w:keepNext/>
              <w:spacing w:after="120" w:line="276" w:lineRule="auto"/>
              <w:jc w:val="left"/>
              <w:rPr>
                <w:rFonts w:ascii="Arial" w:hAnsi="Arial" w:cs="Arial"/>
              </w:rPr>
            </w:pPr>
            <w:r w:rsidRPr="0060178E">
              <w:rPr>
                <w:rFonts w:ascii="Arial" w:hAnsi="Arial" w:cs="Arial"/>
              </w:rPr>
              <w:t>I then repeated the same process to make some more numbers with the students (for example 308, 230 and 200), and recorded them on the place value board. Each time I stressed that ‘we need the zero to show that there are no …’</w:t>
            </w:r>
          </w:p>
          <w:p w:rsidR="00BB28C5" w:rsidRPr="0060178E" w:rsidRDefault="00BB28C5" w:rsidP="0060178E">
            <w:pPr>
              <w:keepNext/>
              <w:spacing w:after="120" w:line="276" w:lineRule="auto"/>
              <w:jc w:val="left"/>
              <w:rPr>
                <w:rFonts w:ascii="Arial" w:hAnsi="Arial" w:cs="Arial"/>
              </w:rPr>
            </w:pPr>
            <w:r w:rsidRPr="0060178E">
              <w:rPr>
                <w:rFonts w:ascii="Arial" w:hAnsi="Arial" w:cs="Arial"/>
              </w:rPr>
              <w:t>For the rest of the lesson I repeated the same activities that I used in the base-ten lesson [described in Case Study 2], but this time mainly asked the students to use the base-ten blocks to represent numbers containing a zero, and also included zero cards for the game at the end of the lesson.</w:t>
            </w:r>
          </w:p>
          <w:p w:rsidR="00DE4095" w:rsidRPr="0060178E" w:rsidRDefault="00BB28C5" w:rsidP="0060178E">
            <w:pPr>
              <w:keepNext/>
              <w:spacing w:after="120" w:line="276" w:lineRule="auto"/>
              <w:jc w:val="left"/>
              <w:rPr>
                <w:rFonts w:ascii="Arial" w:hAnsi="Arial" w:cs="Arial"/>
              </w:rPr>
            </w:pPr>
            <w:r w:rsidRPr="0060178E">
              <w:rPr>
                <w:rFonts w:ascii="Arial" w:hAnsi="Arial" w:cs="Arial"/>
              </w:rPr>
              <w:t>I was again very pleased at how enthusiastically the students had taken part in the lesson. I also noticed that doing the same activities again but with a different focus was very successful, because the students were already familiar and confident with what they needed to do.</w:t>
            </w:r>
          </w:p>
        </w:tc>
      </w:tr>
    </w:tbl>
    <w:p w:rsidR="00ED7D05" w:rsidRPr="0060178E" w:rsidRDefault="00ED7D05" w:rsidP="00ED7D05">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4296E" w:rsidRPr="0060178E" w:rsidTr="00A4296E">
        <w:tc>
          <w:tcPr>
            <w:tcW w:w="1266" w:type="dxa"/>
          </w:tcPr>
          <w:p w:rsidR="00A4296E" w:rsidRPr="0060178E" w:rsidRDefault="00A4296E" w:rsidP="001F466C">
            <w:pPr>
              <w:spacing w:after="120" w:line="276" w:lineRule="auto"/>
              <w:jc w:val="left"/>
              <w:outlineLvl w:val="3"/>
              <w:rPr>
                <w:rFonts w:ascii="Arial" w:hAnsi="Arial" w:cs="Arial"/>
                <w:b/>
                <w:bCs/>
                <w:color w:val="000000"/>
                <w:sz w:val="21"/>
                <w:szCs w:val="21"/>
              </w:rPr>
            </w:pPr>
            <w:r w:rsidRPr="0060178E">
              <w:rPr>
                <w:rFonts w:ascii="Arial" w:hAnsi="Arial" w:cs="Arial"/>
                <w:b/>
                <w:bCs/>
                <w:noProof/>
                <w:color w:val="000000"/>
                <w:sz w:val="21"/>
                <w:szCs w:val="21"/>
              </w:rPr>
              <w:drawing>
                <wp:inline distT="0" distB="0" distL="0" distR="0" wp14:anchorId="3EE23A62" wp14:editId="07E697FF">
                  <wp:extent cx="636621" cy="58993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A4296E" w:rsidRPr="0060178E" w:rsidRDefault="00A4296E" w:rsidP="00EC5CCB">
            <w:pPr>
              <w:pStyle w:val="Pauseforthought"/>
              <w:rPr>
                <w:rFonts w:ascii="Arial" w:hAnsi="Arial" w:cs="Arial"/>
              </w:rPr>
            </w:pPr>
            <w:r w:rsidRPr="0060178E">
              <w:rPr>
                <w:rFonts w:ascii="Arial" w:hAnsi="Arial" w:cs="Arial"/>
              </w:rPr>
              <w:t xml:space="preserve">Pause for thought </w:t>
            </w:r>
          </w:p>
          <w:p w:rsidR="00A4296E" w:rsidRPr="0060178E" w:rsidRDefault="00A4296E" w:rsidP="00ED7D05">
            <w:pPr>
              <w:pStyle w:val="ListParagraph"/>
              <w:numPr>
                <w:ilvl w:val="0"/>
                <w:numId w:val="2"/>
              </w:numPr>
              <w:spacing w:after="120" w:line="276" w:lineRule="auto"/>
              <w:jc w:val="left"/>
              <w:rPr>
                <w:rFonts w:ascii="Arial" w:hAnsi="Arial" w:cs="Arial"/>
              </w:rPr>
            </w:pPr>
            <w:r w:rsidRPr="0060178E">
              <w:rPr>
                <w:rFonts w:ascii="Arial" w:hAnsi="Arial" w:cs="Arial"/>
              </w:rPr>
              <w:t xml:space="preserve">What did you find hard or easy in your planning? </w:t>
            </w:r>
          </w:p>
          <w:p w:rsidR="00A4296E" w:rsidRPr="0060178E" w:rsidRDefault="00A4296E" w:rsidP="00523A10">
            <w:pPr>
              <w:pStyle w:val="ListParagraph"/>
              <w:numPr>
                <w:ilvl w:val="0"/>
                <w:numId w:val="2"/>
              </w:numPr>
              <w:spacing w:after="120" w:line="276" w:lineRule="auto"/>
              <w:jc w:val="left"/>
              <w:rPr>
                <w:rFonts w:ascii="Arial" w:hAnsi="Arial" w:cs="Arial"/>
              </w:rPr>
            </w:pPr>
            <w:r w:rsidRPr="0060178E">
              <w:rPr>
                <w:rFonts w:ascii="Arial" w:hAnsi="Arial" w:cs="Arial"/>
              </w:rPr>
              <w:t>Did you modify your plan in any way when teaching? If so, what was your reason for doing so?</w:t>
            </w:r>
          </w:p>
        </w:tc>
      </w:tr>
    </w:tbl>
    <w:p w:rsidR="00FE6233" w:rsidRPr="0060178E" w:rsidRDefault="007F5AC2" w:rsidP="0060178E">
      <w:pPr>
        <w:pStyle w:val="SessionHeading"/>
        <w:spacing w:before="120" w:after="120" w:line="276" w:lineRule="auto"/>
        <w:rPr>
          <w:rFonts w:ascii="Arial" w:hAnsi="Arial" w:cs="Arial"/>
        </w:rPr>
      </w:pPr>
      <w:bookmarkStart w:id="16" w:name="section5"/>
      <w:bookmarkStart w:id="17" w:name="section7"/>
      <w:bookmarkStart w:id="18" w:name="_Toc387394880"/>
      <w:bookmarkEnd w:id="16"/>
      <w:bookmarkEnd w:id="17"/>
      <w:r w:rsidRPr="0060178E">
        <w:rPr>
          <w:rFonts w:ascii="Arial" w:hAnsi="Arial" w:cs="Arial"/>
        </w:rPr>
        <w:t>5</w:t>
      </w:r>
      <w:r w:rsidR="00FE6233" w:rsidRPr="0060178E">
        <w:rPr>
          <w:rFonts w:ascii="Arial" w:hAnsi="Arial" w:cs="Arial"/>
        </w:rPr>
        <w:t xml:space="preserve"> Summary</w:t>
      </w:r>
      <w:bookmarkEnd w:id="18"/>
    </w:p>
    <w:p w:rsidR="00A4296E" w:rsidRPr="0060178E" w:rsidRDefault="00A4296E" w:rsidP="00444F8B">
      <w:pPr>
        <w:spacing w:after="120" w:line="276" w:lineRule="auto"/>
        <w:jc w:val="left"/>
        <w:rPr>
          <w:rFonts w:ascii="Arial" w:hAnsi="Arial" w:cs="Arial"/>
        </w:rPr>
      </w:pPr>
      <w:bookmarkStart w:id="19" w:name="section8"/>
      <w:bookmarkStart w:id="20" w:name="longdesc_idp17217376"/>
      <w:bookmarkStart w:id="21" w:name="thumbnail_idp17212352"/>
      <w:bookmarkStart w:id="22" w:name="section__acknowledgements"/>
      <w:bookmarkStart w:id="23" w:name="_Toc387394881"/>
      <w:bookmarkEnd w:id="19"/>
      <w:bookmarkEnd w:id="20"/>
      <w:bookmarkEnd w:id="21"/>
      <w:bookmarkEnd w:id="22"/>
      <w:r w:rsidRPr="0060178E">
        <w:rPr>
          <w:rFonts w:ascii="Arial" w:hAnsi="Arial" w:cs="Arial"/>
        </w:rPr>
        <w:t xml:space="preserve">In this unit you have considered the nature of place value in the decimal number system and learnt about a number of structured resources that can be used to support students’ understanding of place value. </w:t>
      </w:r>
    </w:p>
    <w:p w:rsidR="00A4296E" w:rsidRPr="0060178E" w:rsidRDefault="00A4296E" w:rsidP="00444F8B">
      <w:pPr>
        <w:spacing w:after="120" w:line="276" w:lineRule="auto"/>
        <w:jc w:val="left"/>
        <w:rPr>
          <w:rFonts w:ascii="Arial" w:hAnsi="Arial" w:cs="Arial"/>
        </w:rPr>
      </w:pPr>
      <w:r w:rsidRPr="0060178E">
        <w:rPr>
          <w:rFonts w:ascii="Arial" w:hAnsi="Arial" w:cs="Arial"/>
        </w:rPr>
        <w:t xml:space="preserve">An important point to remember is that although the decimal number system itself is simple in that it only uses ten digits, the concepts that contribute to this simplicity can be abstract and </w:t>
      </w:r>
      <w:r w:rsidR="00523A10" w:rsidRPr="0060178E">
        <w:rPr>
          <w:rFonts w:ascii="Arial" w:hAnsi="Arial" w:cs="Arial"/>
        </w:rPr>
        <w:t>difficult</w:t>
      </w:r>
      <w:r w:rsidRPr="0060178E">
        <w:rPr>
          <w:rFonts w:ascii="Arial" w:hAnsi="Arial" w:cs="Arial"/>
        </w:rPr>
        <w:t xml:space="preserve"> for many students to grasp. It’s therefore important for students to experience as full a range of representations as possible, and to experience these representations regularly alongside reading and writing the numbers.</w:t>
      </w:r>
    </w:p>
    <w:p w:rsidR="00A4296E" w:rsidRPr="0060178E" w:rsidRDefault="00A4296E" w:rsidP="00444F8B">
      <w:pPr>
        <w:spacing w:after="120" w:line="276" w:lineRule="auto"/>
        <w:jc w:val="left"/>
        <w:rPr>
          <w:rFonts w:ascii="Arial" w:hAnsi="Arial" w:cs="Arial"/>
        </w:rPr>
      </w:pPr>
      <w:r w:rsidRPr="0060178E">
        <w:rPr>
          <w:rFonts w:ascii="Arial" w:hAnsi="Arial" w:cs="Arial"/>
        </w:rPr>
        <w:t>You have been encouraged to try out some classroom approaches for involving all students as active participants in lessons and for facilitating students to engage in mathematical discussion and to work collaboratively in small groups. Hopefully, you have enjoyed working in this way and seen the benefit in your students’ learning. Remember, these approaches can be used for any area of the mathematics curriculum – not just place value!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4296E" w:rsidRPr="0060178E" w:rsidTr="0077146C">
        <w:tc>
          <w:tcPr>
            <w:tcW w:w="1268" w:type="dxa"/>
          </w:tcPr>
          <w:p w:rsidR="00A4296E" w:rsidRPr="0060178E" w:rsidRDefault="00A4296E" w:rsidP="00523A10">
            <w:pPr>
              <w:spacing w:after="120" w:line="276" w:lineRule="auto"/>
              <w:jc w:val="left"/>
              <w:outlineLvl w:val="3"/>
              <w:rPr>
                <w:rFonts w:ascii="Arial" w:hAnsi="Arial" w:cs="Arial"/>
                <w:b/>
                <w:bCs/>
                <w:color w:val="000000"/>
                <w:sz w:val="21"/>
                <w:szCs w:val="21"/>
              </w:rPr>
            </w:pPr>
            <w:r w:rsidRPr="0060178E">
              <w:rPr>
                <w:rFonts w:ascii="Arial" w:hAnsi="Arial" w:cs="Arial"/>
                <w:b/>
                <w:bCs/>
                <w:noProof/>
                <w:color w:val="000000"/>
                <w:sz w:val="21"/>
                <w:szCs w:val="21"/>
              </w:rPr>
              <w:drawing>
                <wp:inline distT="0" distB="0" distL="0" distR="0" wp14:anchorId="3461D5AC" wp14:editId="284EFEA1">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A4296E" w:rsidRPr="0060178E" w:rsidRDefault="00A4296E" w:rsidP="00EC5CCB">
            <w:pPr>
              <w:pStyle w:val="Pauseforthought"/>
              <w:rPr>
                <w:rFonts w:ascii="Arial" w:hAnsi="Arial" w:cs="Arial"/>
              </w:rPr>
            </w:pPr>
            <w:r w:rsidRPr="0060178E">
              <w:rPr>
                <w:rFonts w:ascii="Arial" w:hAnsi="Arial" w:cs="Arial"/>
              </w:rPr>
              <w:t xml:space="preserve">Pause for thought </w:t>
            </w:r>
          </w:p>
          <w:p w:rsidR="00A4296E" w:rsidRPr="0060178E" w:rsidRDefault="00A4296E" w:rsidP="00523A10">
            <w:pPr>
              <w:spacing w:after="120" w:line="276" w:lineRule="auto"/>
              <w:jc w:val="left"/>
              <w:rPr>
                <w:rFonts w:ascii="Arial" w:hAnsi="Arial" w:cs="Arial"/>
              </w:rPr>
            </w:pPr>
            <w:r w:rsidRPr="0060178E">
              <w:rPr>
                <w:rFonts w:ascii="Arial" w:hAnsi="Arial" w:cs="Arial"/>
              </w:rPr>
              <w:t>Identify three techniques or strategies you have learned in this unit that you might use in your classroom, and two ideas that you want to explore further.</w:t>
            </w:r>
          </w:p>
        </w:tc>
      </w:tr>
    </w:tbl>
    <w:p w:rsidR="00FE6233" w:rsidRPr="0060178E" w:rsidRDefault="00933873" w:rsidP="001F466C">
      <w:pPr>
        <w:pStyle w:val="SessionHeading"/>
        <w:spacing w:before="120" w:after="120" w:line="276" w:lineRule="auto"/>
        <w:rPr>
          <w:rFonts w:ascii="Arial" w:hAnsi="Arial" w:cs="Arial"/>
        </w:rPr>
      </w:pPr>
      <w:r w:rsidRPr="0060178E">
        <w:rPr>
          <w:rFonts w:ascii="Arial" w:hAnsi="Arial" w:cs="Arial"/>
        </w:rPr>
        <w:t>Re</w:t>
      </w:r>
      <w:r w:rsidR="00FE6233" w:rsidRPr="0060178E">
        <w:rPr>
          <w:rFonts w:ascii="Arial" w:hAnsi="Arial" w:cs="Arial"/>
        </w:rPr>
        <w:t>sources</w:t>
      </w:r>
      <w:bookmarkEnd w:id="23"/>
    </w:p>
    <w:p w:rsidR="00F5212C" w:rsidRPr="0060178E" w:rsidRDefault="00F5212C" w:rsidP="00E17D62">
      <w:pPr>
        <w:pStyle w:val="SectionHeading"/>
        <w:rPr>
          <w:rFonts w:ascii="Arial" w:hAnsi="Arial" w:cs="Arial"/>
        </w:rPr>
      </w:pPr>
      <w:r w:rsidRPr="0060178E">
        <w:rPr>
          <w:rFonts w:ascii="Arial" w:hAnsi="Arial" w:cs="Arial"/>
        </w:rPr>
        <w:t>Resource 1: NCF/NCFTE teaching requirements</w:t>
      </w:r>
    </w:p>
    <w:p w:rsidR="00F5212C" w:rsidRPr="0060178E" w:rsidRDefault="00F5212C" w:rsidP="00F5212C">
      <w:pPr>
        <w:keepNext/>
        <w:spacing w:after="120" w:line="276" w:lineRule="auto"/>
        <w:jc w:val="left"/>
        <w:rPr>
          <w:rFonts w:ascii="Arial" w:hAnsi="Arial" w:cs="Arial"/>
        </w:rPr>
      </w:pPr>
      <w:r w:rsidRPr="0060178E">
        <w:rPr>
          <w:rFonts w:ascii="Arial" w:hAnsi="Arial" w:cs="Arial"/>
        </w:rPr>
        <w:t>This unit links to the following teaching requirements of the NCF (2005) and NCFTE (2009) and will help you to meet those requirements:</w:t>
      </w:r>
    </w:p>
    <w:p w:rsidR="00F5212C" w:rsidRPr="0060178E" w:rsidRDefault="00F5212C" w:rsidP="00F5212C">
      <w:pPr>
        <w:pStyle w:val="ListParagraph"/>
        <w:keepNext/>
        <w:numPr>
          <w:ilvl w:val="0"/>
          <w:numId w:val="3"/>
        </w:numPr>
        <w:spacing w:after="120" w:line="276" w:lineRule="auto"/>
        <w:jc w:val="left"/>
        <w:rPr>
          <w:rFonts w:ascii="Arial" w:hAnsi="Arial" w:cs="Arial"/>
        </w:rPr>
      </w:pPr>
      <w:r w:rsidRPr="0060178E">
        <w:rPr>
          <w:rFonts w:ascii="Arial" w:hAnsi="Arial" w:cs="Arial"/>
        </w:rPr>
        <w:t>View students as active participants in their own learning and not as mere recipients of knowledge; how to encourage their capacity to construct knowledge; how to shift learning away from rote methods.</w:t>
      </w:r>
    </w:p>
    <w:p w:rsidR="00F5212C" w:rsidRPr="0060178E" w:rsidRDefault="00F5212C" w:rsidP="00F5212C">
      <w:pPr>
        <w:pStyle w:val="ListParagraph"/>
        <w:keepNext/>
        <w:numPr>
          <w:ilvl w:val="0"/>
          <w:numId w:val="3"/>
        </w:numPr>
        <w:spacing w:after="120" w:line="276" w:lineRule="auto"/>
        <w:jc w:val="left"/>
        <w:rPr>
          <w:rFonts w:ascii="Arial" w:hAnsi="Arial" w:cs="Arial"/>
        </w:rPr>
      </w:pPr>
      <w:r w:rsidRPr="0060178E">
        <w:rPr>
          <w:rFonts w:ascii="Arial" w:hAnsi="Arial" w:cs="Arial"/>
        </w:rPr>
        <w:t>Let students learn important mathematics and see mathematics is more than formulas and mechanical procedures.</w:t>
      </w:r>
    </w:p>
    <w:p w:rsidR="00FE6233" w:rsidRPr="0060178E" w:rsidRDefault="00FE6233" w:rsidP="00E17D62">
      <w:pPr>
        <w:pStyle w:val="SectionHeading"/>
        <w:rPr>
          <w:rFonts w:ascii="Arial" w:hAnsi="Arial" w:cs="Arial"/>
        </w:rPr>
      </w:pPr>
      <w:r w:rsidRPr="0060178E">
        <w:rPr>
          <w:rFonts w:ascii="Arial" w:hAnsi="Arial" w:cs="Arial"/>
        </w:rPr>
        <w:t xml:space="preserve">Resource </w:t>
      </w:r>
      <w:r w:rsidR="00F5212C" w:rsidRPr="0060178E">
        <w:rPr>
          <w:rFonts w:ascii="Arial" w:hAnsi="Arial" w:cs="Arial"/>
        </w:rPr>
        <w:t>2</w:t>
      </w:r>
      <w:r w:rsidRPr="0060178E">
        <w:rPr>
          <w:rFonts w:ascii="Arial" w:hAnsi="Arial" w:cs="Arial"/>
        </w:rPr>
        <w:t xml:space="preserve">: </w:t>
      </w:r>
      <w:r w:rsidR="00A4296E" w:rsidRPr="0060178E">
        <w:rPr>
          <w:rFonts w:ascii="Arial" w:hAnsi="Arial" w:cs="Arial"/>
        </w:rPr>
        <w:t>Templates for arrow cards</w:t>
      </w:r>
    </w:p>
    <w:p w:rsidR="00FE6233" w:rsidRPr="0060178E" w:rsidRDefault="00B04DF9" w:rsidP="001F466C">
      <w:pPr>
        <w:spacing w:after="120" w:line="276" w:lineRule="auto"/>
        <w:jc w:val="left"/>
        <w:rPr>
          <w:rFonts w:ascii="Arial" w:hAnsi="Arial" w:cs="Arial"/>
        </w:rPr>
      </w:pPr>
      <w:r w:rsidRPr="0060178E">
        <w:rPr>
          <w:rFonts w:ascii="Arial" w:hAnsi="Arial" w:cs="Arial"/>
        </w:rPr>
        <w:t xml:space="preserve">If possible, prepare the cards in three different colours by printing this resource on coloured paper, or by adding colour to them yourself. </w:t>
      </w:r>
      <w:r w:rsidR="00A4296E" w:rsidRPr="0060178E">
        <w:rPr>
          <w:rFonts w:ascii="Arial" w:hAnsi="Arial" w:cs="Arial"/>
        </w:rPr>
        <w:t>This helps to emphasise the concept of place value, and also makes it easier for the students to organise the cards. It is also a good idea to make one larger set for yourself to use when you are demonstrating how to make numbers to the whole class.</w:t>
      </w:r>
    </w:p>
    <w:p w:rsidR="008764D1" w:rsidRPr="0060178E" w:rsidRDefault="00264737" w:rsidP="001F466C">
      <w:pPr>
        <w:spacing w:after="120" w:line="276" w:lineRule="auto"/>
        <w:jc w:val="center"/>
        <w:rPr>
          <w:rFonts w:ascii="Arial" w:hAnsi="Arial" w:cs="Arial"/>
        </w:rPr>
      </w:pPr>
      <w:r w:rsidRPr="0060178E">
        <w:rPr>
          <w:rFonts w:ascii="Arial" w:hAnsi="Arial" w:cs="Arial"/>
          <w:noProof/>
        </w:rPr>
        <w:drawing>
          <wp:inline distT="0" distB="0" distL="0" distR="0" wp14:anchorId="798B237A" wp14:editId="69DCF9FA">
            <wp:extent cx="4552483" cy="8056180"/>
            <wp:effectExtent l="0" t="0" r="635"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2_fig015.tif"/>
                    <pic:cNvPicPr/>
                  </pic:nvPicPr>
                  <pic:blipFill rotWithShape="1">
                    <a:blip r:embed="rId28" cstate="print">
                      <a:extLst>
                        <a:ext uri="{28A0092B-C50C-407E-A947-70E740481C1C}">
                          <a14:useLocalDpi xmlns:a14="http://schemas.microsoft.com/office/drawing/2010/main" val="0"/>
                        </a:ext>
                      </a:extLst>
                    </a:blip>
                    <a:srcRect t="1" b="433"/>
                    <a:stretch/>
                  </pic:blipFill>
                  <pic:spPr bwMode="auto">
                    <a:xfrm>
                      <a:off x="0" y="0"/>
                      <a:ext cx="4574636" cy="8095382"/>
                    </a:xfrm>
                    <a:prstGeom prst="rect">
                      <a:avLst/>
                    </a:prstGeom>
                    <a:ln>
                      <a:noFill/>
                    </a:ln>
                    <a:extLst>
                      <a:ext uri="{53640926-AAD7-44D8-BBD7-CCE9431645EC}">
                        <a14:shadowObscured xmlns:a14="http://schemas.microsoft.com/office/drawing/2010/main"/>
                      </a:ext>
                    </a:extLst>
                  </pic:spPr>
                </pic:pic>
              </a:graphicData>
            </a:graphic>
          </wp:inline>
        </w:drawing>
      </w:r>
    </w:p>
    <w:p w:rsidR="00F5212C" w:rsidRPr="0060178E" w:rsidRDefault="00F5212C" w:rsidP="001F466C">
      <w:pPr>
        <w:spacing w:after="120" w:line="276" w:lineRule="auto"/>
        <w:jc w:val="center"/>
        <w:rPr>
          <w:rFonts w:ascii="Arial" w:hAnsi="Arial" w:cs="Arial"/>
        </w:rPr>
      </w:pPr>
      <w:r w:rsidRPr="0060178E">
        <w:rPr>
          <w:rFonts w:ascii="Arial" w:hAnsi="Arial" w:cs="Arial"/>
          <w:b/>
        </w:rPr>
        <w:t>Figure R2.1a</w:t>
      </w:r>
      <w:r w:rsidRPr="0060178E">
        <w:rPr>
          <w:rFonts w:ascii="Arial" w:hAnsi="Arial" w:cs="Arial"/>
        </w:rPr>
        <w:t xml:space="preserve"> Templates for arrow cards.</w:t>
      </w:r>
    </w:p>
    <w:p w:rsidR="000D1D61" w:rsidRPr="0060178E" w:rsidRDefault="00264737" w:rsidP="001F466C">
      <w:pPr>
        <w:spacing w:after="120" w:line="276" w:lineRule="auto"/>
        <w:jc w:val="center"/>
        <w:rPr>
          <w:rFonts w:ascii="Arial" w:hAnsi="Arial" w:cs="Arial"/>
        </w:rPr>
      </w:pPr>
      <w:r w:rsidRPr="0060178E">
        <w:rPr>
          <w:rFonts w:ascii="Arial" w:hAnsi="Arial" w:cs="Arial"/>
          <w:noProof/>
        </w:rPr>
        <w:drawing>
          <wp:inline distT="0" distB="0" distL="0" distR="0" wp14:anchorId="5D6ED2FF" wp14:editId="7FA15F0B">
            <wp:extent cx="4585463" cy="8471676"/>
            <wp:effectExtent l="0" t="0" r="5715"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2_fig016.tif"/>
                    <pic:cNvPicPr/>
                  </pic:nvPicPr>
                  <pic:blipFill rotWithShape="1">
                    <a:blip r:embed="rId29" cstate="print">
                      <a:extLst>
                        <a:ext uri="{28A0092B-C50C-407E-A947-70E740481C1C}">
                          <a14:useLocalDpi xmlns:a14="http://schemas.microsoft.com/office/drawing/2010/main" val="0"/>
                        </a:ext>
                      </a:extLst>
                    </a:blip>
                    <a:srcRect b="1670"/>
                    <a:stretch/>
                  </pic:blipFill>
                  <pic:spPr bwMode="auto">
                    <a:xfrm>
                      <a:off x="0" y="0"/>
                      <a:ext cx="4599491" cy="8497592"/>
                    </a:xfrm>
                    <a:prstGeom prst="rect">
                      <a:avLst/>
                    </a:prstGeom>
                    <a:ln>
                      <a:noFill/>
                    </a:ln>
                    <a:extLst>
                      <a:ext uri="{53640926-AAD7-44D8-BBD7-CCE9431645EC}">
                        <a14:shadowObscured xmlns:a14="http://schemas.microsoft.com/office/drawing/2010/main"/>
                      </a:ext>
                    </a:extLst>
                  </pic:spPr>
                </pic:pic>
              </a:graphicData>
            </a:graphic>
          </wp:inline>
        </w:drawing>
      </w:r>
    </w:p>
    <w:p w:rsidR="00F5212C" w:rsidRPr="0060178E" w:rsidRDefault="00F5212C" w:rsidP="00F5212C">
      <w:pPr>
        <w:spacing w:after="120" w:line="276" w:lineRule="auto"/>
        <w:jc w:val="center"/>
        <w:rPr>
          <w:rFonts w:ascii="Arial" w:hAnsi="Arial" w:cs="Arial"/>
        </w:rPr>
      </w:pPr>
      <w:r w:rsidRPr="0060178E">
        <w:rPr>
          <w:rFonts w:ascii="Arial" w:hAnsi="Arial" w:cs="Arial"/>
          <w:b/>
        </w:rPr>
        <w:t>Figure R2.1b</w:t>
      </w:r>
      <w:r w:rsidRPr="0060178E">
        <w:rPr>
          <w:rFonts w:ascii="Arial" w:hAnsi="Arial" w:cs="Arial"/>
        </w:rPr>
        <w:t xml:space="preserve"> Templates for arrow cards (continued).</w:t>
      </w:r>
    </w:p>
    <w:p w:rsidR="00F5212C" w:rsidRPr="0060178E" w:rsidRDefault="00F5212C">
      <w:pPr>
        <w:jc w:val="left"/>
        <w:rPr>
          <w:rFonts w:ascii="Arial" w:hAnsi="Arial" w:cs="Arial"/>
          <w:sz w:val="36"/>
        </w:rPr>
      </w:pPr>
      <w:r w:rsidRPr="0060178E">
        <w:rPr>
          <w:rFonts w:ascii="Arial" w:hAnsi="Arial" w:cs="Arial"/>
        </w:rPr>
        <w:br w:type="page"/>
      </w:r>
    </w:p>
    <w:p w:rsidR="00264737" w:rsidRPr="0060178E" w:rsidRDefault="00264737" w:rsidP="00E17D62">
      <w:pPr>
        <w:pStyle w:val="SectionHeading"/>
        <w:rPr>
          <w:rFonts w:ascii="Arial" w:hAnsi="Arial" w:cs="Arial"/>
        </w:rPr>
      </w:pPr>
      <w:r w:rsidRPr="0060178E">
        <w:rPr>
          <w:rFonts w:ascii="Arial" w:hAnsi="Arial" w:cs="Arial"/>
        </w:rPr>
        <w:t xml:space="preserve">Resource </w:t>
      </w:r>
      <w:r w:rsidR="00F5212C" w:rsidRPr="0060178E">
        <w:rPr>
          <w:rFonts w:ascii="Arial" w:hAnsi="Arial" w:cs="Arial"/>
        </w:rPr>
        <w:t>3</w:t>
      </w:r>
      <w:r w:rsidRPr="0060178E">
        <w:rPr>
          <w:rFonts w:ascii="Arial" w:hAnsi="Arial" w:cs="Arial"/>
        </w:rPr>
        <w:t>: ‘Show me …’ suggestions for place value arrow cards</w:t>
      </w:r>
    </w:p>
    <w:p w:rsidR="00264737" w:rsidRPr="0060178E" w:rsidRDefault="00264737" w:rsidP="001F466C">
      <w:pPr>
        <w:spacing w:after="120" w:line="276" w:lineRule="auto"/>
        <w:jc w:val="left"/>
        <w:rPr>
          <w:rFonts w:ascii="Arial" w:hAnsi="Arial" w:cs="Arial"/>
        </w:rPr>
      </w:pPr>
      <w:r w:rsidRPr="0060178E">
        <w:rPr>
          <w:rFonts w:ascii="Arial" w:hAnsi="Arial" w:cs="Arial"/>
        </w:rPr>
        <w:t>Show me:</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two-digit number</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three-digit number</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26 … 258 … 702 … 79 … 790</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number between 10 and 99</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number between 240 and 250</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two-digit number that doesn’t contain any units</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three-digit number that doesn’t have any tens</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three-digit number with all the digits the same.</w:t>
      </w:r>
    </w:p>
    <w:p w:rsidR="00264737" w:rsidRPr="0060178E" w:rsidRDefault="00264737" w:rsidP="001F466C">
      <w:pPr>
        <w:spacing w:after="120" w:line="276" w:lineRule="auto"/>
        <w:jc w:val="left"/>
        <w:rPr>
          <w:rFonts w:ascii="Arial" w:hAnsi="Arial" w:cs="Arial"/>
        </w:rPr>
      </w:pPr>
      <w:r w:rsidRPr="0060178E">
        <w:rPr>
          <w:rFonts w:ascii="Arial" w:hAnsi="Arial" w:cs="Arial"/>
        </w:rPr>
        <w:t>Start by making 532. Now make:</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number that is one more</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number that is one less</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number that is ten more</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number that is ten less</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number that is 50 more</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number that is 20 less.</w:t>
      </w:r>
    </w:p>
    <w:p w:rsidR="00264737" w:rsidRPr="0060178E" w:rsidRDefault="00264737" w:rsidP="001F466C">
      <w:pPr>
        <w:spacing w:after="120" w:line="276" w:lineRule="auto"/>
        <w:jc w:val="left"/>
        <w:rPr>
          <w:rFonts w:ascii="Arial" w:hAnsi="Arial" w:cs="Arial"/>
        </w:rPr>
      </w:pPr>
      <w:r w:rsidRPr="0060178E">
        <w:rPr>
          <w:rFonts w:ascii="Arial" w:hAnsi="Arial" w:cs="Arial"/>
        </w:rPr>
        <w:t>Start with the number 6. Now show me:</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number that is ten times more</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number that is 100 times more.</w:t>
      </w:r>
    </w:p>
    <w:p w:rsidR="00264737" w:rsidRPr="0060178E" w:rsidRDefault="00264737" w:rsidP="001F466C">
      <w:pPr>
        <w:spacing w:after="120" w:line="276" w:lineRule="auto"/>
        <w:jc w:val="left"/>
        <w:rPr>
          <w:rFonts w:ascii="Arial" w:hAnsi="Arial" w:cs="Arial"/>
        </w:rPr>
      </w:pPr>
      <w:r w:rsidRPr="0060178E">
        <w:rPr>
          <w:rFonts w:ascii="Arial" w:hAnsi="Arial" w:cs="Arial"/>
        </w:rPr>
        <w:t>Start with the number 700. Now show me:</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number that is ten times less</w:t>
      </w:r>
    </w:p>
    <w:p w:rsidR="00264737" w:rsidRPr="0060178E" w:rsidRDefault="00264737" w:rsidP="00ED7D05">
      <w:pPr>
        <w:pStyle w:val="ListParagraph"/>
        <w:numPr>
          <w:ilvl w:val="0"/>
          <w:numId w:val="3"/>
        </w:numPr>
        <w:spacing w:after="120" w:line="276" w:lineRule="auto"/>
        <w:jc w:val="left"/>
        <w:rPr>
          <w:rFonts w:ascii="Arial" w:hAnsi="Arial" w:cs="Arial"/>
        </w:rPr>
      </w:pPr>
      <w:r w:rsidRPr="0060178E">
        <w:rPr>
          <w:rFonts w:ascii="Arial" w:hAnsi="Arial" w:cs="Arial"/>
        </w:rPr>
        <w:t>a number that is 100 times less.</w:t>
      </w:r>
    </w:p>
    <w:p w:rsidR="00A863C6" w:rsidRPr="0060178E" w:rsidRDefault="00264737" w:rsidP="001F466C">
      <w:pPr>
        <w:spacing w:after="120" w:line="276" w:lineRule="auto"/>
        <w:jc w:val="left"/>
        <w:rPr>
          <w:rFonts w:ascii="Arial" w:hAnsi="Arial" w:cs="Arial"/>
        </w:rPr>
      </w:pPr>
      <w:r w:rsidRPr="0060178E">
        <w:rPr>
          <w:rFonts w:ascii="Arial" w:hAnsi="Arial" w:cs="Arial"/>
        </w:rPr>
        <w:t>How many other questions can you think of?</w:t>
      </w:r>
    </w:p>
    <w:p w:rsidR="00444F8B" w:rsidRPr="0060178E" w:rsidRDefault="00444F8B">
      <w:pPr>
        <w:jc w:val="left"/>
        <w:rPr>
          <w:rFonts w:ascii="Arial" w:hAnsi="Arial" w:cs="Arial"/>
          <w:sz w:val="36"/>
        </w:rPr>
      </w:pPr>
      <w:r w:rsidRPr="0060178E">
        <w:rPr>
          <w:rFonts w:ascii="Arial" w:hAnsi="Arial" w:cs="Arial"/>
        </w:rPr>
        <w:br w:type="page"/>
      </w:r>
    </w:p>
    <w:p w:rsidR="00A863C6" w:rsidRPr="0060178E" w:rsidRDefault="00A863C6" w:rsidP="00E17D62">
      <w:pPr>
        <w:pStyle w:val="SectionHeading"/>
        <w:rPr>
          <w:rFonts w:ascii="Arial" w:hAnsi="Arial" w:cs="Arial"/>
        </w:rPr>
      </w:pPr>
      <w:r w:rsidRPr="0060178E">
        <w:rPr>
          <w:rFonts w:ascii="Arial" w:hAnsi="Arial" w:cs="Arial"/>
        </w:rPr>
        <w:t xml:space="preserve">Resource </w:t>
      </w:r>
      <w:r w:rsidR="00F5212C" w:rsidRPr="0060178E">
        <w:rPr>
          <w:rFonts w:ascii="Arial" w:hAnsi="Arial" w:cs="Arial"/>
        </w:rPr>
        <w:t>4</w:t>
      </w:r>
      <w:r w:rsidRPr="0060178E">
        <w:rPr>
          <w:rFonts w:ascii="Arial" w:hAnsi="Arial" w:cs="Arial"/>
        </w:rPr>
        <w:t>: Template for base-ten blocks</w:t>
      </w:r>
    </w:p>
    <w:p w:rsidR="0025492B" w:rsidRPr="0060178E" w:rsidRDefault="0025492B" w:rsidP="001F466C">
      <w:pPr>
        <w:spacing w:after="120" w:line="276" w:lineRule="auto"/>
        <w:jc w:val="center"/>
        <w:rPr>
          <w:rFonts w:ascii="Arial" w:hAnsi="Arial" w:cs="Arial"/>
        </w:rPr>
      </w:pPr>
      <w:r w:rsidRPr="0060178E">
        <w:rPr>
          <w:rFonts w:ascii="Arial" w:hAnsi="Arial" w:cs="Arial"/>
          <w:noProof/>
        </w:rPr>
        <w:drawing>
          <wp:inline distT="0" distB="0" distL="0" distR="0" wp14:anchorId="6CC8241A" wp14:editId="551DE411">
            <wp:extent cx="5690897" cy="7431193"/>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2_fig017.tif"/>
                    <pic:cNvPicPr/>
                  </pic:nvPicPr>
                  <pic:blipFill>
                    <a:blip r:embed="rId30">
                      <a:extLst>
                        <a:ext uri="{28A0092B-C50C-407E-A947-70E740481C1C}">
                          <a14:useLocalDpi xmlns:a14="http://schemas.microsoft.com/office/drawing/2010/main" val="0"/>
                        </a:ext>
                      </a:extLst>
                    </a:blip>
                    <a:stretch>
                      <a:fillRect/>
                    </a:stretch>
                  </pic:blipFill>
                  <pic:spPr>
                    <a:xfrm>
                      <a:off x="0" y="0"/>
                      <a:ext cx="5690897" cy="7431193"/>
                    </a:xfrm>
                    <a:prstGeom prst="rect">
                      <a:avLst/>
                    </a:prstGeom>
                  </pic:spPr>
                </pic:pic>
              </a:graphicData>
            </a:graphic>
          </wp:inline>
        </w:drawing>
      </w:r>
    </w:p>
    <w:p w:rsidR="0025492B" w:rsidRPr="0060178E" w:rsidRDefault="0025492B" w:rsidP="001F466C">
      <w:pPr>
        <w:spacing w:after="120" w:line="276" w:lineRule="auto"/>
        <w:jc w:val="center"/>
        <w:rPr>
          <w:rFonts w:ascii="Arial" w:hAnsi="Arial" w:cs="Arial"/>
        </w:rPr>
      </w:pPr>
      <w:r w:rsidRPr="0060178E">
        <w:rPr>
          <w:rFonts w:ascii="Arial" w:hAnsi="Arial" w:cs="Arial"/>
          <w:b/>
        </w:rPr>
        <w:t xml:space="preserve">Figure </w:t>
      </w:r>
      <w:r w:rsidR="00F5212C" w:rsidRPr="0060178E">
        <w:rPr>
          <w:rFonts w:ascii="Arial" w:hAnsi="Arial" w:cs="Arial"/>
          <w:b/>
        </w:rPr>
        <w:t>R4</w:t>
      </w:r>
      <w:r w:rsidRPr="0060178E">
        <w:rPr>
          <w:rFonts w:ascii="Arial" w:hAnsi="Arial" w:cs="Arial"/>
          <w:b/>
        </w:rPr>
        <w:t>.1</w:t>
      </w:r>
      <w:r w:rsidRPr="0060178E">
        <w:rPr>
          <w:rFonts w:ascii="Arial" w:hAnsi="Arial" w:cs="Arial"/>
        </w:rPr>
        <w:t xml:space="preserve"> Template for base-ten </w:t>
      </w:r>
      <w:r w:rsidR="001F466C" w:rsidRPr="0060178E">
        <w:rPr>
          <w:rFonts w:ascii="Arial" w:hAnsi="Arial" w:cs="Arial"/>
        </w:rPr>
        <w:br/>
      </w:r>
      <w:r w:rsidRPr="0060178E">
        <w:rPr>
          <w:rFonts w:ascii="Arial" w:hAnsi="Arial" w:cs="Arial"/>
        </w:rPr>
        <w:t>blocks. (Source: Margo Lynn Mancus)</w:t>
      </w:r>
    </w:p>
    <w:p w:rsidR="00444F8B" w:rsidRPr="0060178E" w:rsidRDefault="00444F8B">
      <w:pPr>
        <w:jc w:val="left"/>
        <w:rPr>
          <w:rFonts w:ascii="Arial" w:hAnsi="Arial" w:cs="Arial"/>
          <w:sz w:val="36"/>
        </w:rPr>
      </w:pPr>
      <w:r w:rsidRPr="0060178E">
        <w:rPr>
          <w:rFonts w:ascii="Arial" w:hAnsi="Arial" w:cs="Arial"/>
        </w:rPr>
        <w:br w:type="page"/>
      </w:r>
    </w:p>
    <w:p w:rsidR="00387E15" w:rsidRPr="0060178E" w:rsidRDefault="00387E15" w:rsidP="00E17D62">
      <w:pPr>
        <w:pStyle w:val="SectionHeading"/>
        <w:rPr>
          <w:rFonts w:ascii="Arial" w:hAnsi="Arial" w:cs="Arial"/>
        </w:rPr>
      </w:pPr>
      <w:r w:rsidRPr="0060178E">
        <w:rPr>
          <w:rFonts w:ascii="Arial" w:hAnsi="Arial" w:cs="Arial"/>
        </w:rPr>
        <w:t xml:space="preserve">Resource </w:t>
      </w:r>
      <w:r w:rsidR="00F5212C" w:rsidRPr="0060178E">
        <w:rPr>
          <w:rFonts w:ascii="Arial" w:hAnsi="Arial" w:cs="Arial"/>
        </w:rPr>
        <w:t>5</w:t>
      </w:r>
      <w:r w:rsidRPr="0060178E">
        <w:rPr>
          <w:rFonts w:ascii="Arial" w:hAnsi="Arial" w:cs="Arial"/>
        </w:rPr>
        <w:t>: Planning lessons</w:t>
      </w:r>
    </w:p>
    <w:p w:rsidR="00387E15" w:rsidRPr="0060178E" w:rsidRDefault="00387E15" w:rsidP="00387E15">
      <w:pPr>
        <w:pStyle w:val="Subtitle"/>
        <w:rPr>
          <w:rFonts w:ascii="Arial" w:hAnsi="Arial" w:cs="Arial"/>
        </w:rPr>
      </w:pPr>
      <w:r w:rsidRPr="0060178E">
        <w:rPr>
          <w:rFonts w:ascii="Arial" w:hAnsi="Arial" w:cs="Arial"/>
        </w:rPr>
        <w:t xml:space="preserve">Why planning and preparing are important </w:t>
      </w:r>
    </w:p>
    <w:p w:rsidR="00387E15" w:rsidRPr="0060178E" w:rsidRDefault="00387E15" w:rsidP="00387E15">
      <w:pPr>
        <w:spacing w:after="120" w:line="276" w:lineRule="auto"/>
        <w:jc w:val="left"/>
        <w:rPr>
          <w:rFonts w:ascii="Arial" w:hAnsi="Arial" w:cs="Arial"/>
          <w:lang w:val="en-AU"/>
        </w:rPr>
      </w:pPr>
      <w:r w:rsidRPr="0060178E">
        <w:rPr>
          <w:rFonts w:ascii="Arial" w:hAnsi="Arial" w:cs="Arial"/>
          <w:lang w:val="en-AU"/>
        </w:rPr>
        <w:t>Good lessons have to be planned. Planning helps to make your lessons clear and well-timed, meaning that students can be active and interested. Effective planning also includes some in-built flexibility so that teachers can respond to what they find out about their students’ learning as they teach. Working on a plan for a series of lessons involves knowing the students and their prior learning, what it means to progress through the curriculum, and finding the best resources and activities to help students learn.</w:t>
      </w:r>
    </w:p>
    <w:p w:rsidR="00387E15" w:rsidRPr="0060178E" w:rsidRDefault="00387E15" w:rsidP="00387E15">
      <w:pPr>
        <w:spacing w:after="120" w:line="276" w:lineRule="auto"/>
        <w:jc w:val="left"/>
        <w:rPr>
          <w:rFonts w:ascii="Arial" w:hAnsi="Arial" w:cs="Arial"/>
          <w:lang w:val="en-AU"/>
        </w:rPr>
      </w:pPr>
      <w:r w:rsidRPr="0060178E">
        <w:rPr>
          <w:rFonts w:ascii="Arial" w:hAnsi="Arial" w:cs="Arial"/>
          <w:lang w:val="en-AU"/>
        </w:rPr>
        <w:t xml:space="preserve">Planning is a continual process to help you prepare both individual lessons as well as series of lessons, each one building on the last. The stages of lesson planning are: </w:t>
      </w:r>
    </w:p>
    <w:p w:rsidR="00387E15" w:rsidRPr="0060178E" w:rsidRDefault="00387E15" w:rsidP="00387E15">
      <w:pPr>
        <w:pStyle w:val="ListParagraph"/>
        <w:numPr>
          <w:ilvl w:val="0"/>
          <w:numId w:val="6"/>
        </w:numPr>
        <w:spacing w:after="120" w:line="276" w:lineRule="auto"/>
        <w:ind w:left="714" w:hanging="357"/>
        <w:jc w:val="left"/>
        <w:rPr>
          <w:rFonts w:ascii="Arial" w:hAnsi="Arial" w:cs="Arial"/>
          <w:szCs w:val="22"/>
          <w:lang w:val="en-GB"/>
        </w:rPr>
      </w:pPr>
      <w:r w:rsidRPr="0060178E">
        <w:rPr>
          <w:rFonts w:ascii="Arial" w:hAnsi="Arial" w:cs="Arial"/>
          <w:szCs w:val="22"/>
          <w:lang w:val="en-GB"/>
        </w:rPr>
        <w:t xml:space="preserve">being clear about what your students need in order to make progress </w:t>
      </w:r>
    </w:p>
    <w:p w:rsidR="00387E15" w:rsidRPr="0060178E" w:rsidRDefault="00387E15" w:rsidP="00387E15">
      <w:pPr>
        <w:pStyle w:val="ListParagraph"/>
        <w:numPr>
          <w:ilvl w:val="0"/>
          <w:numId w:val="6"/>
        </w:numPr>
        <w:spacing w:after="120" w:line="276" w:lineRule="auto"/>
        <w:ind w:left="714" w:hanging="357"/>
        <w:jc w:val="left"/>
        <w:rPr>
          <w:rFonts w:ascii="Arial" w:hAnsi="Arial" w:cs="Arial"/>
          <w:szCs w:val="22"/>
          <w:lang w:val="en-GB"/>
        </w:rPr>
      </w:pPr>
      <w:r w:rsidRPr="0060178E">
        <w:rPr>
          <w:rFonts w:ascii="Arial" w:hAnsi="Arial" w:cs="Arial"/>
          <w:szCs w:val="22"/>
          <w:lang w:val="en-GB"/>
        </w:rPr>
        <w:t xml:space="preserve">deciding how you are going to teach in a way that students will understand and how to maintain flexibility to respond to what you find </w:t>
      </w:r>
    </w:p>
    <w:p w:rsidR="00387E15" w:rsidRPr="0060178E" w:rsidRDefault="00387E15" w:rsidP="00387E15">
      <w:pPr>
        <w:pStyle w:val="ListParagraph"/>
        <w:numPr>
          <w:ilvl w:val="0"/>
          <w:numId w:val="6"/>
        </w:numPr>
        <w:spacing w:after="120" w:line="276" w:lineRule="auto"/>
        <w:ind w:left="714" w:hanging="357"/>
        <w:jc w:val="left"/>
        <w:rPr>
          <w:rFonts w:ascii="Arial" w:hAnsi="Arial" w:cs="Arial"/>
          <w:szCs w:val="22"/>
          <w:lang w:val="en-GB"/>
        </w:rPr>
      </w:pPr>
      <w:r w:rsidRPr="0060178E">
        <w:rPr>
          <w:rFonts w:ascii="Arial" w:hAnsi="Arial" w:cs="Arial"/>
          <w:szCs w:val="22"/>
          <w:lang w:val="en-GB"/>
        </w:rPr>
        <w:t xml:space="preserve">looking back on how well the lesson went and what your students have learnt in order to plan for the future. </w:t>
      </w:r>
    </w:p>
    <w:p w:rsidR="00387E15" w:rsidRPr="0060178E" w:rsidRDefault="00387E15" w:rsidP="00387E15">
      <w:pPr>
        <w:pStyle w:val="Subtitle"/>
        <w:rPr>
          <w:rFonts w:ascii="Arial" w:hAnsi="Arial" w:cs="Arial"/>
        </w:rPr>
      </w:pPr>
      <w:r w:rsidRPr="0060178E">
        <w:rPr>
          <w:rFonts w:ascii="Arial" w:hAnsi="Arial" w:cs="Arial"/>
        </w:rPr>
        <w:t xml:space="preserve">Planning a series of lessons </w:t>
      </w:r>
    </w:p>
    <w:p w:rsidR="00387E15" w:rsidRPr="0060178E" w:rsidRDefault="00387E15" w:rsidP="00387E15">
      <w:pPr>
        <w:spacing w:after="120" w:line="276" w:lineRule="auto"/>
        <w:jc w:val="left"/>
        <w:rPr>
          <w:rFonts w:ascii="Arial" w:hAnsi="Arial" w:cs="Arial"/>
          <w:lang w:val="en-AU"/>
        </w:rPr>
      </w:pPr>
      <w:r w:rsidRPr="0060178E">
        <w:rPr>
          <w:rFonts w:ascii="Arial" w:hAnsi="Arial" w:cs="Arial"/>
          <w:lang w:val="en-AU"/>
        </w:rPr>
        <w:t>When you are following a curriculum, the first part of planning is working out how best to break up subjects and topics in the curriculum into sections or chunks. You need to consider the time available as well as ways for students to make progress and build up skills and knowledge gradually. Your experience or discussions with colleagues may tell you that one topic will take up four lessons, but another topic will only take two. You may be aware that you will want to return to that learning in different ways and at different times in future lessons, when other topics are covered or the subject is extended.</w:t>
      </w:r>
    </w:p>
    <w:p w:rsidR="00387E15" w:rsidRPr="0060178E" w:rsidRDefault="00387E15" w:rsidP="00387E15">
      <w:pPr>
        <w:spacing w:after="120" w:line="276" w:lineRule="auto"/>
        <w:jc w:val="left"/>
        <w:rPr>
          <w:rFonts w:ascii="Arial" w:hAnsi="Arial" w:cs="Arial"/>
          <w:lang w:val="en-AU"/>
        </w:rPr>
      </w:pPr>
      <w:r w:rsidRPr="0060178E">
        <w:rPr>
          <w:rFonts w:ascii="Arial" w:hAnsi="Arial" w:cs="Arial"/>
          <w:lang w:val="en-AU"/>
        </w:rPr>
        <w:t xml:space="preserve">In all lesson plans you will need to be clear about: </w:t>
      </w:r>
    </w:p>
    <w:p w:rsidR="00387E15" w:rsidRPr="0060178E" w:rsidRDefault="00387E15" w:rsidP="00387E15">
      <w:pPr>
        <w:pStyle w:val="ListParagraph"/>
        <w:numPr>
          <w:ilvl w:val="0"/>
          <w:numId w:val="6"/>
        </w:numPr>
        <w:spacing w:after="120" w:line="276" w:lineRule="auto"/>
        <w:ind w:left="714" w:hanging="357"/>
        <w:jc w:val="left"/>
        <w:rPr>
          <w:rFonts w:ascii="Arial" w:hAnsi="Arial" w:cs="Arial"/>
          <w:szCs w:val="22"/>
          <w:lang w:val="en-GB"/>
        </w:rPr>
      </w:pPr>
      <w:r w:rsidRPr="0060178E">
        <w:rPr>
          <w:rFonts w:ascii="Arial" w:hAnsi="Arial" w:cs="Arial"/>
          <w:szCs w:val="22"/>
          <w:lang w:val="en-GB"/>
        </w:rPr>
        <w:t>what you want the students to learn</w:t>
      </w:r>
    </w:p>
    <w:p w:rsidR="00387E15" w:rsidRPr="0060178E" w:rsidRDefault="00387E15" w:rsidP="00387E15">
      <w:pPr>
        <w:pStyle w:val="ListParagraph"/>
        <w:numPr>
          <w:ilvl w:val="0"/>
          <w:numId w:val="6"/>
        </w:numPr>
        <w:spacing w:after="120" w:line="276" w:lineRule="auto"/>
        <w:ind w:left="714" w:hanging="357"/>
        <w:jc w:val="left"/>
        <w:rPr>
          <w:rFonts w:ascii="Arial" w:hAnsi="Arial" w:cs="Arial"/>
          <w:szCs w:val="22"/>
          <w:lang w:val="en-GB"/>
        </w:rPr>
      </w:pPr>
      <w:r w:rsidRPr="0060178E">
        <w:rPr>
          <w:rFonts w:ascii="Arial" w:hAnsi="Arial" w:cs="Arial"/>
          <w:szCs w:val="22"/>
          <w:lang w:val="en-GB"/>
        </w:rPr>
        <w:t>how you will introduce that learning</w:t>
      </w:r>
    </w:p>
    <w:p w:rsidR="00387E15" w:rsidRPr="0060178E" w:rsidRDefault="00387E15" w:rsidP="00387E15">
      <w:pPr>
        <w:pStyle w:val="ListParagraph"/>
        <w:numPr>
          <w:ilvl w:val="0"/>
          <w:numId w:val="6"/>
        </w:numPr>
        <w:spacing w:after="120" w:line="276" w:lineRule="auto"/>
        <w:ind w:left="714" w:hanging="357"/>
        <w:jc w:val="left"/>
        <w:rPr>
          <w:rFonts w:ascii="Arial" w:hAnsi="Arial" w:cs="Arial"/>
          <w:szCs w:val="22"/>
          <w:lang w:val="en-GB"/>
        </w:rPr>
      </w:pPr>
      <w:r w:rsidRPr="0060178E">
        <w:rPr>
          <w:rFonts w:ascii="Arial" w:hAnsi="Arial" w:cs="Arial"/>
          <w:szCs w:val="22"/>
          <w:lang w:val="en-GB"/>
        </w:rPr>
        <w:t xml:space="preserve">what students will have to do and why. </w:t>
      </w:r>
    </w:p>
    <w:p w:rsidR="00387E15" w:rsidRPr="0060178E" w:rsidRDefault="00387E15" w:rsidP="00387E15">
      <w:pPr>
        <w:spacing w:after="120" w:line="276" w:lineRule="auto"/>
        <w:jc w:val="left"/>
        <w:rPr>
          <w:rFonts w:ascii="Arial" w:hAnsi="Arial" w:cs="Arial"/>
          <w:lang w:val="en-AU"/>
        </w:rPr>
      </w:pPr>
      <w:r w:rsidRPr="0060178E">
        <w:rPr>
          <w:rFonts w:ascii="Arial" w:hAnsi="Arial" w:cs="Arial"/>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how you can check your students’ understanding as they progress through the series of lessons. Be prepared to be flexible if some areas take longer or are grasped quickly. </w:t>
      </w:r>
    </w:p>
    <w:p w:rsidR="00387E15" w:rsidRPr="0060178E" w:rsidRDefault="00387E15" w:rsidP="00387E15">
      <w:pPr>
        <w:pStyle w:val="Subtitle"/>
        <w:rPr>
          <w:rFonts w:ascii="Arial" w:hAnsi="Arial" w:cs="Arial"/>
        </w:rPr>
      </w:pPr>
      <w:r w:rsidRPr="0060178E">
        <w:rPr>
          <w:rFonts w:ascii="Arial" w:hAnsi="Arial" w:cs="Arial"/>
        </w:rPr>
        <w:t xml:space="preserve">Preparing individual lessons </w:t>
      </w:r>
    </w:p>
    <w:p w:rsidR="00387E15" w:rsidRPr="0060178E" w:rsidRDefault="00387E15" w:rsidP="00387E15">
      <w:pPr>
        <w:spacing w:after="120" w:line="276" w:lineRule="auto"/>
        <w:jc w:val="left"/>
        <w:rPr>
          <w:rFonts w:ascii="Arial" w:hAnsi="Arial" w:cs="Arial"/>
          <w:lang w:val="en-AU"/>
        </w:rPr>
      </w:pPr>
      <w:r w:rsidRPr="0060178E">
        <w:rPr>
          <w:rFonts w:ascii="Arial" w:hAnsi="Arial" w:cs="Arial"/>
          <w:lang w:val="en-AU"/>
        </w:rPr>
        <w:t xml:space="preserve">After you have planned the series of lessons, each individual lesson will have to be planned </w:t>
      </w:r>
      <w:r w:rsidRPr="0060178E">
        <w:rPr>
          <w:rFonts w:ascii="Arial" w:hAnsi="Arial" w:cs="Arial"/>
          <w:b/>
          <w:lang w:val="en-AU"/>
        </w:rPr>
        <w:t>based on the progress that students have made up to that point</w:t>
      </w:r>
      <w:r w:rsidRPr="0060178E">
        <w:rPr>
          <w:rFonts w:ascii="Arial" w:hAnsi="Arial" w:cs="Arial"/>
          <w:lang w:val="en-AU"/>
        </w:rPr>
        <w:t xml:space="preserve">. You know what the students should have learnt or should be able to do at the end of the series of lessons, but you may have needed to re-cap something unexpected or move on more quickly. Therefore each individual lesson must be planned so that all your students make progress and feel successful and included. </w:t>
      </w:r>
    </w:p>
    <w:p w:rsidR="00387E15" w:rsidRPr="0060178E" w:rsidRDefault="00387E15" w:rsidP="00387E15">
      <w:pPr>
        <w:spacing w:after="120" w:line="276" w:lineRule="auto"/>
        <w:jc w:val="left"/>
        <w:rPr>
          <w:rFonts w:ascii="Arial" w:hAnsi="Arial" w:cs="Arial"/>
          <w:lang w:val="en-AU"/>
        </w:rPr>
      </w:pPr>
      <w:r w:rsidRPr="0060178E">
        <w:rPr>
          <w:rFonts w:ascii="Arial" w:hAnsi="Arial" w:cs="Arial"/>
          <w:lang w:val="en-AU"/>
        </w:rPr>
        <w:t>Within the lesson plan you should make sure that there is enough time for each of the activities and that any resources are ready, such as those for practical work or active groupwork. As part of planning materials for large classes you may need to plan different questions and activities for different groups.</w:t>
      </w:r>
    </w:p>
    <w:p w:rsidR="00387E15" w:rsidRPr="0060178E" w:rsidRDefault="00387E15" w:rsidP="00387E15">
      <w:pPr>
        <w:spacing w:after="120" w:line="276" w:lineRule="auto"/>
        <w:jc w:val="left"/>
        <w:rPr>
          <w:rFonts w:ascii="Arial" w:hAnsi="Arial" w:cs="Arial"/>
          <w:lang w:val="en-AU"/>
        </w:rPr>
      </w:pPr>
      <w:r w:rsidRPr="0060178E">
        <w:rPr>
          <w:rFonts w:ascii="Arial" w:hAnsi="Arial" w:cs="Arial"/>
          <w:lang w:val="en-AU"/>
        </w:rPr>
        <w:t xml:space="preserve">When you are teaching new topics, you may need to make time to practise and talk through the ideas with other teachers so that you are confident. </w:t>
      </w:r>
    </w:p>
    <w:p w:rsidR="00387E15" w:rsidRPr="0060178E" w:rsidRDefault="00387E15" w:rsidP="00387E15">
      <w:pPr>
        <w:spacing w:after="120" w:line="276" w:lineRule="auto"/>
        <w:jc w:val="left"/>
        <w:rPr>
          <w:rFonts w:ascii="Arial" w:hAnsi="Arial" w:cs="Arial"/>
          <w:lang w:val="en-AU"/>
        </w:rPr>
      </w:pPr>
      <w:r w:rsidRPr="0060178E">
        <w:rPr>
          <w:rFonts w:ascii="Arial" w:hAnsi="Arial" w:cs="Arial"/>
          <w:lang w:val="en-AU"/>
        </w:rPr>
        <w:t xml:space="preserve">Think of preparing your lessons in three parts. These parts are discussed below.  </w:t>
      </w:r>
    </w:p>
    <w:p w:rsidR="0060178E" w:rsidRDefault="0060178E">
      <w:pPr>
        <w:jc w:val="left"/>
        <w:rPr>
          <w:rFonts w:ascii="Arial" w:hAnsi="Arial" w:cs="Arial"/>
          <w:b/>
          <w:lang w:val="en-AU"/>
        </w:rPr>
      </w:pPr>
      <w:r>
        <w:rPr>
          <w:rFonts w:ascii="Arial" w:hAnsi="Arial" w:cs="Arial"/>
          <w:b/>
          <w:lang w:val="en-AU"/>
        </w:rPr>
        <w:br w:type="page"/>
      </w:r>
    </w:p>
    <w:p w:rsidR="00387E15" w:rsidRPr="0060178E" w:rsidRDefault="00387E15" w:rsidP="009E569F">
      <w:pPr>
        <w:spacing w:after="120" w:line="276" w:lineRule="auto"/>
        <w:jc w:val="left"/>
        <w:rPr>
          <w:rFonts w:ascii="Arial" w:hAnsi="Arial" w:cs="Arial"/>
          <w:b/>
          <w:lang w:val="en-AU"/>
        </w:rPr>
      </w:pPr>
      <w:r w:rsidRPr="0060178E">
        <w:rPr>
          <w:rFonts w:ascii="Arial" w:hAnsi="Arial" w:cs="Arial"/>
          <w:b/>
          <w:lang w:val="en-AU"/>
        </w:rPr>
        <w:t>1 The introduction</w:t>
      </w:r>
    </w:p>
    <w:p w:rsidR="00387E15" w:rsidRPr="0060178E" w:rsidRDefault="00387E15" w:rsidP="00387E15">
      <w:pPr>
        <w:spacing w:after="120" w:line="276" w:lineRule="auto"/>
        <w:jc w:val="left"/>
        <w:rPr>
          <w:rFonts w:ascii="Arial" w:hAnsi="Arial" w:cs="Arial"/>
          <w:lang w:val="en-AU"/>
        </w:rPr>
      </w:pPr>
      <w:r w:rsidRPr="0060178E">
        <w:rPr>
          <w:rFonts w:ascii="Arial" w:hAnsi="Arial" w:cs="Arial"/>
          <w:lang w:val="en-AU"/>
        </w:rPr>
        <w:t>At the start of a lesson, explain to the students what they will learn and do, so that everyone knows what is expected of them. Get the students interested in what they are about to learn by allowing them to share what they know already.</w:t>
      </w:r>
    </w:p>
    <w:p w:rsidR="00387E15" w:rsidRPr="0060178E" w:rsidRDefault="00387E15" w:rsidP="009E569F">
      <w:pPr>
        <w:spacing w:after="120" w:line="276" w:lineRule="auto"/>
        <w:jc w:val="left"/>
        <w:rPr>
          <w:rFonts w:ascii="Arial" w:hAnsi="Arial" w:cs="Arial"/>
          <w:b/>
          <w:lang w:val="en-AU"/>
        </w:rPr>
      </w:pPr>
      <w:r w:rsidRPr="0060178E">
        <w:rPr>
          <w:rFonts w:ascii="Arial" w:hAnsi="Arial" w:cs="Arial"/>
          <w:b/>
          <w:lang w:val="en-AU"/>
        </w:rPr>
        <w:t xml:space="preserve">2 The main part of the lesson </w:t>
      </w:r>
    </w:p>
    <w:p w:rsidR="00387E15" w:rsidRPr="0060178E" w:rsidRDefault="00387E15" w:rsidP="00387E15">
      <w:pPr>
        <w:spacing w:after="120" w:line="276" w:lineRule="auto"/>
        <w:jc w:val="left"/>
        <w:rPr>
          <w:rFonts w:ascii="Arial" w:hAnsi="Arial" w:cs="Arial"/>
          <w:lang w:val="en-AU"/>
        </w:rPr>
      </w:pPr>
      <w:r w:rsidRPr="0060178E">
        <w:rPr>
          <w:rFonts w:ascii="Arial" w:hAnsi="Arial" w:cs="Arial"/>
          <w:lang w:val="en-AU"/>
        </w:rPr>
        <w:t xml:space="preserve">Outline the content based on what students already know. You may decide to use local resources, new information or active methods including groupwork or problem solving. Identify the resources to use and the way that you will make use of your classroom space. Using a variety of activities, resources, and timings is an important part of lesson planning. If you use various methods and activities, you will reach more students, because they will learn in different ways. </w:t>
      </w:r>
    </w:p>
    <w:p w:rsidR="00387E15" w:rsidRPr="0060178E" w:rsidRDefault="00387E15" w:rsidP="009E569F">
      <w:pPr>
        <w:spacing w:after="120" w:line="276" w:lineRule="auto"/>
        <w:jc w:val="left"/>
        <w:rPr>
          <w:rFonts w:ascii="Arial" w:hAnsi="Arial" w:cs="Arial"/>
          <w:b/>
          <w:lang w:val="en-AU"/>
        </w:rPr>
      </w:pPr>
      <w:r w:rsidRPr="0060178E">
        <w:rPr>
          <w:rFonts w:ascii="Arial" w:hAnsi="Arial" w:cs="Arial"/>
          <w:b/>
          <w:lang w:val="en-AU"/>
        </w:rPr>
        <w:t xml:space="preserve">3 The end of the lesson to check on learning </w:t>
      </w:r>
    </w:p>
    <w:p w:rsidR="00387E15" w:rsidRPr="0060178E" w:rsidRDefault="00387E15" w:rsidP="00387E15">
      <w:pPr>
        <w:spacing w:after="120" w:line="276" w:lineRule="auto"/>
        <w:jc w:val="left"/>
        <w:rPr>
          <w:rFonts w:ascii="Arial" w:hAnsi="Arial" w:cs="Arial"/>
          <w:lang w:val="en-AU"/>
        </w:rPr>
      </w:pPr>
      <w:r w:rsidRPr="0060178E">
        <w:rPr>
          <w:rFonts w:ascii="Arial" w:hAnsi="Arial" w:cs="Arial"/>
          <w:lang w:val="en-AU"/>
        </w:rPr>
        <w:t xml:space="preserve">Always allow time (either during or at the end of the lesson) to find out how much progress has been made. Checking does not always mean a test. Usually it will be quick and on the spot – such as planned questions or observing students presenting what they have learnt – but you must plan to be flexible and to make changes according to what you find out from the students’ responses. </w:t>
      </w:r>
    </w:p>
    <w:p w:rsidR="00387E15" w:rsidRPr="0060178E" w:rsidRDefault="00387E15" w:rsidP="00387E15">
      <w:pPr>
        <w:spacing w:after="120" w:line="276" w:lineRule="auto"/>
        <w:jc w:val="left"/>
        <w:rPr>
          <w:rFonts w:ascii="Arial" w:hAnsi="Arial" w:cs="Arial"/>
          <w:lang w:val="en-AU"/>
        </w:rPr>
      </w:pPr>
      <w:r w:rsidRPr="0060178E">
        <w:rPr>
          <w:rFonts w:ascii="Arial" w:hAnsi="Arial" w:cs="Arial"/>
          <w:lang w:val="en-AU"/>
        </w:rPr>
        <w:t xml:space="preserve">A good way to end the lesson can be to return to the goals at the start and allowing time for the students to tell each other and you about their progress with that learning. Listening to the students will make sure you know what to plan for the next lesson. </w:t>
      </w:r>
    </w:p>
    <w:p w:rsidR="00387E15" w:rsidRPr="0060178E" w:rsidRDefault="00387E15" w:rsidP="00387E15">
      <w:pPr>
        <w:pStyle w:val="Subtitle"/>
        <w:rPr>
          <w:rFonts w:ascii="Arial" w:hAnsi="Arial" w:cs="Arial"/>
        </w:rPr>
      </w:pPr>
      <w:r w:rsidRPr="0060178E">
        <w:rPr>
          <w:rFonts w:ascii="Arial" w:hAnsi="Arial" w:cs="Arial"/>
        </w:rPr>
        <w:t xml:space="preserve">Reviewing lessons </w:t>
      </w:r>
    </w:p>
    <w:p w:rsidR="00387E15" w:rsidRPr="0060178E" w:rsidRDefault="00387E15" w:rsidP="00387E15">
      <w:pPr>
        <w:spacing w:after="120" w:line="276" w:lineRule="auto"/>
        <w:jc w:val="left"/>
        <w:rPr>
          <w:rFonts w:ascii="Arial" w:hAnsi="Arial" w:cs="Arial"/>
          <w:lang w:val="en-AU"/>
        </w:rPr>
      </w:pPr>
      <w:r w:rsidRPr="0060178E">
        <w:rPr>
          <w:rFonts w:ascii="Arial" w:hAnsi="Arial" w:cs="Arial"/>
          <w:lang w:val="en-AU"/>
        </w:rPr>
        <w:t xml:space="preserve">Look back over each lesson and keep a record of what you did, what your students learnt, what resources were used and how well it went so that you can make improvements or adjustments to your plans for subsequent lessons. For example, you may decide to: </w:t>
      </w:r>
    </w:p>
    <w:p w:rsidR="00387E15" w:rsidRPr="0060178E" w:rsidRDefault="00387E15" w:rsidP="00387E15">
      <w:pPr>
        <w:pStyle w:val="ListParagraph"/>
        <w:numPr>
          <w:ilvl w:val="0"/>
          <w:numId w:val="7"/>
        </w:numPr>
        <w:spacing w:after="120" w:line="276" w:lineRule="auto"/>
        <w:jc w:val="left"/>
        <w:rPr>
          <w:rFonts w:ascii="Arial" w:hAnsi="Arial" w:cs="Arial"/>
          <w:lang w:val="en-AU"/>
        </w:rPr>
      </w:pPr>
      <w:r w:rsidRPr="0060178E">
        <w:rPr>
          <w:rFonts w:ascii="Arial" w:hAnsi="Arial" w:cs="Arial"/>
          <w:lang w:val="en-AU"/>
        </w:rPr>
        <w:t xml:space="preserve">change or vary the activities </w:t>
      </w:r>
    </w:p>
    <w:p w:rsidR="00387E15" w:rsidRPr="0060178E" w:rsidRDefault="00387E15" w:rsidP="00387E15">
      <w:pPr>
        <w:pStyle w:val="ListParagraph"/>
        <w:numPr>
          <w:ilvl w:val="0"/>
          <w:numId w:val="7"/>
        </w:numPr>
        <w:spacing w:after="120" w:line="276" w:lineRule="auto"/>
        <w:jc w:val="left"/>
        <w:rPr>
          <w:rFonts w:ascii="Arial" w:hAnsi="Arial" w:cs="Arial"/>
          <w:lang w:val="en-AU"/>
        </w:rPr>
      </w:pPr>
      <w:r w:rsidRPr="0060178E">
        <w:rPr>
          <w:rFonts w:ascii="Arial" w:hAnsi="Arial" w:cs="Arial"/>
          <w:lang w:val="en-AU"/>
        </w:rPr>
        <w:t xml:space="preserve">prepare a range of open and closed questions </w:t>
      </w:r>
    </w:p>
    <w:p w:rsidR="00387E15" w:rsidRPr="0060178E" w:rsidRDefault="00387E15" w:rsidP="00387E15">
      <w:pPr>
        <w:pStyle w:val="ListParagraph"/>
        <w:numPr>
          <w:ilvl w:val="0"/>
          <w:numId w:val="7"/>
        </w:numPr>
        <w:spacing w:after="120" w:line="276" w:lineRule="auto"/>
        <w:jc w:val="left"/>
        <w:rPr>
          <w:rFonts w:ascii="Arial" w:hAnsi="Arial" w:cs="Arial"/>
          <w:lang w:val="en-AU"/>
        </w:rPr>
      </w:pPr>
      <w:r w:rsidRPr="0060178E">
        <w:rPr>
          <w:rFonts w:ascii="Arial" w:hAnsi="Arial" w:cs="Arial"/>
          <w:lang w:val="en-AU"/>
        </w:rPr>
        <w:t xml:space="preserve">have a follow-up session with students who need extra support. </w:t>
      </w:r>
    </w:p>
    <w:p w:rsidR="00387E15" w:rsidRPr="0060178E" w:rsidRDefault="00387E15" w:rsidP="00387E15">
      <w:pPr>
        <w:spacing w:after="120" w:line="276" w:lineRule="auto"/>
        <w:jc w:val="left"/>
        <w:rPr>
          <w:rFonts w:ascii="Arial" w:hAnsi="Arial" w:cs="Arial"/>
          <w:lang w:val="en-AU"/>
        </w:rPr>
      </w:pPr>
      <w:r w:rsidRPr="0060178E">
        <w:rPr>
          <w:rFonts w:ascii="Arial" w:hAnsi="Arial" w:cs="Arial"/>
          <w:lang w:val="en-AU"/>
        </w:rPr>
        <w:t>Think about what you could have planned or done even better to help students learn.</w:t>
      </w:r>
    </w:p>
    <w:p w:rsidR="00387E15" w:rsidRPr="0060178E" w:rsidRDefault="00387E15" w:rsidP="00387E15">
      <w:pPr>
        <w:spacing w:after="120" w:line="276" w:lineRule="auto"/>
        <w:jc w:val="left"/>
        <w:rPr>
          <w:rFonts w:ascii="Arial" w:hAnsi="Arial" w:cs="Arial"/>
          <w:lang w:val="en-AU"/>
        </w:rPr>
      </w:pPr>
      <w:r w:rsidRPr="0060178E">
        <w:rPr>
          <w:rFonts w:ascii="Arial" w:hAnsi="Arial" w:cs="Arial"/>
          <w:lang w:val="en-AU"/>
        </w:rPr>
        <w:t>Your lesson plans will inevitably change as you go through each lesson, because you cannot predict everything that will happen. Good planning will mean that you know what learning you want to happen and therefore you will be ready to respond flexibly to what you find out about your students’ actual learning.</w:t>
      </w:r>
    </w:p>
    <w:p w:rsidR="0025492B" w:rsidRPr="0060178E" w:rsidRDefault="0025492B" w:rsidP="00387E15">
      <w:pPr>
        <w:pStyle w:val="SessionHeading"/>
        <w:rPr>
          <w:rFonts w:ascii="Arial" w:hAnsi="Arial" w:cs="Arial"/>
          <w:b/>
          <w:sz w:val="24"/>
        </w:rPr>
      </w:pPr>
      <w:r w:rsidRPr="0060178E">
        <w:rPr>
          <w:rFonts w:ascii="Arial" w:hAnsi="Arial" w:cs="Arial"/>
        </w:rPr>
        <w:t>Additional resource</w:t>
      </w:r>
      <w:r w:rsidR="009969B4" w:rsidRPr="0060178E">
        <w:rPr>
          <w:rFonts w:ascii="Arial" w:hAnsi="Arial" w:cs="Arial"/>
        </w:rPr>
        <w:t>s</w:t>
      </w:r>
    </w:p>
    <w:p w:rsidR="0025492B" w:rsidRPr="0060178E" w:rsidRDefault="0025492B" w:rsidP="000D1D61">
      <w:pPr>
        <w:pStyle w:val="ListParagraph"/>
        <w:numPr>
          <w:ilvl w:val="0"/>
          <w:numId w:val="3"/>
        </w:numPr>
        <w:spacing w:after="120" w:line="276" w:lineRule="auto"/>
        <w:jc w:val="left"/>
        <w:rPr>
          <w:rFonts w:ascii="Arial" w:hAnsi="Arial" w:cs="Arial"/>
        </w:rPr>
      </w:pPr>
      <w:r w:rsidRPr="0060178E">
        <w:rPr>
          <w:rFonts w:ascii="Arial" w:hAnsi="Arial" w:cs="Arial"/>
        </w:rPr>
        <w:t xml:space="preserve">‘Teaching place value with number cards’ by Wendi Petty: </w:t>
      </w:r>
      <w:hyperlink r:id="rId31" w:history="1">
        <w:r w:rsidRPr="0060178E">
          <w:rPr>
            <w:rStyle w:val="Hyperlink"/>
            <w:rFonts w:ascii="Arial" w:hAnsi="Arial" w:cs="Arial"/>
            <w:szCs w:val="22"/>
            <w:lang w:val="en-GB"/>
          </w:rPr>
          <w:t>http://www.educationworld.com/a_curr/mathchat/mathchat024.shtml</w:t>
        </w:r>
      </w:hyperlink>
    </w:p>
    <w:p w:rsidR="008E4434" w:rsidRPr="0060178E" w:rsidRDefault="008E4434" w:rsidP="008E4434">
      <w:pPr>
        <w:pStyle w:val="ListParagraph"/>
        <w:numPr>
          <w:ilvl w:val="0"/>
          <w:numId w:val="4"/>
        </w:numPr>
        <w:spacing w:after="120" w:line="276" w:lineRule="auto"/>
        <w:ind w:left="714" w:hanging="357"/>
        <w:jc w:val="left"/>
        <w:rPr>
          <w:rFonts w:ascii="Arial" w:hAnsi="Arial" w:cs="Arial"/>
        </w:rPr>
      </w:pPr>
      <w:bookmarkStart w:id="24" w:name="_Toc387394882"/>
      <w:r w:rsidRPr="0060178E">
        <w:rPr>
          <w:rFonts w:ascii="Arial" w:hAnsi="Arial" w:cs="Arial"/>
          <w:lang w:val="en-US"/>
        </w:rPr>
        <w:t>A newly developed maths portal by the Karnataka government</w:t>
      </w:r>
      <w:r w:rsidRPr="0060178E">
        <w:rPr>
          <w:rFonts w:ascii="Arial" w:hAnsi="Arial" w:cs="Arial"/>
        </w:rPr>
        <w:t>:</w:t>
      </w:r>
      <w:r w:rsidRPr="0060178E">
        <w:rPr>
          <w:rFonts w:ascii="Arial" w:hAnsi="Arial" w:cs="Arial"/>
          <w:lang w:val="en-GB"/>
        </w:rPr>
        <w:t xml:space="preserve"> </w:t>
      </w:r>
      <w:hyperlink r:id="rId32" w:history="1">
        <w:r w:rsidRPr="0060178E">
          <w:rPr>
            <w:rStyle w:val="Hyperlink"/>
            <w:rFonts w:ascii="Arial" w:hAnsi="Arial" w:cs="Arial"/>
          </w:rPr>
          <w:t>http://karnatakaeducation.org.in/KOER/en/index.php/Portal:Mathematics</w:t>
        </w:r>
      </w:hyperlink>
      <w:r w:rsidRPr="0060178E">
        <w:rPr>
          <w:rFonts w:ascii="Arial" w:hAnsi="Arial" w:cs="Arial"/>
        </w:rPr>
        <w:t xml:space="preserve"> </w:t>
      </w:r>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lang w:val="en-GB"/>
        </w:rPr>
        <w:t xml:space="preserve">National Centre for Excellence in the Teaching of Mathematics: </w:t>
      </w:r>
      <w:hyperlink r:id="rId33" w:history="1">
        <w:r w:rsidRPr="0060178E">
          <w:rPr>
            <w:rStyle w:val="Hyperlink"/>
            <w:rFonts w:ascii="Arial" w:hAnsi="Arial" w:cs="Arial"/>
            <w:lang w:val="en-GB"/>
          </w:rPr>
          <w:t>https://www.ncetm.org.uk/</w:t>
        </w:r>
      </w:hyperlink>
      <w:r w:rsidRPr="0060178E">
        <w:rPr>
          <w:rFonts w:ascii="Arial" w:hAnsi="Arial" w:cs="Arial"/>
          <w:lang w:val="en-GB"/>
        </w:rPr>
        <w:t xml:space="preserve"> </w:t>
      </w:r>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lang w:val="en-GB"/>
        </w:rPr>
        <w:t xml:space="preserve">National STEM Centre: </w:t>
      </w:r>
      <w:hyperlink r:id="rId34" w:history="1">
        <w:r w:rsidRPr="0060178E">
          <w:rPr>
            <w:rStyle w:val="Hyperlink"/>
            <w:rFonts w:ascii="Arial" w:hAnsi="Arial" w:cs="Arial"/>
            <w:lang w:val="en-GB"/>
          </w:rPr>
          <w:t>http://www.nationalstemcentre.org.uk/</w:t>
        </w:r>
      </w:hyperlink>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lang w:val="en-GB"/>
        </w:rPr>
        <w:t xml:space="preserve">National Numeracy: </w:t>
      </w:r>
      <w:hyperlink r:id="rId35" w:history="1">
        <w:r w:rsidRPr="0060178E">
          <w:rPr>
            <w:rStyle w:val="Hyperlink"/>
            <w:rFonts w:ascii="Arial" w:hAnsi="Arial" w:cs="Arial"/>
            <w:lang w:val="en-GB"/>
          </w:rPr>
          <w:t>http://www.nationalnumeracy.org.uk/home/index.html</w:t>
        </w:r>
      </w:hyperlink>
      <w:r w:rsidRPr="0060178E">
        <w:rPr>
          <w:rFonts w:ascii="Arial" w:hAnsi="Arial" w:cs="Arial"/>
          <w:lang w:val="en-GB"/>
        </w:rPr>
        <w:t xml:space="preserve"> </w:t>
      </w:r>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lang w:val="en-GB"/>
        </w:rPr>
        <w:t xml:space="preserve">BBC Bitesize: </w:t>
      </w:r>
      <w:hyperlink r:id="rId36" w:history="1">
        <w:r w:rsidRPr="0060178E">
          <w:rPr>
            <w:rStyle w:val="Hyperlink"/>
            <w:rFonts w:ascii="Arial" w:hAnsi="Arial" w:cs="Arial"/>
            <w:lang w:val="en-US"/>
          </w:rPr>
          <w:t>http://www.bbc.co.uk/bitesize/</w:t>
        </w:r>
      </w:hyperlink>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lang w:val="en-GB"/>
        </w:rPr>
        <w:t xml:space="preserve">Khan Academy’s math section: </w:t>
      </w:r>
      <w:hyperlink r:id="rId37" w:history="1">
        <w:r w:rsidRPr="0060178E">
          <w:rPr>
            <w:rStyle w:val="Hyperlink"/>
            <w:rFonts w:ascii="Arial" w:hAnsi="Arial" w:cs="Arial"/>
            <w:lang w:val="en-GB"/>
          </w:rPr>
          <w:t>https://www.khanacademy.org/math</w:t>
        </w:r>
      </w:hyperlink>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lang w:val="en-GB"/>
        </w:rPr>
        <w:t xml:space="preserve">NRICH: </w:t>
      </w:r>
      <w:hyperlink r:id="rId38" w:history="1">
        <w:r w:rsidRPr="0060178E">
          <w:rPr>
            <w:rStyle w:val="Hyperlink"/>
            <w:rFonts w:ascii="Arial" w:hAnsi="Arial" w:cs="Arial"/>
            <w:lang w:val="en-GB"/>
          </w:rPr>
          <w:t>http://nrich.maths.org/frontpage</w:t>
        </w:r>
      </w:hyperlink>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lang w:val="en-GB"/>
        </w:rPr>
        <w:t xml:space="preserve">Art of Problem Solving’s resources page: </w:t>
      </w:r>
      <w:hyperlink r:id="rId39" w:history="1">
        <w:r w:rsidRPr="0060178E">
          <w:rPr>
            <w:rStyle w:val="Hyperlink"/>
            <w:rFonts w:ascii="Arial" w:hAnsi="Arial" w:cs="Arial"/>
            <w:lang w:val="en-GB"/>
          </w:rPr>
          <w:t>http://www.artofproblemsolving.com/Resources/index.php</w:t>
        </w:r>
      </w:hyperlink>
      <w:r w:rsidRPr="0060178E">
        <w:rPr>
          <w:rFonts w:ascii="Arial" w:hAnsi="Arial" w:cs="Arial"/>
          <w:lang w:val="en-GB"/>
        </w:rPr>
        <w:t xml:space="preserve"> </w:t>
      </w:r>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lang w:val="en-GB"/>
        </w:rPr>
        <w:t xml:space="preserve">Teachnology: </w:t>
      </w:r>
      <w:hyperlink r:id="rId40" w:history="1">
        <w:r w:rsidRPr="0060178E">
          <w:rPr>
            <w:rStyle w:val="Hyperlink"/>
            <w:rFonts w:ascii="Arial" w:hAnsi="Arial" w:cs="Arial"/>
            <w:lang w:val="en-GB"/>
          </w:rPr>
          <w:t>http://www.teach-nology.com/worksheets/math/</w:t>
        </w:r>
      </w:hyperlink>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lang w:val="en-GB"/>
        </w:rPr>
        <w:t xml:space="preserve">Math Playground’s logic games: </w:t>
      </w:r>
      <w:hyperlink r:id="rId41" w:history="1">
        <w:r w:rsidRPr="0060178E">
          <w:rPr>
            <w:rStyle w:val="Hyperlink"/>
            <w:rFonts w:ascii="Arial" w:hAnsi="Arial" w:cs="Arial"/>
            <w:lang w:val="en-GB"/>
          </w:rPr>
          <w:t>http://www.mathplayground.com/logicgames.html</w:t>
        </w:r>
      </w:hyperlink>
      <w:r w:rsidRPr="0060178E">
        <w:rPr>
          <w:rFonts w:ascii="Arial" w:hAnsi="Arial" w:cs="Arial"/>
          <w:lang w:val="en-GB"/>
        </w:rPr>
        <w:t xml:space="preserve"> </w:t>
      </w:r>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lang w:val="en-GB"/>
        </w:rPr>
        <w:t xml:space="preserve">Maths is Fun: </w:t>
      </w:r>
      <w:hyperlink r:id="rId42" w:history="1">
        <w:r w:rsidRPr="0060178E">
          <w:rPr>
            <w:rStyle w:val="Hyperlink"/>
            <w:rFonts w:ascii="Arial" w:hAnsi="Arial" w:cs="Arial"/>
            <w:lang w:val="en-GB"/>
          </w:rPr>
          <w:t>http://www.mathsisfun.com/</w:t>
        </w:r>
      </w:hyperlink>
      <w:r w:rsidRPr="0060178E">
        <w:rPr>
          <w:rFonts w:ascii="Arial" w:hAnsi="Arial" w:cs="Arial"/>
          <w:lang w:val="en-GB"/>
        </w:rPr>
        <w:t xml:space="preserve"> </w:t>
      </w:r>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lang w:val="en-GB"/>
        </w:rPr>
        <w:t xml:space="preserve">Coolmath4kids.com: </w:t>
      </w:r>
      <w:hyperlink r:id="rId43" w:history="1">
        <w:r w:rsidRPr="0060178E">
          <w:rPr>
            <w:rStyle w:val="Hyperlink"/>
            <w:rFonts w:ascii="Arial" w:hAnsi="Arial" w:cs="Arial"/>
            <w:lang w:val="en-GB"/>
          </w:rPr>
          <w:t>http://www.coolmath4kids.com/</w:t>
        </w:r>
      </w:hyperlink>
      <w:r w:rsidRPr="0060178E">
        <w:rPr>
          <w:rFonts w:ascii="Arial" w:hAnsi="Arial" w:cs="Arial"/>
          <w:lang w:val="en-GB"/>
        </w:rPr>
        <w:t xml:space="preserve"> </w:t>
      </w:r>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lang w:val="en-GB"/>
        </w:rPr>
        <w:t xml:space="preserve">National Council of Educational Research and Training’s </w:t>
      </w:r>
      <w:r w:rsidRPr="0060178E">
        <w:rPr>
          <w:rFonts w:ascii="Arial" w:hAnsi="Arial" w:cs="Arial"/>
          <w:lang w:val="en-US"/>
        </w:rPr>
        <w:t>textbooks for teaching mathematics and for teacher training of mathematics</w:t>
      </w:r>
      <w:r w:rsidRPr="0060178E">
        <w:rPr>
          <w:rFonts w:ascii="Arial" w:hAnsi="Arial" w:cs="Arial"/>
          <w:lang w:val="en-GB"/>
        </w:rPr>
        <w:t xml:space="preserve">: </w:t>
      </w:r>
      <w:hyperlink r:id="rId44" w:history="1">
        <w:r w:rsidRPr="0060178E">
          <w:rPr>
            <w:rStyle w:val="Hyperlink"/>
            <w:rFonts w:ascii="Arial" w:hAnsi="Arial" w:cs="Arial"/>
            <w:lang w:val="en-US"/>
          </w:rPr>
          <w:t>http://www.ncert.nic.in/ncerts/textbook/textbook.htm</w:t>
        </w:r>
      </w:hyperlink>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lang w:val="en-US"/>
        </w:rPr>
        <w:t xml:space="preserve">AMT-01 </w:t>
      </w:r>
      <w:r w:rsidRPr="0060178E">
        <w:rPr>
          <w:rFonts w:ascii="Arial" w:hAnsi="Arial" w:cs="Arial"/>
          <w:i/>
          <w:lang w:val="en-US"/>
        </w:rPr>
        <w:t>Aspects of Teaching Primary School Mathematics</w:t>
      </w:r>
      <w:r w:rsidRPr="0060178E">
        <w:rPr>
          <w:rFonts w:ascii="Arial" w:hAnsi="Arial" w:cs="Arial"/>
          <w:lang w:val="en-US"/>
        </w:rPr>
        <w:t xml:space="preserve">, Block 1 (‘Aspects of Teaching Mathematics’), Block 2 (‘Numbers (I)’), Block 3 (‘Numbers (II)’): </w:t>
      </w:r>
      <w:hyperlink r:id="rId45" w:history="1">
        <w:r w:rsidRPr="0060178E">
          <w:rPr>
            <w:rStyle w:val="Hyperlink"/>
            <w:rFonts w:ascii="Arial" w:hAnsi="Arial" w:cs="Arial"/>
            <w:lang w:val="en-US"/>
          </w:rPr>
          <w:t>http://www.ignou4ublog.com/2013/06/ignou-amt-01-study-materialbooks.html</w:t>
        </w:r>
      </w:hyperlink>
      <w:r w:rsidRPr="0060178E">
        <w:rPr>
          <w:rFonts w:ascii="Arial" w:hAnsi="Arial" w:cs="Arial"/>
          <w:lang w:val="en-US"/>
        </w:rPr>
        <w:t xml:space="preserve"> </w:t>
      </w:r>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lang w:val="en-GB"/>
        </w:rPr>
        <w:t xml:space="preserve">LMT-01 </w:t>
      </w:r>
      <w:r w:rsidRPr="0060178E">
        <w:rPr>
          <w:rFonts w:ascii="Arial" w:hAnsi="Arial" w:cs="Arial"/>
          <w:i/>
          <w:lang w:val="en-GB"/>
        </w:rPr>
        <w:t>Learning Mathematics</w:t>
      </w:r>
      <w:r w:rsidRPr="0060178E">
        <w:rPr>
          <w:rFonts w:ascii="Arial" w:hAnsi="Arial" w:cs="Arial"/>
          <w:lang w:val="en-GB"/>
        </w:rPr>
        <w:t xml:space="preserve">, Block 1 (‘Approaches to Learning’) Block 2 (‘Encouraging Learning in the Classroom’), Block 4 (‘On Spatial Learning’), Block 6 (‘Thinking Mathematically’): </w:t>
      </w:r>
      <w:hyperlink r:id="rId46" w:history="1">
        <w:r w:rsidRPr="0060178E">
          <w:rPr>
            <w:rStyle w:val="Hyperlink"/>
            <w:rFonts w:ascii="Arial" w:hAnsi="Arial" w:cs="Arial"/>
            <w:lang w:val="en-GB"/>
          </w:rPr>
          <w:t>http://www.ignou4ublog.com/2013/06/ignou-lmt-01-study-materialbooks.html</w:t>
        </w:r>
      </w:hyperlink>
      <w:r w:rsidRPr="0060178E">
        <w:rPr>
          <w:rFonts w:ascii="Arial" w:hAnsi="Arial" w:cs="Arial"/>
          <w:lang w:val="en-GB"/>
        </w:rPr>
        <w:t xml:space="preserve"> </w:t>
      </w:r>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i/>
          <w:lang w:val="en-GB"/>
        </w:rPr>
        <w:t>Manual of Mathematics Teaching Aids for Primary Schools</w:t>
      </w:r>
      <w:r w:rsidRPr="0060178E">
        <w:rPr>
          <w:rFonts w:ascii="Arial" w:hAnsi="Arial" w:cs="Arial"/>
          <w:lang w:val="en-GB"/>
        </w:rPr>
        <w:t>, published by N</w:t>
      </w:r>
      <w:r w:rsidR="00E11379" w:rsidRPr="0060178E">
        <w:rPr>
          <w:rFonts w:ascii="Arial" w:hAnsi="Arial" w:cs="Arial"/>
          <w:lang w:val="en-GB"/>
        </w:rPr>
        <w:t>C</w:t>
      </w:r>
      <w:r w:rsidRPr="0060178E">
        <w:rPr>
          <w:rFonts w:ascii="Arial" w:hAnsi="Arial" w:cs="Arial"/>
          <w:lang w:val="en-GB"/>
        </w:rPr>
        <w:t xml:space="preserve">ERT: </w:t>
      </w:r>
      <w:hyperlink r:id="rId47" w:history="1">
        <w:r w:rsidRPr="0060178E">
          <w:rPr>
            <w:rStyle w:val="Hyperlink"/>
            <w:rFonts w:ascii="Arial" w:hAnsi="Arial" w:cs="Arial"/>
            <w:lang w:val="en-GB"/>
          </w:rPr>
          <w:t>http://www.arvindguptatoys.com/arvindgupta/pks-primarymanual.pdf</w:t>
        </w:r>
      </w:hyperlink>
      <w:r w:rsidRPr="0060178E">
        <w:rPr>
          <w:rFonts w:ascii="Arial" w:hAnsi="Arial" w:cs="Arial"/>
          <w:lang w:val="en-GB"/>
        </w:rPr>
        <w:t xml:space="preserve"> </w:t>
      </w:r>
    </w:p>
    <w:p w:rsidR="008E4434" w:rsidRPr="0060178E" w:rsidRDefault="008E4434" w:rsidP="008E4434">
      <w:pPr>
        <w:pStyle w:val="ListParagraph"/>
        <w:numPr>
          <w:ilvl w:val="0"/>
          <w:numId w:val="4"/>
        </w:numPr>
        <w:spacing w:after="120" w:line="276" w:lineRule="auto"/>
        <w:jc w:val="left"/>
        <w:rPr>
          <w:rStyle w:val="Hyperlink"/>
          <w:rFonts w:ascii="Arial" w:hAnsi="Arial" w:cs="Arial"/>
          <w:color w:val="auto"/>
          <w:u w:val="none"/>
        </w:rPr>
      </w:pPr>
      <w:r w:rsidRPr="0060178E">
        <w:rPr>
          <w:rFonts w:ascii="Arial" w:hAnsi="Arial" w:cs="Arial"/>
          <w:i/>
          <w:lang w:val="en-GB"/>
        </w:rPr>
        <w:t>Learning Curve</w:t>
      </w:r>
      <w:r w:rsidRPr="0060178E">
        <w:rPr>
          <w:rFonts w:ascii="Arial" w:hAnsi="Arial" w:cs="Arial"/>
          <w:lang w:val="en-GB"/>
        </w:rPr>
        <w:t xml:space="preserve"> and </w:t>
      </w:r>
      <w:r w:rsidRPr="0060178E">
        <w:rPr>
          <w:rFonts w:ascii="Arial" w:hAnsi="Arial" w:cs="Arial"/>
          <w:i/>
          <w:lang w:val="en-GB"/>
        </w:rPr>
        <w:t>At Right Angles</w:t>
      </w:r>
      <w:r w:rsidRPr="0060178E">
        <w:rPr>
          <w:rFonts w:ascii="Arial" w:hAnsi="Arial" w:cs="Arial"/>
          <w:lang w:val="en-GB"/>
        </w:rPr>
        <w:t xml:space="preserve">, periodicals about mathematics and its teaching: </w:t>
      </w:r>
      <w:hyperlink r:id="rId48" w:history="1">
        <w:r w:rsidRPr="0060178E">
          <w:rPr>
            <w:rStyle w:val="Hyperlink"/>
            <w:rFonts w:ascii="Arial" w:hAnsi="Arial" w:cs="Arial"/>
            <w:lang w:val="en-US"/>
          </w:rPr>
          <w:t>http://azimpremjifoundation.org/Foundation_Publications</w:t>
        </w:r>
      </w:hyperlink>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lang w:val="en-US"/>
        </w:rPr>
        <w:t xml:space="preserve">Textbooks developed by the Eklavya Foundation with activity-based teaching mathematics at the primary level: </w:t>
      </w:r>
      <w:hyperlink r:id="rId49" w:history="1">
        <w:r w:rsidRPr="0060178E">
          <w:rPr>
            <w:rStyle w:val="Hyperlink"/>
            <w:rFonts w:ascii="Arial" w:hAnsi="Arial" w:cs="Arial"/>
            <w:lang w:val="en-US"/>
          </w:rPr>
          <w:t>http://www.eklavya.in/pdfs/Catalouge/Eklavya_Catalogue_2012.pdf</w:t>
        </w:r>
      </w:hyperlink>
      <w:r w:rsidRPr="0060178E">
        <w:rPr>
          <w:rFonts w:ascii="Arial" w:hAnsi="Arial" w:cs="Arial"/>
          <w:lang w:val="en-US"/>
        </w:rPr>
        <w:t xml:space="preserve"> </w:t>
      </w:r>
    </w:p>
    <w:p w:rsidR="008E4434" w:rsidRPr="0060178E" w:rsidRDefault="008E4434" w:rsidP="008E4434">
      <w:pPr>
        <w:pStyle w:val="ListParagraph"/>
        <w:numPr>
          <w:ilvl w:val="0"/>
          <w:numId w:val="4"/>
        </w:numPr>
        <w:spacing w:after="120" w:line="276" w:lineRule="auto"/>
        <w:jc w:val="left"/>
        <w:rPr>
          <w:rFonts w:ascii="Arial" w:hAnsi="Arial" w:cs="Arial"/>
        </w:rPr>
      </w:pPr>
      <w:r w:rsidRPr="0060178E">
        <w:rPr>
          <w:rFonts w:ascii="Arial" w:hAnsi="Arial" w:cs="Arial"/>
          <w:lang w:val="en-GB"/>
        </w:rPr>
        <w:t xml:space="preserve">Central Board of Secondary Education’s books and support material (also including </w:t>
      </w:r>
      <w:r w:rsidRPr="0060178E">
        <w:rPr>
          <w:rFonts w:ascii="Arial" w:hAnsi="Arial" w:cs="Arial"/>
          <w:i/>
          <w:lang w:val="en-GB"/>
        </w:rPr>
        <w:t>List of Hands-on Activities in Mathematics for Classes III to VIII</w:t>
      </w:r>
      <w:r w:rsidRPr="0060178E">
        <w:rPr>
          <w:rFonts w:ascii="Arial" w:hAnsi="Arial" w:cs="Arial"/>
          <w:lang w:val="en-GB"/>
        </w:rPr>
        <w:t xml:space="preserve">) – select ‘CBSE publications’, then ‘Books and support material’: </w:t>
      </w:r>
      <w:hyperlink r:id="rId50" w:history="1">
        <w:r w:rsidRPr="0060178E">
          <w:rPr>
            <w:rStyle w:val="Hyperlink"/>
            <w:rFonts w:ascii="Arial" w:hAnsi="Arial" w:cs="Arial"/>
            <w:lang w:val="en-GB"/>
          </w:rPr>
          <w:t>http://cbse.nic.in/welcome.htm</w:t>
        </w:r>
      </w:hyperlink>
      <w:r w:rsidRPr="0060178E">
        <w:rPr>
          <w:rFonts w:ascii="Arial" w:hAnsi="Arial" w:cs="Arial"/>
          <w:lang w:val="en-GB"/>
        </w:rPr>
        <w:t xml:space="preserve"> </w:t>
      </w:r>
    </w:p>
    <w:p w:rsidR="006E5559" w:rsidRPr="0060178E" w:rsidRDefault="006E5559" w:rsidP="001F466C">
      <w:pPr>
        <w:pStyle w:val="SessionHeading"/>
        <w:spacing w:before="120" w:after="120" w:line="276" w:lineRule="auto"/>
        <w:rPr>
          <w:rFonts w:ascii="Arial" w:hAnsi="Arial" w:cs="Arial"/>
        </w:rPr>
      </w:pPr>
      <w:r w:rsidRPr="0060178E">
        <w:rPr>
          <w:rFonts w:ascii="Arial" w:hAnsi="Arial" w:cs="Arial"/>
        </w:rPr>
        <w:t>References</w:t>
      </w:r>
      <w:r w:rsidR="0025492B" w:rsidRPr="0060178E">
        <w:rPr>
          <w:rFonts w:ascii="Arial" w:hAnsi="Arial" w:cs="Arial"/>
        </w:rPr>
        <w:t>/bibliography</w:t>
      </w:r>
    </w:p>
    <w:p w:rsidR="0025492B" w:rsidRPr="0060178E" w:rsidRDefault="0025492B" w:rsidP="001F466C">
      <w:pPr>
        <w:spacing w:after="120" w:line="276" w:lineRule="auto"/>
        <w:jc w:val="left"/>
        <w:rPr>
          <w:rFonts w:ascii="Arial" w:hAnsi="Arial" w:cs="Arial"/>
          <w:szCs w:val="22"/>
        </w:rPr>
      </w:pPr>
      <w:r w:rsidRPr="0060178E">
        <w:rPr>
          <w:rFonts w:ascii="Arial" w:hAnsi="Arial" w:cs="Arial"/>
        </w:rPr>
        <w:t xml:space="preserve">Askew, M., Briscoe, R., Ebbutt, S., Maple, L. and Mosley, F. (1996) </w:t>
      </w:r>
      <w:r w:rsidRPr="0060178E">
        <w:rPr>
          <w:rFonts w:ascii="Arial" w:hAnsi="Arial" w:cs="Arial"/>
          <w:i/>
        </w:rPr>
        <w:t>Number at Key Stage 2: Core Materials for Teaching and A</w:t>
      </w:r>
      <w:r w:rsidRPr="0060178E">
        <w:rPr>
          <w:rFonts w:ascii="Arial" w:hAnsi="Arial" w:cs="Arial"/>
          <w:i/>
          <w:szCs w:val="22"/>
        </w:rPr>
        <w:t>ssessing Number and Algebra</w:t>
      </w:r>
      <w:r w:rsidRPr="0060178E">
        <w:rPr>
          <w:rFonts w:ascii="Arial" w:hAnsi="Arial" w:cs="Arial"/>
          <w:szCs w:val="22"/>
        </w:rPr>
        <w:t>. London: BEAM.</w:t>
      </w:r>
    </w:p>
    <w:p w:rsidR="0025492B" w:rsidRPr="0060178E" w:rsidRDefault="0025492B" w:rsidP="001F466C">
      <w:pPr>
        <w:spacing w:after="120" w:line="276" w:lineRule="auto"/>
        <w:jc w:val="left"/>
        <w:rPr>
          <w:rFonts w:ascii="Arial" w:hAnsi="Arial" w:cs="Arial"/>
          <w:szCs w:val="22"/>
        </w:rPr>
      </w:pPr>
      <w:r w:rsidRPr="0060178E">
        <w:rPr>
          <w:rFonts w:ascii="Arial" w:hAnsi="Arial" w:cs="Arial"/>
          <w:szCs w:val="22"/>
        </w:rPr>
        <w:t>Cockburn, A. and Parslow-Williams, P. (2008) ‘Zero: understanding an apparently paradoxical number’</w:t>
      </w:r>
      <w:r w:rsidR="001D739A" w:rsidRPr="0060178E">
        <w:rPr>
          <w:rFonts w:ascii="Arial" w:hAnsi="Arial" w:cs="Arial"/>
          <w:szCs w:val="22"/>
        </w:rPr>
        <w:t xml:space="preserve"> in</w:t>
      </w:r>
      <w:r w:rsidRPr="0060178E">
        <w:rPr>
          <w:rFonts w:ascii="Arial" w:hAnsi="Arial" w:cs="Arial"/>
          <w:szCs w:val="22"/>
        </w:rPr>
        <w:t xml:space="preserve"> Cockburn, A. and Littler, G. (eds) </w:t>
      </w:r>
      <w:r w:rsidRPr="0060178E">
        <w:rPr>
          <w:rFonts w:ascii="Arial" w:hAnsi="Arial" w:cs="Arial"/>
          <w:i/>
          <w:szCs w:val="22"/>
        </w:rPr>
        <w:t>Mathematical Misconceptions</w:t>
      </w:r>
      <w:r w:rsidRPr="0060178E">
        <w:rPr>
          <w:rFonts w:ascii="Arial" w:hAnsi="Arial" w:cs="Arial"/>
          <w:iCs/>
          <w:szCs w:val="22"/>
        </w:rPr>
        <w:t xml:space="preserve">. </w:t>
      </w:r>
      <w:r w:rsidRPr="0060178E">
        <w:rPr>
          <w:rFonts w:ascii="Arial" w:hAnsi="Arial" w:cs="Arial"/>
          <w:szCs w:val="22"/>
        </w:rPr>
        <w:t>London: Sage Publications.</w:t>
      </w:r>
    </w:p>
    <w:p w:rsidR="001F466C" w:rsidRPr="0060178E" w:rsidRDefault="001F466C" w:rsidP="001F466C">
      <w:pPr>
        <w:spacing w:after="120" w:line="276" w:lineRule="auto"/>
        <w:jc w:val="left"/>
        <w:rPr>
          <w:rFonts w:ascii="Arial" w:hAnsi="Arial" w:cs="Arial"/>
          <w:color w:val="000000"/>
        </w:rPr>
      </w:pPr>
      <w:r w:rsidRPr="0060178E">
        <w:rPr>
          <w:rFonts w:ascii="Arial" w:hAnsi="Arial" w:cs="Arial"/>
        </w:rPr>
        <w:t>D</w:t>
      </w:r>
      <w:r w:rsidRPr="0060178E">
        <w:rPr>
          <w:rFonts w:ascii="Arial" w:hAnsi="Arial" w:cs="Arial"/>
          <w:color w:val="000000"/>
        </w:rPr>
        <w:t xml:space="preserve">örfler, W. (1991) ‘Meaning: image schemata and protocols – plenary lecture’ in Furinghetti, F. (ed.) </w:t>
      </w:r>
      <w:r w:rsidRPr="0060178E">
        <w:rPr>
          <w:rFonts w:ascii="Arial" w:hAnsi="Arial" w:cs="Arial"/>
          <w:i/>
          <w:color w:val="000000"/>
        </w:rPr>
        <w:t>Proceedings of PME XV, Vol. I</w:t>
      </w:r>
      <w:r w:rsidRPr="0060178E">
        <w:rPr>
          <w:rFonts w:ascii="Arial" w:hAnsi="Arial" w:cs="Arial"/>
          <w:color w:val="000000"/>
        </w:rPr>
        <w:t>, pp. 95–126.</w:t>
      </w:r>
    </w:p>
    <w:p w:rsidR="0025492B" w:rsidRPr="0060178E" w:rsidRDefault="0025492B" w:rsidP="001F466C">
      <w:pPr>
        <w:spacing w:after="120" w:line="276" w:lineRule="auto"/>
        <w:jc w:val="left"/>
        <w:rPr>
          <w:rFonts w:ascii="Arial" w:hAnsi="Arial" w:cs="Arial"/>
          <w:szCs w:val="22"/>
        </w:rPr>
      </w:pPr>
      <w:r w:rsidRPr="0060178E">
        <w:rPr>
          <w:rFonts w:ascii="Arial" w:hAnsi="Arial" w:cs="Arial"/>
          <w:szCs w:val="22"/>
        </w:rPr>
        <w:t xml:space="preserve">National Council for Teacher Education (2009) </w:t>
      </w:r>
      <w:r w:rsidRPr="0060178E">
        <w:rPr>
          <w:rFonts w:ascii="Arial" w:hAnsi="Arial" w:cs="Arial"/>
          <w:i/>
          <w:szCs w:val="22"/>
        </w:rPr>
        <w:t>National Curriculum Framework for Teacher Education</w:t>
      </w:r>
      <w:r w:rsidRPr="0060178E">
        <w:rPr>
          <w:rFonts w:ascii="Arial" w:hAnsi="Arial" w:cs="Arial"/>
          <w:szCs w:val="22"/>
        </w:rPr>
        <w:t xml:space="preserve"> (online). New Delhi: NCTE. Available from: </w:t>
      </w:r>
      <w:hyperlink r:id="rId51" w:history="1">
        <w:r w:rsidR="000D1D61" w:rsidRPr="0060178E">
          <w:rPr>
            <w:rStyle w:val="Hyperlink"/>
            <w:rFonts w:ascii="Arial" w:hAnsi="Arial" w:cs="Arial"/>
            <w:szCs w:val="22"/>
          </w:rPr>
          <w:t>http://www.ncte-india.org/publicnotice/NCFTE_2010.pdf</w:t>
        </w:r>
      </w:hyperlink>
      <w:r w:rsidRPr="0060178E">
        <w:rPr>
          <w:rFonts w:ascii="Arial" w:hAnsi="Arial" w:cs="Arial"/>
          <w:szCs w:val="22"/>
        </w:rPr>
        <w:t xml:space="preserve"> (accessed 25 March 2014).</w:t>
      </w:r>
    </w:p>
    <w:p w:rsidR="0025492B" w:rsidRPr="0060178E" w:rsidRDefault="0025492B" w:rsidP="001F466C">
      <w:pPr>
        <w:spacing w:after="120" w:line="276" w:lineRule="auto"/>
        <w:jc w:val="left"/>
        <w:rPr>
          <w:rFonts w:ascii="Arial" w:hAnsi="Arial" w:cs="Arial"/>
          <w:szCs w:val="22"/>
        </w:rPr>
      </w:pPr>
      <w:r w:rsidRPr="0060178E">
        <w:rPr>
          <w:rFonts w:ascii="Arial" w:hAnsi="Arial" w:cs="Arial"/>
          <w:szCs w:val="22"/>
        </w:rPr>
        <w:t xml:space="preserve">National Council of Educational Research and Training (2005) </w:t>
      </w:r>
      <w:r w:rsidRPr="0060178E">
        <w:rPr>
          <w:rFonts w:ascii="Arial" w:hAnsi="Arial" w:cs="Arial"/>
          <w:i/>
          <w:szCs w:val="22"/>
        </w:rPr>
        <w:t>National Curriculum Framework</w:t>
      </w:r>
      <w:r w:rsidRPr="0060178E">
        <w:rPr>
          <w:rFonts w:ascii="Arial" w:hAnsi="Arial" w:cs="Arial"/>
          <w:szCs w:val="22"/>
        </w:rPr>
        <w:t xml:space="preserve"> (NCF). New Delhi: NCERT.</w:t>
      </w:r>
    </w:p>
    <w:p w:rsidR="0025492B" w:rsidRPr="0060178E" w:rsidRDefault="0025492B" w:rsidP="001F466C">
      <w:pPr>
        <w:spacing w:after="120" w:line="276" w:lineRule="auto"/>
        <w:jc w:val="left"/>
        <w:rPr>
          <w:rFonts w:ascii="Arial" w:hAnsi="Arial" w:cs="Arial"/>
          <w:szCs w:val="22"/>
        </w:rPr>
      </w:pPr>
      <w:r w:rsidRPr="0060178E">
        <w:rPr>
          <w:rFonts w:ascii="Arial" w:hAnsi="Arial" w:cs="Arial"/>
          <w:szCs w:val="22"/>
        </w:rPr>
        <w:t xml:space="preserve">National Council of Educational Research and Training (2008) </w:t>
      </w:r>
      <w:r w:rsidRPr="0060178E">
        <w:rPr>
          <w:rFonts w:ascii="Arial" w:hAnsi="Arial" w:cs="Arial"/>
          <w:i/>
          <w:szCs w:val="22"/>
        </w:rPr>
        <w:t>Source Book on Assessment for Classes I–V: Mathematics</w:t>
      </w:r>
      <w:r w:rsidRPr="0060178E">
        <w:rPr>
          <w:rFonts w:ascii="Arial" w:hAnsi="Arial" w:cs="Arial"/>
          <w:szCs w:val="22"/>
        </w:rPr>
        <w:t>. New Delhi: NCERT.</w:t>
      </w:r>
    </w:p>
    <w:p w:rsidR="0025492B" w:rsidRPr="0060178E" w:rsidRDefault="0025492B" w:rsidP="001F466C">
      <w:pPr>
        <w:spacing w:after="120" w:line="276" w:lineRule="auto"/>
        <w:jc w:val="left"/>
        <w:rPr>
          <w:rFonts w:ascii="Arial" w:hAnsi="Arial" w:cs="Arial"/>
        </w:rPr>
      </w:pPr>
      <w:r w:rsidRPr="0060178E">
        <w:rPr>
          <w:rFonts w:ascii="Arial" w:hAnsi="Arial" w:cs="Arial"/>
        </w:rPr>
        <w:t xml:space="preserve">Van Hiele, P. (1986) </w:t>
      </w:r>
      <w:r w:rsidRPr="0060178E">
        <w:rPr>
          <w:rFonts w:ascii="Arial" w:hAnsi="Arial" w:cs="Arial"/>
          <w:i/>
        </w:rPr>
        <w:t>Structure and Insight: A Theory of Mathematics Education</w:t>
      </w:r>
      <w:r w:rsidRPr="0060178E">
        <w:rPr>
          <w:rFonts w:ascii="Arial" w:hAnsi="Arial" w:cs="Arial"/>
        </w:rPr>
        <w:t>. Orlando, FL: Academic Press.</w:t>
      </w:r>
    </w:p>
    <w:p w:rsidR="00FE6233" w:rsidRPr="0060178E" w:rsidRDefault="00E36845" w:rsidP="001F466C">
      <w:pPr>
        <w:pStyle w:val="SessionHeading"/>
        <w:spacing w:before="120" w:after="120" w:line="276" w:lineRule="auto"/>
        <w:rPr>
          <w:rFonts w:ascii="Arial" w:hAnsi="Arial" w:cs="Arial"/>
        </w:rPr>
      </w:pPr>
      <w:r w:rsidRPr="0060178E">
        <w:rPr>
          <w:rFonts w:ascii="Arial" w:hAnsi="Arial" w:cs="Arial"/>
        </w:rPr>
        <w:t>A</w:t>
      </w:r>
      <w:r w:rsidR="00FE6233" w:rsidRPr="0060178E">
        <w:rPr>
          <w:rFonts w:ascii="Arial" w:hAnsi="Arial" w:cs="Arial"/>
        </w:rPr>
        <w:t>cknowledgements</w:t>
      </w:r>
      <w:bookmarkEnd w:id="24"/>
    </w:p>
    <w:p w:rsidR="002A64FB" w:rsidRPr="0060178E" w:rsidRDefault="002A64FB" w:rsidP="002A64FB">
      <w:pPr>
        <w:autoSpaceDE w:val="0"/>
        <w:autoSpaceDN w:val="0"/>
        <w:spacing w:after="120" w:line="276" w:lineRule="auto"/>
        <w:jc w:val="left"/>
        <w:rPr>
          <w:rFonts w:ascii="Arial" w:hAnsi="Arial" w:cs="Arial"/>
        </w:rPr>
      </w:pPr>
      <w:r w:rsidRPr="0060178E">
        <w:rPr>
          <w:rFonts w:ascii="Arial" w:hAnsi="Arial" w:cs="Arial"/>
          <w:color w:val="000000"/>
        </w:rPr>
        <w:t xml:space="preserve">Except for third party materials and otherwise stated below, this content is made available under a Creative Commons Attribution-ShareAlike licence </w:t>
      </w:r>
      <w:r w:rsidRPr="0060178E">
        <w:rPr>
          <w:rFonts w:ascii="Arial" w:hAnsi="Arial" w:cs="Arial"/>
        </w:rPr>
        <w:t>(</w:t>
      </w:r>
      <w:hyperlink r:id="rId52" w:history="1">
        <w:r w:rsidRPr="0060178E">
          <w:rPr>
            <w:rStyle w:val="Hyperlink"/>
            <w:rFonts w:ascii="Arial" w:eastAsia="Arial Unicode MS" w:hAnsi="Arial" w:cs="Arial"/>
          </w:rPr>
          <w:t>http://creativecommons.org/licenses/by-sa/3.0/</w:t>
        </w:r>
      </w:hyperlink>
      <w:r w:rsidRPr="0060178E">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2A64FB" w:rsidRPr="0060178E" w:rsidRDefault="002A64FB" w:rsidP="002A64FB">
      <w:pPr>
        <w:autoSpaceDE w:val="0"/>
        <w:autoSpaceDN w:val="0"/>
        <w:spacing w:after="120" w:line="276" w:lineRule="auto"/>
        <w:jc w:val="left"/>
        <w:rPr>
          <w:rFonts w:ascii="Arial" w:hAnsi="Arial" w:cs="Arial"/>
        </w:rPr>
      </w:pPr>
      <w:r w:rsidRPr="0060178E">
        <w:rPr>
          <w:rFonts w:ascii="Arial" w:hAnsi="Arial" w:cs="Arial"/>
        </w:rPr>
        <w:t>Grateful acknowledgement is made to the following sources for permission to reproduce the material in this unit:</w:t>
      </w:r>
    </w:p>
    <w:p w:rsidR="002A64FB" w:rsidRPr="0060178E" w:rsidRDefault="002A64FB" w:rsidP="002A64FB">
      <w:pPr>
        <w:spacing w:after="120" w:line="276" w:lineRule="auto"/>
        <w:jc w:val="left"/>
        <w:rPr>
          <w:rFonts w:ascii="Arial" w:hAnsi="Arial" w:cs="Arial"/>
        </w:rPr>
      </w:pPr>
      <w:r w:rsidRPr="0060178E">
        <w:rPr>
          <w:rFonts w:ascii="Arial" w:hAnsi="Arial" w:cs="Arial"/>
        </w:rPr>
        <w:t xml:space="preserve">Figure 1: Wendy Petti, Education World, </w:t>
      </w:r>
      <w:hyperlink r:id="rId53" w:history="1">
        <w:r w:rsidRPr="0060178E">
          <w:rPr>
            <w:rStyle w:val="Hyperlink"/>
            <w:rFonts w:ascii="Arial" w:hAnsi="Arial" w:cs="Arial"/>
          </w:rPr>
          <w:t>http://www.educationworld.com/a_curr/mathchat/mathchat024.shtml</w:t>
        </w:r>
      </w:hyperlink>
      <w:r w:rsidRPr="0060178E">
        <w:rPr>
          <w:rFonts w:ascii="Arial" w:hAnsi="Arial" w:cs="Arial"/>
        </w:rPr>
        <w:t xml:space="preserve">. </w:t>
      </w:r>
    </w:p>
    <w:p w:rsidR="002A64FB" w:rsidRPr="0060178E" w:rsidRDefault="002A64FB" w:rsidP="002A64FB">
      <w:pPr>
        <w:spacing w:after="120" w:line="276" w:lineRule="auto"/>
        <w:jc w:val="left"/>
        <w:rPr>
          <w:rFonts w:ascii="Arial" w:hAnsi="Arial" w:cs="Arial"/>
        </w:rPr>
      </w:pPr>
      <w:r w:rsidRPr="0060178E">
        <w:rPr>
          <w:rFonts w:ascii="Arial" w:hAnsi="Arial" w:cs="Arial"/>
        </w:rPr>
        <w:t xml:space="preserve">Figure 2: Wendy Petti, Education World, </w:t>
      </w:r>
      <w:hyperlink r:id="rId54" w:history="1">
        <w:r w:rsidRPr="0060178E">
          <w:rPr>
            <w:rStyle w:val="Hyperlink"/>
            <w:rFonts w:ascii="Arial" w:hAnsi="Arial" w:cs="Arial"/>
          </w:rPr>
          <w:t>http://www.educationworld.com/a_curr/mathchat/mathchat024.shtml</w:t>
        </w:r>
      </w:hyperlink>
      <w:r w:rsidRPr="0060178E">
        <w:rPr>
          <w:rFonts w:ascii="Arial" w:hAnsi="Arial" w:cs="Arial"/>
        </w:rPr>
        <w:t xml:space="preserve">. </w:t>
      </w:r>
    </w:p>
    <w:p w:rsidR="002A64FB" w:rsidRPr="0060178E" w:rsidRDefault="002A64FB" w:rsidP="002A64FB">
      <w:pPr>
        <w:spacing w:after="120" w:line="276" w:lineRule="auto"/>
        <w:jc w:val="left"/>
        <w:rPr>
          <w:rFonts w:ascii="Arial" w:hAnsi="Arial" w:cs="Arial"/>
        </w:rPr>
      </w:pPr>
      <w:r w:rsidRPr="0060178E">
        <w:rPr>
          <w:rFonts w:ascii="Arial" w:hAnsi="Arial" w:cs="Arial"/>
        </w:rPr>
        <w:t xml:space="preserve">Figure R3.1: Margo Lynn Mancus, </w:t>
      </w:r>
      <w:hyperlink r:id="rId55" w:history="1">
        <w:r w:rsidRPr="0060178E">
          <w:rPr>
            <w:rStyle w:val="Hyperlink"/>
            <w:rFonts w:ascii="Arial" w:hAnsi="Arial" w:cs="Arial"/>
          </w:rPr>
          <w:t>http://mason.gmu.edu/~mmankus/Handson/b10blocks.htm</w:t>
        </w:r>
      </w:hyperlink>
      <w:r w:rsidRPr="0060178E">
        <w:rPr>
          <w:rFonts w:ascii="Arial" w:hAnsi="Arial" w:cs="Arial"/>
        </w:rPr>
        <w:t>.</w:t>
      </w:r>
    </w:p>
    <w:p w:rsidR="002A64FB" w:rsidRPr="0060178E" w:rsidRDefault="002A64FB" w:rsidP="002A64FB">
      <w:pPr>
        <w:autoSpaceDE w:val="0"/>
        <w:autoSpaceDN w:val="0"/>
        <w:spacing w:after="120" w:line="276" w:lineRule="auto"/>
        <w:jc w:val="left"/>
        <w:rPr>
          <w:rFonts w:ascii="Arial" w:hAnsi="Arial" w:cs="Arial"/>
        </w:rPr>
      </w:pPr>
      <w:r w:rsidRPr="0060178E">
        <w:rPr>
          <w:rFonts w:ascii="Arial" w:hAnsi="Arial" w:cs="Arial"/>
        </w:rPr>
        <w:t>Every effort has been made to contact copyright owners. If any have been inadvertently overlooked the publishers will be pleased to make the necessary arrangements at the first opportunity.</w:t>
      </w:r>
    </w:p>
    <w:p w:rsidR="002A64FB" w:rsidRPr="0060178E" w:rsidRDefault="002A64FB" w:rsidP="002A64FB">
      <w:pPr>
        <w:autoSpaceDE w:val="0"/>
        <w:autoSpaceDN w:val="0"/>
        <w:spacing w:after="120" w:line="276" w:lineRule="auto"/>
        <w:jc w:val="left"/>
        <w:rPr>
          <w:rFonts w:ascii="Arial" w:hAnsi="Arial" w:cs="Arial"/>
        </w:rPr>
      </w:pPr>
      <w:r w:rsidRPr="0060178E">
        <w:rPr>
          <w:rFonts w:ascii="Arial" w:hAnsi="Arial" w:cs="Arial"/>
          <w:color w:val="000000"/>
        </w:rPr>
        <w:t>Video (including video stills): thanks are extended to the teacher educators, headteachers, teachers and students across India who worked with The Open University in the productions.</w:t>
      </w:r>
    </w:p>
    <w:sectPr w:rsidR="002A64FB" w:rsidRPr="0060178E" w:rsidSect="009C22E3">
      <w:headerReference w:type="even" r:id="rId56"/>
      <w:headerReference w:type="default" r:id="rId57"/>
      <w:footerReference w:type="even" r:id="rId58"/>
      <w:footerReference w:type="default" r:id="rId59"/>
      <w:headerReference w:type="first" r:id="rId60"/>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C8E" w:rsidRDefault="00E86C8E" w:rsidP="00B44EA4">
      <w:r>
        <w:separator/>
      </w:r>
    </w:p>
  </w:endnote>
  <w:endnote w:type="continuationSeparator" w:id="0">
    <w:p w:rsidR="00E86C8E" w:rsidRDefault="00E86C8E"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60178E" w:rsidRDefault="006F79EE">
    <w:pPr>
      <w:pStyle w:val="Footer"/>
      <w:rPr>
        <w:rFonts w:ascii="Arial" w:hAnsi="Arial" w:cs="Arial"/>
        <w:sz w:val="18"/>
        <w:szCs w:val="18"/>
      </w:rPr>
    </w:pPr>
    <w:r w:rsidRPr="0060178E">
      <w:rPr>
        <w:rFonts w:ascii="Arial" w:hAnsi="Arial" w:cs="Arial"/>
        <w:sz w:val="18"/>
        <w:szCs w:val="18"/>
      </w:rPr>
      <w:fldChar w:fldCharType="begin"/>
    </w:r>
    <w:r w:rsidRPr="0060178E">
      <w:rPr>
        <w:rFonts w:ascii="Arial" w:hAnsi="Arial" w:cs="Arial"/>
        <w:sz w:val="18"/>
        <w:szCs w:val="18"/>
      </w:rPr>
      <w:instrText xml:space="preserve"> PAGE   \* MERGEFORMAT </w:instrText>
    </w:r>
    <w:r w:rsidRPr="0060178E">
      <w:rPr>
        <w:rFonts w:ascii="Arial" w:hAnsi="Arial" w:cs="Arial"/>
        <w:sz w:val="18"/>
        <w:szCs w:val="18"/>
      </w:rPr>
      <w:fldChar w:fldCharType="separate"/>
    </w:r>
    <w:r w:rsidR="008F78CA">
      <w:rPr>
        <w:rFonts w:ascii="Arial" w:hAnsi="Arial" w:cs="Arial"/>
        <w:noProof/>
        <w:sz w:val="18"/>
        <w:szCs w:val="18"/>
      </w:rPr>
      <w:t>2</w:t>
    </w:r>
    <w:r w:rsidRPr="0060178E">
      <w:rPr>
        <w:rFonts w:ascii="Arial" w:hAnsi="Arial" w:cs="Arial"/>
        <w:noProof/>
        <w:sz w:val="18"/>
        <w:szCs w:val="18"/>
      </w:rPr>
      <w:fldChar w:fldCharType="end"/>
    </w:r>
    <w:r w:rsidRPr="0060178E">
      <w:rPr>
        <w:rFonts w:ascii="Arial" w:hAnsi="Arial" w:cs="Arial"/>
        <w:sz w:val="18"/>
        <w:szCs w:val="18"/>
      </w:rPr>
      <w:ptab w:relativeTo="margin" w:alignment="center" w:leader="none"/>
    </w:r>
    <w:r w:rsidRPr="0060178E">
      <w:rPr>
        <w:rFonts w:ascii="Arial" w:hAnsi="Arial" w:cs="Arial"/>
        <w:sz w:val="18"/>
        <w:szCs w:val="18"/>
      </w:rPr>
      <w:t>www.TESS-India.edu.in</w:t>
    </w:r>
    <w:r w:rsidRPr="0060178E">
      <w:rPr>
        <w:rFonts w:ascii="Arial" w:hAnsi="Arial" w:cs="Arial"/>
        <w:sz w:val="18"/>
        <w:szCs w:val="18"/>
      </w:rPr>
      <w:ptab w:relativeTo="margin" w:alignment="right" w:leader="none"/>
    </w:r>
    <w:r w:rsidRPr="0060178E">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60178E" w:rsidRDefault="006F79EE" w:rsidP="006F79EE">
    <w:pPr>
      <w:pStyle w:val="Footer"/>
      <w:rPr>
        <w:rFonts w:ascii="Arial" w:hAnsi="Arial" w:cs="Arial"/>
        <w:sz w:val="18"/>
        <w:szCs w:val="18"/>
      </w:rPr>
    </w:pPr>
    <w:r w:rsidRPr="0060178E">
      <w:rPr>
        <w:rFonts w:ascii="Arial" w:hAnsi="Arial" w:cs="Arial"/>
      </w:rPr>
      <w:t xml:space="preserve"> </w:t>
    </w:r>
    <w:r w:rsidRPr="0060178E">
      <w:rPr>
        <w:rFonts w:ascii="Arial" w:hAnsi="Arial" w:cs="Arial"/>
        <w:sz w:val="18"/>
        <w:szCs w:val="18"/>
      </w:rPr>
      <w:ptab w:relativeTo="margin" w:alignment="center" w:leader="none"/>
    </w:r>
    <w:r w:rsidRPr="0060178E">
      <w:rPr>
        <w:rFonts w:ascii="Arial" w:hAnsi="Arial" w:cs="Arial"/>
        <w:sz w:val="18"/>
        <w:szCs w:val="18"/>
      </w:rPr>
      <w:t>www.TESS-India.edu.in</w:t>
    </w:r>
    <w:r w:rsidRPr="0060178E">
      <w:rPr>
        <w:rFonts w:ascii="Arial" w:hAnsi="Arial" w:cs="Arial"/>
        <w:sz w:val="18"/>
        <w:szCs w:val="18"/>
      </w:rPr>
      <w:ptab w:relativeTo="margin" w:alignment="right" w:leader="none"/>
    </w:r>
    <w:r w:rsidRPr="0060178E">
      <w:rPr>
        <w:rFonts w:ascii="Arial" w:hAnsi="Arial" w:cs="Arial"/>
        <w:sz w:val="18"/>
        <w:szCs w:val="18"/>
      </w:rPr>
      <w:fldChar w:fldCharType="begin"/>
    </w:r>
    <w:r w:rsidRPr="0060178E">
      <w:rPr>
        <w:rFonts w:ascii="Arial" w:hAnsi="Arial" w:cs="Arial"/>
        <w:sz w:val="18"/>
        <w:szCs w:val="18"/>
      </w:rPr>
      <w:instrText xml:space="preserve"> PAGE   \* MERGEFORMAT </w:instrText>
    </w:r>
    <w:r w:rsidRPr="0060178E">
      <w:rPr>
        <w:rFonts w:ascii="Arial" w:hAnsi="Arial" w:cs="Arial"/>
        <w:sz w:val="18"/>
        <w:szCs w:val="18"/>
      </w:rPr>
      <w:fldChar w:fldCharType="separate"/>
    </w:r>
    <w:r w:rsidR="008F78CA">
      <w:rPr>
        <w:rFonts w:ascii="Arial" w:hAnsi="Arial" w:cs="Arial"/>
        <w:noProof/>
        <w:sz w:val="18"/>
        <w:szCs w:val="18"/>
      </w:rPr>
      <w:t>1</w:t>
    </w:r>
    <w:r w:rsidRPr="0060178E">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C8E" w:rsidRDefault="00E86C8E" w:rsidP="00B44EA4">
      <w:r>
        <w:separator/>
      </w:r>
    </w:p>
  </w:footnote>
  <w:footnote w:type="continuationSeparator" w:id="0">
    <w:p w:rsidR="00E86C8E" w:rsidRDefault="00E86C8E"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60178E" w:rsidRDefault="00E86C8E" w:rsidP="001F466C">
    <w:pPr>
      <w:pStyle w:val="Header"/>
      <w:spacing w:before="0"/>
      <w:rPr>
        <w:rFonts w:ascii="Arial" w:hAnsi="Arial" w:cs="Arial"/>
        <w:sz w:val="18"/>
        <w:szCs w:val="18"/>
      </w:rPr>
    </w:pPr>
    <w:r w:rsidRPr="0060178E">
      <w:rPr>
        <w:rFonts w:ascii="Arial" w:hAnsi="Arial" w:cs="Arial"/>
        <w:sz w:val="18"/>
        <w:szCs w:val="18"/>
      </w:rPr>
      <w:t>Using structured resources to develop understanding: place value</w:t>
    </w:r>
  </w:p>
  <w:p w:rsidR="00E86C8E" w:rsidRPr="0060178E" w:rsidRDefault="00E86C8E" w:rsidP="001F466C">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60178E" w:rsidRDefault="00E86C8E" w:rsidP="001F466C">
    <w:pPr>
      <w:pStyle w:val="Header"/>
      <w:spacing w:before="0"/>
      <w:jc w:val="right"/>
      <w:rPr>
        <w:rFonts w:ascii="Arial" w:hAnsi="Arial" w:cs="Arial"/>
        <w:sz w:val="18"/>
        <w:szCs w:val="18"/>
      </w:rPr>
    </w:pPr>
    <w:r w:rsidRPr="0060178E">
      <w:rPr>
        <w:rFonts w:ascii="Arial" w:hAnsi="Arial" w:cs="Arial"/>
        <w:sz w:val="18"/>
        <w:szCs w:val="18"/>
      </w:rPr>
      <w:t>Using structured resources to develop understanding: place value</w:t>
    </w:r>
  </w:p>
  <w:p w:rsidR="00E86C8E" w:rsidRPr="0060178E" w:rsidRDefault="00E86C8E" w:rsidP="001F466C">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C891D15"/>
    <w:multiLevelType w:val="hybridMultilevel"/>
    <w:tmpl w:val="B2726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num w:numId="1">
    <w:abstractNumId w:val="0"/>
  </w:num>
  <w:num w:numId="2">
    <w:abstractNumId w:val="8"/>
  </w:num>
  <w:num w:numId="3">
    <w:abstractNumId w:val="6"/>
  </w:num>
  <w:num w:numId="4">
    <w:abstractNumId w:val="7"/>
  </w:num>
  <w:num w:numId="5">
    <w:abstractNumId w:val="6"/>
  </w:num>
  <w:num w:numId="6">
    <w:abstractNumId w:val="9"/>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C8E"/>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96F74"/>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61"/>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13FB"/>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391"/>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4B6"/>
    <w:rsid w:val="001D6553"/>
    <w:rsid w:val="001D720C"/>
    <w:rsid w:val="001D739A"/>
    <w:rsid w:val="001E01D2"/>
    <w:rsid w:val="001E05BD"/>
    <w:rsid w:val="001E0DF8"/>
    <w:rsid w:val="001E112A"/>
    <w:rsid w:val="001E42AE"/>
    <w:rsid w:val="001E5B08"/>
    <w:rsid w:val="001E63A9"/>
    <w:rsid w:val="001F00E6"/>
    <w:rsid w:val="001F1961"/>
    <w:rsid w:val="001F2213"/>
    <w:rsid w:val="001F23B1"/>
    <w:rsid w:val="001F3CE9"/>
    <w:rsid w:val="001F466C"/>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492B"/>
    <w:rsid w:val="00255BBE"/>
    <w:rsid w:val="0026040D"/>
    <w:rsid w:val="002639A1"/>
    <w:rsid w:val="00264737"/>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277F"/>
    <w:rsid w:val="002A30FB"/>
    <w:rsid w:val="002A3F81"/>
    <w:rsid w:val="002A64FB"/>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D7FB4"/>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05E3"/>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E15"/>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4F8B"/>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4369"/>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349"/>
    <w:rsid w:val="00521896"/>
    <w:rsid w:val="00523120"/>
    <w:rsid w:val="00523A1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98C"/>
    <w:rsid w:val="005E2EF9"/>
    <w:rsid w:val="005E7530"/>
    <w:rsid w:val="005F081C"/>
    <w:rsid w:val="005F2869"/>
    <w:rsid w:val="005F3369"/>
    <w:rsid w:val="005F3AD3"/>
    <w:rsid w:val="005F4587"/>
    <w:rsid w:val="005F4664"/>
    <w:rsid w:val="005F5C1D"/>
    <w:rsid w:val="005F6EB1"/>
    <w:rsid w:val="005F77BF"/>
    <w:rsid w:val="00600132"/>
    <w:rsid w:val="00600C88"/>
    <w:rsid w:val="0060178E"/>
    <w:rsid w:val="0060376E"/>
    <w:rsid w:val="00607038"/>
    <w:rsid w:val="00607A45"/>
    <w:rsid w:val="00611700"/>
    <w:rsid w:val="006124F2"/>
    <w:rsid w:val="00612753"/>
    <w:rsid w:val="00614DC1"/>
    <w:rsid w:val="00615613"/>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BC3"/>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6BCE"/>
    <w:rsid w:val="006D7024"/>
    <w:rsid w:val="006E026B"/>
    <w:rsid w:val="006E0893"/>
    <w:rsid w:val="006E12B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2394"/>
    <w:rsid w:val="00736E68"/>
    <w:rsid w:val="00737060"/>
    <w:rsid w:val="0073799E"/>
    <w:rsid w:val="00740875"/>
    <w:rsid w:val="00740D97"/>
    <w:rsid w:val="00740F15"/>
    <w:rsid w:val="007425E7"/>
    <w:rsid w:val="00745253"/>
    <w:rsid w:val="00746052"/>
    <w:rsid w:val="007514B2"/>
    <w:rsid w:val="00753E5D"/>
    <w:rsid w:val="00760DC6"/>
    <w:rsid w:val="00761EC5"/>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AC2"/>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293"/>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64D1"/>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A23"/>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4434"/>
    <w:rsid w:val="008E5D3F"/>
    <w:rsid w:val="008E6CBB"/>
    <w:rsid w:val="008E7563"/>
    <w:rsid w:val="008F1965"/>
    <w:rsid w:val="008F1AFC"/>
    <w:rsid w:val="008F249A"/>
    <w:rsid w:val="008F26B7"/>
    <w:rsid w:val="008F32A0"/>
    <w:rsid w:val="008F3678"/>
    <w:rsid w:val="008F47F1"/>
    <w:rsid w:val="008F5BBE"/>
    <w:rsid w:val="008F6F35"/>
    <w:rsid w:val="008F78CA"/>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2355"/>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9B4"/>
    <w:rsid w:val="00996C83"/>
    <w:rsid w:val="009977E0"/>
    <w:rsid w:val="00997B4E"/>
    <w:rsid w:val="00997EA4"/>
    <w:rsid w:val="009A375F"/>
    <w:rsid w:val="009A43A4"/>
    <w:rsid w:val="009A5806"/>
    <w:rsid w:val="009B20F1"/>
    <w:rsid w:val="009B2817"/>
    <w:rsid w:val="009B368A"/>
    <w:rsid w:val="009B3971"/>
    <w:rsid w:val="009B4399"/>
    <w:rsid w:val="009B57CC"/>
    <w:rsid w:val="009B5AE6"/>
    <w:rsid w:val="009B6CDE"/>
    <w:rsid w:val="009B72A8"/>
    <w:rsid w:val="009B73FC"/>
    <w:rsid w:val="009C06BC"/>
    <w:rsid w:val="009C1D21"/>
    <w:rsid w:val="009C22E3"/>
    <w:rsid w:val="009C2975"/>
    <w:rsid w:val="009C32DC"/>
    <w:rsid w:val="009C7821"/>
    <w:rsid w:val="009D12C9"/>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569F"/>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296E"/>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3C6"/>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BE7"/>
    <w:rsid w:val="00AF5E5C"/>
    <w:rsid w:val="00AF688F"/>
    <w:rsid w:val="00B0159F"/>
    <w:rsid w:val="00B0194D"/>
    <w:rsid w:val="00B025EA"/>
    <w:rsid w:val="00B02A5E"/>
    <w:rsid w:val="00B02D95"/>
    <w:rsid w:val="00B030FD"/>
    <w:rsid w:val="00B033EA"/>
    <w:rsid w:val="00B04321"/>
    <w:rsid w:val="00B04C7C"/>
    <w:rsid w:val="00B04DF9"/>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222B"/>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8C5"/>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6B55"/>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57B2D"/>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384"/>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095"/>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379"/>
    <w:rsid w:val="00E1193D"/>
    <w:rsid w:val="00E11985"/>
    <w:rsid w:val="00E132E3"/>
    <w:rsid w:val="00E1442E"/>
    <w:rsid w:val="00E14BA1"/>
    <w:rsid w:val="00E16DE9"/>
    <w:rsid w:val="00E172FA"/>
    <w:rsid w:val="00E17516"/>
    <w:rsid w:val="00E17A53"/>
    <w:rsid w:val="00E17C7B"/>
    <w:rsid w:val="00E17D62"/>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0FF"/>
    <w:rsid w:val="00E46BD4"/>
    <w:rsid w:val="00E500A8"/>
    <w:rsid w:val="00E50E7B"/>
    <w:rsid w:val="00E511F5"/>
    <w:rsid w:val="00E523EB"/>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C8E"/>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5CCB"/>
    <w:rsid w:val="00EC6360"/>
    <w:rsid w:val="00EC70CA"/>
    <w:rsid w:val="00ED06ED"/>
    <w:rsid w:val="00ED136C"/>
    <w:rsid w:val="00ED1DD7"/>
    <w:rsid w:val="00ED2CCD"/>
    <w:rsid w:val="00ED30B3"/>
    <w:rsid w:val="00ED48C6"/>
    <w:rsid w:val="00ED5073"/>
    <w:rsid w:val="00ED50AD"/>
    <w:rsid w:val="00ED69E7"/>
    <w:rsid w:val="00ED7656"/>
    <w:rsid w:val="00ED7A5B"/>
    <w:rsid w:val="00ED7B04"/>
    <w:rsid w:val="00ED7D05"/>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66CA"/>
    <w:rsid w:val="00F47138"/>
    <w:rsid w:val="00F475E8"/>
    <w:rsid w:val="00F4791E"/>
    <w:rsid w:val="00F51393"/>
    <w:rsid w:val="00F51D31"/>
    <w:rsid w:val="00F51E9B"/>
    <w:rsid w:val="00F5212C"/>
    <w:rsid w:val="00F52636"/>
    <w:rsid w:val="00F52689"/>
    <w:rsid w:val="00F52E9B"/>
    <w:rsid w:val="00F530EE"/>
    <w:rsid w:val="00F550EA"/>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3FF12F9E-A4FA-483B-BD6F-A6A077EE3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8CA"/>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8F78CA"/>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8F78CA"/>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8F78CA"/>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8F78CA"/>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8F78CA"/>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8F78CA"/>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8F78CA"/>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8F78CA"/>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8F78CA"/>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8F78C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F78CA"/>
  </w:style>
  <w:style w:type="character" w:customStyle="1" w:styleId="Heading1Char">
    <w:name w:val="Heading 1 Char"/>
    <w:link w:val="Heading1"/>
    <w:rsid w:val="008F78CA"/>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8F78CA"/>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8F78CA"/>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8F78CA"/>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8F78CA"/>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8F78CA"/>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8F78CA"/>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8F78CA"/>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8F78CA"/>
    <w:rPr>
      <w:rFonts w:ascii="Cambria" w:eastAsia="Times New Roman" w:hAnsi="Cambria"/>
      <w:i/>
      <w:iCs/>
      <w:color w:val="404040"/>
      <w:lang w:val="x-none" w:eastAsia="en-GB" w:bidi="ar-SA"/>
    </w:rPr>
  </w:style>
  <w:style w:type="character" w:customStyle="1" w:styleId="ListLabel1">
    <w:name w:val="ListLabel 1"/>
    <w:rsid w:val="008F78CA"/>
    <w:rPr>
      <w:sz w:val="20"/>
    </w:rPr>
  </w:style>
  <w:style w:type="paragraph" w:customStyle="1" w:styleId="Heading">
    <w:name w:val="Heading"/>
    <w:basedOn w:val="Normal"/>
    <w:next w:val="BodyText"/>
    <w:rsid w:val="008F78CA"/>
    <w:pPr>
      <w:keepNext/>
      <w:spacing w:before="240" w:after="120"/>
    </w:pPr>
    <w:rPr>
      <w:rFonts w:ascii="Arial" w:eastAsia="Microsoft YaHei" w:hAnsi="Arial" w:cs="Mangal"/>
      <w:sz w:val="28"/>
      <w:szCs w:val="28"/>
    </w:rPr>
  </w:style>
  <w:style w:type="paragraph" w:styleId="BodyText">
    <w:name w:val="Body Text"/>
    <w:basedOn w:val="Normal"/>
    <w:link w:val="BodyTextChar"/>
    <w:rsid w:val="008F78CA"/>
    <w:pPr>
      <w:spacing w:after="120"/>
    </w:pPr>
  </w:style>
  <w:style w:type="character" w:customStyle="1" w:styleId="BodyTextChar">
    <w:name w:val="Body Text Char"/>
    <w:basedOn w:val="DefaultParagraphFont"/>
    <w:link w:val="BodyText"/>
    <w:rsid w:val="008F78CA"/>
    <w:rPr>
      <w:rFonts w:asciiTheme="minorHAnsi" w:eastAsia="Times New Roman" w:hAnsiTheme="minorHAnsi"/>
      <w:sz w:val="22"/>
      <w:szCs w:val="24"/>
      <w:lang w:eastAsia="en-GB" w:bidi="ar-SA"/>
    </w:rPr>
  </w:style>
  <w:style w:type="paragraph" w:styleId="List">
    <w:name w:val="List"/>
    <w:basedOn w:val="BodyText"/>
    <w:rsid w:val="008F78CA"/>
    <w:rPr>
      <w:rFonts w:cs="Mangal"/>
    </w:rPr>
  </w:style>
  <w:style w:type="paragraph" w:styleId="Caption">
    <w:name w:val="caption"/>
    <w:basedOn w:val="Normal"/>
    <w:autoRedefine/>
    <w:qFormat/>
    <w:rsid w:val="008F78CA"/>
    <w:pPr>
      <w:suppressLineNumbers/>
      <w:spacing w:after="120"/>
    </w:pPr>
    <w:rPr>
      <w:rFonts w:cs="Mangal"/>
      <w:iCs/>
      <w:sz w:val="24"/>
    </w:rPr>
  </w:style>
  <w:style w:type="paragraph" w:customStyle="1" w:styleId="Index">
    <w:name w:val="Index"/>
    <w:basedOn w:val="Normal"/>
    <w:rsid w:val="008F78CA"/>
    <w:pPr>
      <w:suppressLineNumbers/>
    </w:pPr>
    <w:rPr>
      <w:rFonts w:cs="Mangal"/>
    </w:rPr>
  </w:style>
  <w:style w:type="paragraph" w:styleId="NormalWeb">
    <w:name w:val="Normal (Web)"/>
    <w:basedOn w:val="Normal"/>
    <w:link w:val="NormalWebChar"/>
    <w:rsid w:val="008F78CA"/>
    <w:pPr>
      <w:spacing w:before="28" w:line="360" w:lineRule="auto"/>
    </w:pPr>
    <w:rPr>
      <w:lang w:val="x-none"/>
    </w:rPr>
  </w:style>
  <w:style w:type="paragraph" w:styleId="Title">
    <w:name w:val="Title"/>
    <w:basedOn w:val="Normal"/>
    <w:next w:val="Normal"/>
    <w:link w:val="TitleChar"/>
    <w:uiPriority w:val="10"/>
    <w:qFormat/>
    <w:rsid w:val="008F78CA"/>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8F78CA"/>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8F78CA"/>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8F78CA"/>
    <w:rPr>
      <w:rFonts w:ascii="ApexSansMediumT" w:eastAsiaTheme="majorEastAsia" w:hAnsi="ApexSansMediumT" w:cstheme="majorBidi"/>
      <w:sz w:val="28"/>
      <w:szCs w:val="24"/>
      <w:lang w:bidi="ar-SA"/>
    </w:rPr>
  </w:style>
  <w:style w:type="character" w:styleId="Strong">
    <w:name w:val="Strong"/>
    <w:aliases w:val="Activity header"/>
    <w:qFormat/>
    <w:rsid w:val="008F78CA"/>
    <w:rPr>
      <w:rFonts w:ascii="ApexSansMediumT" w:hAnsi="ApexSansMediumT"/>
      <w:b/>
      <w:bCs/>
      <w:color w:val="E36C0A" w:themeColor="accent6" w:themeShade="BF"/>
      <w:sz w:val="32"/>
    </w:rPr>
  </w:style>
  <w:style w:type="character" w:styleId="Emphasis">
    <w:name w:val="Emphasis"/>
    <w:qFormat/>
    <w:rsid w:val="008F78CA"/>
    <w:rPr>
      <w:b/>
      <w:i/>
      <w:iCs/>
    </w:rPr>
  </w:style>
  <w:style w:type="paragraph" w:styleId="NoSpacing">
    <w:name w:val="No Spacing"/>
    <w:basedOn w:val="Normal"/>
    <w:uiPriority w:val="1"/>
    <w:qFormat/>
    <w:rsid w:val="008F78CA"/>
  </w:style>
  <w:style w:type="paragraph" w:styleId="ListParagraph">
    <w:name w:val="List Paragraph"/>
    <w:basedOn w:val="Normal"/>
    <w:link w:val="ListParagraphChar"/>
    <w:uiPriority w:val="34"/>
    <w:qFormat/>
    <w:rsid w:val="008F78CA"/>
    <w:pPr>
      <w:ind w:left="720"/>
      <w:contextualSpacing/>
    </w:pPr>
    <w:rPr>
      <w:lang w:val="x-none"/>
    </w:rPr>
  </w:style>
  <w:style w:type="paragraph" w:styleId="Quote">
    <w:name w:val="Quote"/>
    <w:basedOn w:val="Normal"/>
    <w:next w:val="Normal"/>
    <w:link w:val="QuoteChar"/>
    <w:uiPriority w:val="29"/>
    <w:qFormat/>
    <w:rsid w:val="008F78CA"/>
    <w:rPr>
      <w:i/>
      <w:iCs/>
      <w:color w:val="000000"/>
      <w:lang w:val="x-none"/>
    </w:rPr>
  </w:style>
  <w:style w:type="character" w:customStyle="1" w:styleId="QuoteChar">
    <w:name w:val="Quote Char"/>
    <w:basedOn w:val="DefaultParagraphFont"/>
    <w:link w:val="Quote"/>
    <w:uiPriority w:val="29"/>
    <w:rsid w:val="008F78CA"/>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8F78CA"/>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8F78CA"/>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8F78CA"/>
    <w:rPr>
      <w:i/>
      <w:iCs/>
      <w:color w:val="808080"/>
    </w:rPr>
  </w:style>
  <w:style w:type="character" w:styleId="IntenseEmphasis">
    <w:name w:val="Intense Emphasis"/>
    <w:uiPriority w:val="21"/>
    <w:qFormat/>
    <w:rsid w:val="008F78CA"/>
    <w:rPr>
      <w:b/>
      <w:bCs/>
      <w:i/>
      <w:iCs/>
      <w:color w:val="4F81BD"/>
    </w:rPr>
  </w:style>
  <w:style w:type="character" w:styleId="SubtleReference">
    <w:name w:val="Subtle Reference"/>
    <w:uiPriority w:val="31"/>
    <w:qFormat/>
    <w:rsid w:val="008F78CA"/>
    <w:rPr>
      <w:smallCaps/>
      <w:color w:val="C0504D"/>
      <w:u w:val="single"/>
    </w:rPr>
  </w:style>
  <w:style w:type="character" w:styleId="IntenseReference">
    <w:name w:val="Intense Reference"/>
    <w:uiPriority w:val="32"/>
    <w:qFormat/>
    <w:rsid w:val="008F78CA"/>
    <w:rPr>
      <w:b/>
      <w:bCs/>
      <w:smallCaps/>
      <w:color w:val="C0504D"/>
      <w:spacing w:val="5"/>
      <w:u w:val="single"/>
    </w:rPr>
  </w:style>
  <w:style w:type="character" w:styleId="BookTitle">
    <w:name w:val="Book Title"/>
    <w:uiPriority w:val="33"/>
    <w:qFormat/>
    <w:rsid w:val="008F78CA"/>
    <w:rPr>
      <w:b/>
      <w:bCs/>
      <w:smallCaps/>
      <w:spacing w:val="5"/>
    </w:rPr>
  </w:style>
  <w:style w:type="paragraph" w:styleId="TOCHeading">
    <w:name w:val="TOC Heading"/>
    <w:basedOn w:val="Heading1"/>
    <w:next w:val="Normal"/>
    <w:uiPriority w:val="39"/>
    <w:semiHidden/>
    <w:unhideWhenUsed/>
    <w:qFormat/>
    <w:rsid w:val="008F78CA"/>
    <w:pPr>
      <w:outlineLvl w:val="9"/>
    </w:pPr>
  </w:style>
  <w:style w:type="paragraph" w:customStyle="1" w:styleId="Style1">
    <w:name w:val="Style1"/>
    <w:basedOn w:val="NormalWeb"/>
    <w:link w:val="Style1Char"/>
    <w:qFormat/>
    <w:rsid w:val="008F78CA"/>
  </w:style>
  <w:style w:type="paragraph" w:customStyle="1" w:styleId="Style2">
    <w:name w:val="Style2"/>
    <w:basedOn w:val="NormalWeb"/>
    <w:rsid w:val="008F78CA"/>
    <w:pPr>
      <w:framePr w:wrap="around" w:vAnchor="text" w:hAnchor="text" w:y="1"/>
    </w:pPr>
  </w:style>
  <w:style w:type="character" w:customStyle="1" w:styleId="NormalWebChar">
    <w:name w:val="Normal (Web) Char"/>
    <w:link w:val="NormalWeb"/>
    <w:rsid w:val="008F78CA"/>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8F78CA"/>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8F78CA"/>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8F78CA"/>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8F78CA"/>
    <w:rPr>
      <w:rFonts w:asciiTheme="minorHAnsi" w:eastAsia="Times New Roman" w:hAnsiTheme="minorHAnsi"/>
      <w:sz w:val="22"/>
      <w:szCs w:val="24"/>
      <w:lang w:val="x-none" w:eastAsia="en-GB" w:bidi="ar-SA"/>
    </w:rPr>
  </w:style>
  <w:style w:type="character" w:customStyle="1" w:styleId="Style3Char">
    <w:name w:val="Style3 Char"/>
    <w:link w:val="Style3"/>
    <w:rsid w:val="008F78CA"/>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8F78CA"/>
    <w:rPr>
      <w:color w:val="0000FF"/>
      <w:u w:val="single"/>
    </w:rPr>
  </w:style>
  <w:style w:type="paragraph" w:styleId="BalloonText">
    <w:name w:val="Balloon Text"/>
    <w:basedOn w:val="Normal"/>
    <w:link w:val="BalloonTextChar"/>
    <w:uiPriority w:val="99"/>
    <w:unhideWhenUsed/>
    <w:rsid w:val="008F78CA"/>
    <w:rPr>
      <w:rFonts w:ascii="Tahoma" w:hAnsi="Tahoma"/>
      <w:sz w:val="16"/>
      <w:szCs w:val="16"/>
    </w:rPr>
  </w:style>
  <w:style w:type="character" w:customStyle="1" w:styleId="BalloonTextChar">
    <w:name w:val="Balloon Text Char"/>
    <w:basedOn w:val="DefaultParagraphFont"/>
    <w:link w:val="BalloonText"/>
    <w:uiPriority w:val="99"/>
    <w:rsid w:val="008F78CA"/>
    <w:rPr>
      <w:rFonts w:ascii="Tahoma" w:eastAsia="Times New Roman" w:hAnsi="Tahoma"/>
      <w:sz w:val="16"/>
      <w:szCs w:val="16"/>
      <w:lang w:eastAsia="en-GB" w:bidi="ar-SA"/>
    </w:rPr>
  </w:style>
  <w:style w:type="character" w:styleId="CommentReference">
    <w:name w:val="annotation reference"/>
    <w:unhideWhenUsed/>
    <w:rsid w:val="008F78CA"/>
    <w:rPr>
      <w:sz w:val="16"/>
      <w:szCs w:val="16"/>
    </w:rPr>
  </w:style>
  <w:style w:type="paragraph" w:styleId="CommentText">
    <w:name w:val="annotation text"/>
    <w:basedOn w:val="Normal"/>
    <w:link w:val="CommentTextChar"/>
    <w:unhideWhenUsed/>
    <w:rsid w:val="008F78CA"/>
    <w:rPr>
      <w:sz w:val="20"/>
      <w:szCs w:val="20"/>
    </w:rPr>
  </w:style>
  <w:style w:type="character" w:customStyle="1" w:styleId="CommentTextChar">
    <w:name w:val="Comment Text Char"/>
    <w:basedOn w:val="DefaultParagraphFont"/>
    <w:link w:val="CommentText"/>
    <w:rsid w:val="008F78CA"/>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8F78CA"/>
    <w:rPr>
      <w:b/>
      <w:bCs/>
    </w:rPr>
  </w:style>
  <w:style w:type="character" w:customStyle="1" w:styleId="CommentSubjectChar">
    <w:name w:val="Comment Subject Char"/>
    <w:basedOn w:val="CommentTextChar"/>
    <w:link w:val="CommentSubject"/>
    <w:uiPriority w:val="99"/>
    <w:rsid w:val="008F78CA"/>
    <w:rPr>
      <w:rFonts w:asciiTheme="minorHAnsi" w:eastAsia="Times New Roman" w:hAnsiTheme="minorHAnsi"/>
      <w:b/>
      <w:bCs/>
      <w:lang w:eastAsia="en-GB" w:bidi="ar-SA"/>
    </w:rPr>
  </w:style>
  <w:style w:type="character" w:styleId="FollowedHyperlink">
    <w:name w:val="FollowedHyperlink"/>
    <w:uiPriority w:val="99"/>
    <w:unhideWhenUsed/>
    <w:rsid w:val="008F78CA"/>
    <w:rPr>
      <w:color w:val="800080"/>
      <w:u w:val="single"/>
    </w:rPr>
  </w:style>
  <w:style w:type="paragraph" w:customStyle="1" w:styleId="StyleArialLeft026Hanging151After6ptLinespac">
    <w:name w:val="Style Arial Left:  0.26&quot; Hanging:  1.51&quot; After:  6 pt Line spac..."/>
    <w:basedOn w:val="Normal"/>
    <w:autoRedefine/>
    <w:rsid w:val="008F78CA"/>
    <w:pPr>
      <w:shd w:val="clear" w:color="auto" w:fill="DAEEF3"/>
      <w:spacing w:after="120" w:line="276" w:lineRule="auto"/>
      <w:ind w:left="2548" w:hanging="2174"/>
    </w:pPr>
    <w:rPr>
      <w:szCs w:val="20"/>
    </w:rPr>
  </w:style>
  <w:style w:type="paragraph" w:styleId="ListBullet">
    <w:name w:val="List Bullet"/>
    <w:basedOn w:val="Normal"/>
    <w:uiPriority w:val="99"/>
    <w:unhideWhenUsed/>
    <w:rsid w:val="008F78CA"/>
    <w:pPr>
      <w:numPr>
        <w:numId w:val="1"/>
      </w:numPr>
      <w:contextualSpacing/>
    </w:pPr>
  </w:style>
  <w:style w:type="paragraph" w:customStyle="1" w:styleId="Headingunnumbered">
    <w:name w:val="Heading unnumbered"/>
    <w:basedOn w:val="Normal"/>
    <w:autoRedefine/>
    <w:qFormat/>
    <w:rsid w:val="008F78CA"/>
    <w:rPr>
      <w:rFonts w:ascii="Arial" w:hAnsi="Arial"/>
      <w:sz w:val="28"/>
    </w:rPr>
  </w:style>
  <w:style w:type="paragraph" w:customStyle="1" w:styleId="SectionHeading">
    <w:name w:val="Section Heading"/>
    <w:basedOn w:val="Normal"/>
    <w:autoRedefine/>
    <w:qFormat/>
    <w:rsid w:val="008F78CA"/>
    <w:rPr>
      <w:rFonts w:ascii="ApexSansMediumT" w:hAnsi="ApexSansMediumT"/>
      <w:sz w:val="36"/>
    </w:rPr>
  </w:style>
  <w:style w:type="paragraph" w:customStyle="1" w:styleId="SessionHeading">
    <w:name w:val="Session Heading"/>
    <w:basedOn w:val="Heading1"/>
    <w:autoRedefine/>
    <w:qFormat/>
    <w:rsid w:val="008F78CA"/>
    <w:pPr>
      <w:jc w:val="left"/>
    </w:pPr>
  </w:style>
  <w:style w:type="paragraph" w:customStyle="1" w:styleId="CasestudyHeading">
    <w:name w:val="Casestudy Heading"/>
    <w:basedOn w:val="Normal"/>
    <w:autoRedefine/>
    <w:qFormat/>
    <w:rsid w:val="008F78CA"/>
    <w:rPr>
      <w:rFonts w:ascii="ApexSansMediumT" w:hAnsi="ApexSansMediumT"/>
      <w:b/>
      <w:color w:val="F79646" w:themeColor="accent6"/>
      <w:sz w:val="32"/>
    </w:rPr>
  </w:style>
  <w:style w:type="paragraph" w:customStyle="1" w:styleId="Pauseforthought">
    <w:name w:val="Pause for thought"/>
    <w:basedOn w:val="Heading"/>
    <w:autoRedefine/>
    <w:qFormat/>
    <w:rsid w:val="008F78CA"/>
    <w:pPr>
      <w:spacing w:before="120"/>
    </w:pPr>
    <w:rPr>
      <w:rFonts w:asciiTheme="minorHAnsi" w:hAnsiTheme="minorHAnsi"/>
    </w:rPr>
  </w:style>
  <w:style w:type="paragraph" w:customStyle="1" w:styleId="CCE">
    <w:name w:val="CCE"/>
    <w:basedOn w:val="Normal"/>
    <w:autoRedefine/>
    <w:qFormat/>
    <w:rsid w:val="008F78CA"/>
    <w:pPr>
      <w:jc w:val="center"/>
    </w:pPr>
    <w:rPr>
      <w:sz w:val="28"/>
      <w:u w:val="single"/>
    </w:rPr>
  </w:style>
  <w:style w:type="paragraph" w:styleId="TOC1">
    <w:name w:val="toc 1"/>
    <w:basedOn w:val="Normal"/>
    <w:next w:val="Normal"/>
    <w:autoRedefine/>
    <w:uiPriority w:val="39"/>
    <w:rsid w:val="008F78CA"/>
    <w:pPr>
      <w:spacing w:after="100"/>
    </w:pPr>
  </w:style>
  <w:style w:type="paragraph" w:styleId="TOC2">
    <w:name w:val="toc 2"/>
    <w:basedOn w:val="Normal"/>
    <w:next w:val="Normal"/>
    <w:autoRedefine/>
    <w:uiPriority w:val="39"/>
    <w:rsid w:val="008F78CA"/>
    <w:pPr>
      <w:spacing w:after="100"/>
      <w:ind w:left="220"/>
    </w:pPr>
  </w:style>
  <w:style w:type="paragraph" w:styleId="Header">
    <w:name w:val="header"/>
    <w:basedOn w:val="Normal"/>
    <w:link w:val="HeaderChar"/>
    <w:rsid w:val="008F78CA"/>
    <w:pPr>
      <w:tabs>
        <w:tab w:val="center" w:pos="4513"/>
        <w:tab w:val="right" w:pos="9026"/>
      </w:tabs>
    </w:pPr>
  </w:style>
  <w:style w:type="character" w:customStyle="1" w:styleId="HeaderChar">
    <w:name w:val="Header Char"/>
    <w:basedOn w:val="DefaultParagraphFont"/>
    <w:link w:val="Header"/>
    <w:rsid w:val="008F78CA"/>
    <w:rPr>
      <w:rFonts w:asciiTheme="minorHAnsi" w:eastAsia="Times New Roman" w:hAnsiTheme="minorHAnsi"/>
      <w:sz w:val="22"/>
      <w:szCs w:val="24"/>
      <w:lang w:eastAsia="en-GB" w:bidi="ar-SA"/>
    </w:rPr>
  </w:style>
  <w:style w:type="paragraph" w:styleId="Footer">
    <w:name w:val="footer"/>
    <w:basedOn w:val="Normal"/>
    <w:link w:val="FooterChar"/>
    <w:uiPriority w:val="99"/>
    <w:rsid w:val="008F78CA"/>
    <w:pPr>
      <w:tabs>
        <w:tab w:val="center" w:pos="4513"/>
        <w:tab w:val="right" w:pos="9026"/>
      </w:tabs>
    </w:pPr>
  </w:style>
  <w:style w:type="character" w:customStyle="1" w:styleId="FooterChar">
    <w:name w:val="Footer Char"/>
    <w:basedOn w:val="DefaultParagraphFont"/>
    <w:link w:val="Footer"/>
    <w:uiPriority w:val="99"/>
    <w:rsid w:val="008F78CA"/>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8F78CA"/>
    <w:rPr>
      <w:color w:val="808080"/>
    </w:rPr>
  </w:style>
  <w:style w:type="paragraph" w:customStyle="1" w:styleId="StyleHeadingunnumberedLeftAfter6ptLinespacingMulti">
    <w:name w:val="Style Heading unnumbered + Left After:  6 pt Line spacing:  Multi..."/>
    <w:basedOn w:val="Headingunnumbered"/>
    <w:rsid w:val="001F466C"/>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54121549">
      <w:bodyDiv w:val="1"/>
      <w:marLeft w:val="1"/>
      <w:marRight w:val="1"/>
      <w:marTop w:val="100"/>
      <w:marBottom w:val="100"/>
      <w:divBdr>
        <w:top w:val="none" w:sz="0" w:space="0" w:color="auto"/>
        <w:left w:val="none" w:sz="0" w:space="0" w:color="auto"/>
        <w:bottom w:val="none" w:sz="0" w:space="0" w:color="auto"/>
        <w:right w:val="none" w:sz="0" w:space="0" w:color="auto"/>
      </w:divBdr>
      <w:divsChild>
        <w:div w:id="828905851">
          <w:marLeft w:val="0"/>
          <w:marRight w:val="0"/>
          <w:marTop w:val="0"/>
          <w:marBottom w:val="0"/>
          <w:divBdr>
            <w:top w:val="none" w:sz="0" w:space="0" w:color="auto"/>
            <w:left w:val="none" w:sz="0" w:space="0" w:color="auto"/>
            <w:bottom w:val="none" w:sz="0" w:space="0" w:color="auto"/>
            <w:right w:val="none" w:sz="0" w:space="0" w:color="auto"/>
          </w:divBdr>
          <w:divsChild>
            <w:div w:id="798575426">
              <w:marLeft w:val="0"/>
              <w:marRight w:val="0"/>
              <w:marTop w:val="0"/>
              <w:marBottom w:val="0"/>
              <w:divBdr>
                <w:top w:val="none" w:sz="0" w:space="0" w:color="auto"/>
                <w:left w:val="none" w:sz="0" w:space="0" w:color="auto"/>
                <w:bottom w:val="none" w:sz="0" w:space="0" w:color="auto"/>
                <w:right w:val="none" w:sz="0" w:space="0" w:color="auto"/>
              </w:divBdr>
              <w:divsChild>
                <w:div w:id="1818452420">
                  <w:marLeft w:val="0"/>
                  <w:marRight w:val="0"/>
                  <w:marTop w:val="0"/>
                  <w:marBottom w:val="0"/>
                  <w:divBdr>
                    <w:top w:val="none" w:sz="0" w:space="0" w:color="auto"/>
                    <w:left w:val="none" w:sz="0" w:space="0" w:color="auto"/>
                    <w:bottom w:val="none" w:sz="0" w:space="0" w:color="auto"/>
                    <w:right w:val="none" w:sz="0" w:space="0" w:color="auto"/>
                  </w:divBdr>
                  <w:divsChild>
                    <w:div w:id="558636097">
                      <w:marLeft w:val="3120"/>
                      <w:marRight w:val="3690"/>
                      <w:marTop w:val="0"/>
                      <w:marBottom w:val="0"/>
                      <w:divBdr>
                        <w:top w:val="none" w:sz="0" w:space="0" w:color="auto"/>
                        <w:left w:val="none" w:sz="0" w:space="0" w:color="auto"/>
                        <w:bottom w:val="none" w:sz="0" w:space="0" w:color="auto"/>
                        <w:right w:val="none" w:sz="0" w:space="0" w:color="auto"/>
                      </w:divBdr>
                      <w:divsChild>
                        <w:div w:id="2133283583">
                          <w:marLeft w:val="0"/>
                          <w:marRight w:val="0"/>
                          <w:marTop w:val="0"/>
                          <w:marBottom w:val="0"/>
                          <w:divBdr>
                            <w:top w:val="none" w:sz="0" w:space="0" w:color="auto"/>
                            <w:left w:val="none" w:sz="0" w:space="0" w:color="auto"/>
                            <w:bottom w:val="none" w:sz="0" w:space="0" w:color="auto"/>
                            <w:right w:val="none" w:sz="0" w:space="0" w:color="auto"/>
                          </w:divBdr>
                          <w:divsChild>
                            <w:div w:id="318192564">
                              <w:marLeft w:val="0"/>
                              <w:marRight w:val="0"/>
                              <w:marTop w:val="0"/>
                              <w:marBottom w:val="0"/>
                              <w:divBdr>
                                <w:top w:val="none" w:sz="0" w:space="0" w:color="auto"/>
                                <w:left w:val="none" w:sz="0" w:space="0" w:color="auto"/>
                                <w:bottom w:val="none" w:sz="0" w:space="0" w:color="auto"/>
                                <w:right w:val="none" w:sz="0" w:space="0" w:color="auto"/>
                              </w:divBdr>
                              <w:divsChild>
                                <w:div w:id="578372723">
                                  <w:marLeft w:val="0"/>
                                  <w:marRight w:val="0"/>
                                  <w:marTop w:val="0"/>
                                  <w:marBottom w:val="0"/>
                                  <w:divBdr>
                                    <w:top w:val="none" w:sz="0" w:space="0" w:color="auto"/>
                                    <w:left w:val="none" w:sz="0" w:space="0" w:color="auto"/>
                                    <w:bottom w:val="none" w:sz="0" w:space="0" w:color="auto"/>
                                    <w:right w:val="none" w:sz="0" w:space="0" w:color="auto"/>
                                  </w:divBdr>
                                  <w:divsChild>
                                    <w:div w:id="1784184692">
                                      <w:marLeft w:val="0"/>
                                      <w:marRight w:val="0"/>
                                      <w:marTop w:val="0"/>
                                      <w:marBottom w:val="0"/>
                                      <w:divBdr>
                                        <w:top w:val="none" w:sz="0" w:space="0" w:color="auto"/>
                                        <w:left w:val="none" w:sz="0" w:space="0" w:color="auto"/>
                                        <w:bottom w:val="none" w:sz="0" w:space="0" w:color="auto"/>
                                        <w:right w:val="none" w:sz="0" w:space="0" w:color="auto"/>
                                      </w:divBdr>
                                      <w:divsChild>
                                        <w:div w:id="197355687">
                                          <w:marLeft w:val="0"/>
                                          <w:marRight w:val="0"/>
                                          <w:marTop w:val="0"/>
                                          <w:marBottom w:val="0"/>
                                          <w:divBdr>
                                            <w:top w:val="none" w:sz="0" w:space="0" w:color="auto"/>
                                            <w:left w:val="none" w:sz="0" w:space="0" w:color="auto"/>
                                            <w:bottom w:val="none" w:sz="0" w:space="0" w:color="auto"/>
                                            <w:right w:val="none" w:sz="0" w:space="0" w:color="auto"/>
                                          </w:divBdr>
                                          <w:divsChild>
                                            <w:div w:id="286199508">
                                              <w:marLeft w:val="0"/>
                                              <w:marRight w:val="0"/>
                                              <w:marTop w:val="150"/>
                                              <w:marBottom w:val="150"/>
                                              <w:divBdr>
                                                <w:top w:val="none" w:sz="0" w:space="0" w:color="auto"/>
                                                <w:left w:val="none" w:sz="0" w:space="0" w:color="auto"/>
                                                <w:bottom w:val="none" w:sz="0" w:space="0" w:color="auto"/>
                                                <w:right w:val="none" w:sz="0" w:space="0" w:color="auto"/>
                                              </w:divBdr>
                                              <w:divsChild>
                                                <w:div w:id="605842645">
                                                  <w:marLeft w:val="0"/>
                                                  <w:marRight w:val="0"/>
                                                  <w:marTop w:val="0"/>
                                                  <w:marBottom w:val="0"/>
                                                  <w:divBdr>
                                                    <w:top w:val="none" w:sz="0" w:space="0" w:color="auto"/>
                                                    <w:left w:val="none" w:sz="0" w:space="0" w:color="auto"/>
                                                    <w:bottom w:val="none" w:sz="0" w:space="0" w:color="auto"/>
                                                    <w:right w:val="none" w:sz="0" w:space="0" w:color="auto"/>
                                                  </w:divBdr>
                                                  <w:divsChild>
                                                    <w:div w:id="1176191358">
                                                      <w:marLeft w:val="0"/>
                                                      <w:marRight w:val="0"/>
                                                      <w:marTop w:val="75"/>
                                                      <w:marBottom w:val="120"/>
                                                      <w:divBdr>
                                                        <w:top w:val="none" w:sz="0" w:space="0" w:color="auto"/>
                                                        <w:left w:val="none" w:sz="0" w:space="0" w:color="auto"/>
                                                        <w:bottom w:val="none" w:sz="0" w:space="0" w:color="auto"/>
                                                        <w:right w:val="none" w:sz="0" w:space="0" w:color="auto"/>
                                                      </w:divBdr>
                                                    </w:div>
                                                  </w:divsChild>
                                                </w:div>
                                                <w:div w:id="1143351119">
                                                  <w:marLeft w:val="0"/>
                                                  <w:marRight w:val="0"/>
                                                  <w:marTop w:val="0"/>
                                                  <w:marBottom w:val="0"/>
                                                  <w:divBdr>
                                                    <w:top w:val="none" w:sz="0" w:space="0" w:color="auto"/>
                                                    <w:left w:val="none" w:sz="0" w:space="0" w:color="auto"/>
                                                    <w:bottom w:val="none" w:sz="0" w:space="0" w:color="auto"/>
                                                    <w:right w:val="none" w:sz="0" w:space="0" w:color="auto"/>
                                                  </w:divBdr>
                                                </w:div>
                                              </w:divsChild>
                                            </w:div>
                                            <w:div w:id="1158812674">
                                              <w:marLeft w:val="0"/>
                                              <w:marRight w:val="0"/>
                                              <w:marTop w:val="150"/>
                                              <w:marBottom w:val="150"/>
                                              <w:divBdr>
                                                <w:top w:val="none" w:sz="0" w:space="0" w:color="auto"/>
                                                <w:left w:val="none" w:sz="0" w:space="0" w:color="auto"/>
                                                <w:bottom w:val="none" w:sz="0" w:space="0" w:color="auto"/>
                                                <w:right w:val="none" w:sz="0" w:space="0" w:color="auto"/>
                                              </w:divBdr>
                                              <w:divsChild>
                                                <w:div w:id="820391546">
                                                  <w:marLeft w:val="0"/>
                                                  <w:marRight w:val="0"/>
                                                  <w:marTop w:val="0"/>
                                                  <w:marBottom w:val="0"/>
                                                  <w:divBdr>
                                                    <w:top w:val="none" w:sz="0" w:space="0" w:color="auto"/>
                                                    <w:left w:val="none" w:sz="0" w:space="0" w:color="auto"/>
                                                    <w:bottom w:val="none" w:sz="0" w:space="0" w:color="auto"/>
                                                    <w:right w:val="none" w:sz="0" w:space="0" w:color="auto"/>
                                                  </w:divBdr>
                                                  <w:divsChild>
                                                    <w:div w:id="1699038641">
                                                      <w:marLeft w:val="0"/>
                                                      <w:marRight w:val="0"/>
                                                      <w:marTop w:val="75"/>
                                                      <w:marBottom w:val="120"/>
                                                      <w:divBdr>
                                                        <w:top w:val="none" w:sz="0" w:space="0" w:color="auto"/>
                                                        <w:left w:val="none" w:sz="0" w:space="0" w:color="auto"/>
                                                        <w:bottom w:val="none" w:sz="0" w:space="0" w:color="auto"/>
                                                        <w:right w:val="none" w:sz="0" w:space="0" w:color="auto"/>
                                                      </w:divBdr>
                                                    </w:div>
                                                  </w:divsChild>
                                                </w:div>
                                                <w:div w:id="15815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1680780">
      <w:bodyDiv w:val="1"/>
      <w:marLeft w:val="0"/>
      <w:marRight w:val="0"/>
      <w:marTop w:val="0"/>
      <w:marBottom w:val="0"/>
      <w:divBdr>
        <w:top w:val="none" w:sz="0" w:space="0" w:color="auto"/>
        <w:left w:val="none" w:sz="0" w:space="0" w:color="auto"/>
        <w:bottom w:val="none" w:sz="0" w:space="0" w:color="auto"/>
        <w:right w:val="none" w:sz="0" w:space="0" w:color="auto"/>
      </w:divBdr>
    </w:div>
    <w:div w:id="852451224">
      <w:bodyDiv w:val="1"/>
      <w:marLeft w:val="0"/>
      <w:marRight w:val="0"/>
      <w:marTop w:val="0"/>
      <w:marBottom w:val="0"/>
      <w:divBdr>
        <w:top w:val="none" w:sz="0" w:space="0" w:color="auto"/>
        <w:left w:val="none" w:sz="0" w:space="0" w:color="auto"/>
        <w:bottom w:val="none" w:sz="0" w:space="0" w:color="auto"/>
        <w:right w:val="none" w:sz="0" w:space="0" w:color="auto"/>
      </w:divBdr>
    </w:div>
    <w:div w:id="1040012776">
      <w:bodyDiv w:val="1"/>
      <w:marLeft w:val="0"/>
      <w:marRight w:val="0"/>
      <w:marTop w:val="0"/>
      <w:marBottom w:val="0"/>
      <w:divBdr>
        <w:top w:val="none" w:sz="0" w:space="0" w:color="auto"/>
        <w:left w:val="none" w:sz="0" w:space="0" w:color="auto"/>
        <w:bottom w:val="none" w:sz="0" w:space="0" w:color="auto"/>
        <w:right w:val="none" w:sz="0" w:space="0" w:color="auto"/>
      </w:divBdr>
    </w:div>
    <w:div w:id="1099452644">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712073934">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3.0/" TargetMode="External"/><Relationship Id="rId18" Type="http://schemas.openxmlformats.org/officeDocument/2006/relationships/hyperlink" Target="http://tinyurl.com/kr-involvingall" TargetMode="External"/><Relationship Id="rId26" Type="http://schemas.openxmlformats.org/officeDocument/2006/relationships/hyperlink" Target="http://tinyurl.com/video-planninglessons" TargetMode="External"/><Relationship Id="rId39" Type="http://schemas.openxmlformats.org/officeDocument/2006/relationships/hyperlink" Target="http://www.artofproblemsolving.com/Resources/index.php" TargetMode="External"/><Relationship Id="rId21" Type="http://schemas.openxmlformats.org/officeDocument/2006/relationships/hyperlink" Target="http://tinyurl.com/video-involvingall" TargetMode="External"/><Relationship Id="rId34" Type="http://schemas.openxmlformats.org/officeDocument/2006/relationships/hyperlink" Target="http://www.nationalstemcentre.org.uk/" TargetMode="External"/><Relationship Id="rId42" Type="http://schemas.openxmlformats.org/officeDocument/2006/relationships/hyperlink" Target="http://www.mathsisfun.com/" TargetMode="External"/><Relationship Id="rId47" Type="http://schemas.openxmlformats.org/officeDocument/2006/relationships/hyperlink" Target="http://www.arvindguptatoys.com/arvindgupta/pks-primarymanual.pdf" TargetMode="External"/><Relationship Id="rId50" Type="http://schemas.openxmlformats.org/officeDocument/2006/relationships/hyperlink" Target="http://cbse.nic.in/welcome.htm" TargetMode="External"/><Relationship Id="rId55" Type="http://schemas.openxmlformats.org/officeDocument/2006/relationships/hyperlink" Target="http://mason.gmu.edu/~mmankus/Handson/b10blocks.ht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13.tiff"/><Relationship Id="rId41" Type="http://schemas.openxmlformats.org/officeDocument/2006/relationships/hyperlink" Target="http://www.mathplayground.com/logicgames.html" TargetMode="External"/><Relationship Id="rId54" Type="http://schemas.openxmlformats.org/officeDocument/2006/relationships/hyperlink" Target="http://www.educationworld.com/a_curr/mathchat/mathchat024.s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CFFF4F.30A89E90" TargetMode="External"/><Relationship Id="rId24" Type="http://schemas.openxmlformats.org/officeDocument/2006/relationships/image" Target="media/image9.png"/><Relationship Id="rId32" Type="http://schemas.openxmlformats.org/officeDocument/2006/relationships/hyperlink" Target="http://karnatakaeducation.org.in/KOER/en/index.php/Portal:Mathematics" TargetMode="External"/><Relationship Id="rId37" Type="http://schemas.openxmlformats.org/officeDocument/2006/relationships/hyperlink" Target="https://www.khanacademy.org/math" TargetMode="External"/><Relationship Id="rId40" Type="http://schemas.openxmlformats.org/officeDocument/2006/relationships/hyperlink" Target="http://www.teach-nology.com/worksheets/math/" TargetMode="External"/><Relationship Id="rId45" Type="http://schemas.openxmlformats.org/officeDocument/2006/relationships/hyperlink" Target="http://www.ignou4ublog.com/2013/06/ignou-amt-01-study-materialbooks.html" TargetMode="External"/><Relationship Id="rId53" Type="http://schemas.openxmlformats.org/officeDocument/2006/relationships/hyperlink" Target="http://www.educationworld.com/a_curr/mathchat/mathchat024.shtml" TargetMode="Externa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tif"/><Relationship Id="rId28" Type="http://schemas.openxmlformats.org/officeDocument/2006/relationships/image" Target="media/image12.tiff"/><Relationship Id="rId36" Type="http://schemas.openxmlformats.org/officeDocument/2006/relationships/hyperlink" Target="http://www.bbc.co.uk/bitesize/" TargetMode="External"/><Relationship Id="rId49" Type="http://schemas.openxmlformats.org/officeDocument/2006/relationships/hyperlink" Target="http://www.eklavya.in/pdfs/Catalouge/Eklavya_Catalogue_2012.pdf" TargetMode="External"/><Relationship Id="rId57" Type="http://schemas.openxmlformats.org/officeDocument/2006/relationships/header" Target="header2.xml"/><Relationship Id="rId61"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tif"/><Relationship Id="rId31" Type="http://schemas.openxmlformats.org/officeDocument/2006/relationships/hyperlink" Target="http://www.educationworld.com/a_curr/mathchat/mathchat024.shtml" TargetMode="External"/><Relationship Id="rId44" Type="http://schemas.openxmlformats.org/officeDocument/2006/relationships/hyperlink" Target="http://www.ncert.nic.in/ncerts/textbook/textbook.htm" TargetMode="External"/><Relationship Id="rId52" Type="http://schemas.openxmlformats.org/officeDocument/2006/relationships/hyperlink" Target="http://creativecommons.org/licenses/by-sa/3.0/" TargetMode="Externa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image" Target="media/image7.tif"/><Relationship Id="rId27" Type="http://schemas.openxmlformats.org/officeDocument/2006/relationships/image" Target="media/image11.tif"/><Relationship Id="rId30" Type="http://schemas.openxmlformats.org/officeDocument/2006/relationships/image" Target="media/image14.tif"/><Relationship Id="rId35" Type="http://schemas.openxmlformats.org/officeDocument/2006/relationships/hyperlink" Target="http://www.nationalnumeracy.org.uk/home/index.html" TargetMode="External"/><Relationship Id="rId43" Type="http://schemas.openxmlformats.org/officeDocument/2006/relationships/hyperlink" Target="http://www.coolmath4kids.com/" TargetMode="External"/><Relationship Id="rId48" Type="http://schemas.openxmlformats.org/officeDocument/2006/relationships/hyperlink" Target="http://azimpremjifoundation.org/Foundation_Publications" TargetMode="External"/><Relationship Id="rId56" Type="http://schemas.openxmlformats.org/officeDocument/2006/relationships/header" Target="header1.xml"/><Relationship Id="rId8" Type="http://schemas.openxmlformats.org/officeDocument/2006/relationships/image" Target="media/image1.jpg"/><Relationship Id="rId51" Type="http://schemas.openxmlformats.org/officeDocument/2006/relationships/hyperlink" Target="http://www.ncte-india.org/publicnotice/NCFTE_2010.pdf" TargetMode="External"/><Relationship Id="rId3" Type="http://schemas.openxmlformats.org/officeDocument/2006/relationships/styles" Target="styles.xml"/><Relationship Id="rId12" Type="http://schemas.openxmlformats.org/officeDocument/2006/relationships/hyperlink" Target="http://www.tess-india.edu.in/" TargetMode="External"/><Relationship Id="rId17" Type="http://schemas.openxmlformats.org/officeDocument/2006/relationships/image" Target="media/image4.tif"/><Relationship Id="rId25" Type="http://schemas.openxmlformats.org/officeDocument/2006/relationships/image" Target="media/image10.png"/><Relationship Id="rId33" Type="http://schemas.openxmlformats.org/officeDocument/2006/relationships/hyperlink" Target="https://www.ncetm.org.uk/" TargetMode="External"/><Relationship Id="rId38" Type="http://schemas.openxmlformats.org/officeDocument/2006/relationships/hyperlink" Target="http://nrich.maths.org/frontpage" TargetMode="External"/><Relationship Id="rId46" Type="http://schemas.openxmlformats.org/officeDocument/2006/relationships/hyperlink" Target="http://www.ignou4ublog.com/2013/06/ignou-lmt-01-study-materialbooks.html" TargetMode="External"/><Relationship Id="rId59"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AFB88-0D57-4E58-9408-863819559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347</TotalTime>
  <Pages>19</Pages>
  <Words>5441</Words>
  <Characters>31017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36386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46</cp:revision>
  <cp:lastPrinted>2014-05-16T09:39:00Z</cp:lastPrinted>
  <dcterms:created xsi:type="dcterms:W3CDTF">2014-08-04T07:48:00Z</dcterms:created>
  <dcterms:modified xsi:type="dcterms:W3CDTF">2016-01-12T10:12:00Z</dcterms:modified>
</cp:coreProperties>
</file>