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250" w:rsidRPr="00CD4143" w:rsidRDefault="007A6250">
      <w:pPr>
        <w:jc w:val="left"/>
        <w:rPr>
          <w:rFonts w:ascii="Arial" w:hAnsi="Arial" w:cs="Arial"/>
          <w:i/>
          <w:iCs/>
        </w:rPr>
      </w:pPr>
      <w:r w:rsidRPr="00CD4143">
        <w:rPr>
          <w:rFonts w:ascii="Arial" w:hAnsi="Arial" w:cs="Arial"/>
          <w:i/>
          <w:iCs/>
          <w:noProof/>
        </w:rPr>
        <w:drawing>
          <wp:anchor distT="0" distB="0" distL="114300" distR="114300" simplePos="0" relativeHeight="251658240" behindDoc="0" locked="0" layoutInCell="1" allowOverlap="1" wp14:anchorId="1F72022B" wp14:editId="73C9F56C">
            <wp:simplePos x="0" y="0"/>
            <wp:positionH relativeFrom="column">
              <wp:posOffset>-457201</wp:posOffset>
            </wp:positionH>
            <wp:positionV relativeFrom="paragraph">
              <wp:posOffset>-138223</wp:posOffset>
            </wp:positionV>
            <wp:extent cx="7556539" cy="968626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5-Asking questions that challenge thinki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304" cy="9689804"/>
                    </a:xfrm>
                    <a:prstGeom prst="rect">
                      <a:avLst/>
                    </a:prstGeom>
                  </pic:spPr>
                </pic:pic>
              </a:graphicData>
            </a:graphic>
            <wp14:sizeRelH relativeFrom="page">
              <wp14:pctWidth>0</wp14:pctWidth>
            </wp14:sizeRelH>
            <wp14:sizeRelV relativeFrom="page">
              <wp14:pctHeight>0</wp14:pctHeight>
            </wp14:sizeRelV>
          </wp:anchor>
        </w:drawing>
      </w:r>
      <w:r w:rsidRPr="00CD4143">
        <w:rPr>
          <w:rFonts w:ascii="Arial" w:hAnsi="Arial" w:cs="Arial"/>
          <w:i/>
          <w:iCs/>
        </w:rPr>
        <w:br w:type="page"/>
      </w:r>
    </w:p>
    <w:p w:rsidR="00A7370B" w:rsidRPr="00CD4143" w:rsidRDefault="00477FCA" w:rsidP="003F3640">
      <w:pPr>
        <w:spacing w:after="120" w:line="276" w:lineRule="auto"/>
        <w:jc w:val="left"/>
        <w:rPr>
          <w:rFonts w:ascii="Arial" w:hAnsi="Arial" w:cs="Arial"/>
          <w:i/>
          <w:iCs/>
        </w:rPr>
      </w:pPr>
      <w:r w:rsidRPr="00CD4143">
        <w:rPr>
          <w:rFonts w:ascii="Arial" w:hAnsi="Arial" w:cs="Arial"/>
          <w:i/>
          <w:iCs/>
        </w:rPr>
        <w:lastRenderedPageBreak/>
        <w:t>T</w:t>
      </w:r>
      <w:r w:rsidR="00A7370B" w:rsidRPr="00CD4143">
        <w:rPr>
          <w:rFonts w:ascii="Arial" w:hAnsi="Arial" w:cs="Arial"/>
          <w:i/>
          <w:iCs/>
        </w:rPr>
        <w:t>ESS-India (</w:t>
      </w:r>
      <w:r w:rsidR="00A7370B" w:rsidRPr="00CD4143">
        <w:rPr>
          <w:rFonts w:ascii="Arial" w:hAnsi="Arial" w:cs="Arial"/>
          <w:i/>
          <w:iCs/>
          <w:lang w:val="en-US"/>
        </w:rPr>
        <w:t>Teacher Education through School-based Support</w:t>
      </w:r>
      <w:r w:rsidR="00A7370B" w:rsidRPr="00CD4143">
        <w:rPr>
          <w:rFonts w:ascii="Arial" w:hAnsi="Arial" w:cs="Arial"/>
          <w:i/>
          <w:iCs/>
        </w:rPr>
        <w:t>) aims to improve the classroom practices of elementary and secondary teachers in India through the provision of Open Educational Resources (OER</w:t>
      </w:r>
      <w:r w:rsidR="00933873" w:rsidRPr="00CD4143">
        <w:rPr>
          <w:rFonts w:ascii="Arial" w:hAnsi="Arial" w:cs="Arial"/>
          <w:i/>
          <w:iCs/>
        </w:rPr>
        <w:t>s</w:t>
      </w:r>
      <w:r w:rsidR="00A7370B" w:rsidRPr="00CD4143">
        <w:rPr>
          <w:rFonts w:ascii="Arial" w:hAnsi="Arial" w:cs="Arial"/>
          <w:i/>
          <w:iCs/>
        </w:rPr>
        <w:t>) to support</w:t>
      </w:r>
      <w:r w:rsidR="00CC3C32" w:rsidRPr="00CD4143">
        <w:rPr>
          <w:rFonts w:ascii="Arial" w:hAnsi="Arial" w:cs="Arial"/>
          <w:i/>
          <w:iCs/>
        </w:rPr>
        <w:t xml:space="preserve"> teachers in developing student</w:t>
      </w:r>
      <w:r w:rsidR="00F573DE" w:rsidRPr="00CD4143">
        <w:rPr>
          <w:rFonts w:ascii="Arial" w:hAnsi="Arial" w:cs="Arial"/>
          <w:i/>
          <w:iCs/>
        </w:rPr>
        <w:t>-</w:t>
      </w:r>
      <w:r w:rsidR="00A7370B" w:rsidRPr="00CD4143">
        <w:rPr>
          <w:rFonts w:ascii="Arial" w:hAnsi="Arial" w:cs="Arial"/>
          <w:i/>
          <w:iCs/>
        </w:rPr>
        <w:t>centred, participatory approaches. The TESS-India OER</w:t>
      </w:r>
      <w:r w:rsidR="00933873" w:rsidRPr="00CD4143">
        <w:rPr>
          <w:rFonts w:ascii="Arial" w:hAnsi="Arial" w:cs="Arial"/>
          <w:i/>
          <w:iCs/>
        </w:rPr>
        <w:t>s provide</w:t>
      </w:r>
      <w:r w:rsidR="00A7370B" w:rsidRPr="00CD4143">
        <w:rPr>
          <w:rFonts w:ascii="Arial" w:hAnsi="Arial" w:cs="Arial"/>
          <w:i/>
          <w:iCs/>
        </w:rPr>
        <w:t xml:space="preserve"> teachers with</w:t>
      </w:r>
      <w:r w:rsidR="00DA0110" w:rsidRPr="00CD4143">
        <w:rPr>
          <w:rFonts w:ascii="Arial" w:hAnsi="Arial" w:cs="Arial"/>
          <w:i/>
          <w:iCs/>
        </w:rPr>
        <w:t xml:space="preserve"> a companion to the school text</w:t>
      </w:r>
      <w:r w:rsidR="00A7370B" w:rsidRPr="00CD4143">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CD4143" w:rsidRDefault="00A7370B" w:rsidP="003F3640">
      <w:pPr>
        <w:spacing w:after="120" w:line="276" w:lineRule="auto"/>
        <w:jc w:val="left"/>
        <w:rPr>
          <w:rFonts w:ascii="Arial" w:hAnsi="Arial" w:cs="Arial"/>
          <w:i/>
          <w:iCs/>
        </w:rPr>
      </w:pPr>
      <w:r w:rsidRPr="00CD4143">
        <w:rPr>
          <w:rFonts w:ascii="Arial" w:hAnsi="Arial" w:cs="Arial"/>
          <w:i/>
          <w:iCs/>
        </w:rPr>
        <w:t>TESS-India OER</w:t>
      </w:r>
      <w:r w:rsidR="00933873" w:rsidRPr="00CD4143">
        <w:rPr>
          <w:rFonts w:ascii="Arial" w:hAnsi="Arial" w:cs="Arial"/>
          <w:i/>
          <w:iCs/>
        </w:rPr>
        <w:t>s</w:t>
      </w:r>
      <w:r w:rsidRPr="00CD4143">
        <w:rPr>
          <w:rFonts w:ascii="Arial" w:hAnsi="Arial" w:cs="Arial"/>
          <w:i/>
          <w:iCs/>
        </w:rPr>
        <w:t xml:space="preserve"> have been collaboratively written by Indian and international authors to address Indian curriculum and contexts and are available for online and print use (</w:t>
      </w:r>
      <w:hyperlink r:id="rId10" w:history="1">
        <w:r w:rsidR="00B10655" w:rsidRPr="00CD4143">
          <w:rPr>
            <w:rStyle w:val="Hyperlink"/>
            <w:rFonts w:ascii="Arial" w:hAnsi="Arial" w:cs="Arial"/>
            <w:i/>
          </w:rPr>
          <w:t>http://www.tess-india.edu.in/</w:t>
        </w:r>
      </w:hyperlink>
      <w:r w:rsidRPr="00CD4143">
        <w:rPr>
          <w:rFonts w:ascii="Arial" w:hAnsi="Arial" w:cs="Arial"/>
          <w:i/>
          <w:iCs/>
        </w:rPr>
        <w:t>). The OER</w:t>
      </w:r>
      <w:r w:rsidR="00933873" w:rsidRPr="00CD4143">
        <w:rPr>
          <w:rFonts w:ascii="Arial" w:hAnsi="Arial" w:cs="Arial"/>
          <w:i/>
          <w:iCs/>
        </w:rPr>
        <w:t>s</w:t>
      </w:r>
      <w:r w:rsidRPr="00CD4143">
        <w:rPr>
          <w:rFonts w:ascii="Arial" w:hAnsi="Arial" w:cs="Arial"/>
          <w:i/>
          <w:iCs/>
        </w:rPr>
        <w:t xml:space="preserve"> are available in several versions, appropriate for each participating Indian state and users are invited to adapt and localise the OER</w:t>
      </w:r>
      <w:r w:rsidR="00933873" w:rsidRPr="00CD4143">
        <w:rPr>
          <w:rFonts w:ascii="Arial" w:hAnsi="Arial" w:cs="Arial"/>
          <w:i/>
          <w:iCs/>
        </w:rPr>
        <w:t>s</w:t>
      </w:r>
      <w:r w:rsidRPr="00CD4143">
        <w:rPr>
          <w:rFonts w:ascii="Arial" w:hAnsi="Arial" w:cs="Arial"/>
          <w:i/>
          <w:iCs/>
        </w:rPr>
        <w:t xml:space="preserve"> further to meet local needs and contexts.</w:t>
      </w:r>
    </w:p>
    <w:p w:rsidR="00B44EA4" w:rsidRPr="00CD4143" w:rsidRDefault="00A7370B" w:rsidP="003F3640">
      <w:pPr>
        <w:spacing w:after="120" w:line="276" w:lineRule="auto"/>
        <w:jc w:val="left"/>
        <w:rPr>
          <w:rFonts w:ascii="Arial" w:hAnsi="Arial" w:cs="Arial"/>
          <w:i/>
          <w:iCs/>
          <w:lang w:val="en-US"/>
        </w:rPr>
      </w:pPr>
      <w:r w:rsidRPr="00CD4143">
        <w:rPr>
          <w:rFonts w:ascii="Arial" w:hAnsi="Arial" w:cs="Arial"/>
          <w:i/>
          <w:iCs/>
        </w:rPr>
        <w:t xml:space="preserve">TESS-India is led by The Open University UK and funded by </w:t>
      </w:r>
      <w:r w:rsidR="00FE3B9E" w:rsidRPr="00CD4143">
        <w:rPr>
          <w:rFonts w:ascii="Arial" w:hAnsi="Arial" w:cs="Arial"/>
          <w:i/>
          <w:iCs/>
        </w:rPr>
        <w:t>the UK government.</w:t>
      </w:r>
    </w:p>
    <w:p w:rsidR="005C04C8" w:rsidRPr="00CD4143" w:rsidRDefault="005C04C8" w:rsidP="003F3640">
      <w:pPr>
        <w:spacing w:after="120" w:line="276" w:lineRule="auto"/>
        <w:jc w:val="left"/>
        <w:rPr>
          <w:rFonts w:ascii="Arial" w:hAnsi="Arial" w:cs="Arial"/>
          <w:b/>
          <w:bCs/>
          <w:i/>
          <w:iCs/>
        </w:rPr>
      </w:pPr>
      <w:r w:rsidRPr="00CD4143">
        <w:rPr>
          <w:rFonts w:ascii="Arial" w:hAnsi="Arial" w:cs="Arial"/>
          <w:b/>
          <w:bCs/>
          <w:i/>
          <w:iCs/>
        </w:rPr>
        <w:t xml:space="preserve">Video resources </w:t>
      </w:r>
    </w:p>
    <w:p w:rsidR="005C04C8" w:rsidRPr="00CD4143" w:rsidRDefault="005C04C8" w:rsidP="003F3640">
      <w:pPr>
        <w:spacing w:after="120" w:line="276" w:lineRule="auto"/>
        <w:jc w:val="left"/>
        <w:rPr>
          <w:rFonts w:ascii="Arial" w:hAnsi="Arial" w:cs="Arial"/>
          <w:i/>
          <w:iCs/>
        </w:rPr>
      </w:pPr>
      <w:r w:rsidRPr="00CD4143">
        <w:rPr>
          <w:rFonts w:ascii="Arial" w:hAnsi="Arial" w:cs="Arial"/>
          <w:i/>
          <w:iCs/>
        </w:rPr>
        <w:t xml:space="preserve">Some of the activities in this unit are accompanied by the following icon: </w:t>
      </w:r>
      <w:r w:rsidRPr="00CD4143">
        <w:rPr>
          <w:rFonts w:ascii="Arial" w:hAnsi="Arial" w:cs="Arial"/>
          <w:i/>
          <w:iCs/>
          <w:noProof/>
          <w:position w:val="-4"/>
        </w:rPr>
        <w:drawing>
          <wp:inline distT="0" distB="0" distL="0" distR="0" wp14:anchorId="25D92D37" wp14:editId="17A86FEC">
            <wp:extent cx="464185" cy="300355"/>
            <wp:effectExtent l="0" t="0" r="0" b="4445"/>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CD4143">
        <w:rPr>
          <w:rFonts w:ascii="Arial" w:hAnsi="Arial" w:cs="Arial"/>
          <w:i/>
          <w:iCs/>
        </w:rPr>
        <w:t xml:space="preserve">. This indicates that you will find it helpful to view the TESS-India video resources for the specified pedagogic theme. </w:t>
      </w:r>
    </w:p>
    <w:p w:rsidR="005C04C8" w:rsidRPr="00CD4143" w:rsidRDefault="005C04C8" w:rsidP="003F3640">
      <w:pPr>
        <w:spacing w:after="120" w:line="276" w:lineRule="auto"/>
        <w:jc w:val="left"/>
        <w:rPr>
          <w:rFonts w:ascii="Arial" w:hAnsi="Arial" w:cs="Arial"/>
          <w:i/>
          <w:iCs/>
        </w:rPr>
      </w:pPr>
      <w:r w:rsidRPr="00CD4143">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C04C8" w:rsidRPr="00CD4143" w:rsidRDefault="005C04C8" w:rsidP="003F3640">
      <w:pPr>
        <w:spacing w:after="120" w:line="276" w:lineRule="auto"/>
        <w:jc w:val="left"/>
        <w:rPr>
          <w:rFonts w:ascii="Arial" w:hAnsi="Arial" w:cs="Arial"/>
          <w:i/>
          <w:iCs/>
        </w:rPr>
      </w:pPr>
      <w:r w:rsidRPr="00CD4143">
        <w:rPr>
          <w:rFonts w:ascii="Arial" w:hAnsi="Arial" w:cs="Arial"/>
          <w:i/>
          <w:iCs/>
        </w:rPr>
        <w:t xml:space="preserve">TESS-India video resources may be viewed online or downloaded from the TESS-India website, </w:t>
      </w:r>
      <w:hyperlink r:id="rId13" w:history="1">
        <w:r w:rsidRPr="00CD4143">
          <w:rPr>
            <w:rStyle w:val="Hyperlink"/>
            <w:rFonts w:ascii="Arial" w:eastAsia="Arial Unicode MS" w:hAnsi="Arial" w:cs="Arial"/>
            <w:i/>
            <w:iCs/>
          </w:rPr>
          <w:t>http://www.tess-india.edu.in/</w:t>
        </w:r>
      </w:hyperlink>
      <w:r w:rsidRPr="00CD4143">
        <w:rPr>
          <w:rFonts w:ascii="Arial" w:hAnsi="Arial" w:cs="Arial"/>
          <w:i/>
          <w:iCs/>
        </w:rPr>
        <w:t xml:space="preserve">). Alternatively, you may have access to these videos on a CD or memory card. </w:t>
      </w:r>
    </w:p>
    <w:p w:rsidR="00E90CF5" w:rsidRPr="00CD4143" w:rsidRDefault="00E90CF5" w:rsidP="00E90CF5">
      <w:pPr>
        <w:spacing w:after="120" w:line="276" w:lineRule="auto"/>
        <w:jc w:val="left"/>
        <w:rPr>
          <w:rFonts w:ascii="Arial" w:hAnsi="Arial" w:cs="Arial"/>
          <w:i/>
          <w:lang w:val="en-US"/>
        </w:rPr>
      </w:pPr>
    </w:p>
    <w:p w:rsidR="00E90CF5" w:rsidRPr="00CD4143" w:rsidRDefault="00E90CF5" w:rsidP="00E90CF5">
      <w:pPr>
        <w:spacing w:after="120" w:line="276" w:lineRule="auto"/>
        <w:jc w:val="left"/>
        <w:rPr>
          <w:rFonts w:ascii="Arial" w:hAnsi="Arial" w:cs="Arial"/>
          <w:i/>
          <w:lang w:val="en-US"/>
        </w:rPr>
      </w:pPr>
    </w:p>
    <w:p w:rsidR="005344F5" w:rsidRPr="00CD4143" w:rsidRDefault="005344F5" w:rsidP="00E90CF5">
      <w:pPr>
        <w:spacing w:after="120" w:line="276" w:lineRule="auto"/>
        <w:jc w:val="left"/>
        <w:rPr>
          <w:rFonts w:ascii="Arial" w:hAnsi="Arial" w:cs="Arial"/>
          <w:i/>
          <w:lang w:val="en-US"/>
        </w:rPr>
      </w:pPr>
    </w:p>
    <w:p w:rsidR="005344F5" w:rsidRPr="00CD4143" w:rsidRDefault="005344F5" w:rsidP="00E90CF5">
      <w:pPr>
        <w:spacing w:after="120" w:line="276" w:lineRule="auto"/>
        <w:jc w:val="left"/>
        <w:rPr>
          <w:rFonts w:ascii="Arial" w:hAnsi="Arial" w:cs="Arial"/>
          <w:i/>
          <w:lang w:val="en-US"/>
        </w:rPr>
      </w:pPr>
    </w:p>
    <w:p w:rsidR="005344F5" w:rsidRPr="00CD4143" w:rsidRDefault="005344F5" w:rsidP="00E90CF5">
      <w:pPr>
        <w:spacing w:after="120" w:line="276" w:lineRule="auto"/>
        <w:jc w:val="left"/>
        <w:rPr>
          <w:rFonts w:ascii="Arial" w:hAnsi="Arial" w:cs="Arial"/>
          <w:i/>
          <w:lang w:val="en-US"/>
        </w:rPr>
      </w:pPr>
    </w:p>
    <w:p w:rsidR="005344F5" w:rsidRPr="00CD4143" w:rsidRDefault="005344F5" w:rsidP="00E90CF5">
      <w:pPr>
        <w:spacing w:after="120" w:line="276" w:lineRule="auto"/>
        <w:jc w:val="left"/>
        <w:rPr>
          <w:rFonts w:ascii="Arial" w:hAnsi="Arial" w:cs="Arial"/>
          <w:i/>
          <w:lang w:val="en-US"/>
        </w:rPr>
      </w:pPr>
    </w:p>
    <w:p w:rsidR="003F3640" w:rsidRPr="00CD4143" w:rsidRDefault="003F3640" w:rsidP="00E90CF5">
      <w:pPr>
        <w:spacing w:after="120" w:line="276" w:lineRule="auto"/>
        <w:jc w:val="left"/>
        <w:rPr>
          <w:rFonts w:ascii="Arial" w:hAnsi="Arial" w:cs="Arial"/>
          <w:i/>
          <w:lang w:val="en-US"/>
        </w:rPr>
      </w:pPr>
    </w:p>
    <w:p w:rsidR="005344F5" w:rsidRPr="00CD4143" w:rsidRDefault="005344F5" w:rsidP="00E90CF5">
      <w:pPr>
        <w:spacing w:after="120" w:line="276" w:lineRule="auto"/>
        <w:jc w:val="left"/>
        <w:rPr>
          <w:rFonts w:ascii="Arial" w:hAnsi="Arial" w:cs="Arial"/>
          <w:i/>
          <w:lang w:eastAsia="en-US"/>
        </w:rPr>
      </w:pPr>
    </w:p>
    <w:p w:rsidR="00B44EA4" w:rsidRDefault="00B44EA4" w:rsidP="00E90CF5">
      <w:pPr>
        <w:spacing w:after="120" w:line="276" w:lineRule="auto"/>
        <w:jc w:val="left"/>
        <w:rPr>
          <w:rFonts w:ascii="Arial" w:hAnsi="Arial" w:cs="Arial"/>
          <w:i/>
          <w:lang w:eastAsia="en-US"/>
        </w:rPr>
      </w:pPr>
    </w:p>
    <w:p w:rsidR="00CD4143" w:rsidRDefault="00CD4143" w:rsidP="00E90CF5">
      <w:pPr>
        <w:spacing w:after="120" w:line="276" w:lineRule="auto"/>
        <w:jc w:val="left"/>
        <w:rPr>
          <w:rFonts w:ascii="Arial" w:hAnsi="Arial" w:cs="Arial"/>
          <w:i/>
          <w:lang w:eastAsia="en-US"/>
        </w:rPr>
      </w:pPr>
    </w:p>
    <w:p w:rsidR="00CD4143" w:rsidRDefault="00CD4143" w:rsidP="00E90CF5">
      <w:pPr>
        <w:spacing w:after="120" w:line="276" w:lineRule="auto"/>
        <w:jc w:val="left"/>
        <w:rPr>
          <w:rFonts w:ascii="Arial" w:hAnsi="Arial" w:cs="Arial"/>
          <w:i/>
          <w:lang w:eastAsia="en-US"/>
        </w:rPr>
      </w:pPr>
    </w:p>
    <w:p w:rsidR="00CD4143" w:rsidRDefault="00CD4143" w:rsidP="00E90CF5">
      <w:pPr>
        <w:spacing w:after="120" w:line="276" w:lineRule="auto"/>
        <w:jc w:val="left"/>
        <w:rPr>
          <w:rFonts w:ascii="Arial" w:hAnsi="Arial" w:cs="Arial"/>
          <w:i/>
          <w:lang w:eastAsia="en-US"/>
        </w:rPr>
      </w:pPr>
    </w:p>
    <w:p w:rsidR="00DA0110" w:rsidRPr="00CD4143" w:rsidRDefault="00DA0110" w:rsidP="00E90CF5">
      <w:pPr>
        <w:spacing w:after="120" w:line="276" w:lineRule="auto"/>
        <w:jc w:val="left"/>
        <w:rPr>
          <w:rFonts w:ascii="Arial" w:hAnsi="Arial" w:cs="Arial"/>
          <w:i/>
          <w:lang w:eastAsia="en-US"/>
        </w:rPr>
      </w:pPr>
    </w:p>
    <w:p w:rsidR="00DA0110" w:rsidRPr="00CD4143" w:rsidRDefault="00DA0110" w:rsidP="00E90CF5">
      <w:pPr>
        <w:spacing w:after="120" w:line="276" w:lineRule="auto"/>
        <w:jc w:val="left"/>
        <w:rPr>
          <w:rFonts w:ascii="Arial" w:hAnsi="Arial" w:cs="Arial"/>
          <w:i/>
          <w:lang w:eastAsia="en-US"/>
        </w:rPr>
      </w:pPr>
    </w:p>
    <w:p w:rsidR="00477FCA" w:rsidRPr="00CD4143" w:rsidRDefault="00477FCA" w:rsidP="00E90CF5">
      <w:pPr>
        <w:spacing w:after="120" w:line="276" w:lineRule="auto"/>
        <w:jc w:val="left"/>
        <w:rPr>
          <w:rFonts w:ascii="Arial" w:hAnsi="Arial" w:cs="Arial"/>
          <w:i/>
          <w:lang w:eastAsia="en-US"/>
        </w:rPr>
      </w:pPr>
    </w:p>
    <w:p w:rsidR="00477FCA" w:rsidRPr="00CD4143" w:rsidRDefault="00477FCA" w:rsidP="00E90CF5">
      <w:pPr>
        <w:spacing w:after="120" w:line="276" w:lineRule="auto"/>
        <w:jc w:val="left"/>
        <w:rPr>
          <w:rFonts w:ascii="Arial" w:hAnsi="Arial" w:cs="Arial"/>
          <w:i/>
          <w:lang w:eastAsia="en-US"/>
        </w:rPr>
      </w:pPr>
    </w:p>
    <w:p w:rsidR="00B44EA4" w:rsidRPr="00CD4143" w:rsidRDefault="00B44EA4" w:rsidP="00E90CF5">
      <w:pPr>
        <w:spacing w:after="120" w:line="276" w:lineRule="auto"/>
        <w:jc w:val="left"/>
        <w:rPr>
          <w:rFonts w:ascii="Arial" w:hAnsi="Arial" w:cs="Arial"/>
          <w:i/>
          <w:lang w:eastAsia="en-US"/>
        </w:rPr>
      </w:pPr>
      <w:r w:rsidRPr="00CD4143">
        <w:rPr>
          <w:rFonts w:ascii="Arial" w:hAnsi="Arial" w:cs="Arial"/>
          <w:i/>
          <w:lang w:eastAsia="en-US"/>
        </w:rPr>
        <w:t>Version 2.0</w:t>
      </w:r>
      <w:r w:rsidR="004820A4" w:rsidRPr="00CD4143">
        <w:rPr>
          <w:rFonts w:ascii="Arial" w:hAnsi="Arial" w:cs="Arial"/>
          <w:i/>
          <w:lang w:eastAsia="en-US"/>
        </w:rPr>
        <w:t xml:space="preserve"> </w:t>
      </w:r>
      <w:r w:rsidR="004820A4" w:rsidRPr="00CD4143">
        <w:rPr>
          <w:rFonts w:ascii="Arial" w:hAnsi="Arial" w:cs="Arial"/>
          <w:i/>
          <w:lang w:eastAsia="en-US"/>
        </w:rPr>
        <w:tab/>
        <w:t>EM05</w:t>
      </w:r>
      <w:r w:rsidR="006E5559" w:rsidRPr="00CD4143">
        <w:rPr>
          <w:rFonts w:ascii="Arial" w:hAnsi="Arial" w:cs="Arial"/>
          <w:i/>
          <w:lang w:eastAsia="en-US"/>
        </w:rPr>
        <w:t>v1</w:t>
      </w:r>
    </w:p>
    <w:p w:rsidR="00B44EA4" w:rsidRPr="00CD4143" w:rsidRDefault="00B44EA4" w:rsidP="00E90CF5">
      <w:pPr>
        <w:spacing w:after="120" w:line="276" w:lineRule="auto"/>
        <w:jc w:val="left"/>
        <w:rPr>
          <w:rFonts w:ascii="Arial" w:hAnsi="Arial" w:cs="Arial"/>
          <w:i/>
          <w:lang w:eastAsia="en-US"/>
        </w:rPr>
      </w:pPr>
    </w:p>
    <w:p w:rsidR="00933873" w:rsidRPr="00CD4143" w:rsidRDefault="00B44EA4" w:rsidP="00E90CF5">
      <w:pPr>
        <w:spacing w:after="120" w:line="276" w:lineRule="auto"/>
        <w:jc w:val="left"/>
        <w:rPr>
          <w:rStyle w:val="Hyperlink"/>
          <w:rFonts w:ascii="Arial" w:eastAsia="Arial Unicode MS" w:hAnsi="Arial" w:cs="Arial"/>
        </w:rPr>
      </w:pPr>
      <w:r w:rsidRPr="00CD4143">
        <w:rPr>
          <w:rFonts w:ascii="Arial" w:hAnsi="Arial" w:cs="Arial"/>
          <w:i/>
          <w:lang w:eastAsia="en-US"/>
        </w:rPr>
        <w:t xml:space="preserve">Except for third party materials and otherwise stated, this content is made available under a Creative Commons Attribution-ShareAlike licence: </w:t>
      </w:r>
      <w:hyperlink r:id="rId14" w:history="1">
        <w:r w:rsidRPr="00CD4143">
          <w:rPr>
            <w:rStyle w:val="Hyperlink"/>
            <w:rFonts w:ascii="Arial" w:eastAsia="Arial Unicode MS" w:hAnsi="Arial" w:cs="Arial"/>
            <w:i/>
            <w:iCs/>
          </w:rPr>
          <w:t>http://creativecommons.org/licenses/by-sa/3.0/</w:t>
        </w:r>
      </w:hyperlink>
    </w:p>
    <w:p w:rsidR="00F573DE" w:rsidRPr="00CD4143" w:rsidRDefault="00F573DE" w:rsidP="00E90CF5">
      <w:pPr>
        <w:spacing w:after="120" w:line="276" w:lineRule="auto"/>
        <w:jc w:val="left"/>
        <w:rPr>
          <w:rStyle w:val="Hyperlink"/>
          <w:rFonts w:ascii="Arial" w:eastAsia="Arial Unicode MS" w:hAnsi="Arial" w:cs="Arial"/>
          <w:i/>
          <w:color w:val="auto"/>
          <w:sz w:val="24"/>
          <w:lang w:eastAsia="en-US"/>
        </w:rPr>
        <w:sectPr w:rsidR="00F573DE" w:rsidRPr="00CD4143" w:rsidSect="009C22E3">
          <w:footerReference w:type="even" r:id="rId15"/>
          <w:footerReference w:type="default" r:id="rId16"/>
          <w:pgSz w:w="11907" w:h="16839" w:code="9"/>
          <w:pgMar w:top="720" w:right="720" w:bottom="720" w:left="720" w:header="720" w:footer="216" w:gutter="0"/>
          <w:pgNumType w:start="1"/>
          <w:cols w:space="720"/>
          <w:docGrid w:linePitch="360" w:charSpace="36864"/>
        </w:sectPr>
      </w:pPr>
    </w:p>
    <w:p w:rsidR="00FE6233" w:rsidRPr="00CD4143" w:rsidRDefault="00FE6233" w:rsidP="00E90CF5">
      <w:pPr>
        <w:pStyle w:val="SessionHeading"/>
        <w:spacing w:before="120" w:after="120" w:line="276" w:lineRule="auto"/>
        <w:rPr>
          <w:rFonts w:ascii="Arial" w:hAnsi="Arial" w:cs="Arial"/>
        </w:rPr>
      </w:pPr>
      <w:bookmarkStart w:id="0" w:name="_Toc387394868"/>
      <w:r w:rsidRPr="00CD4143">
        <w:rPr>
          <w:rFonts w:ascii="Arial" w:hAnsi="Arial" w:cs="Arial"/>
        </w:rPr>
        <w:lastRenderedPageBreak/>
        <w:t>What this unit is about</w:t>
      </w:r>
      <w:bookmarkEnd w:id="0"/>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In this unit you will think about how to introduce fractions to your students. </w:t>
      </w:r>
    </w:p>
    <w:p w:rsidR="00832D7D" w:rsidRPr="00CD4143" w:rsidRDefault="00832D7D" w:rsidP="00E90CF5">
      <w:pPr>
        <w:spacing w:after="120" w:line="276" w:lineRule="auto"/>
        <w:jc w:val="left"/>
        <w:rPr>
          <w:rFonts w:ascii="Arial" w:hAnsi="Arial" w:cs="Arial"/>
        </w:rPr>
      </w:pPr>
      <w:r w:rsidRPr="00CD4143">
        <w:rPr>
          <w:rFonts w:ascii="Arial" w:hAnsi="Arial" w:cs="Arial"/>
        </w:rPr>
        <w:t>S</w:t>
      </w:r>
      <w:r w:rsidR="00CE1426" w:rsidRPr="00CD4143">
        <w:rPr>
          <w:rFonts w:ascii="Arial" w:hAnsi="Arial" w:cs="Arial"/>
        </w:rPr>
        <w:t>ome s</w:t>
      </w:r>
      <w:r w:rsidRPr="00CD4143">
        <w:rPr>
          <w:rFonts w:ascii="Arial" w:hAnsi="Arial" w:cs="Arial"/>
        </w:rPr>
        <w:t xml:space="preserve">tudents can see fractions as a very difficult topic to understand. There are many reasons for this, but making sure that your students have rich and varied experiences of working with fractions will help them to develop their understanding. </w:t>
      </w:r>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In this unit you will explore the fact that a fraction only has meaning when looked at in relation to a whole, and consider how to help your students to get to know about different ways to read the symbolic representations of fractions. </w:t>
      </w:r>
    </w:p>
    <w:p w:rsidR="00FE6233" w:rsidRPr="00CD4143" w:rsidRDefault="00832D7D" w:rsidP="00E90CF5">
      <w:pPr>
        <w:spacing w:after="120" w:line="276" w:lineRule="auto"/>
        <w:jc w:val="left"/>
        <w:rPr>
          <w:rFonts w:ascii="Arial" w:hAnsi="Arial" w:cs="Arial"/>
        </w:rPr>
      </w:pPr>
      <w:r w:rsidRPr="00CD4143">
        <w:rPr>
          <w:rFonts w:ascii="Arial" w:hAnsi="Arial" w:cs="Arial"/>
        </w:rPr>
        <w:t>Through activities you will also think about the value of asking your students interesting and challenging questions, of getting your students to ask questions themselves and talking about fractions.</w:t>
      </w:r>
    </w:p>
    <w:p w:rsidR="00FE6233" w:rsidRPr="00CD4143" w:rsidRDefault="00FE6233" w:rsidP="00E90CF5">
      <w:pPr>
        <w:pStyle w:val="SessionHeading"/>
        <w:spacing w:before="120" w:after="120" w:line="276" w:lineRule="auto"/>
        <w:rPr>
          <w:rFonts w:ascii="Arial" w:hAnsi="Arial" w:cs="Arial"/>
        </w:rPr>
      </w:pPr>
      <w:bookmarkStart w:id="1" w:name="_Toc387394869"/>
      <w:r w:rsidRPr="00CD4143">
        <w:rPr>
          <w:rFonts w:ascii="Arial" w:hAnsi="Arial" w:cs="Arial"/>
        </w:rPr>
        <w:t>What you can learn in this unit</w:t>
      </w:r>
      <w:bookmarkEnd w:id="1"/>
    </w:p>
    <w:p w:rsidR="00832D7D" w:rsidRPr="00CD4143" w:rsidRDefault="00832D7D" w:rsidP="00E90CF5">
      <w:pPr>
        <w:pStyle w:val="ListParagraph"/>
        <w:numPr>
          <w:ilvl w:val="0"/>
          <w:numId w:val="3"/>
        </w:numPr>
        <w:spacing w:after="120" w:line="276" w:lineRule="auto"/>
        <w:jc w:val="left"/>
        <w:rPr>
          <w:rFonts w:ascii="Arial" w:hAnsi="Arial" w:cs="Arial"/>
        </w:rPr>
      </w:pPr>
      <w:r w:rsidRPr="00CD4143">
        <w:rPr>
          <w:rFonts w:ascii="Arial" w:hAnsi="Arial" w:cs="Arial"/>
        </w:rPr>
        <w:t>How to ask effective questions that are interesting and challenging.</w:t>
      </w:r>
    </w:p>
    <w:p w:rsidR="00832D7D" w:rsidRPr="00CD4143" w:rsidRDefault="00832D7D" w:rsidP="00E90CF5">
      <w:pPr>
        <w:pStyle w:val="ListParagraph"/>
        <w:numPr>
          <w:ilvl w:val="0"/>
          <w:numId w:val="3"/>
        </w:numPr>
        <w:spacing w:after="120" w:line="276" w:lineRule="auto"/>
        <w:jc w:val="left"/>
        <w:rPr>
          <w:rFonts w:ascii="Arial" w:hAnsi="Arial" w:cs="Arial"/>
        </w:rPr>
      </w:pPr>
      <w:r w:rsidRPr="00CD4143">
        <w:rPr>
          <w:rFonts w:ascii="Arial" w:hAnsi="Arial" w:cs="Arial"/>
        </w:rPr>
        <w:t>Some ideas to help your students construct their own understanding of fractions.</w:t>
      </w:r>
    </w:p>
    <w:p w:rsidR="00832D7D" w:rsidRPr="00CD4143" w:rsidRDefault="00832D7D" w:rsidP="00E90CF5">
      <w:pPr>
        <w:pStyle w:val="ListParagraph"/>
        <w:numPr>
          <w:ilvl w:val="0"/>
          <w:numId w:val="3"/>
        </w:numPr>
        <w:spacing w:after="120" w:line="276" w:lineRule="auto"/>
        <w:jc w:val="left"/>
        <w:rPr>
          <w:rFonts w:ascii="Arial" w:hAnsi="Arial" w:cs="Arial"/>
        </w:rPr>
      </w:pPr>
      <w:r w:rsidRPr="00CD4143">
        <w:rPr>
          <w:rFonts w:ascii="Arial" w:hAnsi="Arial" w:cs="Arial"/>
        </w:rPr>
        <w:t>Some ideas to help your students talk about fractions.</w:t>
      </w:r>
    </w:p>
    <w:p w:rsidR="00FE6233" w:rsidRPr="00CD4143" w:rsidRDefault="00832D7D" w:rsidP="00E90CF5">
      <w:pPr>
        <w:spacing w:after="120" w:line="276" w:lineRule="auto"/>
        <w:jc w:val="left"/>
        <w:rPr>
          <w:rFonts w:ascii="Arial" w:hAnsi="Arial" w:cs="Arial"/>
        </w:rPr>
      </w:pPr>
      <w:r w:rsidRPr="00CD4143">
        <w:rPr>
          <w:rFonts w:ascii="Arial" w:hAnsi="Arial" w:cs="Arial"/>
        </w:rPr>
        <w:t xml:space="preserve">This unit links to the teaching requirements of the NCF (2005) and NCFTE (2009) outlined in Resource </w:t>
      </w:r>
      <w:r w:rsidR="003F3640" w:rsidRPr="00CD4143">
        <w:rPr>
          <w:rFonts w:ascii="Arial" w:hAnsi="Arial" w:cs="Arial"/>
        </w:rPr>
        <w:t>1</w:t>
      </w:r>
      <w:r w:rsidRPr="00CD4143">
        <w:rPr>
          <w:rFonts w:ascii="Arial" w:hAnsi="Arial" w:cs="Arial"/>
        </w:rPr>
        <w:t>.</w:t>
      </w:r>
    </w:p>
    <w:p w:rsidR="00FE6233" w:rsidRPr="00CD4143" w:rsidRDefault="00FE6233" w:rsidP="00E90CF5">
      <w:pPr>
        <w:pStyle w:val="SessionHeading"/>
        <w:spacing w:before="120" w:after="120" w:line="276" w:lineRule="auto"/>
        <w:rPr>
          <w:rFonts w:ascii="Arial" w:hAnsi="Arial" w:cs="Arial"/>
        </w:rPr>
      </w:pPr>
      <w:bookmarkStart w:id="2" w:name="section__learningoutcomes"/>
      <w:bookmarkStart w:id="3" w:name="section1"/>
      <w:bookmarkStart w:id="4" w:name="_Toc387394871"/>
      <w:bookmarkEnd w:id="2"/>
      <w:bookmarkEnd w:id="3"/>
      <w:r w:rsidRPr="00CD4143">
        <w:rPr>
          <w:rFonts w:ascii="Arial" w:hAnsi="Arial" w:cs="Arial"/>
        </w:rPr>
        <w:t xml:space="preserve">1 </w:t>
      </w:r>
      <w:bookmarkEnd w:id="4"/>
      <w:r w:rsidR="00832D7D" w:rsidRPr="00CD4143">
        <w:rPr>
          <w:rFonts w:ascii="Arial" w:hAnsi="Arial" w:cs="Arial"/>
        </w:rPr>
        <w:t>What’s so difficult about fractions?</w:t>
      </w:r>
    </w:p>
    <w:p w:rsidR="00832D7D" w:rsidRPr="00CD4143" w:rsidRDefault="00832D7D" w:rsidP="00E90CF5">
      <w:pPr>
        <w:spacing w:after="120" w:line="276" w:lineRule="auto"/>
        <w:jc w:val="left"/>
        <w:rPr>
          <w:rFonts w:ascii="Arial" w:hAnsi="Arial" w:cs="Arial"/>
        </w:rPr>
      </w:pPr>
      <w:r w:rsidRPr="00CD4143">
        <w:rPr>
          <w:rFonts w:ascii="Arial" w:hAnsi="Arial" w:cs="Arial"/>
        </w:rPr>
        <w:t>One of the reasons fractions can seem so difficult is that there is a lot to understand. For example, half of something can be smaller than a quarter of something else. An example of this is ‘half of six is</w:t>
      </w:r>
      <w:r w:rsidR="003E07A2" w:rsidRPr="00CD4143">
        <w:rPr>
          <w:rFonts w:ascii="Arial" w:hAnsi="Arial" w:cs="Arial"/>
        </w:rPr>
        <w:t xml:space="preserve"> three’ and ‘a quarter of </w:t>
      </w:r>
      <w:r w:rsidR="00420F71" w:rsidRPr="00CD4143">
        <w:rPr>
          <w:rFonts w:ascii="Arial" w:hAnsi="Arial" w:cs="Arial"/>
        </w:rPr>
        <w:t>sixteen</w:t>
      </w:r>
      <w:r w:rsidR="003E07A2" w:rsidRPr="00CD4143">
        <w:rPr>
          <w:rFonts w:ascii="Arial" w:hAnsi="Arial" w:cs="Arial"/>
        </w:rPr>
        <w:t xml:space="preserve"> </w:t>
      </w:r>
      <w:r w:rsidRPr="00CD4143">
        <w:rPr>
          <w:rFonts w:ascii="Arial" w:hAnsi="Arial" w:cs="Arial"/>
        </w:rPr>
        <w:t xml:space="preserve">is </w:t>
      </w:r>
      <w:r w:rsidR="003F3640" w:rsidRPr="00CD4143">
        <w:rPr>
          <w:rFonts w:ascii="Arial" w:hAnsi="Arial" w:cs="Arial"/>
        </w:rPr>
        <w:t>four</w:t>
      </w:r>
      <w:r w:rsidRPr="00CD4143">
        <w:rPr>
          <w:rFonts w:ascii="Arial" w:hAnsi="Arial" w:cs="Arial"/>
        </w:rPr>
        <w:t xml:space="preserve">’. So learning about fractions by folding pieces of paper or by dividing circles may mislead students, especially if the paper is always the same size. Students must be taught to ask ‘A fraction of what?’ </w:t>
      </w:r>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Developing an understanding of fractions is not so different from learning to understand other mathematical concepts. For example, very young children are offered many different experiences as they learn to generalise the concept of ‘three’. </w:t>
      </w:r>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Despite being older when they learn about fractions, elementary students similarly will need a great many rich and varied experiences if they are to begin to develop a good understanding of fractions. </w:t>
      </w:r>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Many students will have had experiences that help them to develop some understanding of fractions. In her research, Nunes (2006) found that primary school students already have insights into fractions when solving division problems: </w:t>
      </w:r>
    </w:p>
    <w:p w:rsidR="00E36845" w:rsidRPr="00CD4143" w:rsidRDefault="00832D7D" w:rsidP="00E90CF5">
      <w:pPr>
        <w:spacing w:after="120" w:line="276" w:lineRule="auto"/>
        <w:ind w:left="720"/>
        <w:jc w:val="left"/>
        <w:rPr>
          <w:rFonts w:ascii="Arial" w:hAnsi="Arial" w:cs="Arial"/>
        </w:rPr>
      </w:pPr>
      <w:r w:rsidRPr="00CD4143">
        <w:rPr>
          <w:rFonts w:ascii="Arial" w:hAnsi="Arial" w:cs="Arial"/>
        </w:rPr>
        <w:t>They understand the relative nature of fractions: if one student gets half of a big cake and the other gets half of a small one, they do not receive the same amount. They also realise, for example, that you can share something by cutting it in different ways: this makes it ‘different fractions but not different amounts’. Finally, they understand the inverse relation between the denominator and the quantity: the more people there are sharing something, the less each one will get.</w:t>
      </w:r>
    </w:p>
    <w:p w:rsidR="00832D7D" w:rsidRPr="00CD4143" w:rsidRDefault="00832D7D" w:rsidP="00AA6B35">
      <w:pPr>
        <w:pStyle w:val="SectionHeading"/>
        <w:rPr>
          <w:rFonts w:ascii="Arial" w:hAnsi="Arial" w:cs="Arial"/>
          <w:sz w:val="22"/>
        </w:rPr>
      </w:pPr>
      <w:r w:rsidRPr="00CD4143">
        <w:rPr>
          <w:rFonts w:ascii="Arial" w:hAnsi="Arial" w:cs="Arial"/>
        </w:rPr>
        <w:t xml:space="preserve">Talking fractions: using the language </w:t>
      </w:r>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Encouraging the students to talk about fractions and use the vocabulary will help them understand some of the difficult vocabulary associated with fractions. The questions you use should show the students how </w:t>
      </w:r>
      <w:r w:rsidR="00CE1426" w:rsidRPr="00CD4143">
        <w:rPr>
          <w:rFonts w:ascii="Arial" w:hAnsi="Arial" w:cs="Arial"/>
        </w:rPr>
        <w:t>important</w:t>
      </w:r>
      <w:r w:rsidRPr="00CD4143">
        <w:rPr>
          <w:rFonts w:ascii="Arial" w:hAnsi="Arial" w:cs="Arial"/>
        </w:rPr>
        <w:t xml:space="preserve"> the correct vocabulary is, so that everyone knows what is being referred to. </w:t>
      </w:r>
    </w:p>
    <w:p w:rsidR="00832D7D" w:rsidRPr="00CD4143" w:rsidRDefault="00832D7D" w:rsidP="00E90CF5">
      <w:pPr>
        <w:spacing w:after="120" w:line="276" w:lineRule="auto"/>
        <w:jc w:val="left"/>
        <w:rPr>
          <w:rFonts w:ascii="Arial" w:hAnsi="Arial" w:cs="Arial"/>
          <w:spacing w:val="-2"/>
        </w:rPr>
      </w:pPr>
      <w:r w:rsidRPr="00CD4143">
        <w:rPr>
          <w:rFonts w:ascii="Arial" w:hAnsi="Arial" w:cs="Arial"/>
          <w:spacing w:val="-2"/>
        </w:rPr>
        <w:t xml:space="preserve">First, model some ways of talking about fractions and drawing attention to how words are used. Then focus on </w:t>
      </w:r>
      <w:r w:rsidR="00CE1426" w:rsidRPr="00CD4143">
        <w:rPr>
          <w:rFonts w:ascii="Arial" w:hAnsi="Arial" w:cs="Arial"/>
          <w:spacing w:val="-2"/>
        </w:rPr>
        <w:t xml:space="preserve">getting your </w:t>
      </w:r>
      <w:r w:rsidRPr="00CD4143">
        <w:rPr>
          <w:rFonts w:ascii="Arial" w:hAnsi="Arial" w:cs="Arial"/>
          <w:spacing w:val="-2"/>
        </w:rPr>
        <w:t xml:space="preserve">students talking. The more the students use the words themselves, the more they will build their understanding of fractions. Asking the students to make up questions to ask one another is a good way </w:t>
      </w:r>
      <w:r w:rsidRPr="00CD4143">
        <w:rPr>
          <w:rFonts w:ascii="Arial" w:hAnsi="Arial" w:cs="Arial"/>
          <w:spacing w:val="-2"/>
        </w:rPr>
        <w:lastRenderedPageBreak/>
        <w:t xml:space="preserve">to get them talking. Another way is to ask the students to explain the reasoning they used to arrive at their answers. </w:t>
      </w:r>
    </w:p>
    <w:p w:rsidR="00832D7D" w:rsidRPr="00CD4143" w:rsidRDefault="00832D7D" w:rsidP="00E90CF5">
      <w:pPr>
        <w:spacing w:after="120" w:line="276" w:lineRule="auto"/>
        <w:jc w:val="left"/>
        <w:rPr>
          <w:rFonts w:ascii="Arial" w:hAnsi="Arial" w:cs="Arial"/>
        </w:rPr>
      </w:pPr>
      <w:r w:rsidRPr="00CD4143">
        <w:rPr>
          <w:rFonts w:ascii="Arial" w:hAnsi="Arial" w:cs="Arial"/>
        </w:rPr>
        <w:t xml:space="preserve">The </w:t>
      </w:r>
      <w:r w:rsidR="00CE1426" w:rsidRPr="00CD4143">
        <w:rPr>
          <w:rFonts w:ascii="Arial" w:hAnsi="Arial" w:cs="Arial"/>
        </w:rPr>
        <w:t>first</w:t>
      </w:r>
      <w:r w:rsidRPr="00CD4143">
        <w:rPr>
          <w:rFonts w:ascii="Arial" w:hAnsi="Arial" w:cs="Arial"/>
        </w:rPr>
        <w:t xml:space="preserve"> activity is for you to think about issues of learning fractions in your classroom</w:t>
      </w:r>
      <w:r w:rsidR="00E90CF5" w:rsidRPr="00CD4143">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6C12E4" w:rsidRPr="00CD4143" w:rsidTr="00D16C1B">
        <w:tc>
          <w:tcPr>
            <w:tcW w:w="10800" w:type="dxa"/>
            <w:shd w:val="clear" w:color="auto" w:fill="D9D9D9" w:themeFill="background1" w:themeFillShade="D9"/>
          </w:tcPr>
          <w:p w:rsidR="006C12E4" w:rsidRPr="00CD4143" w:rsidRDefault="006C12E4" w:rsidP="00E90CF5">
            <w:pPr>
              <w:pStyle w:val="Heading2"/>
              <w:spacing w:before="120" w:after="120" w:line="276" w:lineRule="auto"/>
              <w:jc w:val="left"/>
              <w:outlineLvl w:val="1"/>
              <w:rPr>
                <w:rStyle w:val="Strong"/>
                <w:rFonts w:ascii="Arial" w:hAnsi="Arial" w:cs="Arial"/>
                <w:lang w:val="en-GB"/>
              </w:rPr>
            </w:pPr>
            <w:bookmarkStart w:id="5" w:name="_Toc387394872"/>
            <w:r w:rsidRPr="00CD4143">
              <w:rPr>
                <w:rStyle w:val="Strong"/>
                <w:rFonts w:ascii="Arial" w:hAnsi="Arial" w:cs="Arial"/>
              </w:rPr>
              <w:t xml:space="preserve">Activity 1: </w:t>
            </w:r>
            <w:r w:rsidR="00CD4143" w:rsidRPr="00CD4143">
              <w:rPr>
                <w:rStyle w:val="Strong"/>
                <w:rFonts w:ascii="Arial" w:hAnsi="Arial" w:cs="Arial"/>
              </w:rPr>
              <w:t xml:space="preserve">Thinking </w:t>
            </w:r>
            <w:r w:rsidR="00832D7D" w:rsidRPr="00CD4143">
              <w:rPr>
                <w:rStyle w:val="Strong"/>
                <w:rFonts w:ascii="Arial" w:hAnsi="Arial" w:cs="Arial"/>
              </w:rPr>
              <w:t>about your students learning fractions</w:t>
            </w:r>
            <w:bookmarkEnd w:id="5"/>
          </w:p>
        </w:tc>
      </w:tr>
      <w:tr w:rsidR="006C12E4" w:rsidRPr="00CD4143" w:rsidTr="00D16C1B">
        <w:tc>
          <w:tcPr>
            <w:tcW w:w="10800" w:type="dxa"/>
          </w:tcPr>
          <w:p w:rsidR="00832D7D" w:rsidRPr="00CD4143" w:rsidRDefault="00832D7D" w:rsidP="00E90CF5">
            <w:pPr>
              <w:spacing w:after="120" w:line="276" w:lineRule="auto"/>
              <w:jc w:val="left"/>
              <w:rPr>
                <w:rFonts w:ascii="Arial" w:hAnsi="Arial" w:cs="Arial"/>
              </w:rPr>
            </w:pPr>
            <w:r w:rsidRPr="00CD4143">
              <w:rPr>
                <w:rFonts w:ascii="Arial" w:hAnsi="Arial" w:cs="Arial"/>
              </w:rPr>
              <w:t>Think about what your students need to know about fractions, and make some notes on the different ideas. Use your textbook</w:t>
            </w:r>
            <w:r w:rsidR="00754313" w:rsidRPr="00CD4143">
              <w:rPr>
                <w:rFonts w:ascii="Arial" w:hAnsi="Arial" w:cs="Arial"/>
              </w:rPr>
              <w:t>s</w:t>
            </w:r>
            <w:r w:rsidRPr="00CD4143">
              <w:rPr>
                <w:rFonts w:ascii="Arial" w:hAnsi="Arial" w:cs="Arial"/>
              </w:rPr>
              <w:t xml:space="preserve">. If you have a multigrade class, you will need to think about what different students need to know about fractions: </w:t>
            </w:r>
          </w:p>
          <w:p w:rsidR="00832D7D" w:rsidRPr="00CD4143" w:rsidRDefault="00832D7D" w:rsidP="00E90CF5">
            <w:pPr>
              <w:pStyle w:val="ListParagraph"/>
              <w:numPr>
                <w:ilvl w:val="0"/>
                <w:numId w:val="3"/>
              </w:numPr>
              <w:spacing w:after="120" w:line="276" w:lineRule="auto"/>
              <w:jc w:val="left"/>
              <w:rPr>
                <w:rFonts w:ascii="Arial" w:hAnsi="Arial" w:cs="Arial"/>
              </w:rPr>
            </w:pPr>
            <w:r w:rsidRPr="00CD4143">
              <w:rPr>
                <w:rFonts w:ascii="Arial" w:hAnsi="Arial" w:cs="Arial"/>
              </w:rPr>
              <w:t>how to find out a fraction of a quantity</w:t>
            </w:r>
          </w:p>
          <w:p w:rsidR="00832D7D" w:rsidRPr="00CD4143" w:rsidRDefault="00832D7D" w:rsidP="00E90CF5">
            <w:pPr>
              <w:pStyle w:val="ListParagraph"/>
              <w:numPr>
                <w:ilvl w:val="0"/>
                <w:numId w:val="3"/>
              </w:numPr>
              <w:spacing w:after="120" w:line="276" w:lineRule="auto"/>
              <w:jc w:val="left"/>
              <w:rPr>
                <w:rFonts w:ascii="Arial" w:hAnsi="Arial" w:cs="Arial"/>
              </w:rPr>
            </w:pPr>
            <w:r w:rsidRPr="00CD4143">
              <w:rPr>
                <w:rFonts w:ascii="Arial" w:hAnsi="Arial" w:cs="Arial"/>
              </w:rPr>
              <w:t>what fraction one quantity is of another</w:t>
            </w:r>
          </w:p>
          <w:p w:rsidR="00832D7D" w:rsidRPr="00CD4143" w:rsidRDefault="00832D7D" w:rsidP="00E90CF5">
            <w:pPr>
              <w:pStyle w:val="ListParagraph"/>
              <w:numPr>
                <w:ilvl w:val="0"/>
                <w:numId w:val="3"/>
              </w:numPr>
              <w:spacing w:after="120" w:line="276" w:lineRule="auto"/>
              <w:jc w:val="left"/>
              <w:rPr>
                <w:rFonts w:ascii="Arial" w:hAnsi="Arial" w:cs="Arial"/>
              </w:rPr>
            </w:pPr>
            <w:r w:rsidRPr="00CD4143">
              <w:rPr>
                <w:rFonts w:ascii="Arial" w:hAnsi="Arial" w:cs="Arial"/>
              </w:rPr>
              <w:t>how to add fractions</w:t>
            </w:r>
            <w:r w:rsidR="00CE1426" w:rsidRPr="00CD4143">
              <w:rPr>
                <w:rFonts w:ascii="Arial" w:hAnsi="Arial" w:cs="Arial"/>
              </w:rPr>
              <w:t xml:space="preserve"> together</w:t>
            </w:r>
            <w:r w:rsidRPr="00CD4143">
              <w:rPr>
                <w:rFonts w:ascii="Arial" w:hAnsi="Arial" w:cs="Arial"/>
              </w:rPr>
              <w:t>.</w:t>
            </w:r>
          </w:p>
          <w:p w:rsidR="006C12E4" w:rsidRPr="00CD4143" w:rsidRDefault="00832D7D" w:rsidP="00CE1426">
            <w:pPr>
              <w:spacing w:after="120" w:line="276" w:lineRule="auto"/>
              <w:jc w:val="left"/>
              <w:rPr>
                <w:rFonts w:ascii="Arial" w:hAnsi="Arial" w:cs="Arial"/>
              </w:rPr>
            </w:pPr>
            <w:r w:rsidRPr="00CD4143">
              <w:rPr>
                <w:rFonts w:ascii="Arial" w:hAnsi="Arial" w:cs="Arial"/>
              </w:rPr>
              <w:t xml:space="preserve">For each of the ideas associated with fractions, write down </w:t>
            </w:r>
            <w:r w:rsidR="00CE1426" w:rsidRPr="00CD4143">
              <w:rPr>
                <w:rFonts w:ascii="Arial" w:hAnsi="Arial" w:cs="Arial"/>
              </w:rPr>
              <w:t>how</w:t>
            </w:r>
            <w:r w:rsidRPr="00CD4143">
              <w:rPr>
                <w:rFonts w:ascii="Arial" w:hAnsi="Arial" w:cs="Arial"/>
              </w:rPr>
              <w:t xml:space="preserve"> the vocabulary associated with those ideas and the way </w:t>
            </w:r>
            <w:r w:rsidR="00CE1426" w:rsidRPr="00CD4143">
              <w:rPr>
                <w:rFonts w:ascii="Arial" w:hAnsi="Arial" w:cs="Arial"/>
              </w:rPr>
              <w:t xml:space="preserve">it </w:t>
            </w:r>
            <w:r w:rsidRPr="00CD4143">
              <w:rPr>
                <w:rFonts w:ascii="Arial" w:hAnsi="Arial" w:cs="Arial"/>
              </w:rPr>
              <w:t>is used to express ideas. For example ‘half of ten’ means ‘divide 10 by 2’, but it can also mean ‘multiply 10 by</w:t>
            </w:r>
            <w:r w:rsidR="00636EA3" w:rsidRPr="00CD4143">
              <w:rPr>
                <w:rFonts w:ascii="Arial" w:hAnsi="Arial" w:cs="Arial"/>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Pr="00CD4143">
              <w:rPr>
                <w:rFonts w:ascii="Arial" w:hAnsi="Arial" w:cs="Arial"/>
              </w:rPr>
              <w:t>’. The students might also see</w:t>
            </w:r>
            <w:r w:rsidR="008665E1" w:rsidRPr="00CD4143">
              <w:rPr>
                <w:rFonts w:ascii="Arial" w:hAnsi="Arial" w:cs="Arial"/>
              </w:rPr>
              <w:t xml:space="preserve"> </w:t>
            </w:r>
            <m:oMath>
              <m:f>
                <m:fPr>
                  <m:ctrlPr>
                    <w:rPr>
                      <w:rFonts w:ascii="Cambria Math" w:hAnsi="Cambria Math" w:cs="Arial"/>
                      <w:i/>
                    </w:rPr>
                  </m:ctrlPr>
                </m:fPr>
                <m:num>
                  <m:r>
                    <w:rPr>
                      <w:rFonts w:ascii="Cambria Math" w:hAnsi="Cambria Math" w:cs="Arial"/>
                    </w:rPr>
                    <m:t>10</m:t>
                  </m:r>
                </m:num>
                <m:den>
                  <m:r>
                    <w:rPr>
                      <w:rFonts w:ascii="Cambria Math" w:hAnsi="Cambria Math" w:cs="Arial"/>
                    </w:rPr>
                    <m:t>2</m:t>
                  </m:r>
                </m:den>
              </m:f>
            </m:oMath>
            <w:r w:rsidRPr="00CD4143">
              <w:rPr>
                <w:rFonts w:ascii="Arial" w:hAnsi="Arial" w:cs="Arial"/>
              </w:rPr>
              <w:t>, which has the same outcome and is thus equivalent in meaning but which may</w:t>
            </w:r>
            <w:r w:rsidR="00CE1426" w:rsidRPr="00CD4143">
              <w:rPr>
                <w:rFonts w:ascii="Arial" w:hAnsi="Arial" w:cs="Arial"/>
              </w:rPr>
              <w:t xml:space="preserve"> also</w:t>
            </w:r>
            <w:r w:rsidRPr="00CD4143">
              <w:rPr>
                <w:rFonts w:ascii="Arial" w:hAnsi="Arial" w:cs="Arial"/>
              </w:rPr>
              <w:t xml:space="preserve"> be expressed as ‘10 divided by 2’ or ‘10 shared between 2 people’.</w:t>
            </w:r>
          </w:p>
          <w:p w:rsidR="00754313" w:rsidRPr="00CD4143" w:rsidRDefault="00754313" w:rsidP="00CE1426">
            <w:pPr>
              <w:spacing w:after="120" w:line="276" w:lineRule="auto"/>
              <w:jc w:val="left"/>
              <w:rPr>
                <w:rFonts w:ascii="Arial" w:hAnsi="Arial" w:cs="Arial"/>
              </w:rPr>
            </w:pPr>
            <w:r w:rsidRPr="00CD4143">
              <w:rPr>
                <w:rFonts w:ascii="Arial" w:hAnsi="Arial" w:cs="Arial"/>
              </w:rPr>
              <w:t>Think about some specific students in your class. What activities might help them to understand the different ways that fractions can be expressed and the different meanings given to those interpretations?</w:t>
            </w:r>
          </w:p>
        </w:tc>
      </w:tr>
    </w:tbl>
    <w:p w:rsidR="00FE6233" w:rsidRPr="00CD4143" w:rsidRDefault="00FE6233" w:rsidP="00E90CF5">
      <w:pPr>
        <w:pStyle w:val="SessionHeading"/>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CD4143">
        <w:rPr>
          <w:rFonts w:ascii="Arial" w:hAnsi="Arial" w:cs="Arial"/>
        </w:rPr>
        <w:t xml:space="preserve">2 </w:t>
      </w:r>
      <w:bookmarkEnd w:id="9"/>
      <w:r w:rsidR="00460942" w:rsidRPr="00CD4143">
        <w:rPr>
          <w:rFonts w:ascii="Arial" w:hAnsi="Arial" w:cs="Arial"/>
        </w:rPr>
        <w:t>Developing an understanding of fractions</w:t>
      </w:r>
    </w:p>
    <w:p w:rsidR="00460942" w:rsidRPr="00CD4143" w:rsidRDefault="00460942" w:rsidP="00E90CF5">
      <w:pPr>
        <w:spacing w:after="120" w:line="276" w:lineRule="auto"/>
        <w:jc w:val="left"/>
        <w:rPr>
          <w:rFonts w:ascii="Arial" w:hAnsi="Arial" w:cs="Arial"/>
        </w:rPr>
      </w:pPr>
      <w:r w:rsidRPr="00CD4143">
        <w:rPr>
          <w:rFonts w:ascii="Arial" w:hAnsi="Arial" w:cs="Arial"/>
        </w:rPr>
        <w:t xml:space="preserve">The </w:t>
      </w:r>
      <w:r w:rsidR="00CE1426" w:rsidRPr="00CD4143">
        <w:rPr>
          <w:rFonts w:ascii="Arial" w:hAnsi="Arial" w:cs="Arial"/>
        </w:rPr>
        <w:t>second</w:t>
      </w:r>
      <w:r w:rsidRPr="00CD4143">
        <w:rPr>
          <w:rFonts w:ascii="Arial" w:hAnsi="Arial" w:cs="Arial"/>
        </w:rPr>
        <w:t xml:space="preserve"> activity focuses on students physically represent</w:t>
      </w:r>
      <w:r w:rsidR="00CE1426" w:rsidRPr="00CD4143">
        <w:rPr>
          <w:rFonts w:ascii="Arial" w:hAnsi="Arial" w:cs="Arial"/>
        </w:rPr>
        <w:t>ing</w:t>
      </w:r>
      <w:r w:rsidRPr="00CD4143">
        <w:rPr>
          <w:rFonts w:ascii="Arial" w:hAnsi="Arial" w:cs="Arial"/>
        </w:rPr>
        <w:t xml:space="preserve"> the concepts of fractions. This is also called embodiment. You will ask them to use their bodies to represent mathematical ideas. If the students move themselves to make fractions of a whole, they will begin to develop their concept of what a fraction is and how they can work with fractions. </w:t>
      </w:r>
    </w:p>
    <w:p w:rsidR="00460942" w:rsidRPr="00CD4143" w:rsidRDefault="00460942" w:rsidP="00E90CF5">
      <w:pPr>
        <w:spacing w:after="120" w:line="276" w:lineRule="auto"/>
        <w:jc w:val="left"/>
        <w:rPr>
          <w:rFonts w:ascii="Arial" w:hAnsi="Arial" w:cs="Arial"/>
          <w:spacing w:val="-2"/>
        </w:rPr>
      </w:pPr>
      <w:r w:rsidRPr="00CD4143">
        <w:rPr>
          <w:rFonts w:ascii="Arial" w:hAnsi="Arial" w:cs="Arial"/>
          <w:spacing w:val="-2"/>
        </w:rPr>
        <w:t xml:space="preserve">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a learner’s experiences, which can, in turn, influence your teaching and your experiences as a teacher. </w:t>
      </w:r>
    </w:p>
    <w:tbl>
      <w:tblPr>
        <w:tblStyle w:val="TableGrid"/>
        <w:tblW w:w="0" w:type="auto"/>
        <w:tblInd w:w="108" w:type="dxa"/>
        <w:tblLook w:val="04A0" w:firstRow="1" w:lastRow="0" w:firstColumn="1" w:lastColumn="0" w:noHBand="0" w:noVBand="1"/>
      </w:tblPr>
      <w:tblGrid>
        <w:gridCol w:w="10575"/>
      </w:tblGrid>
      <w:tr w:rsidR="00D16C1B" w:rsidRPr="00CD4143" w:rsidTr="00420F71">
        <w:tc>
          <w:tcPr>
            <w:tcW w:w="10575" w:type="dxa"/>
            <w:tcBorders>
              <w:bottom w:val="single" w:sz="4" w:space="0" w:color="000000"/>
            </w:tcBorders>
            <w:shd w:val="clear" w:color="auto" w:fill="D9D9D9" w:themeFill="background1" w:themeFillShade="D9"/>
          </w:tcPr>
          <w:p w:rsidR="00D16C1B" w:rsidRPr="00CD4143" w:rsidRDefault="00D16C1B" w:rsidP="00E90CF5">
            <w:pPr>
              <w:pStyle w:val="Heading2"/>
              <w:spacing w:before="120" w:after="120" w:line="276" w:lineRule="auto"/>
              <w:jc w:val="left"/>
              <w:outlineLvl w:val="1"/>
              <w:rPr>
                <w:rStyle w:val="Strong"/>
                <w:rFonts w:ascii="Arial" w:hAnsi="Arial" w:cs="Arial"/>
                <w:lang w:val="en-GB"/>
              </w:rPr>
            </w:pPr>
            <w:bookmarkStart w:id="10" w:name="_Toc387394874"/>
            <w:r w:rsidRPr="00CD4143">
              <w:rPr>
                <w:rStyle w:val="Strong"/>
                <w:rFonts w:ascii="Arial" w:hAnsi="Arial" w:cs="Arial"/>
              </w:rPr>
              <w:t xml:space="preserve">Activity 2: </w:t>
            </w:r>
            <w:r w:rsidR="00460942" w:rsidRPr="00CD4143">
              <w:rPr>
                <w:rStyle w:val="Strong"/>
                <w:rFonts w:ascii="Arial" w:hAnsi="Arial" w:cs="Arial"/>
              </w:rPr>
              <w:t>Physically representing fractions</w:t>
            </w:r>
            <w:bookmarkEnd w:id="10"/>
          </w:p>
        </w:tc>
      </w:tr>
      <w:tr w:rsidR="00D16C1B" w:rsidRPr="00CD4143" w:rsidTr="00CD4143">
        <w:trPr>
          <w:trHeight w:val="3426"/>
        </w:trPr>
        <w:tc>
          <w:tcPr>
            <w:tcW w:w="10575" w:type="dxa"/>
            <w:tcBorders>
              <w:bottom w:val="nil"/>
            </w:tcBorders>
          </w:tcPr>
          <w:p w:rsidR="00460942" w:rsidRPr="00CD4143" w:rsidRDefault="00460942" w:rsidP="00E90CF5">
            <w:pPr>
              <w:pStyle w:val="StyleHeadingunnumberedLeftAfter6ptLinespacingMulti"/>
              <w:rPr>
                <w:rFonts w:ascii="Arial" w:hAnsi="Arial" w:cs="Arial"/>
              </w:rPr>
            </w:pPr>
            <w:r w:rsidRPr="00CD4143">
              <w:rPr>
                <w:rFonts w:ascii="Arial" w:hAnsi="Arial" w:cs="Arial"/>
              </w:rPr>
              <w:t>Preparation</w:t>
            </w:r>
          </w:p>
          <w:p w:rsidR="00D16C1B" w:rsidRDefault="00460942" w:rsidP="00420F71">
            <w:pPr>
              <w:spacing w:after="120" w:line="276" w:lineRule="auto"/>
              <w:jc w:val="left"/>
              <w:rPr>
                <w:rFonts w:ascii="Arial" w:hAnsi="Arial" w:cs="Arial"/>
              </w:rPr>
            </w:pPr>
            <w:r w:rsidRPr="00CD4143">
              <w:rPr>
                <w:rFonts w:ascii="Arial" w:hAnsi="Arial" w:cs="Arial"/>
              </w:rPr>
              <w:t xml:space="preserve">First create a space, and ask eight students to come to the front of the class or somewhere where the rest of the class can see them.  </w:t>
            </w:r>
            <w:bookmarkStart w:id="11" w:name="section3"/>
            <w:bookmarkEnd w:id="11"/>
          </w:p>
          <w:p w:rsidR="00CD4143" w:rsidRPr="00CD4143" w:rsidRDefault="00CD4143" w:rsidP="00CD4143">
            <w:pPr>
              <w:pStyle w:val="StyleHeadingunnumberedLeftAfter6ptLinespacingMulti"/>
              <w:keepNext/>
              <w:keepLines/>
              <w:rPr>
                <w:rFonts w:ascii="Arial" w:hAnsi="Arial" w:cs="Arial"/>
              </w:rPr>
            </w:pPr>
            <w:r w:rsidRPr="00CD4143">
              <w:rPr>
                <w:rFonts w:ascii="Arial" w:hAnsi="Arial" w:cs="Arial"/>
              </w:rPr>
              <w:t>The activity</w:t>
            </w:r>
          </w:p>
          <w:p w:rsidR="00CD4143" w:rsidRPr="00CD4143" w:rsidRDefault="00CD4143" w:rsidP="00CD4143">
            <w:pPr>
              <w:pStyle w:val="ListParagraph"/>
              <w:keepNext/>
              <w:keepLines/>
              <w:numPr>
                <w:ilvl w:val="0"/>
                <w:numId w:val="3"/>
              </w:numPr>
              <w:spacing w:after="120" w:line="276" w:lineRule="auto"/>
              <w:jc w:val="left"/>
              <w:rPr>
                <w:rFonts w:ascii="Arial" w:hAnsi="Arial" w:cs="Arial"/>
              </w:rPr>
            </w:pPr>
            <w:r w:rsidRPr="00CD4143">
              <w:rPr>
                <w:rFonts w:ascii="Arial" w:hAnsi="Arial" w:cs="Arial"/>
              </w:rPr>
              <w:t xml:space="preserve">Ask your students to arrange themselves into a rectangle. </w:t>
            </w:r>
          </w:p>
          <w:p w:rsidR="00CD4143" w:rsidRPr="00CD4143" w:rsidRDefault="00CD4143" w:rsidP="00CD4143">
            <w:pPr>
              <w:pStyle w:val="ListParagraph"/>
              <w:keepNext/>
              <w:keepLines/>
              <w:numPr>
                <w:ilvl w:val="0"/>
                <w:numId w:val="3"/>
              </w:numPr>
              <w:spacing w:after="120" w:line="276" w:lineRule="auto"/>
              <w:jc w:val="left"/>
              <w:rPr>
                <w:rFonts w:ascii="Arial" w:hAnsi="Arial" w:cs="Arial"/>
              </w:rPr>
            </w:pPr>
            <w:r w:rsidRPr="00CD4143">
              <w:rPr>
                <w:rFonts w:ascii="Arial" w:hAnsi="Arial" w:cs="Arial"/>
              </w:rPr>
              <w:t xml:space="preserve">Ask someone else to divide the group into half. </w:t>
            </w:r>
          </w:p>
          <w:p w:rsidR="00CD4143" w:rsidRPr="00CD4143" w:rsidRDefault="00CD4143" w:rsidP="00CD4143">
            <w:pPr>
              <w:pStyle w:val="ListParagraph"/>
              <w:keepNext/>
              <w:keepLines/>
              <w:numPr>
                <w:ilvl w:val="0"/>
                <w:numId w:val="3"/>
              </w:numPr>
              <w:spacing w:after="120" w:line="276" w:lineRule="auto"/>
              <w:jc w:val="left"/>
              <w:rPr>
                <w:rFonts w:ascii="Arial" w:hAnsi="Arial" w:cs="Arial"/>
              </w:rPr>
            </w:pPr>
            <w:r w:rsidRPr="00CD4143">
              <w:rPr>
                <w:rFonts w:ascii="Arial" w:hAnsi="Arial" w:cs="Arial"/>
              </w:rPr>
              <w:t xml:space="preserve">Reform the rectangle, then ask another student to divide the group in half in a different way. </w:t>
            </w:r>
          </w:p>
          <w:p w:rsidR="00CD4143" w:rsidRPr="00CD4143" w:rsidRDefault="00CD4143" w:rsidP="00CD4143">
            <w:pPr>
              <w:pStyle w:val="ListParagraph"/>
              <w:keepNext/>
              <w:keepLines/>
              <w:numPr>
                <w:ilvl w:val="0"/>
                <w:numId w:val="3"/>
              </w:numPr>
              <w:spacing w:after="120" w:line="276" w:lineRule="auto"/>
              <w:jc w:val="left"/>
              <w:rPr>
                <w:rFonts w:ascii="Arial" w:hAnsi="Arial" w:cs="Arial"/>
              </w:rPr>
            </w:pPr>
            <w:r w:rsidRPr="00CD4143">
              <w:rPr>
                <w:rFonts w:ascii="Arial" w:hAnsi="Arial" w:cs="Arial"/>
              </w:rPr>
              <w:t>Ask the students what is the same and what is different about the new half of the group.</w:t>
            </w:r>
          </w:p>
          <w:p w:rsidR="00CD4143" w:rsidRPr="00CD4143" w:rsidRDefault="00CD4143" w:rsidP="00CD4143">
            <w:pPr>
              <w:pStyle w:val="ListParagraph"/>
              <w:keepNext/>
              <w:keepLines/>
              <w:numPr>
                <w:ilvl w:val="0"/>
                <w:numId w:val="3"/>
              </w:numPr>
              <w:spacing w:after="120" w:line="276" w:lineRule="auto"/>
              <w:jc w:val="left"/>
              <w:rPr>
                <w:rFonts w:ascii="Arial" w:hAnsi="Arial" w:cs="Arial"/>
              </w:rPr>
            </w:pPr>
            <w:r w:rsidRPr="00CD4143">
              <w:rPr>
                <w:rFonts w:ascii="Arial" w:hAnsi="Arial" w:cs="Arial"/>
              </w:rPr>
              <w:t xml:space="preserve">Now ask another student to divide the eight students into quarters (fourths). Again ask whether there is a different way to do this division, and what is the same and what is different about the new way of dividing into quarters. </w:t>
            </w:r>
          </w:p>
        </w:tc>
      </w:tr>
      <w:tr w:rsidR="00420F71" w:rsidRPr="00CD4143" w:rsidTr="00420F71">
        <w:tc>
          <w:tcPr>
            <w:tcW w:w="10575" w:type="dxa"/>
            <w:tcBorders>
              <w:top w:val="nil"/>
            </w:tcBorders>
          </w:tcPr>
          <w:p w:rsidR="00420F71" w:rsidRPr="00CD4143" w:rsidRDefault="00420F71" w:rsidP="00CD4143">
            <w:pPr>
              <w:pStyle w:val="ListParagraph"/>
              <w:keepNext/>
              <w:numPr>
                <w:ilvl w:val="0"/>
                <w:numId w:val="3"/>
              </w:numPr>
              <w:spacing w:after="120" w:line="276" w:lineRule="auto"/>
              <w:ind w:left="714" w:hanging="357"/>
              <w:jc w:val="left"/>
              <w:rPr>
                <w:rFonts w:ascii="Arial" w:hAnsi="Arial" w:cs="Arial"/>
              </w:rPr>
            </w:pPr>
            <w:r w:rsidRPr="00CD4143">
              <w:rPr>
                <w:rFonts w:ascii="Arial" w:hAnsi="Arial" w:cs="Arial"/>
              </w:rPr>
              <w:lastRenderedPageBreak/>
              <w:t xml:space="preserve">Now change the number of students and go through the process above again. It may be that dividing into quarters is difficult but depending on the chosen number, continue asking for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D4143">
              <w:rPr>
                <w:rFonts w:ascii="Arial" w:hAnsi="Arial" w:cs="Arial"/>
              </w:rPr>
              <w:t xml:space="preserv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4</m:t>
                  </m:r>
                </m:den>
              </m:f>
            </m:oMath>
            <w:r w:rsidRPr="00CD4143">
              <w:rPr>
                <w:rFonts w:ascii="Arial" w:hAnsi="Arial" w:cs="Arial"/>
              </w:rPr>
              <w:t xml:space="preserv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D4143">
              <w:rPr>
                <w:rFonts w:ascii="Arial" w:hAnsi="Arial" w:cs="Arial"/>
              </w:rPr>
              <w:t xml:space="preserve"> and so on, until a fraction that cannot be done is reached. Ask the students why you cannot find that fraction of these students. Dividing one student into bits is not allowed! </w:t>
            </w:r>
          </w:p>
          <w:p w:rsidR="00420F71" w:rsidRPr="00CD4143" w:rsidRDefault="00420F71" w:rsidP="00CD4143">
            <w:pPr>
              <w:pStyle w:val="ListParagraph"/>
              <w:keepNext/>
              <w:numPr>
                <w:ilvl w:val="0"/>
                <w:numId w:val="3"/>
              </w:numPr>
              <w:spacing w:after="120" w:line="276" w:lineRule="auto"/>
              <w:ind w:left="714" w:hanging="357"/>
              <w:jc w:val="left"/>
              <w:rPr>
                <w:rFonts w:ascii="Arial" w:hAnsi="Arial" w:cs="Arial"/>
              </w:rPr>
            </w:pPr>
            <w:r w:rsidRPr="00CD4143">
              <w:rPr>
                <w:rFonts w:ascii="Arial" w:hAnsi="Arial" w:cs="Arial"/>
              </w:rPr>
              <w:t>Ask the students to work in groups of 12. You could appoint a leader in each group to note down ideas if the class does not split evenly into groups of 12. Ask them to work out all the fractions they can divide 12 students into.</w:t>
            </w:r>
          </w:p>
        </w:tc>
      </w:tr>
    </w:tbl>
    <w:p w:rsidR="009F0AC5" w:rsidRPr="00CD4143" w:rsidRDefault="009F0AC5" w:rsidP="00E90CF5">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D6C3E" w:rsidRPr="00CD4143" w:rsidTr="002618E3">
        <w:tc>
          <w:tcPr>
            <w:tcW w:w="1266" w:type="dxa"/>
          </w:tcPr>
          <w:p w:rsidR="002D6C3E" w:rsidRPr="00CD4143" w:rsidRDefault="002D6C3E" w:rsidP="002618E3">
            <w:pPr>
              <w:pStyle w:val="Pauseforthought"/>
              <w:rPr>
                <w:rFonts w:ascii="Arial" w:hAnsi="Arial" w:cs="Arial"/>
              </w:rPr>
            </w:pPr>
            <w:r w:rsidRPr="00CD4143">
              <w:rPr>
                <w:rFonts w:ascii="Arial" w:hAnsi="Arial" w:cs="Arial"/>
                <w:noProof/>
              </w:rPr>
              <w:drawing>
                <wp:inline distT="0" distB="0" distL="0" distR="0" wp14:anchorId="41E79A75" wp14:editId="6D1D52C4">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2D6C3E" w:rsidRDefault="002D6C3E" w:rsidP="003E07A2">
            <w:pPr>
              <w:pStyle w:val="Pauseforthought"/>
              <w:rPr>
                <w:rFonts w:ascii="Arial" w:hAnsi="Arial" w:cs="Arial"/>
              </w:rPr>
            </w:pPr>
            <w:r w:rsidRPr="00CD4143">
              <w:rPr>
                <w:rFonts w:ascii="Arial" w:hAnsi="Arial" w:cs="Arial"/>
              </w:rPr>
              <w:t xml:space="preserve">Video: </w:t>
            </w:r>
            <w:r w:rsidR="003E07A2" w:rsidRPr="00CD4143">
              <w:rPr>
                <w:rFonts w:ascii="Arial" w:hAnsi="Arial" w:cs="Arial"/>
              </w:rPr>
              <w:t>Using q</w:t>
            </w:r>
            <w:r w:rsidRPr="00CD4143">
              <w:rPr>
                <w:rFonts w:ascii="Arial" w:hAnsi="Arial" w:cs="Arial"/>
              </w:rPr>
              <w:t>uestioning</w:t>
            </w:r>
            <w:r w:rsidR="003E07A2" w:rsidRPr="00CD4143">
              <w:rPr>
                <w:rFonts w:ascii="Arial" w:hAnsi="Arial" w:cs="Arial"/>
              </w:rPr>
              <w:t xml:space="preserve"> to promote thinking</w:t>
            </w:r>
          </w:p>
          <w:p w:rsidR="0077718F" w:rsidRPr="00CD4143" w:rsidRDefault="004B1115" w:rsidP="003E07A2">
            <w:pPr>
              <w:pStyle w:val="Pauseforthought"/>
              <w:rPr>
                <w:rFonts w:ascii="Arial" w:hAnsi="Arial" w:cs="Arial"/>
              </w:rPr>
            </w:pPr>
            <w:hyperlink r:id="rId18" w:history="1">
              <w:r w:rsidR="0077718F" w:rsidRPr="006907F2">
                <w:rPr>
                  <w:rStyle w:val="Hyperlink"/>
                  <w:rFonts w:ascii="Arial" w:eastAsiaTheme="minorHAnsi" w:hAnsi="Arial" w:cs="Arial"/>
                  <w:sz w:val="22"/>
                  <w:szCs w:val="22"/>
                  <w:lang w:eastAsia="en-US"/>
                </w:rPr>
                <w:t>http://tinyurl.com/video-usingquestioning</w:t>
              </w:r>
            </w:hyperlink>
            <w:r w:rsidR="0077718F">
              <w:rPr>
                <w:rFonts w:ascii="Arial" w:eastAsiaTheme="minorHAnsi" w:hAnsi="Arial" w:cs="Arial"/>
                <w:sz w:val="22"/>
                <w:szCs w:val="22"/>
                <w:lang w:eastAsia="en-US"/>
              </w:rPr>
              <w:t xml:space="preserve"> </w:t>
            </w:r>
          </w:p>
        </w:tc>
      </w:tr>
    </w:tbl>
    <w:p w:rsidR="002D6C3E" w:rsidRPr="00CD4143" w:rsidRDefault="002D6C3E" w:rsidP="00E90CF5">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F0AC5" w:rsidRPr="00CD4143" w:rsidTr="004449FA">
        <w:tc>
          <w:tcPr>
            <w:tcW w:w="10575" w:type="dxa"/>
          </w:tcPr>
          <w:p w:rsidR="009F0AC5" w:rsidRPr="00CD4143" w:rsidRDefault="009F0AC5" w:rsidP="00E90CF5">
            <w:pPr>
              <w:pStyle w:val="CasestudyHeading"/>
              <w:spacing w:after="120" w:line="276" w:lineRule="auto"/>
              <w:jc w:val="left"/>
              <w:rPr>
                <w:rFonts w:ascii="Arial" w:hAnsi="Arial" w:cs="Arial"/>
              </w:rPr>
            </w:pPr>
            <w:r w:rsidRPr="00CD4143">
              <w:rPr>
                <w:rFonts w:ascii="Arial" w:hAnsi="Arial" w:cs="Arial"/>
              </w:rPr>
              <w:t xml:space="preserve">Case Study 1: </w:t>
            </w:r>
            <w:r w:rsidR="0044310A" w:rsidRPr="00CD4143">
              <w:rPr>
                <w:rFonts w:ascii="Arial" w:hAnsi="Arial" w:cs="Arial"/>
              </w:rPr>
              <w:t>Mrs Rawool</w:t>
            </w:r>
            <w:r w:rsidRPr="00CD4143">
              <w:rPr>
                <w:rFonts w:ascii="Arial" w:hAnsi="Arial" w:cs="Arial"/>
              </w:rPr>
              <w:t xml:space="preserve"> reflects on using Activity 1</w:t>
            </w:r>
          </w:p>
          <w:p w:rsidR="009F0AC5" w:rsidRPr="00CD4143" w:rsidRDefault="009F0AC5" w:rsidP="00E90CF5">
            <w:pPr>
              <w:spacing w:after="120" w:line="276" w:lineRule="auto"/>
              <w:jc w:val="left"/>
              <w:rPr>
                <w:rFonts w:ascii="Arial" w:hAnsi="Arial" w:cs="Arial"/>
                <w:i/>
              </w:rPr>
            </w:pPr>
            <w:r w:rsidRPr="00CD4143">
              <w:rPr>
                <w:rFonts w:ascii="Arial" w:hAnsi="Arial" w:cs="Arial"/>
                <w:i/>
              </w:rPr>
              <w:t>This is the account of a teacher who tried Activity 1 with his elementary students.</w:t>
            </w:r>
          </w:p>
          <w:p w:rsidR="009F0AC5" w:rsidRPr="00CD4143" w:rsidRDefault="009F0AC5" w:rsidP="00E90CF5">
            <w:pPr>
              <w:spacing w:after="120" w:line="276" w:lineRule="auto"/>
              <w:jc w:val="left"/>
              <w:rPr>
                <w:rFonts w:ascii="Arial" w:hAnsi="Arial" w:cs="Arial"/>
              </w:rPr>
            </w:pPr>
            <w:r w:rsidRPr="00CD4143">
              <w:rPr>
                <w:rFonts w:ascii="Arial" w:hAnsi="Arial" w:cs="Arial"/>
              </w:rPr>
              <w:t xml:space="preserve">First, I invited eight students to come to the front of the class and to form themselves into a rectangular shape where the rest of the class could see them. I then asked student Anoushka to come and divide these eight students in half, which was easy to do. </w:t>
            </w:r>
          </w:p>
          <w:p w:rsidR="009F0AC5" w:rsidRPr="00CD4143" w:rsidRDefault="009F0AC5" w:rsidP="00E90CF5">
            <w:pPr>
              <w:spacing w:after="120" w:line="276" w:lineRule="auto"/>
              <w:jc w:val="left"/>
              <w:rPr>
                <w:rFonts w:ascii="Arial" w:hAnsi="Arial" w:cs="Arial"/>
              </w:rPr>
            </w:pPr>
            <w:r w:rsidRPr="00CD4143">
              <w:rPr>
                <w:rFonts w:ascii="Arial" w:hAnsi="Arial" w:cs="Arial"/>
              </w:rPr>
              <w:t xml:space="preserve">I then asked the class if the group of eight students could be divided in half in another way. This proved to be a little challenging, as the students were used to mathematics questions having just one answer, so they wondered at first if Anoushka was wrong. They needed clarification about what ‘different’ meant here. Of course, whichever way they divided the students in half, there were always four students in each half. Since this was the answer I was looking for, I gave them time to talk about these ideas. </w:t>
            </w:r>
          </w:p>
          <w:p w:rsidR="009F0AC5" w:rsidRPr="00CD4143" w:rsidRDefault="009F0AC5" w:rsidP="00E90CF5">
            <w:pPr>
              <w:spacing w:after="120" w:line="276" w:lineRule="auto"/>
              <w:jc w:val="left"/>
              <w:rPr>
                <w:rFonts w:ascii="Arial" w:hAnsi="Arial" w:cs="Arial"/>
              </w:rPr>
            </w:pPr>
            <w:r w:rsidRPr="00CD4143">
              <w:rPr>
                <w:rFonts w:ascii="Arial" w:hAnsi="Arial" w:cs="Arial"/>
              </w:rPr>
              <w:t xml:space="preserve">Next, I asked student Nita to come to the front and divide the group into quarters. This time the students were able to suggest different ways to achieve this, and they were happy there would always be two students in each part. </w:t>
            </w:r>
          </w:p>
          <w:p w:rsidR="009F0AC5" w:rsidRPr="00CD4143" w:rsidRDefault="009F0AC5" w:rsidP="00E90CF5">
            <w:pPr>
              <w:spacing w:after="120" w:line="276" w:lineRule="auto"/>
              <w:jc w:val="left"/>
              <w:rPr>
                <w:rFonts w:ascii="Arial" w:hAnsi="Arial" w:cs="Arial"/>
              </w:rPr>
            </w:pPr>
            <w:r w:rsidRPr="00CD4143">
              <w:rPr>
                <w:rFonts w:ascii="Arial" w:hAnsi="Arial" w:cs="Arial"/>
              </w:rPr>
              <w:t xml:space="preserve">I then asked another group of students to come to the front, this time with six students. This time I asked them to divide themselves into half in two ways. I asked ‘Do you always get the same answer?’ ‘Yes sir!’ they said. Then I asked ‘What other fraction can you divide yourselves into?’ They tried to divide themselves into quarters but they could not, but what they did find was that they could divide themselves into three parts and discussed what this fraction was called. </w:t>
            </w:r>
          </w:p>
          <w:p w:rsidR="009F0AC5" w:rsidRPr="00CD4143" w:rsidRDefault="009F0AC5" w:rsidP="00E90CF5">
            <w:pPr>
              <w:spacing w:after="120" w:line="276" w:lineRule="auto"/>
              <w:jc w:val="left"/>
              <w:rPr>
                <w:rFonts w:ascii="Arial" w:hAnsi="Arial" w:cs="Arial"/>
              </w:rPr>
            </w:pPr>
            <w:r w:rsidRPr="00CD4143">
              <w:rPr>
                <w:rFonts w:ascii="Arial" w:hAnsi="Arial" w:cs="Arial"/>
              </w:rPr>
              <w:t>I then put the class into groups of 12 and asked them what fractions they could embody in their groups. One group came up with twelfths, but most worked happily on halves, quarters, thirds and sixths.</w:t>
            </w:r>
          </w:p>
        </w:tc>
      </w:tr>
    </w:tbl>
    <w:p w:rsidR="009F0AC5" w:rsidRPr="00CD4143" w:rsidRDefault="004449FA" w:rsidP="00AA6B35">
      <w:pPr>
        <w:pStyle w:val="SectionHeading"/>
        <w:rPr>
          <w:rFonts w:ascii="Arial" w:hAnsi="Arial" w:cs="Arial"/>
        </w:rPr>
      </w:pPr>
      <w:r w:rsidRPr="00CD4143">
        <w:rPr>
          <w:rFonts w:ascii="Arial" w:hAnsi="Arial" w:cs="Arial"/>
        </w:rPr>
        <w:t>Reflecting on your teaching practice</w:t>
      </w:r>
    </w:p>
    <w:p w:rsidR="004449FA" w:rsidRPr="00CD4143" w:rsidRDefault="004449FA" w:rsidP="00E90CF5">
      <w:pPr>
        <w:spacing w:after="120" w:line="276" w:lineRule="auto"/>
        <w:jc w:val="left"/>
        <w:rPr>
          <w:rFonts w:ascii="Arial" w:hAnsi="Arial" w:cs="Arial"/>
        </w:rPr>
      </w:pPr>
      <w:r w:rsidRPr="00CD4143">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44310A" w:rsidRPr="00CD4143">
        <w:rPr>
          <w:rFonts w:ascii="Arial" w:hAnsi="Arial" w:cs="Arial"/>
        </w:rPr>
        <w:t>Mrs Rawool</w:t>
      </w:r>
      <w:r w:rsidRPr="00CD4143">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449FA" w:rsidRPr="00CD4143" w:rsidTr="0077146C">
        <w:tc>
          <w:tcPr>
            <w:tcW w:w="1268" w:type="dxa"/>
          </w:tcPr>
          <w:p w:rsidR="004449FA" w:rsidRPr="00CD4143" w:rsidRDefault="004449FA" w:rsidP="00CD4143">
            <w:pPr>
              <w:keepNext/>
              <w:spacing w:after="120" w:line="276" w:lineRule="auto"/>
              <w:jc w:val="left"/>
              <w:outlineLvl w:val="3"/>
              <w:rPr>
                <w:rFonts w:ascii="Arial" w:hAnsi="Arial" w:cs="Arial"/>
                <w:b/>
                <w:bCs/>
                <w:color w:val="000000"/>
                <w:sz w:val="21"/>
                <w:szCs w:val="21"/>
              </w:rPr>
            </w:pPr>
            <w:r w:rsidRPr="00CD4143">
              <w:rPr>
                <w:rFonts w:ascii="Arial" w:hAnsi="Arial" w:cs="Arial"/>
                <w:b/>
                <w:bCs/>
                <w:noProof/>
                <w:color w:val="000000"/>
                <w:sz w:val="21"/>
                <w:szCs w:val="21"/>
              </w:rPr>
              <w:lastRenderedPageBreak/>
              <w:drawing>
                <wp:inline distT="0" distB="0" distL="0" distR="0" wp14:anchorId="18FD285C" wp14:editId="43020E57">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4449FA" w:rsidRPr="00CD4143" w:rsidRDefault="004449FA" w:rsidP="00CD4143">
            <w:pPr>
              <w:pStyle w:val="Pauseforthought"/>
              <w:rPr>
                <w:rFonts w:ascii="Arial" w:hAnsi="Arial" w:cs="Arial"/>
              </w:rPr>
            </w:pPr>
            <w:r w:rsidRPr="00CD4143">
              <w:rPr>
                <w:rFonts w:ascii="Arial" w:hAnsi="Arial" w:cs="Arial"/>
              </w:rPr>
              <w:t xml:space="preserve">Pause for thought </w:t>
            </w:r>
          </w:p>
          <w:p w:rsidR="004449FA" w:rsidRPr="00CD4143" w:rsidRDefault="004449FA" w:rsidP="00CD4143">
            <w:pPr>
              <w:keepNext/>
              <w:spacing w:after="120" w:line="276" w:lineRule="auto"/>
              <w:jc w:val="left"/>
              <w:rPr>
                <w:rFonts w:ascii="Arial" w:hAnsi="Arial" w:cs="Arial"/>
              </w:rPr>
            </w:pPr>
            <w:r w:rsidRPr="00CD4143">
              <w:rPr>
                <w:rFonts w:ascii="Arial" w:hAnsi="Arial" w:cs="Arial"/>
              </w:rPr>
              <w:t xml:space="preserve">Good questions to trigger such reflection are: </w:t>
            </w:r>
          </w:p>
          <w:p w:rsidR="004449FA" w:rsidRPr="00CD4143" w:rsidRDefault="004449FA" w:rsidP="00CD4143">
            <w:pPr>
              <w:pStyle w:val="ListParagraph"/>
              <w:keepNext/>
              <w:numPr>
                <w:ilvl w:val="0"/>
                <w:numId w:val="4"/>
              </w:numPr>
              <w:spacing w:after="120" w:line="276" w:lineRule="auto"/>
              <w:jc w:val="left"/>
              <w:rPr>
                <w:rFonts w:ascii="Arial" w:hAnsi="Arial" w:cs="Arial"/>
              </w:rPr>
            </w:pPr>
            <w:r w:rsidRPr="00CD4143">
              <w:rPr>
                <w:rFonts w:ascii="Arial" w:hAnsi="Arial" w:cs="Arial"/>
              </w:rPr>
              <w:t xml:space="preserve">How did it go with your class? </w:t>
            </w:r>
          </w:p>
          <w:p w:rsidR="004449FA" w:rsidRPr="00CD4143" w:rsidRDefault="004449FA" w:rsidP="00CD4143">
            <w:pPr>
              <w:pStyle w:val="ListParagraph"/>
              <w:keepNext/>
              <w:numPr>
                <w:ilvl w:val="0"/>
                <w:numId w:val="4"/>
              </w:numPr>
              <w:spacing w:after="120" w:line="276" w:lineRule="auto"/>
              <w:jc w:val="left"/>
              <w:rPr>
                <w:rFonts w:ascii="Arial" w:hAnsi="Arial" w:cs="Arial"/>
              </w:rPr>
            </w:pPr>
            <w:r w:rsidRPr="00CD4143">
              <w:rPr>
                <w:rFonts w:ascii="Arial" w:hAnsi="Arial" w:cs="Arial"/>
              </w:rPr>
              <w:t>What responses from students were unexpected? Why?</w:t>
            </w:r>
          </w:p>
          <w:p w:rsidR="004449FA" w:rsidRPr="00CD4143" w:rsidRDefault="004449FA" w:rsidP="00CD4143">
            <w:pPr>
              <w:pStyle w:val="ListParagraph"/>
              <w:keepNext/>
              <w:numPr>
                <w:ilvl w:val="0"/>
                <w:numId w:val="4"/>
              </w:numPr>
              <w:spacing w:after="120" w:line="276" w:lineRule="auto"/>
              <w:jc w:val="left"/>
              <w:rPr>
                <w:rFonts w:ascii="Arial" w:hAnsi="Arial" w:cs="Arial"/>
              </w:rPr>
            </w:pPr>
            <w:r w:rsidRPr="00CD4143">
              <w:rPr>
                <w:rFonts w:ascii="Arial" w:hAnsi="Arial" w:cs="Arial"/>
              </w:rPr>
              <w:t xml:space="preserve">What questions did you use to probe your students’ understanding? </w:t>
            </w:r>
          </w:p>
          <w:p w:rsidR="004449FA" w:rsidRPr="00CD4143" w:rsidRDefault="004449FA" w:rsidP="00CD4143">
            <w:pPr>
              <w:pStyle w:val="ListParagraph"/>
              <w:keepNext/>
              <w:numPr>
                <w:ilvl w:val="0"/>
                <w:numId w:val="4"/>
              </w:numPr>
              <w:spacing w:after="120" w:line="276" w:lineRule="auto"/>
              <w:jc w:val="left"/>
              <w:rPr>
                <w:rFonts w:ascii="Arial" w:hAnsi="Arial" w:cs="Arial"/>
              </w:rPr>
            </w:pPr>
            <w:r w:rsidRPr="00CD4143">
              <w:rPr>
                <w:rFonts w:ascii="Arial" w:hAnsi="Arial" w:cs="Arial"/>
              </w:rPr>
              <w:t xml:space="preserve">Did you feel you had to intervene at any point? </w:t>
            </w:r>
          </w:p>
          <w:p w:rsidR="004449FA" w:rsidRPr="00CD4143" w:rsidRDefault="004449FA" w:rsidP="00CD4143">
            <w:pPr>
              <w:pStyle w:val="ListParagraph"/>
              <w:keepNext/>
              <w:numPr>
                <w:ilvl w:val="0"/>
                <w:numId w:val="4"/>
              </w:numPr>
              <w:spacing w:after="120" w:line="276" w:lineRule="auto"/>
              <w:jc w:val="left"/>
              <w:rPr>
                <w:rFonts w:ascii="Arial" w:hAnsi="Arial" w:cs="Arial"/>
              </w:rPr>
            </w:pPr>
            <w:r w:rsidRPr="00CD4143">
              <w:rPr>
                <w:rFonts w:ascii="Arial" w:hAnsi="Arial" w:cs="Arial"/>
              </w:rPr>
              <w:t>What points did you feel you had to reinforce?</w:t>
            </w:r>
          </w:p>
          <w:p w:rsidR="004449FA" w:rsidRPr="00CD4143" w:rsidRDefault="004449FA" w:rsidP="00CD4143">
            <w:pPr>
              <w:pStyle w:val="ListParagraph"/>
              <w:keepNext/>
              <w:numPr>
                <w:ilvl w:val="0"/>
                <w:numId w:val="4"/>
              </w:numPr>
              <w:spacing w:after="120" w:line="276" w:lineRule="auto"/>
              <w:jc w:val="left"/>
              <w:rPr>
                <w:rFonts w:ascii="Arial" w:hAnsi="Arial" w:cs="Arial"/>
              </w:rPr>
            </w:pPr>
            <w:r w:rsidRPr="00CD4143">
              <w:rPr>
                <w:rFonts w:ascii="Arial" w:hAnsi="Arial" w:cs="Arial"/>
              </w:rPr>
              <w:t xml:space="preserve">Did you modify the task in any way? If so, what was your reasoning for </w:t>
            </w:r>
            <w:r w:rsidR="00CE1426" w:rsidRPr="00CD4143">
              <w:rPr>
                <w:rFonts w:ascii="Arial" w:hAnsi="Arial" w:cs="Arial"/>
                <w:lang w:val="en-GB"/>
              </w:rPr>
              <w:t>this?</w:t>
            </w:r>
          </w:p>
        </w:tc>
      </w:tr>
    </w:tbl>
    <w:p w:rsidR="00FE6233" w:rsidRPr="00CD4143" w:rsidRDefault="00FE6233" w:rsidP="00E90CF5">
      <w:pPr>
        <w:pStyle w:val="SessionHeading"/>
        <w:spacing w:before="120" w:after="120" w:line="276" w:lineRule="auto"/>
        <w:rPr>
          <w:rFonts w:ascii="Arial" w:hAnsi="Arial" w:cs="Arial"/>
        </w:rPr>
      </w:pPr>
      <w:r w:rsidRPr="00CD4143">
        <w:rPr>
          <w:rFonts w:ascii="Arial" w:hAnsi="Arial" w:cs="Arial"/>
        </w:rPr>
        <w:t xml:space="preserve">3 </w:t>
      </w:r>
      <w:bookmarkEnd w:id="12"/>
      <w:r w:rsidR="004449FA" w:rsidRPr="00CD4143">
        <w:rPr>
          <w:rFonts w:ascii="Arial" w:hAnsi="Arial" w:cs="Arial"/>
        </w:rPr>
        <w:t>Asking questions</w:t>
      </w:r>
      <w:r w:rsidR="003E07A2" w:rsidRPr="00CD4143">
        <w:rPr>
          <w:rFonts w:ascii="Arial" w:hAnsi="Arial" w:cs="Arial"/>
        </w:rPr>
        <w:t xml:space="preserve"> effectively</w:t>
      </w:r>
    </w:p>
    <w:p w:rsidR="004449FA" w:rsidRPr="00CD4143" w:rsidRDefault="004449FA" w:rsidP="00E90CF5">
      <w:pPr>
        <w:spacing w:after="120" w:line="276" w:lineRule="auto"/>
        <w:jc w:val="left"/>
        <w:rPr>
          <w:rFonts w:ascii="Arial" w:hAnsi="Arial" w:cs="Arial"/>
          <w:spacing w:val="-2"/>
        </w:rPr>
      </w:pPr>
      <w:r w:rsidRPr="00CD4143">
        <w:rPr>
          <w:rFonts w:ascii="Arial" w:hAnsi="Arial" w:cs="Arial"/>
          <w:spacing w:val="-2"/>
        </w:rPr>
        <w:t xml:space="preserve">Teachers ask a lot of questions in their work – some research suggests that teachers ask up to 400 questions every day when they are teaching! The </w:t>
      </w:r>
      <w:r w:rsidR="00754313" w:rsidRPr="00CD4143">
        <w:rPr>
          <w:rFonts w:ascii="Arial" w:hAnsi="Arial" w:cs="Arial"/>
          <w:spacing w:val="-2"/>
        </w:rPr>
        <w:t>better the</w:t>
      </w:r>
      <w:r w:rsidR="00CE1426" w:rsidRPr="00CD4143">
        <w:rPr>
          <w:rFonts w:ascii="Arial" w:hAnsi="Arial" w:cs="Arial"/>
          <w:spacing w:val="-2"/>
        </w:rPr>
        <w:t xml:space="preserve"> </w:t>
      </w:r>
      <w:r w:rsidRPr="00CD4143">
        <w:rPr>
          <w:rFonts w:ascii="Arial" w:hAnsi="Arial" w:cs="Arial"/>
          <w:spacing w:val="-2"/>
        </w:rPr>
        <w:t xml:space="preserve">questions that teachers ask, the better their teaching will be. </w:t>
      </w:r>
    </w:p>
    <w:p w:rsidR="004449FA" w:rsidRPr="00CD4143" w:rsidRDefault="004449FA" w:rsidP="00E90CF5">
      <w:pPr>
        <w:spacing w:after="120" w:line="276" w:lineRule="auto"/>
        <w:jc w:val="left"/>
        <w:rPr>
          <w:rFonts w:ascii="Arial" w:hAnsi="Arial" w:cs="Arial"/>
        </w:rPr>
      </w:pPr>
      <w:r w:rsidRPr="00CD4143">
        <w:rPr>
          <w:rFonts w:ascii="Arial" w:hAnsi="Arial" w:cs="Arial"/>
        </w:rPr>
        <w:t xml:space="preserve">Much research has been undertaken about good questions, for example by Wragg and Brown (2001) and Hattie (2008).The research concludes that effective questions: </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are firmly linked to the learning of the lesson</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build on students’ previous knowledge</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involve, interest and motivate the students</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are sequenced to encourage higher-order thinking (but not too soon!)</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enable the students to build their own knowledge</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reveal misconceptions and misdirections</w:t>
      </w:r>
    </w:p>
    <w:p w:rsidR="00FE6233"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prompt and challenge thinking and reasoning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449FA" w:rsidRPr="00CD4143" w:rsidTr="004449FA">
        <w:tc>
          <w:tcPr>
            <w:tcW w:w="1266" w:type="dxa"/>
          </w:tcPr>
          <w:p w:rsidR="004449FA" w:rsidRPr="00CD4143" w:rsidRDefault="004449FA" w:rsidP="00E90CF5">
            <w:pPr>
              <w:spacing w:after="120" w:line="276" w:lineRule="auto"/>
              <w:jc w:val="left"/>
              <w:outlineLvl w:val="3"/>
              <w:rPr>
                <w:rFonts w:ascii="Arial" w:hAnsi="Arial" w:cs="Arial"/>
                <w:b/>
                <w:bCs/>
                <w:color w:val="000000"/>
                <w:sz w:val="21"/>
                <w:szCs w:val="21"/>
              </w:rPr>
            </w:pPr>
            <w:r w:rsidRPr="00CD4143">
              <w:rPr>
                <w:rFonts w:ascii="Arial" w:hAnsi="Arial" w:cs="Arial"/>
                <w:b/>
                <w:bCs/>
                <w:noProof/>
                <w:color w:val="000000"/>
                <w:sz w:val="21"/>
                <w:szCs w:val="21"/>
              </w:rPr>
              <w:drawing>
                <wp:inline distT="0" distB="0" distL="0" distR="0" wp14:anchorId="13177C8B" wp14:editId="0711AAE7">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449FA" w:rsidRPr="00CD4143" w:rsidRDefault="004449FA" w:rsidP="00AA6B35">
            <w:pPr>
              <w:pStyle w:val="Pauseforthought"/>
              <w:rPr>
                <w:rFonts w:ascii="Arial" w:hAnsi="Arial" w:cs="Arial"/>
              </w:rPr>
            </w:pPr>
            <w:r w:rsidRPr="00CD4143">
              <w:rPr>
                <w:rFonts w:ascii="Arial" w:hAnsi="Arial" w:cs="Arial"/>
              </w:rPr>
              <w:t xml:space="preserve">Pause for thought </w:t>
            </w:r>
          </w:p>
          <w:p w:rsidR="004449FA" w:rsidRPr="00CD4143" w:rsidRDefault="004449FA" w:rsidP="00E90CF5">
            <w:pPr>
              <w:spacing w:after="120" w:line="276" w:lineRule="auto"/>
              <w:jc w:val="left"/>
              <w:rPr>
                <w:rFonts w:ascii="Arial" w:hAnsi="Arial" w:cs="Arial"/>
              </w:rPr>
            </w:pPr>
            <w:r w:rsidRPr="00CD4143">
              <w:rPr>
                <w:rFonts w:ascii="Arial" w:hAnsi="Arial" w:cs="Arial"/>
              </w:rPr>
              <w:t xml:space="preserve">Reflect on the questions you asked in the last lesson you taught. </w:t>
            </w:r>
          </w:p>
          <w:p w:rsidR="004449FA" w:rsidRPr="00CD4143" w:rsidRDefault="004449FA" w:rsidP="007F0F64">
            <w:pPr>
              <w:pStyle w:val="ListParagraph"/>
              <w:numPr>
                <w:ilvl w:val="0"/>
                <w:numId w:val="5"/>
              </w:numPr>
              <w:spacing w:after="120" w:line="276" w:lineRule="auto"/>
              <w:jc w:val="left"/>
              <w:rPr>
                <w:rFonts w:ascii="Arial" w:hAnsi="Arial" w:cs="Arial"/>
              </w:rPr>
            </w:pPr>
            <w:r w:rsidRPr="00CD4143">
              <w:rPr>
                <w:rFonts w:ascii="Arial" w:hAnsi="Arial" w:cs="Arial"/>
              </w:rPr>
              <w:t xml:space="preserve">Did they challenge the students to think? </w:t>
            </w:r>
          </w:p>
          <w:p w:rsidR="004449FA" w:rsidRPr="00CD4143" w:rsidRDefault="004449FA" w:rsidP="007F0F64">
            <w:pPr>
              <w:pStyle w:val="ListParagraph"/>
              <w:numPr>
                <w:ilvl w:val="0"/>
                <w:numId w:val="5"/>
              </w:numPr>
              <w:spacing w:after="120" w:line="276" w:lineRule="auto"/>
              <w:jc w:val="left"/>
              <w:rPr>
                <w:rFonts w:ascii="Arial" w:hAnsi="Arial" w:cs="Arial"/>
              </w:rPr>
            </w:pPr>
            <w:r w:rsidRPr="00CD4143">
              <w:rPr>
                <w:rFonts w:ascii="Arial" w:hAnsi="Arial" w:cs="Arial"/>
              </w:rPr>
              <w:t xml:space="preserve">Could a small change have uncovered more about the students’ current learning? </w:t>
            </w:r>
          </w:p>
          <w:p w:rsidR="004449FA" w:rsidRPr="00CD4143" w:rsidRDefault="004449FA" w:rsidP="007F0F64">
            <w:pPr>
              <w:pStyle w:val="ListParagraph"/>
              <w:numPr>
                <w:ilvl w:val="0"/>
                <w:numId w:val="5"/>
              </w:numPr>
              <w:spacing w:after="120" w:line="276" w:lineRule="auto"/>
              <w:jc w:val="left"/>
              <w:rPr>
                <w:rFonts w:ascii="Arial" w:hAnsi="Arial" w:cs="Arial"/>
              </w:rPr>
            </w:pPr>
            <w:r w:rsidRPr="00CD4143">
              <w:rPr>
                <w:rFonts w:ascii="Arial" w:hAnsi="Arial" w:cs="Arial"/>
              </w:rPr>
              <w:t>Could your questions have encouraged the students to build their own learning more?</w:t>
            </w:r>
          </w:p>
        </w:tc>
      </w:tr>
    </w:tbl>
    <w:p w:rsidR="004449FA" w:rsidRPr="00CD4143" w:rsidRDefault="004449FA" w:rsidP="00E90CF5">
      <w:pPr>
        <w:spacing w:after="120" w:line="276" w:lineRule="auto"/>
        <w:jc w:val="left"/>
        <w:rPr>
          <w:rFonts w:ascii="Arial" w:hAnsi="Arial" w:cs="Arial"/>
        </w:rPr>
      </w:pPr>
      <w:bookmarkStart w:id="13" w:name="section4"/>
      <w:bookmarkStart w:id="14" w:name="_Toc387394876"/>
      <w:bookmarkEnd w:id="13"/>
      <w:r w:rsidRPr="00CD4143">
        <w:rPr>
          <w:rFonts w:ascii="Arial" w:hAnsi="Arial" w:cs="Arial"/>
        </w:rPr>
        <w:t>Activity 3 asks you to first prepare for asking effective questions, and then to try out these questions when teaching your students.</w:t>
      </w:r>
    </w:p>
    <w:tbl>
      <w:tblPr>
        <w:tblStyle w:val="TableGrid"/>
        <w:tblW w:w="0" w:type="auto"/>
        <w:tblInd w:w="108" w:type="dxa"/>
        <w:tblLook w:val="04A0" w:firstRow="1" w:lastRow="0" w:firstColumn="1" w:lastColumn="0" w:noHBand="0" w:noVBand="1"/>
      </w:tblPr>
      <w:tblGrid>
        <w:gridCol w:w="10575"/>
      </w:tblGrid>
      <w:tr w:rsidR="004449FA" w:rsidRPr="00CD4143" w:rsidTr="00CD4143">
        <w:tc>
          <w:tcPr>
            <w:tcW w:w="10575" w:type="dxa"/>
            <w:tcBorders>
              <w:bottom w:val="single" w:sz="4" w:space="0" w:color="000000"/>
            </w:tcBorders>
            <w:shd w:val="clear" w:color="auto" w:fill="D9D9D9" w:themeFill="background1" w:themeFillShade="D9"/>
          </w:tcPr>
          <w:p w:rsidR="004449FA" w:rsidRPr="00CD4143" w:rsidRDefault="004449FA" w:rsidP="00E90CF5">
            <w:pPr>
              <w:pStyle w:val="Heading2"/>
              <w:spacing w:before="120" w:after="120" w:line="276" w:lineRule="auto"/>
              <w:jc w:val="left"/>
              <w:outlineLvl w:val="1"/>
              <w:rPr>
                <w:rStyle w:val="Strong"/>
                <w:rFonts w:ascii="Arial" w:hAnsi="Arial" w:cs="Arial"/>
                <w:lang w:val="en-GB"/>
              </w:rPr>
            </w:pPr>
            <w:r w:rsidRPr="00CD4143">
              <w:rPr>
                <w:rStyle w:val="Strong"/>
                <w:rFonts w:ascii="Arial" w:hAnsi="Arial" w:cs="Arial"/>
              </w:rPr>
              <w:t>Activity 3: Asking effective questions about fractions</w:t>
            </w:r>
          </w:p>
        </w:tc>
      </w:tr>
      <w:tr w:rsidR="004449FA" w:rsidRPr="00CD4143" w:rsidTr="00CD4143">
        <w:tc>
          <w:tcPr>
            <w:tcW w:w="10575" w:type="dxa"/>
            <w:tcBorders>
              <w:bottom w:val="nil"/>
            </w:tcBorders>
          </w:tcPr>
          <w:p w:rsidR="004449FA" w:rsidRPr="00CD4143" w:rsidRDefault="004449FA" w:rsidP="00E90CF5">
            <w:pPr>
              <w:pStyle w:val="StyleHeadingunnumberedLeftAfter6ptLinespacingMulti"/>
              <w:rPr>
                <w:rFonts w:ascii="Arial" w:hAnsi="Arial" w:cs="Arial"/>
              </w:rPr>
            </w:pPr>
            <w:r w:rsidRPr="00CD4143">
              <w:rPr>
                <w:rFonts w:ascii="Arial" w:hAnsi="Arial" w:cs="Arial"/>
              </w:rPr>
              <w:t>Part 1: Preparing to ask effective questions</w:t>
            </w:r>
          </w:p>
          <w:p w:rsidR="004449FA" w:rsidRPr="00CD4143" w:rsidRDefault="004449FA" w:rsidP="00E90CF5">
            <w:pPr>
              <w:spacing w:after="120" w:line="276" w:lineRule="auto"/>
              <w:jc w:val="left"/>
              <w:rPr>
                <w:rFonts w:ascii="Arial" w:hAnsi="Arial" w:cs="Arial"/>
              </w:rPr>
            </w:pPr>
            <w:r w:rsidRPr="00CD4143">
              <w:rPr>
                <w:rFonts w:ascii="Arial" w:hAnsi="Arial" w:cs="Arial"/>
              </w:rPr>
              <w:t>If you can do this part of the activity with another teacher, you may find that it is easier.</w:t>
            </w:r>
          </w:p>
          <w:p w:rsidR="004449FA" w:rsidRPr="00CD4143" w:rsidRDefault="004449FA" w:rsidP="00E90CF5">
            <w:pPr>
              <w:spacing w:after="120" w:line="276" w:lineRule="auto"/>
              <w:jc w:val="left"/>
              <w:rPr>
                <w:rFonts w:ascii="Arial" w:hAnsi="Arial" w:cs="Arial"/>
              </w:rPr>
            </w:pPr>
            <w:r w:rsidRPr="00CD4143">
              <w:rPr>
                <w:rFonts w:ascii="Arial" w:hAnsi="Arial" w:cs="Arial"/>
              </w:rPr>
              <w:t xml:space="preserve">Think about the next lesson </w:t>
            </w:r>
            <w:r w:rsidR="00CE1426" w:rsidRPr="00CD4143">
              <w:rPr>
                <w:rFonts w:ascii="Arial" w:hAnsi="Arial" w:cs="Arial"/>
              </w:rPr>
              <w:t>in which</w:t>
            </w:r>
            <w:r w:rsidRPr="00CD4143">
              <w:rPr>
                <w:rFonts w:ascii="Arial" w:hAnsi="Arial" w:cs="Arial"/>
              </w:rPr>
              <w:t xml:space="preserve"> you will teach on fractions. What is it you want the students to know? Write some notes about that now. </w:t>
            </w:r>
          </w:p>
          <w:p w:rsidR="004449FA" w:rsidRPr="00CD4143" w:rsidRDefault="004449FA" w:rsidP="00E90CF5">
            <w:pPr>
              <w:spacing w:after="120" w:line="276" w:lineRule="auto"/>
              <w:jc w:val="left"/>
              <w:rPr>
                <w:rFonts w:ascii="Arial" w:hAnsi="Arial" w:cs="Arial"/>
              </w:rPr>
            </w:pPr>
            <w:r w:rsidRPr="00CD4143">
              <w:rPr>
                <w:rFonts w:ascii="Arial" w:hAnsi="Arial" w:cs="Arial"/>
              </w:rPr>
              <w:t>What previous knowledge do you think they will need in order to understand the ideas you want them to learn? Write a question which will enable you to know whether or not they have that prior knowledge. For example, you could ask your students: ‘Can you give me an example of …? And another? And another? And another? And another?’ Asking for more examples could help you to find out the extent of their knowledge and some of the students’ misconceptions.</w:t>
            </w:r>
          </w:p>
          <w:p w:rsidR="004449FA" w:rsidRPr="00CD4143" w:rsidRDefault="004449FA" w:rsidP="00CD4143">
            <w:pPr>
              <w:spacing w:after="120" w:line="276" w:lineRule="auto"/>
              <w:jc w:val="left"/>
              <w:rPr>
                <w:rFonts w:ascii="Arial" w:hAnsi="Arial" w:cs="Arial"/>
              </w:rPr>
            </w:pPr>
            <w:r w:rsidRPr="00CD4143">
              <w:rPr>
                <w:rFonts w:ascii="Arial" w:hAnsi="Arial" w:cs="Arial"/>
              </w:rPr>
              <w:t xml:space="preserve">Think about some of the ways that fractions are used in the real world. Write a question that might interest or engage the students because it is based on something they know about and use. </w:t>
            </w:r>
          </w:p>
        </w:tc>
      </w:tr>
      <w:tr w:rsidR="00CD4143" w:rsidRPr="00CD4143" w:rsidTr="00CD4143">
        <w:tc>
          <w:tcPr>
            <w:tcW w:w="10575" w:type="dxa"/>
            <w:tcBorders>
              <w:top w:val="nil"/>
            </w:tcBorders>
          </w:tcPr>
          <w:p w:rsidR="00CD4143" w:rsidRPr="00CD4143" w:rsidRDefault="00CD4143" w:rsidP="00CD4143">
            <w:pPr>
              <w:spacing w:after="120" w:line="276" w:lineRule="auto"/>
              <w:jc w:val="left"/>
              <w:rPr>
                <w:rFonts w:ascii="Arial" w:hAnsi="Arial" w:cs="Arial"/>
              </w:rPr>
            </w:pPr>
            <w:r w:rsidRPr="00CD4143">
              <w:rPr>
                <w:rFonts w:ascii="Arial" w:hAnsi="Arial" w:cs="Arial"/>
              </w:rPr>
              <w:lastRenderedPageBreak/>
              <w:t xml:space="preserve">Now write an easy question for the particular topic you have to teach and then write a hard question. Write a sequence of questions that will challenge your students – but not too much! </w:t>
            </w:r>
          </w:p>
          <w:p w:rsidR="00CD4143" w:rsidRPr="00CD4143" w:rsidRDefault="00CD4143" w:rsidP="00CD4143">
            <w:pPr>
              <w:spacing w:after="120" w:line="276" w:lineRule="auto"/>
              <w:jc w:val="left"/>
              <w:rPr>
                <w:rFonts w:ascii="Arial" w:hAnsi="Arial" w:cs="Arial"/>
              </w:rPr>
            </w:pPr>
            <w:r w:rsidRPr="00CD4143">
              <w:rPr>
                <w:rFonts w:ascii="Arial" w:hAnsi="Arial" w:cs="Arial"/>
              </w:rPr>
              <w:t>Think about all the ways that misconceptions can happen in fractions. Write two or three questions that will help you check whether or not your students have these misconceptions. You can find some examples of such questions in Case Study 2. It is also important to think ahead about how you might respond to your students’ answers in the best way to reinforce learning and extend their thinking. You can use Resource 2 to help you think about some ideas for how to receive your students’ responses.</w:t>
            </w:r>
          </w:p>
          <w:p w:rsidR="00CD4143" w:rsidRPr="00CD4143" w:rsidRDefault="00CD4143" w:rsidP="00CD4143">
            <w:pPr>
              <w:spacing w:after="120" w:line="276" w:lineRule="auto"/>
              <w:jc w:val="left"/>
              <w:rPr>
                <w:rFonts w:ascii="Arial" w:hAnsi="Arial" w:cs="Arial"/>
              </w:rPr>
            </w:pPr>
            <w:r w:rsidRPr="00CD4143">
              <w:rPr>
                <w:rFonts w:ascii="Arial" w:hAnsi="Arial" w:cs="Arial"/>
              </w:rPr>
              <w:t xml:space="preserve">Now write a question that will encourage your students to reason their way to a solution. For example, ‘Your big sister never believes what you say. How will you convince her that your method works?’ </w:t>
            </w:r>
          </w:p>
          <w:p w:rsidR="00CD4143" w:rsidRPr="00CD4143" w:rsidRDefault="00CD4143" w:rsidP="00CD4143">
            <w:pPr>
              <w:pStyle w:val="StyleHeadingunnumberedLeftAfter6ptLinespacingMulti"/>
              <w:rPr>
                <w:rFonts w:ascii="Arial" w:hAnsi="Arial" w:cs="Arial"/>
              </w:rPr>
            </w:pPr>
            <w:r w:rsidRPr="00CD4143">
              <w:rPr>
                <w:rFonts w:ascii="Arial" w:hAnsi="Arial" w:cs="Arial"/>
              </w:rPr>
              <w:t>Part 2: Using your effective questions in the classroom</w:t>
            </w:r>
          </w:p>
          <w:p w:rsidR="00CD4143" w:rsidRPr="00CD4143" w:rsidRDefault="00CD4143" w:rsidP="00CD4143">
            <w:pPr>
              <w:spacing w:after="120" w:line="276" w:lineRule="auto"/>
              <w:jc w:val="left"/>
              <w:rPr>
                <w:rFonts w:ascii="Arial" w:hAnsi="Arial" w:cs="Arial"/>
              </w:rPr>
            </w:pPr>
            <w:r w:rsidRPr="00CD4143">
              <w:rPr>
                <w:rFonts w:ascii="Arial" w:hAnsi="Arial" w:cs="Arial"/>
              </w:rPr>
              <w:t xml:space="preserve">Now you have written these questions, use them with a class. </w:t>
            </w:r>
          </w:p>
          <w:p w:rsidR="00CD4143" w:rsidRDefault="00CD4143" w:rsidP="00CD4143">
            <w:pPr>
              <w:spacing w:after="120" w:line="276" w:lineRule="auto"/>
              <w:jc w:val="left"/>
              <w:rPr>
                <w:rFonts w:ascii="Arial" w:hAnsi="Arial" w:cs="Arial"/>
              </w:rPr>
            </w:pPr>
            <w:r w:rsidRPr="00CD4143">
              <w:rPr>
                <w:rFonts w:ascii="Arial" w:hAnsi="Arial" w:cs="Arial"/>
              </w:rPr>
              <w:t xml:space="preserve">Did you think that the class learned more because they used these questions? </w:t>
            </w:r>
          </w:p>
          <w:p w:rsidR="00CD4143" w:rsidRPr="00CD4143" w:rsidRDefault="00CD4143" w:rsidP="00CD4143">
            <w:pPr>
              <w:spacing w:after="120" w:line="276" w:lineRule="auto"/>
              <w:jc w:val="left"/>
              <w:rPr>
                <w:rFonts w:ascii="Arial" w:hAnsi="Arial" w:cs="Arial"/>
              </w:rPr>
            </w:pPr>
            <w:r w:rsidRPr="00CD4143">
              <w:rPr>
                <w:rFonts w:ascii="Arial" w:hAnsi="Arial" w:cs="Arial"/>
              </w:rPr>
              <w:t>Don’t forget to use real objects to allow your students to work with ideas on fractions and to approach challenging questions through a process of reasoning.</w:t>
            </w:r>
          </w:p>
        </w:tc>
      </w:tr>
    </w:tbl>
    <w:p w:rsidR="004449FA" w:rsidRPr="00CD4143" w:rsidRDefault="004449FA" w:rsidP="003F3640">
      <w:pPr>
        <w:spacing w:before="0"/>
        <w:jc w:val="left"/>
        <w:rPr>
          <w:rFonts w:ascii="Arial" w:hAnsi="Arial" w:cs="Arial"/>
          <w:sz w:val="16"/>
          <w:szCs w:val="16"/>
        </w:rPr>
      </w:pPr>
    </w:p>
    <w:tbl>
      <w:tblPr>
        <w:tblStyle w:val="TableGrid"/>
        <w:tblW w:w="10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E07A2" w:rsidRPr="00CD4143" w:rsidTr="003E07A2">
        <w:tc>
          <w:tcPr>
            <w:tcW w:w="1266" w:type="dxa"/>
          </w:tcPr>
          <w:p w:rsidR="003E07A2" w:rsidRPr="00CD4143" w:rsidRDefault="003E07A2">
            <w:pPr>
              <w:pStyle w:val="Pauseforthought"/>
              <w:rPr>
                <w:rFonts w:ascii="Arial" w:hAnsi="Arial" w:cs="Arial"/>
                <w:lang w:bidi="hi-IN"/>
              </w:rPr>
            </w:pPr>
            <w:r w:rsidRPr="00CD4143">
              <w:rPr>
                <w:rFonts w:ascii="Arial" w:hAnsi="Arial" w:cs="Arial"/>
                <w:noProof/>
              </w:rPr>
              <w:drawing>
                <wp:inline distT="0" distB="0" distL="0" distR="0" wp14:anchorId="4BD6218E" wp14:editId="70D222EB">
                  <wp:extent cx="663575" cy="663575"/>
                  <wp:effectExtent l="0" t="0" r="3175" b="0"/>
                  <wp:docPr id="8" name="Picture 6" descr="C:\Users\kn887\AppData\Local\Microsoft\Windows\Temporary Internet Files\Content.IE5\EPOMWXLY\MC900432653[1].png"/>
                  <wp:cNvGraphicFramePr/>
                  <a:graphic xmlns:a="http://schemas.openxmlformats.org/drawingml/2006/main">
                    <a:graphicData uri="http://schemas.openxmlformats.org/drawingml/2006/picture">
                      <pic:pic xmlns:pic="http://schemas.openxmlformats.org/drawingml/2006/picture">
                        <pic:nvPicPr>
                          <pic:cNvPr id="8" name="Picture 6" descr="C:\Users\kn887\AppData\Local\Microsoft\Windows\Temporary Internet Files\Content.IE5\EPOMWXLY\MC900432653[1].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75" cy="663575"/>
                          </a:xfrm>
                          <a:prstGeom prst="rect">
                            <a:avLst/>
                          </a:prstGeom>
                          <a:noFill/>
                          <a:extLst/>
                        </pic:spPr>
                      </pic:pic>
                    </a:graphicData>
                  </a:graphic>
                </wp:inline>
              </w:drawing>
            </w:r>
          </w:p>
        </w:tc>
        <w:tc>
          <w:tcPr>
            <w:tcW w:w="9309" w:type="dxa"/>
          </w:tcPr>
          <w:p w:rsidR="003E07A2" w:rsidRDefault="003E07A2">
            <w:pPr>
              <w:pStyle w:val="Pauseforthought"/>
              <w:rPr>
                <w:rFonts w:ascii="Arial" w:hAnsi="Arial" w:cs="Arial"/>
                <w:lang w:bidi="hi-IN"/>
              </w:rPr>
            </w:pPr>
            <w:r w:rsidRPr="00CD4143">
              <w:rPr>
                <w:rFonts w:ascii="Arial" w:hAnsi="Arial" w:cs="Arial"/>
                <w:lang w:bidi="hi-IN"/>
              </w:rPr>
              <w:t>Video: Planning lessons</w:t>
            </w:r>
          </w:p>
          <w:p w:rsidR="0077718F" w:rsidRPr="00CD4143" w:rsidRDefault="004B1115">
            <w:pPr>
              <w:pStyle w:val="Pauseforthought"/>
              <w:rPr>
                <w:rFonts w:ascii="Arial" w:hAnsi="Arial" w:cs="Arial"/>
                <w:lang w:bidi="hi-IN"/>
              </w:rPr>
            </w:pPr>
            <w:hyperlink r:id="rId20" w:history="1">
              <w:r w:rsidR="0077718F" w:rsidRPr="006907F2">
                <w:rPr>
                  <w:rStyle w:val="Hyperlink"/>
                  <w:rFonts w:ascii="Arial" w:eastAsiaTheme="minorHAnsi" w:hAnsi="Arial" w:cs="Arial"/>
                  <w:sz w:val="22"/>
                  <w:szCs w:val="22"/>
                  <w:lang w:eastAsia="en-US"/>
                </w:rPr>
                <w:t>http://tinyurl.com/video-planninglessons</w:t>
              </w:r>
            </w:hyperlink>
            <w:r w:rsidR="0077718F">
              <w:rPr>
                <w:rFonts w:ascii="Arial" w:eastAsiaTheme="minorHAnsi" w:hAnsi="Arial" w:cs="Arial"/>
                <w:sz w:val="22"/>
                <w:szCs w:val="22"/>
                <w:lang w:eastAsia="en-US"/>
              </w:rPr>
              <w:t xml:space="preserve"> </w:t>
            </w:r>
          </w:p>
        </w:tc>
      </w:tr>
    </w:tbl>
    <w:p w:rsidR="003E07A2" w:rsidRPr="00CD4143" w:rsidRDefault="003E07A2" w:rsidP="003F364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449FA" w:rsidRPr="00CD4143" w:rsidTr="00674572">
        <w:tc>
          <w:tcPr>
            <w:tcW w:w="10575" w:type="dxa"/>
          </w:tcPr>
          <w:p w:rsidR="004449FA" w:rsidRPr="00CD4143" w:rsidRDefault="004449FA" w:rsidP="00E90CF5">
            <w:pPr>
              <w:pStyle w:val="CasestudyHeading"/>
              <w:spacing w:after="120" w:line="276" w:lineRule="auto"/>
              <w:jc w:val="left"/>
              <w:rPr>
                <w:rFonts w:ascii="Arial" w:hAnsi="Arial" w:cs="Arial"/>
              </w:rPr>
            </w:pPr>
            <w:r w:rsidRPr="00CD4143">
              <w:rPr>
                <w:rFonts w:ascii="Arial" w:hAnsi="Arial" w:cs="Arial"/>
              </w:rPr>
              <w:t xml:space="preserve">Case Study 2: </w:t>
            </w:r>
            <w:r w:rsidR="0044310A" w:rsidRPr="00CD4143">
              <w:rPr>
                <w:rFonts w:ascii="Arial" w:hAnsi="Arial" w:cs="Arial"/>
              </w:rPr>
              <w:t>Mrs Mohanty</w:t>
            </w:r>
            <w:r w:rsidRPr="00CD4143">
              <w:rPr>
                <w:rFonts w:ascii="Arial" w:hAnsi="Arial" w:cs="Arial"/>
              </w:rPr>
              <w:t xml:space="preserve"> questions the students to check their understanding of fractions</w:t>
            </w:r>
          </w:p>
          <w:p w:rsidR="004449FA" w:rsidRPr="00CD4143" w:rsidRDefault="004449FA" w:rsidP="00E90CF5">
            <w:pPr>
              <w:spacing w:after="120" w:line="276" w:lineRule="auto"/>
              <w:jc w:val="left"/>
              <w:rPr>
                <w:rFonts w:ascii="Arial" w:hAnsi="Arial" w:cs="Arial"/>
              </w:rPr>
            </w:pPr>
            <w:r w:rsidRPr="00CD4143">
              <w:rPr>
                <w:rFonts w:ascii="Arial" w:hAnsi="Arial" w:cs="Arial"/>
              </w:rPr>
              <w:t xml:space="preserve">When thinking about Part 1 of Activity 3, I decided I would use my normal introduction to fractions by demonstrating fractions on the blackboard as usual, but to be very precise and repetitive in the questions and instructions I was going to use. I wrote them down on a piece of paper, and put them on my desk so I would not forget them. </w:t>
            </w:r>
          </w:p>
          <w:p w:rsidR="004449FA" w:rsidRPr="00CD4143" w:rsidRDefault="004449FA" w:rsidP="00E90CF5">
            <w:pPr>
              <w:spacing w:after="120" w:line="276" w:lineRule="auto"/>
              <w:jc w:val="left"/>
              <w:rPr>
                <w:rFonts w:ascii="Arial" w:hAnsi="Arial" w:cs="Arial"/>
              </w:rPr>
            </w:pPr>
            <w:r w:rsidRPr="00CD4143">
              <w:rPr>
                <w:rFonts w:ascii="Arial" w:hAnsi="Arial" w:cs="Arial"/>
              </w:rPr>
              <w:t>These are the questions and prompts I prepared:</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Show me how you divide this circle into halves/quarters/eight</w:t>
            </w:r>
            <w:r w:rsidR="00CE1426" w:rsidRPr="00CD4143">
              <w:rPr>
                <w:rFonts w:ascii="Arial" w:hAnsi="Arial" w:cs="Arial"/>
                <w:lang w:val="en-GB"/>
              </w:rPr>
              <w:t>h</w:t>
            </w:r>
            <w:r w:rsidRPr="00CD4143">
              <w:rPr>
                <w:rFonts w:ascii="Arial" w:hAnsi="Arial" w:cs="Arial"/>
              </w:rPr>
              <w:t xml:space="preserve">s. </w:t>
            </w:r>
          </w:p>
          <w:p w:rsidR="004449FA" w:rsidRPr="00CD4143" w:rsidRDefault="004449FA" w:rsidP="007F0F64">
            <w:pPr>
              <w:pStyle w:val="ListParagraph"/>
              <w:numPr>
                <w:ilvl w:val="0"/>
                <w:numId w:val="6"/>
              </w:numPr>
              <w:spacing w:after="120" w:line="276" w:lineRule="auto"/>
              <w:jc w:val="left"/>
              <w:rPr>
                <w:rFonts w:ascii="Arial" w:hAnsi="Arial" w:cs="Arial"/>
              </w:rPr>
            </w:pPr>
            <w:r w:rsidRPr="00CD4143">
              <w:rPr>
                <w:rFonts w:ascii="Arial" w:hAnsi="Arial" w:cs="Arial"/>
              </w:rPr>
              <w:t>How do you know this is correct?</w:t>
            </w:r>
          </w:p>
          <w:p w:rsidR="004449FA" w:rsidRPr="00CD4143" w:rsidRDefault="004449FA" w:rsidP="007F0F64">
            <w:pPr>
              <w:pStyle w:val="ListParagraph"/>
              <w:numPr>
                <w:ilvl w:val="0"/>
                <w:numId w:val="6"/>
              </w:numPr>
              <w:spacing w:after="120" w:line="276" w:lineRule="auto"/>
              <w:jc w:val="left"/>
              <w:rPr>
                <w:rFonts w:ascii="Arial" w:hAnsi="Arial" w:cs="Arial"/>
              </w:rPr>
            </w:pPr>
            <w:r w:rsidRPr="00CD4143">
              <w:rPr>
                <w:rFonts w:ascii="Arial" w:hAnsi="Arial" w:cs="Arial"/>
              </w:rPr>
              <w:t>Please describe your method clearly.</w:t>
            </w:r>
          </w:p>
          <w:p w:rsidR="004449FA" w:rsidRPr="00CD4143" w:rsidRDefault="004449FA" w:rsidP="007F0F64">
            <w:pPr>
              <w:pStyle w:val="ListParagraph"/>
              <w:numPr>
                <w:ilvl w:val="0"/>
                <w:numId w:val="6"/>
              </w:numPr>
              <w:spacing w:after="120" w:line="276" w:lineRule="auto"/>
              <w:jc w:val="left"/>
              <w:rPr>
                <w:rFonts w:ascii="Arial" w:hAnsi="Arial" w:cs="Arial"/>
              </w:rPr>
            </w:pPr>
            <w:r w:rsidRPr="00CD4143">
              <w:rPr>
                <w:rFonts w:ascii="Arial" w:hAnsi="Arial" w:cs="Arial"/>
              </w:rPr>
              <w:t>Would anyone do it another way?</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 xml:space="preserve">Show me on this circle one half/one quarter/one eighth. </w:t>
            </w:r>
          </w:p>
          <w:p w:rsidR="004449FA" w:rsidRPr="00CD4143" w:rsidRDefault="004449FA" w:rsidP="007F0F64">
            <w:pPr>
              <w:pStyle w:val="ListParagraph"/>
              <w:numPr>
                <w:ilvl w:val="0"/>
                <w:numId w:val="7"/>
              </w:numPr>
              <w:spacing w:after="120" w:line="276" w:lineRule="auto"/>
              <w:jc w:val="left"/>
              <w:rPr>
                <w:rFonts w:ascii="Arial" w:hAnsi="Arial" w:cs="Arial"/>
              </w:rPr>
            </w:pPr>
            <w:r w:rsidRPr="00CD4143">
              <w:rPr>
                <w:rFonts w:ascii="Arial" w:hAnsi="Arial" w:cs="Arial"/>
              </w:rPr>
              <w:t>How do you know this is correct?</w:t>
            </w:r>
          </w:p>
          <w:p w:rsidR="004449FA" w:rsidRPr="00CD4143" w:rsidRDefault="004449FA" w:rsidP="007F0F64">
            <w:pPr>
              <w:pStyle w:val="ListParagraph"/>
              <w:numPr>
                <w:ilvl w:val="0"/>
                <w:numId w:val="7"/>
              </w:numPr>
              <w:spacing w:after="120" w:line="276" w:lineRule="auto"/>
              <w:jc w:val="left"/>
              <w:rPr>
                <w:rFonts w:ascii="Arial" w:hAnsi="Arial" w:cs="Arial"/>
              </w:rPr>
            </w:pPr>
            <w:r w:rsidRPr="00CD4143">
              <w:rPr>
                <w:rFonts w:ascii="Arial" w:hAnsi="Arial" w:cs="Arial"/>
              </w:rPr>
              <w:t>Please describe your method clearly.</w:t>
            </w:r>
          </w:p>
          <w:p w:rsidR="004449FA" w:rsidRPr="00CD4143" w:rsidRDefault="004449FA" w:rsidP="007F0F64">
            <w:pPr>
              <w:pStyle w:val="ListParagraph"/>
              <w:numPr>
                <w:ilvl w:val="0"/>
                <w:numId w:val="7"/>
              </w:numPr>
              <w:spacing w:after="120" w:line="276" w:lineRule="auto"/>
              <w:jc w:val="left"/>
              <w:rPr>
                <w:rFonts w:ascii="Arial" w:hAnsi="Arial" w:cs="Arial"/>
              </w:rPr>
            </w:pPr>
            <w:r w:rsidRPr="00CD4143">
              <w:rPr>
                <w:rFonts w:ascii="Arial" w:hAnsi="Arial" w:cs="Arial"/>
              </w:rPr>
              <w:t>Would anyone do it another way?</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 xml:space="preserve">Show me on this circle one third/one sixth/one twelfth. </w:t>
            </w:r>
          </w:p>
          <w:p w:rsidR="004449FA" w:rsidRPr="00CD4143" w:rsidRDefault="004449FA" w:rsidP="007F0F64">
            <w:pPr>
              <w:pStyle w:val="ListParagraph"/>
              <w:numPr>
                <w:ilvl w:val="0"/>
                <w:numId w:val="8"/>
              </w:numPr>
              <w:spacing w:after="120" w:line="276" w:lineRule="auto"/>
              <w:jc w:val="left"/>
              <w:rPr>
                <w:rFonts w:ascii="Arial" w:hAnsi="Arial" w:cs="Arial"/>
              </w:rPr>
            </w:pPr>
            <w:r w:rsidRPr="00CD4143">
              <w:rPr>
                <w:rFonts w:ascii="Arial" w:hAnsi="Arial" w:cs="Arial"/>
              </w:rPr>
              <w:t>How do you know this is correct?</w:t>
            </w:r>
          </w:p>
          <w:p w:rsidR="004449FA" w:rsidRPr="00CD4143" w:rsidRDefault="004449FA" w:rsidP="007F0F64">
            <w:pPr>
              <w:pStyle w:val="ListParagraph"/>
              <w:numPr>
                <w:ilvl w:val="0"/>
                <w:numId w:val="8"/>
              </w:numPr>
              <w:spacing w:after="120" w:line="276" w:lineRule="auto"/>
              <w:jc w:val="left"/>
              <w:rPr>
                <w:rFonts w:ascii="Arial" w:hAnsi="Arial" w:cs="Arial"/>
              </w:rPr>
            </w:pPr>
            <w:r w:rsidRPr="00CD4143">
              <w:rPr>
                <w:rFonts w:ascii="Arial" w:hAnsi="Arial" w:cs="Arial"/>
              </w:rPr>
              <w:t>Please describe your method clearly.</w:t>
            </w:r>
          </w:p>
          <w:p w:rsidR="004449FA" w:rsidRPr="00CD4143" w:rsidRDefault="004449FA" w:rsidP="007F0F64">
            <w:pPr>
              <w:pStyle w:val="ListParagraph"/>
              <w:numPr>
                <w:ilvl w:val="0"/>
                <w:numId w:val="8"/>
              </w:numPr>
              <w:spacing w:after="120" w:line="276" w:lineRule="auto"/>
              <w:jc w:val="left"/>
              <w:rPr>
                <w:rFonts w:ascii="Arial" w:hAnsi="Arial" w:cs="Arial"/>
              </w:rPr>
            </w:pPr>
            <w:r w:rsidRPr="00CD4143">
              <w:rPr>
                <w:rFonts w:ascii="Arial" w:hAnsi="Arial" w:cs="Arial"/>
              </w:rPr>
              <w:t>Would anyone do it another way?</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 xml:space="preserve">Show me on this circle one third/one fifth/one seventh. </w:t>
            </w:r>
          </w:p>
          <w:p w:rsidR="004449FA" w:rsidRPr="00CD4143" w:rsidRDefault="004449FA" w:rsidP="007F0F64">
            <w:pPr>
              <w:pStyle w:val="ListParagraph"/>
              <w:numPr>
                <w:ilvl w:val="0"/>
                <w:numId w:val="9"/>
              </w:numPr>
              <w:spacing w:after="120" w:line="276" w:lineRule="auto"/>
              <w:jc w:val="left"/>
              <w:rPr>
                <w:rFonts w:ascii="Arial" w:hAnsi="Arial" w:cs="Arial"/>
              </w:rPr>
            </w:pPr>
            <w:r w:rsidRPr="00CD4143">
              <w:rPr>
                <w:rFonts w:ascii="Arial" w:hAnsi="Arial" w:cs="Arial"/>
              </w:rPr>
              <w:t>How do you know this is correct?</w:t>
            </w:r>
          </w:p>
          <w:p w:rsidR="004449FA" w:rsidRPr="00CD4143" w:rsidRDefault="004449FA" w:rsidP="007F0F64">
            <w:pPr>
              <w:pStyle w:val="ListParagraph"/>
              <w:numPr>
                <w:ilvl w:val="0"/>
                <w:numId w:val="9"/>
              </w:numPr>
              <w:spacing w:after="120" w:line="276" w:lineRule="auto"/>
              <w:jc w:val="left"/>
              <w:rPr>
                <w:rFonts w:ascii="Arial" w:hAnsi="Arial" w:cs="Arial"/>
              </w:rPr>
            </w:pPr>
            <w:r w:rsidRPr="00CD4143">
              <w:rPr>
                <w:rFonts w:ascii="Arial" w:hAnsi="Arial" w:cs="Arial"/>
              </w:rPr>
              <w:t>Please describe your method clearly.</w:t>
            </w:r>
          </w:p>
          <w:p w:rsidR="004449FA" w:rsidRPr="00CD4143" w:rsidRDefault="004449FA" w:rsidP="007F0F64">
            <w:pPr>
              <w:pStyle w:val="ListParagraph"/>
              <w:numPr>
                <w:ilvl w:val="0"/>
                <w:numId w:val="9"/>
              </w:numPr>
              <w:spacing w:after="120" w:line="276" w:lineRule="auto"/>
              <w:jc w:val="left"/>
              <w:rPr>
                <w:rFonts w:ascii="Arial" w:hAnsi="Arial" w:cs="Arial"/>
              </w:rPr>
            </w:pPr>
            <w:r w:rsidRPr="00CD4143">
              <w:rPr>
                <w:rFonts w:ascii="Arial" w:hAnsi="Arial" w:cs="Arial"/>
              </w:rPr>
              <w:t>Would anyone do it another way?</w:t>
            </w:r>
          </w:p>
          <w:p w:rsidR="004449FA" w:rsidRPr="00CD4143" w:rsidRDefault="004449FA" w:rsidP="00E90CF5">
            <w:pPr>
              <w:pStyle w:val="ListParagraph"/>
              <w:numPr>
                <w:ilvl w:val="0"/>
                <w:numId w:val="3"/>
              </w:numPr>
              <w:spacing w:after="120" w:line="276" w:lineRule="auto"/>
              <w:jc w:val="left"/>
              <w:rPr>
                <w:rFonts w:ascii="Arial" w:hAnsi="Arial" w:cs="Arial"/>
              </w:rPr>
            </w:pPr>
            <w:r w:rsidRPr="00CD4143">
              <w:rPr>
                <w:rFonts w:ascii="Arial" w:hAnsi="Arial" w:cs="Arial"/>
              </w:rPr>
              <w:t xml:space="preserve">Show me on this circle three quarters/six eights. </w:t>
            </w:r>
          </w:p>
          <w:p w:rsidR="004449FA" w:rsidRPr="00CD4143" w:rsidRDefault="004449FA" w:rsidP="007F0F64">
            <w:pPr>
              <w:pStyle w:val="ListParagraph"/>
              <w:numPr>
                <w:ilvl w:val="0"/>
                <w:numId w:val="10"/>
              </w:numPr>
              <w:spacing w:after="120" w:line="276" w:lineRule="auto"/>
              <w:jc w:val="left"/>
              <w:rPr>
                <w:rFonts w:ascii="Arial" w:hAnsi="Arial" w:cs="Arial"/>
              </w:rPr>
            </w:pPr>
            <w:r w:rsidRPr="00CD4143">
              <w:rPr>
                <w:rFonts w:ascii="Arial" w:hAnsi="Arial" w:cs="Arial"/>
              </w:rPr>
              <w:t>How do you know this is correct?</w:t>
            </w:r>
          </w:p>
          <w:p w:rsidR="004449FA" w:rsidRPr="00CD4143" w:rsidRDefault="004449FA" w:rsidP="007F0F64">
            <w:pPr>
              <w:pStyle w:val="ListParagraph"/>
              <w:numPr>
                <w:ilvl w:val="0"/>
                <w:numId w:val="10"/>
              </w:numPr>
              <w:spacing w:after="120" w:line="276" w:lineRule="auto"/>
              <w:jc w:val="left"/>
              <w:rPr>
                <w:rFonts w:ascii="Arial" w:hAnsi="Arial" w:cs="Arial"/>
              </w:rPr>
            </w:pPr>
            <w:r w:rsidRPr="00CD4143">
              <w:rPr>
                <w:rFonts w:ascii="Arial" w:hAnsi="Arial" w:cs="Arial"/>
              </w:rPr>
              <w:lastRenderedPageBreak/>
              <w:t>Please describe your method clearly.</w:t>
            </w:r>
          </w:p>
          <w:p w:rsidR="004449FA" w:rsidRPr="00CD4143" w:rsidRDefault="004449FA" w:rsidP="007F0F64">
            <w:pPr>
              <w:pStyle w:val="ListParagraph"/>
              <w:numPr>
                <w:ilvl w:val="0"/>
                <w:numId w:val="10"/>
              </w:numPr>
              <w:spacing w:after="120" w:line="276" w:lineRule="auto"/>
              <w:jc w:val="left"/>
              <w:rPr>
                <w:rFonts w:ascii="Arial" w:hAnsi="Arial" w:cs="Arial"/>
              </w:rPr>
            </w:pPr>
            <w:r w:rsidRPr="00CD4143">
              <w:rPr>
                <w:rFonts w:ascii="Arial" w:hAnsi="Arial" w:cs="Arial"/>
              </w:rPr>
              <w:t>Would anyone do it another way?</w:t>
            </w:r>
          </w:p>
          <w:p w:rsidR="004449FA" w:rsidRPr="00CD4143" w:rsidRDefault="004449FA" w:rsidP="00E90CF5">
            <w:pPr>
              <w:spacing w:after="120" w:line="276" w:lineRule="auto"/>
              <w:jc w:val="left"/>
              <w:rPr>
                <w:rFonts w:ascii="Arial" w:hAnsi="Arial" w:cs="Arial"/>
              </w:rPr>
            </w:pPr>
            <w:r w:rsidRPr="00CD4143">
              <w:rPr>
                <w:rFonts w:ascii="Arial" w:hAnsi="Arial" w:cs="Arial"/>
              </w:rPr>
              <w:t>I drew the circle using chalk. I then invited students to come to the blackboard, and asked them the questions. Having the questions written down really helped me to focus and helped to avoid diversions from what I had intended to do. I also noticed that as a result there was less ‘teacher talk’ and more student talk and student work.</w:t>
            </w:r>
          </w:p>
        </w:tc>
      </w:tr>
    </w:tbl>
    <w:p w:rsidR="00E90CF5" w:rsidRPr="00CD4143" w:rsidRDefault="00E90CF5" w:rsidP="00E90CF5">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74572" w:rsidRPr="00CD4143" w:rsidTr="00674572">
        <w:tc>
          <w:tcPr>
            <w:tcW w:w="1266" w:type="dxa"/>
          </w:tcPr>
          <w:p w:rsidR="00674572" w:rsidRPr="00CD4143" w:rsidRDefault="00674572" w:rsidP="00E90CF5">
            <w:pPr>
              <w:spacing w:after="120" w:line="276" w:lineRule="auto"/>
              <w:jc w:val="left"/>
              <w:outlineLvl w:val="3"/>
              <w:rPr>
                <w:rFonts w:ascii="Arial" w:hAnsi="Arial" w:cs="Arial"/>
                <w:b/>
                <w:bCs/>
                <w:color w:val="000000"/>
                <w:sz w:val="21"/>
                <w:szCs w:val="21"/>
              </w:rPr>
            </w:pPr>
            <w:r w:rsidRPr="00CD4143">
              <w:rPr>
                <w:rFonts w:ascii="Arial" w:hAnsi="Arial" w:cs="Arial"/>
                <w:b/>
                <w:bCs/>
                <w:noProof/>
                <w:color w:val="000000"/>
                <w:sz w:val="21"/>
                <w:szCs w:val="21"/>
              </w:rPr>
              <w:drawing>
                <wp:inline distT="0" distB="0" distL="0" distR="0" wp14:anchorId="48928582" wp14:editId="3818BAE5">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74572" w:rsidRPr="00CD4143" w:rsidRDefault="00674572" w:rsidP="00AA6B35">
            <w:pPr>
              <w:pStyle w:val="Pauseforthought"/>
              <w:rPr>
                <w:rFonts w:ascii="Arial" w:hAnsi="Arial" w:cs="Arial"/>
              </w:rPr>
            </w:pPr>
            <w:r w:rsidRPr="00CD4143">
              <w:rPr>
                <w:rFonts w:ascii="Arial" w:hAnsi="Arial" w:cs="Arial"/>
              </w:rPr>
              <w:t xml:space="preserve">Pause for thought </w:t>
            </w:r>
          </w:p>
          <w:p w:rsidR="003E07A2" w:rsidRPr="00CD4143" w:rsidRDefault="003E07A2" w:rsidP="003E07A2">
            <w:pPr>
              <w:pStyle w:val="ListParagraph"/>
              <w:numPr>
                <w:ilvl w:val="0"/>
                <w:numId w:val="2"/>
              </w:numPr>
              <w:spacing w:after="120" w:line="276" w:lineRule="auto"/>
              <w:jc w:val="left"/>
              <w:rPr>
                <w:rFonts w:ascii="Arial" w:hAnsi="Arial" w:cs="Arial"/>
              </w:rPr>
            </w:pPr>
            <w:r w:rsidRPr="00CD4143">
              <w:rPr>
                <w:rFonts w:ascii="Arial" w:hAnsi="Arial" w:cs="Arial"/>
              </w:rPr>
              <w:t xml:space="preserve">What questions did you use to probe your students’ understanding? </w:t>
            </w:r>
          </w:p>
          <w:p w:rsidR="003E07A2" w:rsidRPr="00CD4143" w:rsidRDefault="003E07A2" w:rsidP="003E07A2">
            <w:pPr>
              <w:pStyle w:val="ListParagraph"/>
              <w:numPr>
                <w:ilvl w:val="0"/>
                <w:numId w:val="2"/>
              </w:numPr>
              <w:spacing w:after="120" w:line="276" w:lineRule="auto"/>
              <w:jc w:val="left"/>
              <w:rPr>
                <w:rFonts w:ascii="Arial" w:hAnsi="Arial" w:cs="Arial"/>
              </w:rPr>
            </w:pPr>
            <w:r w:rsidRPr="00CD4143">
              <w:rPr>
                <w:rFonts w:ascii="Arial" w:hAnsi="Arial" w:cs="Arial"/>
              </w:rPr>
              <w:t>Did you feel you had to change your planned questions at any time? Why?</w:t>
            </w:r>
          </w:p>
          <w:p w:rsidR="00674572" w:rsidRPr="00CD4143" w:rsidRDefault="003E07A2" w:rsidP="003F3640">
            <w:pPr>
              <w:pStyle w:val="ListParagraph"/>
              <w:numPr>
                <w:ilvl w:val="0"/>
                <w:numId w:val="2"/>
              </w:numPr>
              <w:spacing w:after="120" w:line="276" w:lineRule="auto"/>
              <w:jc w:val="left"/>
              <w:rPr>
                <w:rFonts w:ascii="Arial" w:hAnsi="Arial" w:cs="Arial"/>
              </w:rPr>
            </w:pPr>
            <w:r w:rsidRPr="00CD4143">
              <w:rPr>
                <w:rFonts w:ascii="Arial" w:hAnsi="Arial" w:cs="Arial"/>
              </w:rPr>
              <w:t>How effective did you feel your responses to the students’ answers were in reinforcing learning and helping you to understand the way your students think?</w:t>
            </w:r>
          </w:p>
        </w:tc>
      </w:tr>
    </w:tbl>
    <w:p w:rsidR="00FE6233" w:rsidRPr="00CD4143" w:rsidRDefault="00FE6233" w:rsidP="00E90CF5">
      <w:pPr>
        <w:pStyle w:val="SessionHeading"/>
        <w:spacing w:before="120" w:after="120" w:line="276" w:lineRule="auto"/>
        <w:rPr>
          <w:rFonts w:ascii="Arial" w:hAnsi="Arial" w:cs="Arial"/>
        </w:rPr>
      </w:pPr>
      <w:r w:rsidRPr="00CD4143">
        <w:rPr>
          <w:rFonts w:ascii="Arial" w:hAnsi="Arial" w:cs="Arial"/>
        </w:rPr>
        <w:t xml:space="preserve">4 </w:t>
      </w:r>
      <w:bookmarkEnd w:id="14"/>
      <w:r w:rsidR="00674572" w:rsidRPr="00CD4143">
        <w:rPr>
          <w:rFonts w:ascii="Arial" w:hAnsi="Arial" w:cs="Arial"/>
        </w:rPr>
        <w:t>Effective questioners give students time to think</w:t>
      </w:r>
    </w:p>
    <w:p w:rsidR="00674572" w:rsidRPr="00CD4143" w:rsidRDefault="00674572" w:rsidP="00E90CF5">
      <w:pPr>
        <w:spacing w:after="120" w:line="276" w:lineRule="auto"/>
        <w:jc w:val="left"/>
        <w:rPr>
          <w:rFonts w:ascii="Arial" w:hAnsi="Arial" w:cs="Arial"/>
          <w:spacing w:val="-2"/>
        </w:rPr>
      </w:pPr>
      <w:bookmarkStart w:id="15" w:name="section5"/>
      <w:bookmarkStart w:id="16" w:name="_Toc387394877"/>
      <w:bookmarkEnd w:id="15"/>
      <w:r w:rsidRPr="00CD4143">
        <w:rPr>
          <w:rFonts w:ascii="Arial" w:hAnsi="Arial" w:cs="Arial"/>
          <w:spacing w:val="-2"/>
        </w:rPr>
        <w:t xml:space="preserve">Mary Budd Rowe (1986) researched the ‘wait time’ that teachers allowed after asking a question. ‘Wait time’ is the length of quiet time that teachers allow after asking a question before they expect a student to answer, or before they rephrase the question or even answer the question themselves. Her team analysed 300 tape recordings of teachers asking questions over six years. They found the mean wait time was 0.9 seconds. </w:t>
      </w:r>
    </w:p>
    <w:p w:rsidR="00674572" w:rsidRPr="00CD4143" w:rsidRDefault="00674572" w:rsidP="00E90CF5">
      <w:pPr>
        <w:spacing w:after="120" w:line="276" w:lineRule="auto"/>
        <w:jc w:val="left"/>
        <w:rPr>
          <w:rFonts w:ascii="Arial" w:hAnsi="Arial" w:cs="Arial"/>
        </w:rPr>
      </w:pPr>
      <w:r w:rsidRPr="00CD4143">
        <w:rPr>
          <w:rFonts w:ascii="Arial" w:hAnsi="Arial" w:cs="Arial"/>
        </w:rPr>
        <w:t xml:space="preserve">If you ask a question that requires the students to think, </w:t>
      </w:r>
      <w:r w:rsidR="00CE1426" w:rsidRPr="00CD4143">
        <w:rPr>
          <w:rFonts w:ascii="Arial" w:hAnsi="Arial" w:cs="Arial"/>
        </w:rPr>
        <w:t>are you</w:t>
      </w:r>
      <w:r w:rsidRPr="00CD4143">
        <w:rPr>
          <w:rFonts w:ascii="Arial" w:hAnsi="Arial" w:cs="Arial"/>
        </w:rPr>
        <w:t xml:space="preserve"> really </w:t>
      </w:r>
      <w:r w:rsidR="00CE1426" w:rsidRPr="00CD4143">
        <w:rPr>
          <w:rFonts w:ascii="Arial" w:hAnsi="Arial" w:cs="Arial"/>
        </w:rPr>
        <w:t xml:space="preserve">giving them </w:t>
      </w:r>
      <w:r w:rsidRPr="00CD4143">
        <w:rPr>
          <w:rFonts w:ascii="Arial" w:hAnsi="Arial" w:cs="Arial"/>
        </w:rPr>
        <w:t>enough time to think</w:t>
      </w:r>
      <w:r w:rsidR="00CE1426" w:rsidRPr="00CD4143">
        <w:rPr>
          <w:rFonts w:ascii="Arial" w:hAnsi="Arial" w:cs="Arial"/>
        </w:rPr>
        <w:t>, o</w:t>
      </w:r>
      <w:r w:rsidRPr="00CD4143">
        <w:rPr>
          <w:rFonts w:ascii="Arial" w:hAnsi="Arial" w:cs="Arial"/>
        </w:rPr>
        <w:t xml:space="preserve">r </w:t>
      </w:r>
      <w:r w:rsidR="00CE1426" w:rsidRPr="00CD4143">
        <w:rPr>
          <w:rFonts w:ascii="Arial" w:hAnsi="Arial" w:cs="Arial"/>
        </w:rPr>
        <w:t>are you</w:t>
      </w:r>
      <w:r w:rsidRPr="00CD4143">
        <w:rPr>
          <w:rFonts w:ascii="Arial" w:hAnsi="Arial" w:cs="Arial"/>
        </w:rPr>
        <w:t xml:space="preserve"> only </w:t>
      </w:r>
      <w:r w:rsidR="00CE1426" w:rsidRPr="00CD4143">
        <w:rPr>
          <w:rFonts w:ascii="Arial" w:hAnsi="Arial" w:cs="Arial"/>
        </w:rPr>
        <w:t>giving them</w:t>
      </w:r>
      <w:r w:rsidRPr="00CD4143">
        <w:rPr>
          <w:rFonts w:ascii="Arial" w:hAnsi="Arial" w:cs="Arial"/>
        </w:rPr>
        <w:t xml:space="preserve"> time to instantly react? </w:t>
      </w:r>
    </w:p>
    <w:p w:rsidR="00674572" w:rsidRPr="00CD4143" w:rsidRDefault="00674572" w:rsidP="00E90CF5">
      <w:pPr>
        <w:spacing w:after="120" w:line="276" w:lineRule="auto"/>
        <w:jc w:val="left"/>
        <w:rPr>
          <w:rFonts w:ascii="Arial" w:hAnsi="Arial" w:cs="Arial"/>
        </w:rPr>
      </w:pPr>
      <w:r w:rsidRPr="00CD4143">
        <w:rPr>
          <w:rFonts w:ascii="Arial" w:hAnsi="Arial" w:cs="Arial"/>
        </w:rPr>
        <w:t xml:space="preserve">The teachers in Budd Rowe’s research were trained so that they became able to increase their wait time to between three and five seconds. The increased wait time resulted in: </w:t>
      </w:r>
    </w:p>
    <w:p w:rsidR="00674572" w:rsidRPr="00CD4143" w:rsidRDefault="00674572" w:rsidP="007F0F64">
      <w:pPr>
        <w:pStyle w:val="ListParagraph"/>
        <w:numPr>
          <w:ilvl w:val="0"/>
          <w:numId w:val="11"/>
        </w:numPr>
        <w:spacing w:after="120" w:line="276" w:lineRule="auto"/>
        <w:jc w:val="left"/>
        <w:rPr>
          <w:rFonts w:ascii="Arial" w:hAnsi="Arial" w:cs="Arial"/>
        </w:rPr>
      </w:pPr>
      <w:r w:rsidRPr="00CD4143">
        <w:rPr>
          <w:rFonts w:ascii="Arial" w:hAnsi="Arial" w:cs="Arial"/>
        </w:rPr>
        <w:t>an increased length of student response</w:t>
      </w:r>
    </w:p>
    <w:p w:rsidR="00674572" w:rsidRPr="00CD4143" w:rsidRDefault="00674572" w:rsidP="007F0F64">
      <w:pPr>
        <w:pStyle w:val="ListParagraph"/>
        <w:numPr>
          <w:ilvl w:val="0"/>
          <w:numId w:val="11"/>
        </w:numPr>
        <w:spacing w:after="120" w:line="276" w:lineRule="auto"/>
        <w:jc w:val="left"/>
        <w:rPr>
          <w:rFonts w:ascii="Arial" w:hAnsi="Arial" w:cs="Arial"/>
        </w:rPr>
      </w:pPr>
      <w:r w:rsidRPr="00CD4143">
        <w:rPr>
          <w:rFonts w:ascii="Arial" w:hAnsi="Arial" w:cs="Arial"/>
        </w:rPr>
        <w:t>an increased number of unsolicited, but appropriate, replies</w:t>
      </w:r>
    </w:p>
    <w:p w:rsidR="00674572" w:rsidRPr="00CD4143" w:rsidRDefault="00674572" w:rsidP="007F0F64">
      <w:pPr>
        <w:pStyle w:val="ListParagraph"/>
        <w:numPr>
          <w:ilvl w:val="0"/>
          <w:numId w:val="11"/>
        </w:numPr>
        <w:spacing w:after="120" w:line="276" w:lineRule="auto"/>
        <w:jc w:val="left"/>
        <w:rPr>
          <w:rFonts w:ascii="Arial" w:hAnsi="Arial" w:cs="Arial"/>
        </w:rPr>
      </w:pPr>
      <w:r w:rsidRPr="00CD4143">
        <w:rPr>
          <w:rFonts w:ascii="Arial" w:hAnsi="Arial" w:cs="Arial"/>
        </w:rPr>
        <w:t>a decreased failure to respond</w:t>
      </w:r>
    </w:p>
    <w:p w:rsidR="00674572" w:rsidRPr="00CD4143" w:rsidRDefault="00674572" w:rsidP="007F0F64">
      <w:pPr>
        <w:pStyle w:val="ListParagraph"/>
        <w:numPr>
          <w:ilvl w:val="0"/>
          <w:numId w:val="11"/>
        </w:numPr>
        <w:spacing w:after="120" w:line="276" w:lineRule="auto"/>
        <w:jc w:val="left"/>
        <w:rPr>
          <w:rFonts w:ascii="Arial" w:hAnsi="Arial" w:cs="Arial"/>
        </w:rPr>
      </w:pPr>
      <w:r w:rsidRPr="00CD4143">
        <w:rPr>
          <w:rFonts w:ascii="Arial" w:hAnsi="Arial" w:cs="Arial"/>
        </w:rPr>
        <w:t>an increased confidence of response</w:t>
      </w:r>
    </w:p>
    <w:p w:rsidR="00674572" w:rsidRPr="00CD4143" w:rsidRDefault="00674572" w:rsidP="007F0F64">
      <w:pPr>
        <w:pStyle w:val="ListParagraph"/>
        <w:numPr>
          <w:ilvl w:val="0"/>
          <w:numId w:val="11"/>
        </w:numPr>
        <w:spacing w:after="120" w:line="276" w:lineRule="auto"/>
        <w:jc w:val="left"/>
        <w:rPr>
          <w:rFonts w:ascii="Arial" w:hAnsi="Arial" w:cs="Arial"/>
        </w:rPr>
      </w:pPr>
      <w:r w:rsidRPr="00CD4143">
        <w:rPr>
          <w:rFonts w:ascii="Arial" w:hAnsi="Arial" w:cs="Arial"/>
        </w:rPr>
        <w:t>an increase in the incidence of students comparing their answers to those from another student</w:t>
      </w:r>
    </w:p>
    <w:p w:rsidR="00674572" w:rsidRPr="00CD4143" w:rsidRDefault="00674572" w:rsidP="007F0F64">
      <w:pPr>
        <w:pStyle w:val="ListParagraph"/>
        <w:numPr>
          <w:ilvl w:val="0"/>
          <w:numId w:val="11"/>
        </w:numPr>
        <w:spacing w:after="120" w:line="276" w:lineRule="auto"/>
        <w:jc w:val="left"/>
        <w:rPr>
          <w:rFonts w:ascii="Arial" w:hAnsi="Arial" w:cs="Arial"/>
        </w:rPr>
      </w:pPr>
      <w:r w:rsidRPr="00CD4143">
        <w:rPr>
          <w:rFonts w:ascii="Arial" w:hAnsi="Arial" w:cs="Arial"/>
        </w:rPr>
        <w:t>the number of alternative explanations offered multiplying.</w:t>
      </w:r>
    </w:p>
    <w:p w:rsidR="00674572" w:rsidRPr="00CD4143" w:rsidRDefault="00674572" w:rsidP="00E90CF5">
      <w:pPr>
        <w:spacing w:after="120" w:line="276" w:lineRule="auto"/>
        <w:jc w:val="left"/>
        <w:rPr>
          <w:rFonts w:ascii="Arial" w:hAnsi="Arial" w:cs="Arial"/>
        </w:rPr>
      </w:pPr>
      <w:r w:rsidRPr="00CD4143">
        <w:rPr>
          <w:rFonts w:ascii="Arial" w:hAnsi="Arial" w:cs="Arial"/>
        </w:rPr>
        <w:t xml:space="preserve">In other words, the students had </w:t>
      </w:r>
      <w:r w:rsidR="00CE1426" w:rsidRPr="00CD4143">
        <w:rPr>
          <w:rFonts w:ascii="Arial" w:hAnsi="Arial" w:cs="Arial"/>
        </w:rPr>
        <w:t xml:space="preserve">more </w:t>
      </w:r>
      <w:r w:rsidRPr="00CD4143">
        <w:rPr>
          <w:rFonts w:ascii="Arial" w:hAnsi="Arial" w:cs="Arial"/>
        </w:rPr>
        <w:t xml:space="preserve">time to think and that increased the level </w:t>
      </w:r>
      <w:r w:rsidR="00CE1426" w:rsidRPr="00CD4143">
        <w:rPr>
          <w:rFonts w:ascii="Arial" w:hAnsi="Arial" w:cs="Arial"/>
        </w:rPr>
        <w:t xml:space="preserve">(and quality) </w:t>
      </w:r>
      <w:r w:rsidRPr="00CD4143">
        <w:rPr>
          <w:rFonts w:ascii="Arial" w:hAnsi="Arial" w:cs="Arial"/>
        </w:rPr>
        <w:t xml:space="preserve">of discussion that went on in the classroom, which in turn meant the teachers learnt more about their students thinking and were able to act on any misconceptions. Increasing wait time is not easy to do and can feel odd when you start, but if your students are to think, they must be given sufficient time. </w:t>
      </w:r>
    </w:p>
    <w:p w:rsidR="00BA749F" w:rsidRPr="00CD4143" w:rsidRDefault="00674572" w:rsidP="00E90CF5">
      <w:pPr>
        <w:spacing w:after="120" w:line="276" w:lineRule="auto"/>
        <w:jc w:val="left"/>
        <w:rPr>
          <w:rFonts w:ascii="Arial" w:hAnsi="Arial" w:cs="Arial"/>
        </w:rPr>
      </w:pPr>
      <w:r w:rsidRPr="00CD4143">
        <w:rPr>
          <w:rFonts w:ascii="Arial" w:hAnsi="Arial" w:cs="Arial"/>
        </w:rPr>
        <w:t>Activity 4 asks you to experiment with increasing the wait time in your classroom in a similar way.</w:t>
      </w:r>
    </w:p>
    <w:tbl>
      <w:tblPr>
        <w:tblStyle w:val="TableGrid"/>
        <w:tblW w:w="0" w:type="auto"/>
        <w:tblInd w:w="108" w:type="dxa"/>
        <w:tblLook w:val="04A0" w:firstRow="1" w:lastRow="0" w:firstColumn="1" w:lastColumn="0" w:noHBand="0" w:noVBand="1"/>
      </w:tblPr>
      <w:tblGrid>
        <w:gridCol w:w="10575"/>
      </w:tblGrid>
      <w:tr w:rsidR="00BA749F" w:rsidRPr="00CD4143" w:rsidTr="0077146C">
        <w:tc>
          <w:tcPr>
            <w:tcW w:w="10575" w:type="dxa"/>
            <w:shd w:val="clear" w:color="auto" w:fill="D9D9D9" w:themeFill="background1" w:themeFillShade="D9"/>
          </w:tcPr>
          <w:p w:rsidR="00BA749F" w:rsidRPr="00CD4143" w:rsidRDefault="00BA749F" w:rsidP="00E90CF5">
            <w:pPr>
              <w:pStyle w:val="Heading2"/>
              <w:spacing w:before="120" w:after="120" w:line="276" w:lineRule="auto"/>
              <w:jc w:val="left"/>
              <w:outlineLvl w:val="1"/>
              <w:rPr>
                <w:rStyle w:val="Strong"/>
                <w:rFonts w:ascii="Arial" w:hAnsi="Arial" w:cs="Arial"/>
                <w:lang w:val="en-GB"/>
              </w:rPr>
            </w:pPr>
            <w:r w:rsidRPr="00CD4143">
              <w:rPr>
                <w:rStyle w:val="Strong"/>
                <w:rFonts w:ascii="Arial" w:hAnsi="Arial" w:cs="Arial"/>
              </w:rPr>
              <w:t>Activity 4: increasing the wait time</w:t>
            </w:r>
          </w:p>
        </w:tc>
      </w:tr>
      <w:tr w:rsidR="00BA749F" w:rsidRPr="00CD4143" w:rsidTr="0077146C">
        <w:tc>
          <w:tcPr>
            <w:tcW w:w="10575" w:type="dxa"/>
          </w:tcPr>
          <w:p w:rsidR="00BA749F" w:rsidRPr="00CD4143" w:rsidRDefault="00BA749F" w:rsidP="00E90CF5">
            <w:pPr>
              <w:spacing w:after="120" w:line="276" w:lineRule="auto"/>
              <w:jc w:val="left"/>
              <w:rPr>
                <w:rFonts w:ascii="Arial" w:hAnsi="Arial" w:cs="Arial"/>
              </w:rPr>
            </w:pPr>
            <w:r w:rsidRPr="00CD4143">
              <w:rPr>
                <w:rFonts w:ascii="Arial" w:hAnsi="Arial" w:cs="Arial"/>
              </w:rPr>
              <w:t>Like the teachers in Budd Rowe’s research, in your next lesson, increase your wait time for students to respond to five seconds. After the lesson, reflect on whether you observed:</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an increased length of student response</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an increased number of unsolicited, but appropriate, replies</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a decreased failure to respond</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an increased confidence of response</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an increase in the incidence of students comparing their answers to those from another student</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the number of alternative explanations offered multiplying.</w:t>
            </w:r>
          </w:p>
        </w:tc>
      </w:tr>
    </w:tbl>
    <w:p w:rsidR="00BA749F" w:rsidRPr="00CD4143" w:rsidRDefault="00BA749F" w:rsidP="00E90CF5">
      <w:pPr>
        <w:spacing w:after="120" w:line="276" w:lineRule="auto"/>
        <w:jc w:val="left"/>
        <w:rPr>
          <w:rFonts w:ascii="Arial" w:hAnsi="Arial" w:cs="Arial"/>
        </w:rPr>
      </w:pPr>
      <w:r w:rsidRPr="00CD4143">
        <w:rPr>
          <w:rFonts w:ascii="Arial" w:hAnsi="Arial" w:cs="Arial"/>
        </w:rPr>
        <w:lastRenderedPageBreak/>
        <w:t>The next activity links together many of the ideas that have been discussed so far. It suggests that you:</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ask the students to work with concrete objects to answer some challenging questions</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 xml:space="preserve">ask the students to work together so that they can support one another </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give them more time to think.</w:t>
      </w:r>
    </w:p>
    <w:tbl>
      <w:tblPr>
        <w:tblStyle w:val="TableGrid"/>
        <w:tblW w:w="0" w:type="auto"/>
        <w:tblInd w:w="108" w:type="dxa"/>
        <w:tblLook w:val="04A0" w:firstRow="1" w:lastRow="0" w:firstColumn="1" w:lastColumn="0" w:noHBand="0" w:noVBand="1"/>
      </w:tblPr>
      <w:tblGrid>
        <w:gridCol w:w="10575"/>
      </w:tblGrid>
      <w:tr w:rsidR="00BA749F" w:rsidRPr="00CD4143" w:rsidTr="00420F71">
        <w:tc>
          <w:tcPr>
            <w:tcW w:w="10575" w:type="dxa"/>
            <w:tcBorders>
              <w:bottom w:val="single" w:sz="4" w:space="0" w:color="000000"/>
            </w:tcBorders>
            <w:shd w:val="clear" w:color="auto" w:fill="D9D9D9" w:themeFill="background1" w:themeFillShade="D9"/>
          </w:tcPr>
          <w:p w:rsidR="00BA749F" w:rsidRPr="00CD4143" w:rsidRDefault="00BA749F" w:rsidP="00E90CF5">
            <w:pPr>
              <w:pStyle w:val="Heading2"/>
              <w:spacing w:before="120" w:after="120" w:line="276" w:lineRule="auto"/>
              <w:jc w:val="left"/>
              <w:outlineLvl w:val="1"/>
              <w:rPr>
                <w:rStyle w:val="Strong"/>
                <w:rFonts w:ascii="Arial" w:hAnsi="Arial" w:cs="Arial"/>
                <w:lang w:val="en-GB"/>
              </w:rPr>
            </w:pPr>
            <w:r w:rsidRPr="00CD4143">
              <w:rPr>
                <w:rStyle w:val="Strong"/>
                <w:rFonts w:ascii="Arial" w:hAnsi="Arial" w:cs="Arial"/>
              </w:rPr>
              <w:t>Activity 5: Learning about fractions</w:t>
            </w:r>
          </w:p>
        </w:tc>
      </w:tr>
      <w:tr w:rsidR="00BA749F" w:rsidRPr="00CD4143" w:rsidTr="00420F71">
        <w:tc>
          <w:tcPr>
            <w:tcW w:w="10575" w:type="dxa"/>
            <w:tcBorders>
              <w:bottom w:val="nil"/>
            </w:tcBorders>
          </w:tcPr>
          <w:p w:rsidR="00BA749F" w:rsidRPr="00CD4143" w:rsidRDefault="00BA749F" w:rsidP="00E90CF5">
            <w:pPr>
              <w:pStyle w:val="StyleHeadingunnumberedLeftAfter6ptLinespacingMulti"/>
              <w:rPr>
                <w:rFonts w:ascii="Arial" w:hAnsi="Arial" w:cs="Arial"/>
              </w:rPr>
            </w:pPr>
            <w:r w:rsidRPr="00CD4143">
              <w:rPr>
                <w:rFonts w:ascii="Arial" w:hAnsi="Arial" w:cs="Arial"/>
              </w:rPr>
              <w:t>Preparation</w:t>
            </w:r>
          </w:p>
          <w:p w:rsidR="00BA749F" w:rsidRPr="00CD4143" w:rsidRDefault="00BA749F" w:rsidP="00E90CF5">
            <w:pPr>
              <w:spacing w:after="120" w:line="276" w:lineRule="auto"/>
              <w:jc w:val="left"/>
              <w:rPr>
                <w:rFonts w:ascii="Arial" w:hAnsi="Arial" w:cs="Arial"/>
              </w:rPr>
            </w:pPr>
            <w:r w:rsidRPr="00CD4143">
              <w:rPr>
                <w:rFonts w:ascii="Arial" w:hAnsi="Arial" w:cs="Arial"/>
              </w:rPr>
              <w:t xml:space="preserve">This activity is an example of the kinds of rich activity that students need to build their understanding of fractions. For this task you will need a quantity of paper plates, or card cut into rectangles of the same size. </w:t>
            </w:r>
          </w:p>
          <w:p w:rsidR="003E07A2" w:rsidRPr="00CD4143" w:rsidRDefault="00BA749F" w:rsidP="003E07A2">
            <w:pPr>
              <w:spacing w:after="120" w:line="276" w:lineRule="auto"/>
              <w:jc w:val="left"/>
              <w:rPr>
                <w:rFonts w:ascii="Arial" w:hAnsi="Arial" w:cs="Arial"/>
              </w:rPr>
            </w:pPr>
            <w:r w:rsidRPr="00CD4143">
              <w:rPr>
                <w:rFonts w:ascii="Arial" w:hAnsi="Arial" w:cs="Arial"/>
              </w:rPr>
              <w:t>Arrange the students to work in groups of three or four, and give them a pile of paper plates or cards.</w:t>
            </w:r>
            <w:r w:rsidR="003E07A2" w:rsidRPr="00CD4143">
              <w:rPr>
                <w:rFonts w:ascii="Arial" w:hAnsi="Arial" w:cs="Arial"/>
              </w:rPr>
              <w:t xml:space="preserve"> You may want to look at the </w:t>
            </w:r>
            <w:r w:rsidR="003F3640" w:rsidRPr="00CD4143">
              <w:rPr>
                <w:rFonts w:ascii="Arial" w:hAnsi="Arial" w:cs="Arial"/>
              </w:rPr>
              <w:t xml:space="preserve">key </w:t>
            </w:r>
            <w:r w:rsidR="003E07A2" w:rsidRPr="00CD4143">
              <w:rPr>
                <w:rFonts w:ascii="Arial" w:hAnsi="Arial" w:cs="Arial"/>
              </w:rPr>
              <w:t xml:space="preserve">resource </w:t>
            </w:r>
            <w:r w:rsidR="003F3640" w:rsidRPr="00CD4143">
              <w:rPr>
                <w:rFonts w:ascii="Arial" w:hAnsi="Arial" w:cs="Arial"/>
              </w:rPr>
              <w:t>‘</w:t>
            </w:r>
            <w:r w:rsidR="003E07A2" w:rsidRPr="00CD4143">
              <w:rPr>
                <w:rFonts w:ascii="Arial" w:hAnsi="Arial" w:cs="Arial"/>
              </w:rPr>
              <w:t>Using groupwork</w:t>
            </w:r>
            <w:r w:rsidR="003F3640" w:rsidRPr="00CD4143">
              <w:rPr>
                <w:rFonts w:ascii="Arial" w:hAnsi="Arial" w:cs="Arial"/>
              </w:rPr>
              <w:t>’</w:t>
            </w:r>
            <w:r w:rsidR="003E07A2" w:rsidRPr="00CD4143">
              <w:rPr>
                <w:rFonts w:ascii="Arial" w:hAnsi="Arial" w:cs="Arial"/>
              </w:rPr>
              <w:t xml:space="preserve"> </w:t>
            </w:r>
            <w:r w:rsidR="004B1115">
              <w:rPr>
                <w:rFonts w:ascii="Arial" w:hAnsi="Arial" w:cs="Arial"/>
              </w:rPr>
              <w:t>(</w:t>
            </w:r>
            <w:hyperlink r:id="rId21" w:history="1">
              <w:r w:rsidR="004B1115" w:rsidRPr="006907F2">
                <w:rPr>
                  <w:rStyle w:val="Hyperlink"/>
                  <w:rFonts w:ascii="Arial" w:eastAsiaTheme="minorHAnsi" w:hAnsi="Arial" w:cs="Arial"/>
                  <w:szCs w:val="22"/>
                  <w:lang w:eastAsia="en-US"/>
                </w:rPr>
                <w:t>http://tinyurl.com/kr-usinggroupwork</w:t>
              </w:r>
            </w:hyperlink>
            <w:r w:rsidR="004B1115">
              <w:rPr>
                <w:rFonts w:ascii="Arial" w:hAnsi="Arial" w:cs="Arial"/>
              </w:rPr>
              <w:t xml:space="preserve">) </w:t>
            </w:r>
            <w:bookmarkStart w:id="17" w:name="_GoBack"/>
            <w:bookmarkEnd w:id="17"/>
            <w:r w:rsidR="003E07A2" w:rsidRPr="00CD4143">
              <w:rPr>
                <w:rFonts w:ascii="Arial" w:hAnsi="Arial" w:cs="Arial"/>
              </w:rPr>
              <w:t>to help you prepare for this.</w:t>
            </w:r>
          </w:p>
          <w:p w:rsidR="00BA749F" w:rsidRPr="00CD4143" w:rsidRDefault="00BA749F" w:rsidP="00E90CF5">
            <w:pPr>
              <w:pStyle w:val="StyleHeadingunnumberedLeftAfter6ptLinespacingMulti"/>
              <w:rPr>
                <w:rFonts w:ascii="Arial" w:hAnsi="Arial" w:cs="Arial"/>
              </w:rPr>
            </w:pPr>
            <w:r w:rsidRPr="00CD4143">
              <w:rPr>
                <w:rFonts w:ascii="Arial" w:hAnsi="Arial" w:cs="Arial"/>
              </w:rPr>
              <w:t>The activity</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 xml:space="preserve">Ask your students first to show you half of a plate, then a quarter of a plate. It is important not to tell them to take one plate here; let them think this out for themselves. </w:t>
            </w:r>
          </w:p>
          <w:p w:rsidR="00BA749F" w:rsidRPr="00CD4143" w:rsidRDefault="00BA749F" w:rsidP="00E90CF5">
            <w:pPr>
              <w:pStyle w:val="ListParagraph"/>
              <w:numPr>
                <w:ilvl w:val="0"/>
                <w:numId w:val="3"/>
              </w:numPr>
              <w:spacing w:after="120" w:line="276" w:lineRule="auto"/>
              <w:jc w:val="left"/>
              <w:rPr>
                <w:rFonts w:ascii="Arial" w:hAnsi="Arial" w:cs="Arial"/>
              </w:rPr>
            </w:pPr>
            <w:r w:rsidRPr="00CD4143">
              <w:rPr>
                <w:rFonts w:ascii="Arial" w:hAnsi="Arial" w:cs="Arial"/>
              </w:rPr>
              <w:t>Then ask each group to show you ‘half of six’ using the plates.</w:t>
            </w:r>
          </w:p>
          <w:p w:rsidR="00BA749F" w:rsidRDefault="00BA749F" w:rsidP="00420F71">
            <w:pPr>
              <w:spacing w:after="120" w:line="276" w:lineRule="auto"/>
              <w:jc w:val="left"/>
              <w:rPr>
                <w:rFonts w:ascii="Arial" w:hAnsi="Arial" w:cs="Arial"/>
              </w:rPr>
            </w:pPr>
            <w:r w:rsidRPr="00CD4143">
              <w:rPr>
                <w:rFonts w:ascii="Arial" w:hAnsi="Arial" w:cs="Arial"/>
              </w:rPr>
              <w:t>Make sure everyone is able to do this before carrying on.</w:t>
            </w:r>
          </w:p>
          <w:p w:rsidR="00CD4143" w:rsidRPr="00CD4143" w:rsidRDefault="00CD4143" w:rsidP="00CD4143">
            <w:pPr>
              <w:pStyle w:val="ListParagraph"/>
              <w:numPr>
                <w:ilvl w:val="0"/>
                <w:numId w:val="3"/>
              </w:numPr>
              <w:spacing w:after="120" w:line="276" w:lineRule="auto"/>
              <w:jc w:val="left"/>
              <w:rPr>
                <w:rFonts w:ascii="Arial" w:hAnsi="Arial" w:cs="Arial"/>
              </w:rPr>
            </w:pPr>
            <w:r w:rsidRPr="00CD4143">
              <w:rPr>
                <w:rFonts w:ascii="Arial" w:hAnsi="Arial" w:cs="Arial"/>
              </w:rPr>
              <w:t xml:space="preserve">Ask the students to suggest several fraction problems that they can solve using the plates. Each time ask the class to show you the solution using the plates. If they don’t suggest questions using just one plate then prompt them. </w:t>
            </w:r>
          </w:p>
          <w:p w:rsidR="00CD4143" w:rsidRPr="00CD4143" w:rsidRDefault="00CD4143" w:rsidP="00CD4143">
            <w:pPr>
              <w:spacing w:after="120" w:line="276" w:lineRule="auto"/>
              <w:jc w:val="left"/>
              <w:rPr>
                <w:rFonts w:ascii="Arial" w:hAnsi="Arial" w:cs="Arial"/>
              </w:rPr>
            </w:pPr>
            <w:r w:rsidRPr="00CD4143">
              <w:rPr>
                <w:rFonts w:ascii="Arial" w:hAnsi="Arial" w:cs="Arial"/>
              </w:rPr>
              <w:t>The idea is to give everyone time to play a little with fractions and to think about what fractions are.</w:t>
            </w:r>
          </w:p>
          <w:p w:rsidR="00CD4143" w:rsidRPr="00CD4143" w:rsidRDefault="00CD4143" w:rsidP="00CD4143">
            <w:pPr>
              <w:pStyle w:val="ListParagraph"/>
              <w:numPr>
                <w:ilvl w:val="0"/>
                <w:numId w:val="3"/>
              </w:numPr>
              <w:spacing w:after="120" w:line="276" w:lineRule="auto"/>
              <w:jc w:val="left"/>
              <w:rPr>
                <w:rFonts w:ascii="Arial" w:hAnsi="Arial" w:cs="Arial"/>
              </w:rPr>
            </w:pPr>
            <w:r w:rsidRPr="00CD4143">
              <w:rPr>
                <w:rFonts w:ascii="Arial" w:hAnsi="Arial" w:cs="Arial"/>
              </w:rPr>
              <w:t xml:space="preserve">Ask the students what is the same and what is different about the two types of questions they have worked on so far. This will help the students recognise some of the different ways that fractions are used in mathematics. </w:t>
            </w:r>
          </w:p>
          <w:p w:rsidR="00CD4143" w:rsidRPr="00CD4143" w:rsidRDefault="00CD4143" w:rsidP="00CD4143">
            <w:pPr>
              <w:spacing w:after="120" w:line="276" w:lineRule="auto"/>
              <w:jc w:val="center"/>
              <w:rPr>
                <w:rFonts w:ascii="Arial" w:hAnsi="Arial" w:cs="Arial"/>
              </w:rPr>
            </w:pPr>
            <w:r w:rsidRPr="00CD4143">
              <w:rPr>
                <w:rFonts w:ascii="Arial" w:hAnsi="Arial" w:cs="Arial"/>
                <w:noProof/>
              </w:rPr>
              <w:drawing>
                <wp:inline distT="0" distB="0" distL="0" distR="0" wp14:anchorId="638905DB" wp14:editId="1AB29E0B">
                  <wp:extent cx="4369982" cy="283765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5 platessketch.tif"/>
                          <pic:cNvPicPr/>
                        </pic:nvPicPr>
                        <pic:blipFill>
                          <a:blip r:embed="rId22">
                            <a:extLst>
                              <a:ext uri="{28A0092B-C50C-407E-A947-70E740481C1C}">
                                <a14:useLocalDpi xmlns:a14="http://schemas.microsoft.com/office/drawing/2010/main" val="0"/>
                              </a:ext>
                            </a:extLst>
                          </a:blip>
                          <a:stretch>
                            <a:fillRect/>
                          </a:stretch>
                        </pic:blipFill>
                        <pic:spPr>
                          <a:xfrm>
                            <a:off x="0" y="0"/>
                            <a:ext cx="4370790" cy="2838177"/>
                          </a:xfrm>
                          <a:prstGeom prst="rect">
                            <a:avLst/>
                          </a:prstGeom>
                        </pic:spPr>
                      </pic:pic>
                    </a:graphicData>
                  </a:graphic>
                </wp:inline>
              </w:drawing>
            </w:r>
          </w:p>
          <w:p w:rsidR="00CD4143" w:rsidRPr="00CD4143" w:rsidRDefault="00CD4143" w:rsidP="00CD4143">
            <w:pPr>
              <w:spacing w:after="120" w:line="276" w:lineRule="auto"/>
              <w:jc w:val="center"/>
              <w:rPr>
                <w:rFonts w:ascii="Arial" w:hAnsi="Arial" w:cs="Arial"/>
              </w:rPr>
            </w:pPr>
            <w:r w:rsidRPr="00CD4143">
              <w:rPr>
                <w:rFonts w:ascii="Arial" w:hAnsi="Arial" w:cs="Arial"/>
                <w:b/>
              </w:rPr>
              <w:t>Figure 1</w:t>
            </w:r>
            <w:r w:rsidRPr="00CD4143">
              <w:rPr>
                <w:rFonts w:ascii="Arial" w:hAnsi="Arial" w:cs="Arial"/>
              </w:rPr>
              <w:t xml:space="preserve"> A group of students using plates to learn about fractions.</w:t>
            </w:r>
          </w:p>
          <w:p w:rsidR="00CD4143" w:rsidRPr="00CD4143" w:rsidRDefault="00CD4143" w:rsidP="00CD4143">
            <w:pPr>
              <w:spacing w:after="120" w:line="276" w:lineRule="auto"/>
              <w:jc w:val="left"/>
              <w:rPr>
                <w:rFonts w:ascii="Arial" w:hAnsi="Arial" w:cs="Arial"/>
              </w:rPr>
            </w:pPr>
            <w:r w:rsidRPr="00CD4143">
              <w:rPr>
                <w:rFonts w:ascii="Arial" w:hAnsi="Arial" w:cs="Arial"/>
              </w:rPr>
              <w:t>Now move on to problems that mix the two ideas.</w:t>
            </w:r>
          </w:p>
        </w:tc>
      </w:tr>
      <w:tr w:rsidR="00420F71" w:rsidRPr="00CD4143" w:rsidTr="00420F71">
        <w:tc>
          <w:tcPr>
            <w:tcW w:w="10575" w:type="dxa"/>
            <w:tcBorders>
              <w:top w:val="nil"/>
            </w:tcBorders>
          </w:tcPr>
          <w:p w:rsidR="00420F71" w:rsidRPr="00CD4143" w:rsidRDefault="00420F71" w:rsidP="00CD4143">
            <w:pPr>
              <w:pStyle w:val="ListParagraph"/>
              <w:keepNext/>
              <w:numPr>
                <w:ilvl w:val="0"/>
                <w:numId w:val="12"/>
              </w:numPr>
              <w:spacing w:after="120" w:line="276" w:lineRule="auto"/>
              <w:ind w:left="714" w:hanging="357"/>
              <w:jc w:val="left"/>
              <w:rPr>
                <w:rFonts w:ascii="Arial" w:hAnsi="Arial" w:cs="Arial"/>
              </w:rPr>
            </w:pPr>
            <w:r w:rsidRPr="00CD4143">
              <w:rPr>
                <w:rFonts w:ascii="Arial" w:hAnsi="Arial" w:cs="Arial"/>
              </w:rPr>
              <w:lastRenderedPageBreak/>
              <w:t>Ask the class to find</w:t>
            </w:r>
            <w:r w:rsidRPr="00CD4143">
              <w:rPr>
                <w:rFonts w:ascii="Arial" w:hAnsi="Arial" w:cs="Arial"/>
                <w:lang w:val="en-GB"/>
              </w:rPr>
              <w:t xml:space="preserve">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4</m:t>
                  </m:r>
                </m:den>
              </m:f>
            </m:oMath>
            <w:r w:rsidRPr="00CD4143">
              <w:rPr>
                <w:rFonts w:ascii="Arial" w:hAnsi="Arial" w:cs="Arial"/>
              </w:rPr>
              <w:t xml:space="preserve"> of 12, then ask them to find</w:t>
            </w:r>
            <w:r w:rsidRPr="00CD4143">
              <w:rPr>
                <w:rFonts w:ascii="Arial" w:hAnsi="Arial" w:cs="Arial"/>
                <w:lang w:val="en-GB"/>
              </w:rPr>
              <w:t xml:space="preserve">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4</m:t>
                  </m:r>
                </m:den>
              </m:f>
            </m:oMath>
            <w:r w:rsidRPr="00CD4143">
              <w:rPr>
                <w:rFonts w:ascii="Arial" w:hAnsi="Arial" w:cs="Arial"/>
              </w:rPr>
              <w:t xml:space="preserve"> of 13. </w:t>
            </w:r>
          </w:p>
          <w:p w:rsidR="00420F71" w:rsidRPr="00CD4143" w:rsidRDefault="00420F71" w:rsidP="00CD4143">
            <w:pPr>
              <w:pStyle w:val="ListParagraph"/>
              <w:keepNext/>
              <w:numPr>
                <w:ilvl w:val="0"/>
                <w:numId w:val="12"/>
              </w:numPr>
              <w:spacing w:after="120" w:line="276" w:lineRule="auto"/>
              <w:ind w:left="714" w:hanging="357"/>
              <w:jc w:val="left"/>
              <w:rPr>
                <w:rFonts w:ascii="Arial" w:hAnsi="Arial" w:cs="Arial"/>
              </w:rPr>
            </w:pPr>
            <w:r w:rsidRPr="00CD4143">
              <w:rPr>
                <w:rFonts w:ascii="Arial" w:hAnsi="Arial" w:cs="Arial"/>
              </w:rPr>
              <w:t xml:space="preserve">When the class have had time to solve this, ask one group to explain the process they went through in order to solve the second problem. </w:t>
            </w:r>
          </w:p>
          <w:p w:rsidR="00420F71" w:rsidRPr="00CD4143" w:rsidRDefault="00420F71" w:rsidP="00CD4143">
            <w:pPr>
              <w:pStyle w:val="ListParagraph"/>
              <w:keepNext/>
              <w:numPr>
                <w:ilvl w:val="0"/>
                <w:numId w:val="12"/>
              </w:numPr>
              <w:spacing w:after="120" w:line="276" w:lineRule="auto"/>
              <w:ind w:left="714" w:hanging="357"/>
              <w:jc w:val="left"/>
              <w:rPr>
                <w:rFonts w:ascii="Arial" w:hAnsi="Arial" w:cs="Arial"/>
              </w:rPr>
            </w:pPr>
            <w:r w:rsidRPr="00CD4143">
              <w:rPr>
                <w:rFonts w:ascii="Arial" w:hAnsi="Arial" w:cs="Arial"/>
              </w:rPr>
              <w:t xml:space="preserve">Now ask the students to suggest how they could record the problem and the answer using mathematical notation. Spend time on this, as it is important that the students recognise the relationship between the way the problems are written and what they are doing with the plates. </w:t>
            </w:r>
          </w:p>
          <w:p w:rsidR="00420F71" w:rsidRPr="00CD4143" w:rsidRDefault="00420F71" w:rsidP="00CD4143">
            <w:pPr>
              <w:pStyle w:val="ListParagraph"/>
              <w:keepNext/>
              <w:numPr>
                <w:ilvl w:val="0"/>
                <w:numId w:val="12"/>
              </w:numPr>
              <w:spacing w:after="120" w:line="276" w:lineRule="auto"/>
              <w:ind w:left="714" w:hanging="357"/>
              <w:jc w:val="left"/>
              <w:rPr>
                <w:rFonts w:ascii="Arial" w:hAnsi="Arial" w:cs="Arial"/>
              </w:rPr>
            </w:pPr>
            <w:r w:rsidRPr="00CD4143">
              <w:rPr>
                <w:rFonts w:ascii="Arial" w:hAnsi="Arial" w:cs="Arial"/>
              </w:rPr>
              <w:t>Now ask the class to solve other ‘hard fraction problems’ using the plates, for example</w:t>
            </w:r>
            <w:r w:rsidRPr="00CD4143">
              <w:rPr>
                <w:rFonts w:ascii="Arial" w:hAnsi="Arial" w:cs="Arial"/>
                <w:lang w:val="en-GB"/>
              </w:rPr>
              <w:t xml:space="preserve">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5</m:t>
                  </m:r>
                </m:den>
              </m:f>
            </m:oMath>
            <w:r w:rsidRPr="00CD4143">
              <w:rPr>
                <w:rFonts w:ascii="Arial" w:hAnsi="Arial" w:cs="Arial"/>
              </w:rPr>
              <w:t xml:space="preserve"> of 12, or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4</m:t>
                  </m:r>
                </m:den>
              </m:f>
            </m:oMath>
            <w:r w:rsidRPr="00CD4143">
              <w:rPr>
                <w:rFonts w:ascii="Arial" w:hAnsi="Arial" w:cs="Arial"/>
              </w:rPr>
              <w:t xml:space="preserve"> of 10, which require two plates to be shared out. </w:t>
            </w:r>
          </w:p>
          <w:p w:rsidR="00420F71" w:rsidRPr="00CD4143" w:rsidRDefault="00420F71" w:rsidP="00CD4143">
            <w:pPr>
              <w:pStyle w:val="ListParagraph"/>
              <w:keepNext/>
              <w:numPr>
                <w:ilvl w:val="0"/>
                <w:numId w:val="12"/>
              </w:numPr>
              <w:spacing w:after="120" w:line="276" w:lineRule="auto"/>
              <w:ind w:left="714" w:hanging="357"/>
              <w:jc w:val="left"/>
              <w:rPr>
                <w:rFonts w:ascii="Arial" w:hAnsi="Arial" w:cs="Arial"/>
              </w:rPr>
            </w:pPr>
            <w:r w:rsidRPr="00CD4143">
              <w:rPr>
                <w:rFonts w:ascii="Arial" w:hAnsi="Arial" w:cs="Arial"/>
              </w:rPr>
              <w:t>Again, ask for suggestions and discuss how these ideas might be written down.</w:t>
            </w:r>
          </w:p>
          <w:p w:rsidR="00420F71" w:rsidRPr="00CD4143" w:rsidRDefault="00420F71" w:rsidP="00CD4143">
            <w:pPr>
              <w:pStyle w:val="ListParagraph"/>
              <w:keepNext/>
              <w:numPr>
                <w:ilvl w:val="0"/>
                <w:numId w:val="12"/>
              </w:numPr>
              <w:spacing w:after="120" w:line="276" w:lineRule="auto"/>
              <w:ind w:left="714" w:hanging="357"/>
              <w:jc w:val="left"/>
              <w:rPr>
                <w:rFonts w:ascii="Arial" w:hAnsi="Arial" w:cs="Arial"/>
              </w:rPr>
            </w:pPr>
            <w:r w:rsidRPr="00CD4143">
              <w:rPr>
                <w:rFonts w:ascii="Arial" w:hAnsi="Arial" w:cs="Arial"/>
              </w:rPr>
              <w:t>Ask each group to make up an easy problem and a hard problem with fractions to give to another group to do. Ask each group to record their answers.</w:t>
            </w:r>
          </w:p>
        </w:tc>
      </w:tr>
    </w:tbl>
    <w:p w:rsidR="002D6C3E" w:rsidRPr="00CD4143" w:rsidRDefault="002D6C3E" w:rsidP="00E90CF5">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82A7C" w:rsidRPr="00CD4143" w:rsidTr="001D60BA">
        <w:tc>
          <w:tcPr>
            <w:tcW w:w="10575" w:type="dxa"/>
          </w:tcPr>
          <w:p w:rsidR="00082A7C" w:rsidRPr="00CD4143" w:rsidRDefault="00082A7C" w:rsidP="003F3640">
            <w:pPr>
              <w:pStyle w:val="CasestudyHeading"/>
              <w:spacing w:after="120" w:line="276" w:lineRule="auto"/>
              <w:jc w:val="left"/>
              <w:rPr>
                <w:rFonts w:ascii="Arial" w:hAnsi="Arial" w:cs="Arial"/>
              </w:rPr>
            </w:pPr>
            <w:r w:rsidRPr="00CD4143">
              <w:rPr>
                <w:rFonts w:ascii="Arial" w:hAnsi="Arial" w:cs="Arial"/>
              </w:rPr>
              <w:t xml:space="preserve">Case Study 3: </w:t>
            </w:r>
            <w:r w:rsidR="0044310A" w:rsidRPr="00CD4143">
              <w:rPr>
                <w:rFonts w:ascii="Arial" w:hAnsi="Arial" w:cs="Arial"/>
              </w:rPr>
              <w:t>Mr Bhatia</w:t>
            </w:r>
            <w:r w:rsidRPr="00CD4143">
              <w:rPr>
                <w:rFonts w:ascii="Arial" w:hAnsi="Arial" w:cs="Arial"/>
              </w:rPr>
              <w:t xml:space="preserve"> reflects on using Activity 5</w:t>
            </w:r>
          </w:p>
          <w:p w:rsidR="00082A7C" w:rsidRPr="00CD4143" w:rsidRDefault="00082A7C" w:rsidP="003F3640">
            <w:pPr>
              <w:spacing w:after="120" w:line="276" w:lineRule="auto"/>
              <w:jc w:val="left"/>
              <w:rPr>
                <w:rFonts w:ascii="Arial" w:hAnsi="Arial" w:cs="Arial"/>
              </w:rPr>
            </w:pPr>
            <w:r w:rsidRPr="00CD4143">
              <w:rPr>
                <w:rFonts w:ascii="Arial" w:hAnsi="Arial" w:cs="Arial"/>
              </w:rPr>
              <w:t xml:space="preserve">I gave each group 12 paper plates. The plates were to help to support the students’ thinking that finding fractions is about sharing out equally. </w:t>
            </w:r>
          </w:p>
          <w:p w:rsidR="00082A7C" w:rsidRPr="00CD4143" w:rsidRDefault="00082A7C" w:rsidP="003F3640">
            <w:pPr>
              <w:spacing w:after="120" w:line="276" w:lineRule="auto"/>
              <w:jc w:val="left"/>
              <w:rPr>
                <w:rFonts w:ascii="Arial" w:hAnsi="Arial" w:cs="Arial"/>
              </w:rPr>
            </w:pPr>
            <w:r w:rsidRPr="00CD4143">
              <w:rPr>
                <w:rFonts w:ascii="Arial" w:hAnsi="Arial" w:cs="Arial"/>
              </w:rPr>
              <w:t xml:space="preserve">First, I set them the task of dividing the plates into quarters. I asked several of the groups to talk about the process of dividing into quarters. Then I asked them to divide their 12 plates into thirds. When they had done this, I once again asked the students to explain how they did it. I made sure that everyone was comfortable sharing out the objects that they were working with, in this case the plates. The students enjoyed working and collaborating together in groups and completing the task. </w:t>
            </w:r>
          </w:p>
          <w:p w:rsidR="00082A7C" w:rsidRPr="00CD4143" w:rsidRDefault="00082A7C" w:rsidP="003F3640">
            <w:pPr>
              <w:spacing w:after="120" w:line="276" w:lineRule="auto"/>
              <w:jc w:val="left"/>
              <w:rPr>
                <w:rFonts w:ascii="Arial" w:hAnsi="Arial" w:cs="Arial"/>
              </w:rPr>
            </w:pPr>
            <w:r w:rsidRPr="00CD4143">
              <w:rPr>
                <w:rFonts w:ascii="Arial" w:hAnsi="Arial" w:cs="Arial"/>
              </w:rPr>
              <w:t>I then decided that the class w</w:t>
            </w:r>
            <w:r w:rsidR="00CE1426" w:rsidRPr="00CD4143">
              <w:rPr>
                <w:rFonts w:ascii="Arial" w:hAnsi="Arial" w:cs="Arial"/>
              </w:rPr>
              <w:t>as</w:t>
            </w:r>
            <w:r w:rsidRPr="00CD4143">
              <w:rPr>
                <w:rFonts w:ascii="Arial" w:hAnsi="Arial" w:cs="Arial"/>
              </w:rPr>
              <w:t xml:space="preserve"> ready for a more challenging question. I gave each group one more plate, so that they then had 13 plates, and again asked them to divide the plates into quarters and then thirds. This time the students discovered that they needed to subdivide the extra plate in order to share out the plates equally into quarters and thirds. </w:t>
            </w:r>
          </w:p>
          <w:p w:rsidR="00082A7C" w:rsidRPr="00CD4143" w:rsidRDefault="00082A7C" w:rsidP="003F3640">
            <w:pPr>
              <w:spacing w:after="120" w:line="276" w:lineRule="auto"/>
              <w:jc w:val="left"/>
              <w:rPr>
                <w:rFonts w:ascii="Arial" w:hAnsi="Arial" w:cs="Arial"/>
              </w:rPr>
            </w:pPr>
            <w:r w:rsidRPr="00CD4143">
              <w:rPr>
                <w:rFonts w:ascii="Arial" w:hAnsi="Arial" w:cs="Arial"/>
              </w:rPr>
              <w:t>This time I spent more time on the feedback session in order to make sure that everyone understood the reason why one of the plates had to be subdivided. I then asked the class to divide the plates into thirds, and this time I offered them scissors as well. Several students gave some good reasons why they needed to divide up the extra plate, but working in groups helped them all to try out their ideas first before telling the whole class.</w:t>
            </w:r>
          </w:p>
        </w:tc>
      </w:tr>
    </w:tbl>
    <w:p w:rsidR="00151E18" w:rsidRPr="00CD4143" w:rsidRDefault="00151E18" w:rsidP="00151E1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D60BA" w:rsidRPr="00CD4143" w:rsidTr="001D60BA">
        <w:tc>
          <w:tcPr>
            <w:tcW w:w="1266" w:type="dxa"/>
          </w:tcPr>
          <w:p w:rsidR="001D60BA" w:rsidRPr="00CD4143" w:rsidRDefault="001D60BA" w:rsidP="00E90CF5">
            <w:pPr>
              <w:spacing w:after="120" w:line="276" w:lineRule="auto"/>
              <w:jc w:val="left"/>
              <w:outlineLvl w:val="3"/>
              <w:rPr>
                <w:rFonts w:ascii="Arial" w:hAnsi="Arial" w:cs="Arial"/>
                <w:b/>
                <w:bCs/>
                <w:color w:val="000000"/>
                <w:sz w:val="21"/>
                <w:szCs w:val="21"/>
              </w:rPr>
            </w:pPr>
            <w:r w:rsidRPr="00CD4143">
              <w:rPr>
                <w:rFonts w:ascii="Arial" w:hAnsi="Arial" w:cs="Arial"/>
                <w:b/>
                <w:bCs/>
                <w:noProof/>
                <w:color w:val="000000"/>
                <w:sz w:val="21"/>
                <w:szCs w:val="21"/>
              </w:rPr>
              <w:drawing>
                <wp:inline distT="0" distB="0" distL="0" distR="0" wp14:anchorId="7147DA4C" wp14:editId="6C8E9A28">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D60BA" w:rsidRPr="00CD4143" w:rsidRDefault="001D60BA" w:rsidP="00AA6B35">
            <w:pPr>
              <w:pStyle w:val="Pauseforthought"/>
              <w:rPr>
                <w:rFonts w:ascii="Arial" w:hAnsi="Arial" w:cs="Arial"/>
              </w:rPr>
            </w:pPr>
            <w:r w:rsidRPr="00CD4143">
              <w:rPr>
                <w:rFonts w:ascii="Arial" w:hAnsi="Arial" w:cs="Arial"/>
              </w:rPr>
              <w:t xml:space="preserve">Pause for thought </w:t>
            </w:r>
          </w:p>
          <w:p w:rsidR="001D60BA" w:rsidRPr="00CD4143" w:rsidRDefault="001D60BA" w:rsidP="00E90CF5">
            <w:pPr>
              <w:pStyle w:val="ListParagraph"/>
              <w:numPr>
                <w:ilvl w:val="0"/>
                <w:numId w:val="2"/>
              </w:numPr>
              <w:spacing w:after="120" w:line="276" w:lineRule="auto"/>
              <w:jc w:val="left"/>
              <w:rPr>
                <w:rFonts w:ascii="Arial" w:hAnsi="Arial" w:cs="Arial"/>
              </w:rPr>
            </w:pPr>
            <w:r w:rsidRPr="00CD4143">
              <w:rPr>
                <w:rFonts w:ascii="Arial" w:hAnsi="Arial" w:cs="Arial"/>
              </w:rPr>
              <w:t xml:space="preserve">What questions did you use to probe your students’ understanding? </w:t>
            </w:r>
          </w:p>
          <w:p w:rsidR="001D60BA" w:rsidRPr="00CD4143" w:rsidRDefault="001D60BA" w:rsidP="00E90CF5">
            <w:pPr>
              <w:pStyle w:val="ListParagraph"/>
              <w:numPr>
                <w:ilvl w:val="0"/>
                <w:numId w:val="2"/>
              </w:numPr>
              <w:spacing w:after="120" w:line="276" w:lineRule="auto"/>
              <w:jc w:val="left"/>
              <w:rPr>
                <w:rFonts w:ascii="Arial" w:hAnsi="Arial" w:cs="Arial"/>
              </w:rPr>
            </w:pPr>
            <w:r w:rsidRPr="00CD4143">
              <w:rPr>
                <w:rFonts w:ascii="Arial" w:hAnsi="Arial" w:cs="Arial"/>
              </w:rPr>
              <w:t xml:space="preserve">Did you feel you had to intervene at any point? </w:t>
            </w:r>
          </w:p>
          <w:p w:rsidR="001D60BA" w:rsidRPr="00CD4143" w:rsidRDefault="001D60BA" w:rsidP="00E90CF5">
            <w:pPr>
              <w:pStyle w:val="ListParagraph"/>
              <w:numPr>
                <w:ilvl w:val="0"/>
                <w:numId w:val="2"/>
              </w:numPr>
              <w:spacing w:after="120" w:line="276" w:lineRule="auto"/>
              <w:jc w:val="left"/>
              <w:rPr>
                <w:rFonts w:ascii="Arial" w:hAnsi="Arial" w:cs="Arial"/>
              </w:rPr>
            </w:pPr>
            <w:r w:rsidRPr="00CD4143">
              <w:rPr>
                <w:rFonts w:ascii="Arial" w:hAnsi="Arial" w:cs="Arial"/>
              </w:rPr>
              <w:t xml:space="preserve">What points did you feel you had to reinforce? </w:t>
            </w:r>
          </w:p>
          <w:p w:rsidR="001D60BA" w:rsidRPr="00CD4143" w:rsidRDefault="001D60BA" w:rsidP="00C50CCB">
            <w:pPr>
              <w:pStyle w:val="ListParagraph"/>
              <w:numPr>
                <w:ilvl w:val="0"/>
                <w:numId w:val="2"/>
              </w:numPr>
              <w:spacing w:after="120" w:line="276" w:lineRule="auto"/>
              <w:jc w:val="left"/>
              <w:rPr>
                <w:rFonts w:ascii="Arial" w:hAnsi="Arial" w:cs="Arial"/>
              </w:rPr>
            </w:pPr>
            <w:r w:rsidRPr="00CD4143">
              <w:rPr>
                <w:rFonts w:ascii="Arial" w:hAnsi="Arial" w:cs="Arial"/>
              </w:rPr>
              <w:t xml:space="preserve">Did you modify the task in any way like </w:t>
            </w:r>
            <w:r w:rsidR="00C50CCB" w:rsidRPr="00CD4143">
              <w:rPr>
                <w:rFonts w:ascii="Arial" w:hAnsi="Arial" w:cs="Arial"/>
                <w:lang w:val="en-GB"/>
              </w:rPr>
              <w:t>Mr Bhatia</w:t>
            </w:r>
            <w:r w:rsidRPr="00CD4143">
              <w:rPr>
                <w:rFonts w:ascii="Arial" w:hAnsi="Arial" w:cs="Arial"/>
              </w:rPr>
              <w:t xml:space="preserve"> did? If so, what was your reasoning for </w:t>
            </w:r>
            <w:r w:rsidR="00975502" w:rsidRPr="00CD4143">
              <w:rPr>
                <w:rFonts w:ascii="Arial" w:hAnsi="Arial" w:cs="Arial"/>
                <w:lang w:val="en-GB"/>
              </w:rPr>
              <w:t>this</w:t>
            </w:r>
            <w:r w:rsidRPr="00CD4143">
              <w:rPr>
                <w:rFonts w:ascii="Arial" w:hAnsi="Arial" w:cs="Arial"/>
              </w:rPr>
              <w:t>?</w:t>
            </w:r>
          </w:p>
        </w:tc>
      </w:tr>
    </w:tbl>
    <w:p w:rsidR="00FE6233" w:rsidRPr="00CD4143" w:rsidRDefault="001D60BA" w:rsidP="00151E18">
      <w:pPr>
        <w:pStyle w:val="SessionHeading"/>
        <w:keepNext w:val="0"/>
        <w:spacing w:before="120" w:after="120" w:line="276" w:lineRule="auto"/>
        <w:rPr>
          <w:rFonts w:ascii="Arial" w:hAnsi="Arial" w:cs="Arial"/>
        </w:rPr>
      </w:pPr>
      <w:bookmarkStart w:id="18" w:name="section7"/>
      <w:bookmarkStart w:id="19" w:name="_Toc387394880"/>
      <w:bookmarkEnd w:id="16"/>
      <w:bookmarkEnd w:id="18"/>
      <w:r w:rsidRPr="00CD4143">
        <w:rPr>
          <w:rFonts w:ascii="Arial" w:hAnsi="Arial" w:cs="Arial"/>
        </w:rPr>
        <w:t>5</w:t>
      </w:r>
      <w:r w:rsidR="00FE6233" w:rsidRPr="00CD4143">
        <w:rPr>
          <w:rFonts w:ascii="Arial" w:hAnsi="Arial" w:cs="Arial"/>
        </w:rPr>
        <w:t xml:space="preserve"> Summary</w:t>
      </w:r>
      <w:bookmarkEnd w:id="19"/>
    </w:p>
    <w:p w:rsidR="001D60BA" w:rsidRPr="00CD4143" w:rsidRDefault="001D60BA" w:rsidP="00934CBE">
      <w:pPr>
        <w:spacing w:after="120" w:line="276" w:lineRule="auto"/>
        <w:jc w:val="left"/>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CD4143">
        <w:rPr>
          <w:rFonts w:ascii="Arial" w:hAnsi="Arial" w:cs="Arial"/>
        </w:rPr>
        <w:t xml:space="preserve">This unit has focused on teaching fractions, but you have also looked at how to ask questions that require students to think and the importance of giving students sufficient time to think. </w:t>
      </w:r>
    </w:p>
    <w:p w:rsidR="001D60BA" w:rsidRPr="00CD4143" w:rsidRDefault="001D60BA" w:rsidP="00934CBE">
      <w:pPr>
        <w:spacing w:after="120" w:line="276" w:lineRule="auto"/>
        <w:jc w:val="left"/>
        <w:rPr>
          <w:rFonts w:ascii="Arial" w:hAnsi="Arial" w:cs="Arial"/>
        </w:rPr>
      </w:pPr>
      <w:r w:rsidRPr="00CD4143">
        <w:rPr>
          <w:rFonts w:ascii="Arial" w:hAnsi="Arial" w:cs="Arial"/>
        </w:rPr>
        <w:t xml:space="preserve">In studying this unit you have thought about how to enable your students to develop their ideas about fractions and about the necessity of providing rich and varied activities if students are to learn, understand and use ideas about fractions. </w:t>
      </w:r>
    </w:p>
    <w:p w:rsidR="001D60BA" w:rsidRPr="00CD4143" w:rsidRDefault="001D60BA" w:rsidP="00934CBE">
      <w:pPr>
        <w:spacing w:after="120" w:line="276" w:lineRule="auto"/>
        <w:jc w:val="left"/>
        <w:rPr>
          <w:rFonts w:ascii="Arial" w:hAnsi="Arial" w:cs="Arial"/>
        </w:rPr>
      </w:pPr>
      <w:r w:rsidRPr="00CD4143">
        <w:rPr>
          <w:rFonts w:ascii="Arial" w:hAnsi="Arial" w:cs="Arial"/>
        </w:rPr>
        <w:lastRenderedPageBreak/>
        <w:t>You have also seen how reflecting on learning, and how learning happens, is important in becoming better at teaching.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D60BA" w:rsidRPr="00CD4143" w:rsidTr="0077146C">
        <w:tc>
          <w:tcPr>
            <w:tcW w:w="1266" w:type="dxa"/>
          </w:tcPr>
          <w:p w:rsidR="001D60BA" w:rsidRPr="00CD4143" w:rsidRDefault="001D60BA" w:rsidP="00151E18">
            <w:pPr>
              <w:spacing w:after="120" w:line="276" w:lineRule="auto"/>
              <w:jc w:val="left"/>
              <w:outlineLvl w:val="3"/>
              <w:rPr>
                <w:rFonts w:ascii="Arial" w:hAnsi="Arial" w:cs="Arial"/>
                <w:b/>
                <w:bCs/>
                <w:color w:val="000000"/>
                <w:sz w:val="21"/>
                <w:szCs w:val="21"/>
              </w:rPr>
            </w:pPr>
            <w:r w:rsidRPr="00CD4143">
              <w:rPr>
                <w:rFonts w:ascii="Arial" w:hAnsi="Arial" w:cs="Arial"/>
                <w:b/>
                <w:bCs/>
                <w:noProof/>
                <w:color w:val="000000"/>
                <w:sz w:val="21"/>
                <w:szCs w:val="21"/>
              </w:rPr>
              <w:drawing>
                <wp:inline distT="0" distB="0" distL="0" distR="0" wp14:anchorId="35BCD6CF" wp14:editId="28899ACB">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D60BA" w:rsidRPr="00CD4143" w:rsidRDefault="001D60BA" w:rsidP="00AA6B35">
            <w:pPr>
              <w:pStyle w:val="Pauseforthought"/>
              <w:rPr>
                <w:rFonts w:ascii="Arial" w:hAnsi="Arial" w:cs="Arial"/>
              </w:rPr>
            </w:pPr>
            <w:r w:rsidRPr="00CD4143">
              <w:rPr>
                <w:rFonts w:ascii="Arial" w:hAnsi="Arial" w:cs="Arial"/>
              </w:rPr>
              <w:t xml:space="preserve">Pause for thought </w:t>
            </w:r>
          </w:p>
          <w:p w:rsidR="001D60BA" w:rsidRPr="00CD4143" w:rsidRDefault="001D60BA" w:rsidP="00151E18">
            <w:pPr>
              <w:spacing w:after="120" w:line="276" w:lineRule="auto"/>
              <w:jc w:val="left"/>
              <w:rPr>
                <w:rFonts w:ascii="Arial" w:hAnsi="Arial" w:cs="Arial"/>
              </w:rPr>
            </w:pPr>
            <w:r w:rsidRPr="00CD4143">
              <w:rPr>
                <w:rFonts w:ascii="Arial" w:hAnsi="Arial" w:cs="Arial"/>
              </w:rPr>
              <w:t>Identify three techniques or strategies you have learnt in this unit that you might use in your classroom, and two ideas that you want to explore further.</w:t>
            </w:r>
          </w:p>
        </w:tc>
      </w:tr>
    </w:tbl>
    <w:p w:rsidR="00FE6233" w:rsidRPr="00CD4143" w:rsidRDefault="00933873" w:rsidP="002D6C3E">
      <w:pPr>
        <w:pStyle w:val="SessionHeading"/>
        <w:spacing w:before="120" w:after="120" w:line="276" w:lineRule="auto"/>
        <w:rPr>
          <w:rFonts w:ascii="Arial" w:hAnsi="Arial" w:cs="Arial"/>
        </w:rPr>
      </w:pPr>
      <w:r w:rsidRPr="00CD4143">
        <w:rPr>
          <w:rFonts w:ascii="Arial" w:hAnsi="Arial" w:cs="Arial"/>
        </w:rPr>
        <w:t>Re</w:t>
      </w:r>
      <w:r w:rsidR="00FE6233" w:rsidRPr="00CD4143">
        <w:rPr>
          <w:rFonts w:ascii="Arial" w:hAnsi="Arial" w:cs="Arial"/>
        </w:rPr>
        <w:t>sources</w:t>
      </w:r>
      <w:bookmarkEnd w:id="24"/>
    </w:p>
    <w:p w:rsidR="003F3640" w:rsidRPr="00CD4143" w:rsidRDefault="003F3640" w:rsidP="003F3640">
      <w:pPr>
        <w:pStyle w:val="SectionHeading"/>
        <w:rPr>
          <w:rFonts w:ascii="Arial" w:hAnsi="Arial" w:cs="Arial"/>
        </w:rPr>
      </w:pPr>
      <w:r w:rsidRPr="00CD4143">
        <w:rPr>
          <w:rFonts w:ascii="Arial" w:hAnsi="Arial" w:cs="Arial"/>
        </w:rPr>
        <w:t>Resource 1: NCF/NCFTE teaching requirements</w:t>
      </w:r>
    </w:p>
    <w:p w:rsidR="003F3640" w:rsidRPr="00CD4143" w:rsidRDefault="003F3640" w:rsidP="003F3640">
      <w:pPr>
        <w:spacing w:after="120" w:line="276" w:lineRule="auto"/>
        <w:jc w:val="left"/>
        <w:rPr>
          <w:rFonts w:ascii="Arial" w:hAnsi="Arial" w:cs="Arial"/>
        </w:rPr>
      </w:pPr>
      <w:r w:rsidRPr="00CD4143">
        <w:rPr>
          <w:rFonts w:ascii="Arial" w:hAnsi="Arial" w:cs="Arial"/>
        </w:rPr>
        <w:t xml:space="preserve">This unit links to the following teaching requirements of the NCF (2005) and NCFTE (2009) and will help you to meet those requirements: </w:t>
      </w:r>
    </w:p>
    <w:p w:rsidR="003F3640" w:rsidRPr="00CD4143" w:rsidRDefault="003F3640" w:rsidP="003F3640">
      <w:pPr>
        <w:pStyle w:val="ListParagraph"/>
        <w:numPr>
          <w:ilvl w:val="0"/>
          <w:numId w:val="2"/>
        </w:numPr>
        <w:spacing w:after="120" w:line="276" w:lineRule="auto"/>
        <w:jc w:val="left"/>
        <w:rPr>
          <w:rFonts w:ascii="Arial" w:hAnsi="Arial" w:cs="Arial"/>
        </w:rPr>
      </w:pPr>
      <w:r w:rsidRPr="00CD4143">
        <w:rPr>
          <w:rFonts w:ascii="Arial" w:hAnsi="Arial" w:cs="Arial"/>
        </w:rPr>
        <w:t xml:space="preserve">View students as active participants in their own learning and not as mere recipients of knowledge; how to encourage their capacity to construct knowledge; how to shift learning away from rote methods. </w:t>
      </w:r>
    </w:p>
    <w:p w:rsidR="003F3640" w:rsidRPr="00CD4143" w:rsidRDefault="003F3640" w:rsidP="003F3640">
      <w:pPr>
        <w:pStyle w:val="ListParagraph"/>
        <w:numPr>
          <w:ilvl w:val="0"/>
          <w:numId w:val="2"/>
        </w:numPr>
        <w:spacing w:after="120" w:line="276" w:lineRule="auto"/>
        <w:jc w:val="left"/>
        <w:rPr>
          <w:rFonts w:ascii="Arial" w:hAnsi="Arial" w:cs="Arial"/>
        </w:rPr>
      </w:pPr>
      <w:r w:rsidRPr="00CD4143">
        <w:rPr>
          <w:rFonts w:ascii="Arial" w:hAnsi="Arial" w:cs="Arial"/>
        </w:rPr>
        <w:t xml:space="preserve">Let students see mathematics as something to talk about, to communicate through, to discuss among themselves, to work together on. </w:t>
      </w:r>
    </w:p>
    <w:p w:rsidR="003F3640" w:rsidRPr="00CD4143" w:rsidRDefault="003F3640" w:rsidP="003F3640">
      <w:pPr>
        <w:pStyle w:val="ListParagraph"/>
        <w:numPr>
          <w:ilvl w:val="0"/>
          <w:numId w:val="2"/>
        </w:numPr>
        <w:spacing w:after="120" w:line="276" w:lineRule="auto"/>
        <w:jc w:val="left"/>
        <w:rPr>
          <w:rFonts w:ascii="Arial" w:hAnsi="Arial" w:cs="Arial"/>
        </w:rPr>
      </w:pPr>
      <w:r w:rsidRPr="00CD4143">
        <w:rPr>
          <w:rFonts w:ascii="Arial" w:hAnsi="Arial" w:cs="Arial"/>
        </w:rPr>
        <w:t>Let students learn important mathematics and see mathematics is more than formulas and mechanical procedures.</w:t>
      </w:r>
    </w:p>
    <w:p w:rsidR="003E07A2" w:rsidRPr="00CD4143" w:rsidRDefault="003E07A2" w:rsidP="00AA6B35">
      <w:pPr>
        <w:pStyle w:val="SectionHeading"/>
        <w:rPr>
          <w:rFonts w:ascii="Arial" w:hAnsi="Arial" w:cs="Arial"/>
        </w:rPr>
      </w:pPr>
      <w:r w:rsidRPr="00CD4143">
        <w:rPr>
          <w:rFonts w:ascii="Arial" w:hAnsi="Arial" w:cs="Arial"/>
        </w:rPr>
        <w:t xml:space="preserve">Resource </w:t>
      </w:r>
      <w:r w:rsidR="003F3640" w:rsidRPr="00CD4143">
        <w:rPr>
          <w:rFonts w:ascii="Arial" w:hAnsi="Arial" w:cs="Arial"/>
        </w:rPr>
        <w:t>2</w:t>
      </w:r>
      <w:r w:rsidRPr="00CD4143">
        <w:rPr>
          <w:rFonts w:ascii="Arial" w:hAnsi="Arial" w:cs="Arial"/>
        </w:rPr>
        <w:t xml:space="preserve">: </w:t>
      </w:r>
      <w:r w:rsidR="003F3640" w:rsidRPr="00CD4143">
        <w:rPr>
          <w:rFonts w:ascii="Arial" w:hAnsi="Arial" w:cs="Arial"/>
        </w:rPr>
        <w:t>Receiving answers from students</w:t>
      </w:r>
    </w:p>
    <w:p w:rsidR="003E07A2" w:rsidRPr="00CD4143" w:rsidRDefault="003E07A2" w:rsidP="003E07A2">
      <w:pPr>
        <w:pStyle w:val="Subtitle"/>
        <w:rPr>
          <w:rFonts w:ascii="Arial" w:hAnsi="Arial" w:cs="Arial"/>
        </w:rPr>
      </w:pPr>
      <w:r w:rsidRPr="00CD4143">
        <w:rPr>
          <w:rFonts w:ascii="Arial" w:hAnsi="Arial" w:cs="Arial"/>
        </w:rPr>
        <w:t>Your response matters</w:t>
      </w:r>
    </w:p>
    <w:p w:rsidR="003E07A2" w:rsidRPr="00CD4143" w:rsidRDefault="003E07A2" w:rsidP="003E07A2">
      <w:pPr>
        <w:keepNext/>
        <w:spacing w:after="120" w:line="276" w:lineRule="auto"/>
        <w:jc w:val="left"/>
        <w:rPr>
          <w:rFonts w:ascii="Arial" w:hAnsi="Arial" w:cs="Arial"/>
        </w:rPr>
      </w:pPr>
      <w:r w:rsidRPr="00CD4143">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3E07A2" w:rsidRPr="00CD4143" w:rsidRDefault="003E07A2" w:rsidP="003E07A2">
      <w:pPr>
        <w:pStyle w:val="ListParagraph"/>
        <w:numPr>
          <w:ilvl w:val="0"/>
          <w:numId w:val="14"/>
        </w:numPr>
        <w:spacing w:after="120" w:line="276" w:lineRule="auto"/>
        <w:jc w:val="left"/>
        <w:rPr>
          <w:rFonts w:ascii="Arial" w:hAnsi="Arial" w:cs="Arial"/>
          <w:sz w:val="24"/>
        </w:rPr>
      </w:pPr>
      <w:r w:rsidRPr="00CD4143">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3E07A2" w:rsidRPr="00CD4143" w:rsidRDefault="003E07A2" w:rsidP="003E07A2">
      <w:pPr>
        <w:spacing w:after="120" w:line="276" w:lineRule="auto"/>
        <w:jc w:val="left"/>
        <w:rPr>
          <w:rFonts w:ascii="Arial" w:hAnsi="Arial" w:cs="Arial"/>
        </w:rPr>
      </w:pPr>
      <w:r w:rsidRPr="00CD4143">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3E07A2" w:rsidRPr="00CD4143" w:rsidRDefault="003E07A2" w:rsidP="003E07A2">
      <w:pPr>
        <w:pStyle w:val="Subtitle"/>
        <w:rPr>
          <w:rFonts w:ascii="Arial" w:hAnsi="Arial" w:cs="Arial"/>
        </w:rPr>
      </w:pPr>
      <w:r w:rsidRPr="00CD4143">
        <w:rPr>
          <w:rFonts w:ascii="Arial" w:hAnsi="Arial" w:cs="Arial"/>
        </w:rPr>
        <w:t>Improving the quality of responses</w:t>
      </w:r>
    </w:p>
    <w:p w:rsidR="003E07A2" w:rsidRPr="00CD4143" w:rsidRDefault="003E07A2" w:rsidP="003E07A2">
      <w:pPr>
        <w:spacing w:after="120" w:line="276" w:lineRule="auto"/>
        <w:jc w:val="left"/>
        <w:rPr>
          <w:rFonts w:ascii="Arial" w:hAnsi="Arial" w:cs="Arial"/>
        </w:rPr>
      </w:pPr>
      <w:r w:rsidRPr="00CD4143">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t xml:space="preserve">a </w:t>
      </w:r>
      <w:r w:rsidRPr="00CD4143">
        <w:rPr>
          <w:rFonts w:ascii="Arial" w:hAnsi="Arial" w:cs="Arial"/>
          <w:bCs/>
          <w:i/>
          <w:lang w:val="en-US"/>
        </w:rPr>
        <w:t>how</w:t>
      </w:r>
      <w:r w:rsidRPr="00CD4143">
        <w:rPr>
          <w:rFonts w:ascii="Arial" w:hAnsi="Arial" w:cs="Arial"/>
          <w:bCs/>
          <w:lang w:val="en-US"/>
        </w:rPr>
        <w:t xml:space="preserve"> or a </w:t>
      </w:r>
      <w:r w:rsidRPr="00CD4143">
        <w:rPr>
          <w:rFonts w:ascii="Arial" w:hAnsi="Arial" w:cs="Arial"/>
          <w:bCs/>
          <w:i/>
          <w:lang w:val="en-US"/>
        </w:rPr>
        <w:t>why</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t>another way to answer</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t>a better word</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lastRenderedPageBreak/>
        <w:t>evidence to substantiate an answer</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t>integration of a related skill</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Cs/>
          <w:lang w:val="en-US"/>
        </w:rPr>
        <w:t>application of the same skill or logic in a new setting.</w:t>
      </w:r>
    </w:p>
    <w:p w:rsidR="003E07A2" w:rsidRPr="00CD4143" w:rsidRDefault="003E07A2" w:rsidP="003E07A2">
      <w:pPr>
        <w:spacing w:after="120" w:line="276" w:lineRule="auto"/>
        <w:jc w:val="left"/>
        <w:rPr>
          <w:rFonts w:ascii="Arial" w:hAnsi="Arial" w:cs="Arial"/>
        </w:rPr>
      </w:pPr>
      <w:r w:rsidRPr="00CD4143">
        <w:rPr>
          <w:rFonts w:ascii="Arial" w:hAnsi="Arial" w:cs="Arial"/>
        </w:rPr>
        <w:t>Helping students to think more deeply about (and therefore improve the quality of) their answer is a crucial part of your role. The following skills will help students achieve more:</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
          <w:iCs/>
          <w:lang w:val="en-US"/>
        </w:rPr>
        <w:t>Prompting</w:t>
      </w:r>
      <w:r w:rsidRPr="00CD4143">
        <w:rPr>
          <w:rFonts w:ascii="Arial" w:hAnsi="Arial" w:cs="Arial"/>
          <w:b/>
          <w:lang w:val="en-US"/>
        </w:rPr>
        <w:t xml:space="preserve"> </w:t>
      </w:r>
      <w:r w:rsidRPr="00CD4143">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
          <w:iCs/>
          <w:lang w:val="en-US"/>
        </w:rPr>
        <w:t>Probing</w:t>
      </w:r>
      <w:r w:rsidRPr="00CD4143">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
          <w:iCs/>
          <w:lang w:val="en-US"/>
        </w:rPr>
        <w:t>Refocusing</w:t>
      </w:r>
      <w:r w:rsidRPr="00CD4143">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
          <w:iCs/>
          <w:lang w:val="en-US"/>
        </w:rPr>
        <w:t xml:space="preserve">Sequencing </w:t>
      </w:r>
      <w:r w:rsidRPr="00CD4143">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3E07A2" w:rsidRPr="00CD4143" w:rsidRDefault="003E07A2" w:rsidP="003E07A2">
      <w:pPr>
        <w:pStyle w:val="ListParagraph"/>
        <w:numPr>
          <w:ilvl w:val="0"/>
          <w:numId w:val="14"/>
        </w:numPr>
        <w:spacing w:after="120" w:line="276" w:lineRule="auto"/>
        <w:jc w:val="left"/>
        <w:rPr>
          <w:rFonts w:ascii="Arial" w:hAnsi="Arial" w:cs="Arial"/>
          <w:bCs/>
          <w:lang w:val="en-US"/>
        </w:rPr>
      </w:pPr>
      <w:r w:rsidRPr="00CD4143">
        <w:rPr>
          <w:rFonts w:ascii="Arial" w:hAnsi="Arial" w:cs="Arial"/>
          <w:b/>
          <w:iCs/>
          <w:lang w:val="en-US"/>
        </w:rPr>
        <w:t xml:space="preserve">Listening </w:t>
      </w:r>
      <w:r w:rsidRPr="00CD4143">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3E07A2" w:rsidRPr="00CD4143" w:rsidRDefault="003E07A2" w:rsidP="003E07A2">
      <w:pPr>
        <w:spacing w:after="120" w:line="276" w:lineRule="auto"/>
        <w:jc w:val="left"/>
        <w:rPr>
          <w:rFonts w:ascii="Arial" w:hAnsi="Arial" w:cs="Arial"/>
        </w:rPr>
      </w:pPr>
      <w:r w:rsidRPr="00CD4143">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3E07A2" w:rsidRPr="00CD4143" w:rsidRDefault="003E07A2" w:rsidP="003E07A2">
      <w:pPr>
        <w:spacing w:after="120" w:line="276" w:lineRule="auto"/>
        <w:jc w:val="left"/>
        <w:rPr>
          <w:rFonts w:ascii="Arial" w:hAnsi="Arial" w:cs="Arial"/>
        </w:rPr>
      </w:pPr>
      <w:r w:rsidRPr="00CD4143">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2870CB" w:rsidRPr="00CD4143" w:rsidRDefault="002870CB" w:rsidP="002870CB">
      <w:pPr>
        <w:pStyle w:val="SessionHeading"/>
        <w:spacing w:before="120" w:after="120" w:line="276" w:lineRule="auto"/>
        <w:rPr>
          <w:rFonts w:ascii="Arial" w:hAnsi="Arial" w:cs="Arial"/>
        </w:rPr>
      </w:pPr>
      <w:bookmarkStart w:id="25" w:name="_Toc387394882"/>
      <w:r w:rsidRPr="00CD4143">
        <w:rPr>
          <w:rFonts w:ascii="Arial" w:hAnsi="Arial" w:cs="Arial"/>
        </w:rPr>
        <w:t>Additional resources</w:t>
      </w:r>
    </w:p>
    <w:p w:rsidR="002870CB" w:rsidRPr="00CD4143" w:rsidRDefault="002870CB" w:rsidP="002870CB">
      <w:pPr>
        <w:pStyle w:val="ListParagraph"/>
        <w:numPr>
          <w:ilvl w:val="0"/>
          <w:numId w:val="13"/>
        </w:numPr>
        <w:spacing w:after="120" w:line="276" w:lineRule="auto"/>
        <w:ind w:left="714" w:hanging="357"/>
        <w:jc w:val="left"/>
        <w:rPr>
          <w:rFonts w:ascii="Arial" w:hAnsi="Arial" w:cs="Arial"/>
        </w:rPr>
      </w:pPr>
      <w:r w:rsidRPr="00CD4143">
        <w:rPr>
          <w:rFonts w:ascii="Arial" w:hAnsi="Arial" w:cs="Arial"/>
          <w:lang w:val="en-US"/>
        </w:rPr>
        <w:t>A newly developed maths portal by the Karnataka government</w:t>
      </w:r>
      <w:r w:rsidRPr="00CD4143">
        <w:rPr>
          <w:rFonts w:ascii="Arial" w:hAnsi="Arial" w:cs="Arial"/>
        </w:rPr>
        <w:t>:</w:t>
      </w:r>
      <w:r w:rsidRPr="00CD4143">
        <w:rPr>
          <w:rFonts w:ascii="Arial" w:hAnsi="Arial" w:cs="Arial"/>
          <w:lang w:val="en-GB"/>
        </w:rPr>
        <w:t xml:space="preserve"> </w:t>
      </w:r>
      <w:hyperlink r:id="rId23" w:history="1">
        <w:r w:rsidRPr="00CD4143">
          <w:rPr>
            <w:rStyle w:val="Hyperlink"/>
            <w:rFonts w:ascii="Arial" w:eastAsia="Arial Unicode MS" w:hAnsi="Arial" w:cs="Arial"/>
          </w:rPr>
          <w:t>http://karnatakaeducation.org.in/KOER/en/index.php/Portal:Mathematics</w:t>
        </w:r>
      </w:hyperlink>
      <w:r w:rsidRPr="00CD4143">
        <w:rPr>
          <w:rFonts w:ascii="Arial" w:hAnsi="Arial" w:cs="Arial"/>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National Centre for Excellence in the Teaching of Mathematics: </w:t>
      </w:r>
      <w:hyperlink r:id="rId24" w:history="1">
        <w:r w:rsidRPr="00CD4143">
          <w:rPr>
            <w:rStyle w:val="Hyperlink"/>
            <w:rFonts w:ascii="Arial" w:eastAsia="Arial Unicode MS" w:hAnsi="Arial" w:cs="Arial"/>
            <w:lang w:val="en-GB"/>
          </w:rPr>
          <w:t>https://www.ncetm.org.uk/</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National STEM Centre: </w:t>
      </w:r>
      <w:hyperlink r:id="rId25" w:history="1">
        <w:r w:rsidRPr="00CD4143">
          <w:rPr>
            <w:rStyle w:val="Hyperlink"/>
            <w:rFonts w:ascii="Arial" w:eastAsia="Arial Unicode MS" w:hAnsi="Arial" w:cs="Arial"/>
            <w:lang w:val="en-GB"/>
          </w:rPr>
          <w:t>http://www.nationalstemcentre.org.uk/</w:t>
        </w:r>
      </w:hyperlink>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National Numeracy: </w:t>
      </w:r>
      <w:hyperlink r:id="rId26" w:history="1">
        <w:r w:rsidRPr="00CD4143">
          <w:rPr>
            <w:rStyle w:val="Hyperlink"/>
            <w:rFonts w:ascii="Arial" w:eastAsia="Arial Unicode MS" w:hAnsi="Arial" w:cs="Arial"/>
            <w:lang w:val="en-GB"/>
          </w:rPr>
          <w:t>http://www.nationalnumeracy.org.uk/home/index.html</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BBC Bitesize: </w:t>
      </w:r>
      <w:hyperlink r:id="rId27" w:history="1">
        <w:r w:rsidRPr="00CD4143">
          <w:rPr>
            <w:rStyle w:val="Hyperlink"/>
            <w:rFonts w:ascii="Arial" w:eastAsia="Arial Unicode MS" w:hAnsi="Arial" w:cs="Arial"/>
            <w:lang w:val="en-US"/>
          </w:rPr>
          <w:t>http://www.bbc.co.uk/bitesize/</w:t>
        </w:r>
      </w:hyperlink>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Khan Academy’s math section: </w:t>
      </w:r>
      <w:hyperlink r:id="rId28" w:history="1">
        <w:r w:rsidRPr="00CD4143">
          <w:rPr>
            <w:rStyle w:val="Hyperlink"/>
            <w:rFonts w:ascii="Arial" w:eastAsia="Arial Unicode MS" w:hAnsi="Arial" w:cs="Arial"/>
            <w:lang w:val="en-GB"/>
          </w:rPr>
          <w:t>https://www.khanacademy.org/math</w:t>
        </w:r>
      </w:hyperlink>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NRICH: </w:t>
      </w:r>
      <w:hyperlink r:id="rId29" w:history="1">
        <w:r w:rsidRPr="00CD4143">
          <w:rPr>
            <w:rStyle w:val="Hyperlink"/>
            <w:rFonts w:ascii="Arial" w:eastAsia="Arial Unicode MS" w:hAnsi="Arial" w:cs="Arial"/>
            <w:lang w:val="en-GB"/>
          </w:rPr>
          <w:t>http://nrich.maths.org/frontpage</w:t>
        </w:r>
      </w:hyperlink>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Art of Problem Solving’s resources page: </w:t>
      </w:r>
      <w:hyperlink r:id="rId30" w:history="1">
        <w:r w:rsidRPr="00CD4143">
          <w:rPr>
            <w:rStyle w:val="Hyperlink"/>
            <w:rFonts w:ascii="Arial" w:eastAsia="Arial Unicode MS" w:hAnsi="Arial" w:cs="Arial"/>
            <w:lang w:val="en-GB"/>
          </w:rPr>
          <w:t>http://www.artofproblemsolving.com/Resources/index.php</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Teachnology: </w:t>
      </w:r>
      <w:hyperlink r:id="rId31" w:history="1">
        <w:r w:rsidRPr="00CD4143">
          <w:rPr>
            <w:rStyle w:val="Hyperlink"/>
            <w:rFonts w:ascii="Arial" w:eastAsia="Arial Unicode MS" w:hAnsi="Arial" w:cs="Arial"/>
            <w:lang w:val="en-GB"/>
          </w:rPr>
          <w:t>http://www.teach-nology.com/worksheets/math/</w:t>
        </w:r>
      </w:hyperlink>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Math Playground’s logic games: </w:t>
      </w:r>
      <w:hyperlink r:id="rId32" w:history="1">
        <w:r w:rsidRPr="00CD4143">
          <w:rPr>
            <w:rStyle w:val="Hyperlink"/>
            <w:rFonts w:ascii="Arial" w:eastAsia="Arial Unicode MS" w:hAnsi="Arial" w:cs="Arial"/>
            <w:lang w:val="en-GB"/>
          </w:rPr>
          <w:t>http://www.mathplayground.com/logicgames.html</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Maths is Fun: </w:t>
      </w:r>
      <w:hyperlink r:id="rId33" w:history="1">
        <w:r w:rsidRPr="00CD4143">
          <w:rPr>
            <w:rStyle w:val="Hyperlink"/>
            <w:rFonts w:ascii="Arial" w:eastAsia="Arial Unicode MS" w:hAnsi="Arial" w:cs="Arial"/>
            <w:lang w:val="en-GB"/>
          </w:rPr>
          <w:t>http://www.mathsisfun.com/</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Coolmath4kids.com: </w:t>
      </w:r>
      <w:hyperlink r:id="rId34" w:history="1">
        <w:r w:rsidRPr="00CD4143">
          <w:rPr>
            <w:rStyle w:val="Hyperlink"/>
            <w:rFonts w:ascii="Arial" w:eastAsia="Arial Unicode MS" w:hAnsi="Arial" w:cs="Arial"/>
            <w:lang w:val="en-GB"/>
          </w:rPr>
          <w:t>http://www.coolmath4kids.com/</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lastRenderedPageBreak/>
        <w:t xml:space="preserve">National Council of Educational Research and Training’s </w:t>
      </w:r>
      <w:r w:rsidRPr="00CD4143">
        <w:rPr>
          <w:rFonts w:ascii="Arial" w:hAnsi="Arial" w:cs="Arial"/>
          <w:lang w:val="en-US"/>
        </w:rPr>
        <w:t>textbooks for teaching mathematics and for teacher training of mathematics</w:t>
      </w:r>
      <w:r w:rsidRPr="00CD4143">
        <w:rPr>
          <w:rFonts w:ascii="Arial" w:hAnsi="Arial" w:cs="Arial"/>
          <w:lang w:val="en-GB"/>
        </w:rPr>
        <w:t xml:space="preserve">: </w:t>
      </w:r>
      <w:hyperlink r:id="rId35" w:history="1">
        <w:r w:rsidRPr="00CD4143">
          <w:rPr>
            <w:rStyle w:val="Hyperlink"/>
            <w:rFonts w:ascii="Arial" w:eastAsia="Arial Unicode MS" w:hAnsi="Arial" w:cs="Arial"/>
            <w:lang w:val="en-US"/>
          </w:rPr>
          <w:t>http://www.ncert.nic.in/ncerts/textbook/textbook.htm</w:t>
        </w:r>
      </w:hyperlink>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US"/>
        </w:rPr>
        <w:t xml:space="preserve">AMT-01 </w:t>
      </w:r>
      <w:r w:rsidRPr="00CD4143">
        <w:rPr>
          <w:rFonts w:ascii="Arial" w:hAnsi="Arial" w:cs="Arial"/>
          <w:i/>
          <w:lang w:val="en-US"/>
        </w:rPr>
        <w:t>Aspects of Teaching Primary School Mathematics</w:t>
      </w:r>
      <w:r w:rsidRPr="00CD4143">
        <w:rPr>
          <w:rFonts w:ascii="Arial" w:hAnsi="Arial" w:cs="Arial"/>
          <w:lang w:val="en-US"/>
        </w:rPr>
        <w:t xml:space="preserve">, Block 1 (‘Aspects of Teaching Mathematics’), Block 2 (‘Numbers (I)’), Block 3 (‘Numbers (II)’), Block 4 (‘Fractions’): </w:t>
      </w:r>
      <w:hyperlink r:id="rId36" w:history="1">
        <w:r w:rsidRPr="00CD4143">
          <w:rPr>
            <w:rStyle w:val="Hyperlink"/>
            <w:rFonts w:ascii="Arial" w:eastAsia="Arial Unicode MS" w:hAnsi="Arial" w:cs="Arial"/>
            <w:lang w:val="en-US"/>
          </w:rPr>
          <w:t>http://www.ignou4ublog.com/2013/06/ignou-amt-01-study-materialbooks.html</w:t>
        </w:r>
      </w:hyperlink>
      <w:r w:rsidRPr="00CD4143">
        <w:rPr>
          <w:rFonts w:ascii="Arial" w:hAnsi="Arial" w:cs="Arial"/>
          <w:lang w:val="en-US"/>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LMT-01 </w:t>
      </w:r>
      <w:r w:rsidRPr="00CD4143">
        <w:rPr>
          <w:rFonts w:ascii="Arial" w:hAnsi="Arial" w:cs="Arial"/>
          <w:i/>
          <w:lang w:val="en-GB"/>
        </w:rPr>
        <w:t>Learning Mathematics</w:t>
      </w:r>
      <w:r w:rsidRPr="00CD4143">
        <w:rPr>
          <w:rFonts w:ascii="Arial" w:hAnsi="Arial" w:cs="Arial"/>
          <w:lang w:val="en-GB"/>
        </w:rPr>
        <w:t xml:space="preserve">, Block 1 (‘Approaches to Learning’) Block 2 (‘Encouraging Learning in the Classroom’), Block 4 (‘On Spatial Learning’), Block 5 (‘Exploring Numbers’), Block 6 (‘Thinking Mathematically’): </w:t>
      </w:r>
      <w:hyperlink r:id="rId37" w:history="1">
        <w:r w:rsidRPr="00CD4143">
          <w:rPr>
            <w:rStyle w:val="Hyperlink"/>
            <w:rFonts w:ascii="Arial" w:eastAsia="Arial Unicode MS" w:hAnsi="Arial" w:cs="Arial"/>
            <w:lang w:val="en-GB"/>
          </w:rPr>
          <w:t>http://www.ignou4ublog.com/2013/06/ignou-lmt-01-study-materialbooks.html</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i/>
          <w:lang w:val="en-GB"/>
        </w:rPr>
        <w:t>Manual of Mathematics Teaching Aids for Primary Schools</w:t>
      </w:r>
      <w:r w:rsidRPr="00CD4143">
        <w:rPr>
          <w:rFonts w:ascii="Arial" w:hAnsi="Arial" w:cs="Arial"/>
          <w:lang w:val="en-GB"/>
        </w:rPr>
        <w:t>, published by N</w:t>
      </w:r>
      <w:r w:rsidR="00781609" w:rsidRPr="00CD4143">
        <w:rPr>
          <w:rFonts w:ascii="Arial" w:hAnsi="Arial" w:cs="Arial"/>
          <w:lang w:val="en-GB"/>
        </w:rPr>
        <w:t>C</w:t>
      </w:r>
      <w:r w:rsidRPr="00CD4143">
        <w:rPr>
          <w:rFonts w:ascii="Arial" w:hAnsi="Arial" w:cs="Arial"/>
          <w:lang w:val="en-GB"/>
        </w:rPr>
        <w:t xml:space="preserve">ERT: </w:t>
      </w:r>
      <w:hyperlink r:id="rId38" w:history="1">
        <w:r w:rsidRPr="00CD4143">
          <w:rPr>
            <w:rStyle w:val="Hyperlink"/>
            <w:rFonts w:ascii="Arial" w:eastAsia="Arial Unicode MS" w:hAnsi="Arial" w:cs="Arial"/>
            <w:lang w:val="en-GB"/>
          </w:rPr>
          <w:t>http://www.arvindguptatoys.com/arvindgupta/pks-primarymanual.pdf</w:t>
        </w:r>
      </w:hyperlink>
      <w:r w:rsidRPr="00CD4143">
        <w:rPr>
          <w:rFonts w:ascii="Arial" w:hAnsi="Arial" w:cs="Arial"/>
          <w:lang w:val="en-GB"/>
        </w:rPr>
        <w:t xml:space="preserve"> </w:t>
      </w:r>
    </w:p>
    <w:p w:rsidR="002870CB" w:rsidRPr="00CD4143" w:rsidRDefault="002870CB" w:rsidP="002870CB">
      <w:pPr>
        <w:pStyle w:val="ListParagraph"/>
        <w:numPr>
          <w:ilvl w:val="0"/>
          <w:numId w:val="13"/>
        </w:numPr>
        <w:spacing w:after="120" w:line="276" w:lineRule="auto"/>
        <w:jc w:val="left"/>
        <w:rPr>
          <w:rStyle w:val="Hyperlink"/>
          <w:rFonts w:ascii="Arial" w:eastAsia="Arial Unicode MS" w:hAnsi="Arial" w:cs="Arial"/>
        </w:rPr>
      </w:pPr>
      <w:r w:rsidRPr="00CD4143">
        <w:rPr>
          <w:rFonts w:ascii="Arial" w:hAnsi="Arial" w:cs="Arial"/>
          <w:i/>
          <w:lang w:val="en-GB"/>
        </w:rPr>
        <w:t>Learning Curve</w:t>
      </w:r>
      <w:r w:rsidRPr="00CD4143">
        <w:rPr>
          <w:rFonts w:ascii="Arial" w:hAnsi="Arial" w:cs="Arial"/>
          <w:lang w:val="en-GB"/>
        </w:rPr>
        <w:t xml:space="preserve"> and </w:t>
      </w:r>
      <w:r w:rsidRPr="00CD4143">
        <w:rPr>
          <w:rFonts w:ascii="Arial" w:hAnsi="Arial" w:cs="Arial"/>
          <w:i/>
          <w:lang w:val="en-GB"/>
        </w:rPr>
        <w:t>At Right Angles</w:t>
      </w:r>
      <w:r w:rsidRPr="00CD4143">
        <w:rPr>
          <w:rFonts w:ascii="Arial" w:hAnsi="Arial" w:cs="Arial"/>
          <w:lang w:val="en-GB"/>
        </w:rPr>
        <w:t xml:space="preserve">, periodicals about mathematics and its teaching: </w:t>
      </w:r>
      <w:hyperlink r:id="rId39" w:history="1">
        <w:r w:rsidRPr="00CD4143">
          <w:rPr>
            <w:rStyle w:val="Hyperlink"/>
            <w:rFonts w:ascii="Arial" w:eastAsia="Arial Unicode MS" w:hAnsi="Arial" w:cs="Arial"/>
            <w:lang w:val="en-US"/>
          </w:rPr>
          <w:t>http://azimpremjifoundation.org/Foundation_Publications</w:t>
        </w:r>
      </w:hyperlink>
    </w:p>
    <w:p w:rsidR="002870CB" w:rsidRPr="00CD4143" w:rsidRDefault="002870CB" w:rsidP="002870CB">
      <w:pPr>
        <w:pStyle w:val="ListParagraph"/>
        <w:numPr>
          <w:ilvl w:val="0"/>
          <w:numId w:val="13"/>
        </w:numPr>
        <w:spacing w:after="120" w:line="276" w:lineRule="auto"/>
        <w:jc w:val="left"/>
        <w:rPr>
          <w:rFonts w:ascii="Arial" w:eastAsia="Arial Unicode MS" w:hAnsi="Arial" w:cs="Arial"/>
        </w:rPr>
      </w:pPr>
      <w:r w:rsidRPr="00CD4143">
        <w:rPr>
          <w:rFonts w:ascii="Arial" w:hAnsi="Arial" w:cs="Arial"/>
          <w:lang w:val="en-US"/>
        </w:rPr>
        <w:t xml:space="preserve">Textbooks developed by the Eklavya Foundation with activity-based teaching mathematics at the primary level: </w:t>
      </w:r>
      <w:hyperlink r:id="rId40" w:history="1">
        <w:r w:rsidRPr="00CD4143">
          <w:rPr>
            <w:rStyle w:val="Hyperlink"/>
            <w:rFonts w:ascii="Arial" w:eastAsia="Arial Unicode MS" w:hAnsi="Arial" w:cs="Arial"/>
            <w:lang w:val="en-US"/>
          </w:rPr>
          <w:t>http://www.eklavya.in/pdfs/Catalouge/Eklavya_Catalogue_2012.pdf</w:t>
        </w:r>
      </w:hyperlink>
      <w:r w:rsidRPr="00CD4143">
        <w:rPr>
          <w:rFonts w:ascii="Arial" w:hAnsi="Arial" w:cs="Arial"/>
          <w:lang w:val="en-US"/>
        </w:rPr>
        <w:t xml:space="preserve"> </w:t>
      </w:r>
    </w:p>
    <w:p w:rsidR="002870CB" w:rsidRPr="00CD4143" w:rsidRDefault="002870CB" w:rsidP="002870CB">
      <w:pPr>
        <w:pStyle w:val="ListParagraph"/>
        <w:numPr>
          <w:ilvl w:val="0"/>
          <w:numId w:val="13"/>
        </w:numPr>
        <w:spacing w:after="120" w:line="276" w:lineRule="auto"/>
        <w:jc w:val="left"/>
        <w:rPr>
          <w:rFonts w:ascii="Arial" w:hAnsi="Arial" w:cs="Arial"/>
        </w:rPr>
      </w:pPr>
      <w:r w:rsidRPr="00CD4143">
        <w:rPr>
          <w:rFonts w:ascii="Arial" w:hAnsi="Arial" w:cs="Arial"/>
          <w:lang w:val="en-GB"/>
        </w:rPr>
        <w:t xml:space="preserve">Central Board of Secondary Education’s books and support material (also including </w:t>
      </w:r>
      <w:r w:rsidRPr="00CD4143">
        <w:rPr>
          <w:rFonts w:ascii="Arial" w:hAnsi="Arial" w:cs="Arial"/>
          <w:i/>
          <w:lang w:val="en-GB"/>
        </w:rPr>
        <w:t>List of Hands-on Activities in Mathematics for Classes III to VIII</w:t>
      </w:r>
      <w:r w:rsidRPr="00CD4143">
        <w:rPr>
          <w:rFonts w:ascii="Arial" w:hAnsi="Arial" w:cs="Arial"/>
          <w:lang w:val="en-GB"/>
        </w:rPr>
        <w:t xml:space="preserve">) – select ‘CBSE publications’, then ‘Books and support material’: </w:t>
      </w:r>
      <w:hyperlink r:id="rId41" w:history="1">
        <w:r w:rsidRPr="00CD4143">
          <w:rPr>
            <w:rStyle w:val="Hyperlink"/>
            <w:rFonts w:ascii="Arial" w:eastAsia="Arial Unicode MS" w:hAnsi="Arial" w:cs="Arial"/>
            <w:lang w:val="en-GB"/>
          </w:rPr>
          <w:t>http://cbse.nic.in/welcome.htm</w:t>
        </w:r>
      </w:hyperlink>
      <w:r w:rsidRPr="00CD4143">
        <w:rPr>
          <w:rFonts w:ascii="Arial" w:hAnsi="Arial" w:cs="Arial"/>
          <w:lang w:val="en-GB"/>
        </w:rPr>
        <w:t xml:space="preserve"> </w:t>
      </w:r>
    </w:p>
    <w:p w:rsidR="006E5559" w:rsidRPr="00CD4143" w:rsidRDefault="006E5559" w:rsidP="00E90CF5">
      <w:pPr>
        <w:pStyle w:val="SessionHeading"/>
        <w:spacing w:before="120" w:after="120" w:line="276" w:lineRule="auto"/>
        <w:rPr>
          <w:rFonts w:ascii="Arial" w:hAnsi="Arial" w:cs="Arial"/>
        </w:rPr>
      </w:pPr>
      <w:r w:rsidRPr="00CD4143">
        <w:rPr>
          <w:rFonts w:ascii="Arial" w:hAnsi="Arial" w:cs="Arial"/>
        </w:rPr>
        <w:t>References</w:t>
      </w:r>
      <w:r w:rsidR="001D60BA" w:rsidRPr="00CD4143">
        <w:rPr>
          <w:rFonts w:ascii="Arial" w:hAnsi="Arial" w:cs="Arial"/>
        </w:rPr>
        <w:t>/bibliography</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Bell, A. (1987) ‘Diagnostic teaching 3: provoking discussion’, </w:t>
      </w:r>
      <w:r w:rsidRPr="00CD4143">
        <w:rPr>
          <w:rFonts w:ascii="Arial" w:hAnsi="Arial" w:cs="Arial"/>
          <w:i/>
        </w:rPr>
        <w:t>Mathematics Teaching</w:t>
      </w:r>
      <w:r w:rsidRPr="00CD4143">
        <w:rPr>
          <w:rFonts w:ascii="Arial" w:hAnsi="Arial" w:cs="Arial"/>
        </w:rPr>
        <w:t>, vol. 118, pp. 21–3.</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Budd Rowe, M. (1986) ‘Wait time: slowing down may be a way of speeding up!’, </w:t>
      </w:r>
      <w:r w:rsidRPr="00CD4143">
        <w:rPr>
          <w:rFonts w:ascii="Arial" w:hAnsi="Arial" w:cs="Arial"/>
          <w:i/>
          <w:iCs/>
        </w:rPr>
        <w:t>Journal of Teacher Education</w:t>
      </w:r>
      <w:r w:rsidRPr="00CD4143">
        <w:rPr>
          <w:rFonts w:ascii="Arial" w:hAnsi="Arial" w:cs="Arial"/>
        </w:rPr>
        <w:t xml:space="preserve">, vol. 43, pp. 44–50. Abstract available from: </w:t>
      </w:r>
      <w:hyperlink r:id="rId42" w:history="1">
        <w:r w:rsidRPr="00CD4143">
          <w:rPr>
            <w:rStyle w:val="Hyperlink"/>
            <w:rFonts w:ascii="Arial" w:hAnsi="Arial" w:cs="Arial"/>
            <w:szCs w:val="22"/>
          </w:rPr>
          <w:t>http://jte.sagepub.com/cgi/content/abstract/37/1/43</w:t>
        </w:r>
      </w:hyperlink>
      <w:r w:rsidRPr="00CD4143">
        <w:rPr>
          <w:rFonts w:ascii="Arial" w:hAnsi="Arial" w:cs="Arial"/>
        </w:rPr>
        <w:t xml:space="preserve"> (accessed 3 February 2014). </w:t>
      </w:r>
    </w:p>
    <w:p w:rsidR="003F3640" w:rsidRPr="00CD4143" w:rsidRDefault="003F3640" w:rsidP="003F3640">
      <w:pPr>
        <w:spacing w:after="120" w:line="276" w:lineRule="auto"/>
        <w:jc w:val="left"/>
        <w:rPr>
          <w:rFonts w:ascii="Arial" w:hAnsi="Arial" w:cs="Arial"/>
        </w:rPr>
      </w:pPr>
      <w:r w:rsidRPr="00CD4143">
        <w:rPr>
          <w:rFonts w:ascii="Arial" w:hAnsi="Arial" w:cs="Arial"/>
        </w:rPr>
        <w:t xml:space="preserve">Hastings, S. (2003) ‘Questioning’, </w:t>
      </w:r>
      <w:r w:rsidRPr="00CD4143">
        <w:rPr>
          <w:rFonts w:ascii="Arial" w:hAnsi="Arial" w:cs="Arial"/>
          <w:i/>
        </w:rPr>
        <w:t>TES Newspaper</w:t>
      </w:r>
      <w:r w:rsidRPr="00CD4143">
        <w:rPr>
          <w:rFonts w:ascii="Arial" w:hAnsi="Arial" w:cs="Arial"/>
        </w:rPr>
        <w:t xml:space="preserve">, 4 July. Available from: </w:t>
      </w:r>
      <w:hyperlink r:id="rId43" w:history="1">
        <w:r w:rsidRPr="00CD4143">
          <w:rPr>
            <w:rStyle w:val="Hyperlink"/>
            <w:rFonts w:ascii="Arial" w:eastAsia="Arial Unicode MS" w:hAnsi="Arial" w:cs="Arial"/>
            <w:szCs w:val="22"/>
          </w:rPr>
          <w:t>http://www.tes.co.uk/article.aspx?storycode=381755</w:t>
        </w:r>
      </w:hyperlink>
      <w:r w:rsidRPr="00CD4143">
        <w:rPr>
          <w:rFonts w:ascii="Arial" w:hAnsi="Arial" w:cs="Arial"/>
        </w:rPr>
        <w:t xml:space="preserve"> (accessed 22 September 2014). </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Hattie, J. (2008) </w:t>
      </w:r>
      <w:r w:rsidRPr="00CD4143">
        <w:rPr>
          <w:rFonts w:ascii="Arial" w:hAnsi="Arial" w:cs="Arial"/>
          <w:i/>
          <w:iCs/>
        </w:rPr>
        <w:t>Visible Learning: A Synthesis of Over 800 Meta-analyses Relating to Achievement</w:t>
      </w:r>
      <w:r w:rsidRPr="00CD4143">
        <w:rPr>
          <w:rFonts w:ascii="Arial" w:hAnsi="Arial" w:cs="Arial"/>
        </w:rPr>
        <w:t xml:space="preserve">. New York, NY: Routledge. </w:t>
      </w:r>
    </w:p>
    <w:p w:rsidR="003F3640" w:rsidRPr="00CD4143" w:rsidRDefault="003F3640" w:rsidP="003F3640">
      <w:pPr>
        <w:spacing w:after="120" w:line="276" w:lineRule="auto"/>
        <w:jc w:val="left"/>
        <w:rPr>
          <w:rFonts w:ascii="Arial" w:hAnsi="Arial" w:cs="Arial"/>
        </w:rPr>
      </w:pPr>
      <w:r w:rsidRPr="00CD4143">
        <w:rPr>
          <w:rFonts w:ascii="Arial" w:hAnsi="Arial" w:cs="Arial"/>
        </w:rPr>
        <w:t xml:space="preserve">Hattie, J. (2012) </w:t>
      </w:r>
      <w:r w:rsidRPr="00CD4143">
        <w:rPr>
          <w:rFonts w:ascii="Arial" w:hAnsi="Arial" w:cs="Arial"/>
          <w:i/>
        </w:rPr>
        <w:t>Visible Learning for Teachers: Maximising the Impact on Learning</w:t>
      </w:r>
      <w:r w:rsidRPr="00CD4143">
        <w:rPr>
          <w:rFonts w:ascii="Arial" w:hAnsi="Arial" w:cs="Arial"/>
        </w:rPr>
        <w:t>. Abingdon: Routledge.</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National Council for Teacher Education (2009) </w:t>
      </w:r>
      <w:r w:rsidRPr="00CD4143">
        <w:rPr>
          <w:rFonts w:ascii="Arial" w:hAnsi="Arial" w:cs="Arial"/>
          <w:i/>
          <w:iCs/>
        </w:rPr>
        <w:t>National Curriculum Framework for Teacher Education</w:t>
      </w:r>
      <w:r w:rsidRPr="00CD4143">
        <w:rPr>
          <w:rFonts w:ascii="Arial" w:hAnsi="Arial" w:cs="Arial"/>
        </w:rPr>
        <w:t xml:space="preserve"> (online). New Delhi: NCTE. Available from: </w:t>
      </w:r>
      <w:hyperlink r:id="rId44" w:history="1">
        <w:r w:rsidR="00291DBD" w:rsidRPr="00CD4143">
          <w:rPr>
            <w:rStyle w:val="Hyperlink"/>
            <w:rFonts w:ascii="Arial" w:hAnsi="Arial" w:cs="Arial"/>
            <w:szCs w:val="22"/>
          </w:rPr>
          <w:t>http://www.ncte-india.org/publicnotice/NCFTE_2010.pdf</w:t>
        </w:r>
      </w:hyperlink>
      <w:r w:rsidRPr="00CD4143">
        <w:rPr>
          <w:rFonts w:ascii="Arial" w:hAnsi="Arial" w:cs="Arial"/>
        </w:rPr>
        <w:t xml:space="preserve"> (accessed 3 February 2014). </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National Council of Educational Research and Training (2005) </w:t>
      </w:r>
      <w:r w:rsidRPr="00CD4143">
        <w:rPr>
          <w:rFonts w:ascii="Arial" w:hAnsi="Arial" w:cs="Arial"/>
          <w:i/>
          <w:iCs/>
        </w:rPr>
        <w:t>National Curriculum Framework</w:t>
      </w:r>
      <w:r w:rsidRPr="00CD4143">
        <w:rPr>
          <w:rFonts w:ascii="Arial" w:hAnsi="Arial" w:cs="Arial"/>
        </w:rPr>
        <w:t xml:space="preserve"> (NCF). New Delhi: NCERT. </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Nunes, T. (2006) </w:t>
      </w:r>
      <w:r w:rsidRPr="00CD4143">
        <w:rPr>
          <w:rFonts w:ascii="Arial" w:hAnsi="Arial" w:cs="Arial"/>
          <w:i/>
          <w:iCs/>
        </w:rPr>
        <w:t>Fractions: Difficult but Crucial in Mathematics Learning</w:t>
      </w:r>
      <w:r w:rsidRPr="00CD4143">
        <w:rPr>
          <w:rFonts w:ascii="Arial" w:hAnsi="Arial" w:cs="Arial"/>
        </w:rPr>
        <w:t xml:space="preserve">, Teaching and Learning Research Brief, Economic and Social Research Council, UK. Available from: </w:t>
      </w:r>
      <w:hyperlink r:id="rId45" w:history="1">
        <w:r w:rsidRPr="00CD4143">
          <w:rPr>
            <w:rStyle w:val="Hyperlink"/>
            <w:rFonts w:ascii="Arial" w:hAnsi="Arial" w:cs="Arial"/>
            <w:szCs w:val="22"/>
          </w:rPr>
          <w:t>http://www.tlrp.org/pub/documents/no13_nunes.pdf</w:t>
        </w:r>
      </w:hyperlink>
      <w:r w:rsidRPr="00CD4143">
        <w:rPr>
          <w:rFonts w:ascii="Arial" w:hAnsi="Arial" w:cs="Arial"/>
        </w:rPr>
        <w:t xml:space="preserve"> (accessed 3 February 2014). </w:t>
      </w:r>
    </w:p>
    <w:p w:rsidR="002870CB" w:rsidRPr="00CD4143" w:rsidRDefault="002870CB" w:rsidP="002870CB">
      <w:pPr>
        <w:spacing w:after="120" w:line="276" w:lineRule="auto"/>
        <w:jc w:val="left"/>
        <w:rPr>
          <w:rFonts w:ascii="Arial" w:hAnsi="Arial" w:cs="Arial"/>
        </w:rPr>
      </w:pPr>
      <w:r w:rsidRPr="00CD4143">
        <w:rPr>
          <w:rFonts w:ascii="Arial" w:hAnsi="Arial" w:cs="Arial"/>
        </w:rPr>
        <w:t xml:space="preserve">Watson, A., Jones, K. and Pratt, D. (2013) </w:t>
      </w:r>
      <w:r w:rsidRPr="00CD4143">
        <w:rPr>
          <w:rFonts w:ascii="Arial" w:hAnsi="Arial" w:cs="Arial"/>
          <w:i/>
          <w:iCs/>
        </w:rPr>
        <w:t>Key Ideas in Teaching Mathematics</w:t>
      </w:r>
      <w:r w:rsidRPr="00CD4143">
        <w:rPr>
          <w:rFonts w:ascii="Arial" w:hAnsi="Arial" w:cs="Arial"/>
        </w:rPr>
        <w:t xml:space="preserve">. Oxford: Oxford University Press. </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Wragg, E. and Brown, G. (2001) </w:t>
      </w:r>
      <w:r w:rsidRPr="00CD4143">
        <w:rPr>
          <w:rFonts w:ascii="Arial" w:hAnsi="Arial" w:cs="Arial"/>
          <w:i/>
          <w:iCs/>
        </w:rPr>
        <w:t>Questioning in the Secondary School</w:t>
      </w:r>
      <w:r w:rsidR="00E90CF5" w:rsidRPr="00CD4143">
        <w:rPr>
          <w:rFonts w:ascii="Arial" w:hAnsi="Arial" w:cs="Arial"/>
        </w:rPr>
        <w:t>. London: Routledge</w:t>
      </w:r>
      <w:r w:rsidRPr="00CD4143">
        <w:rPr>
          <w:rFonts w:ascii="Arial" w:hAnsi="Arial" w:cs="Arial"/>
        </w:rPr>
        <w:t xml:space="preserve">Falmer. </w:t>
      </w:r>
    </w:p>
    <w:p w:rsidR="001D60BA" w:rsidRPr="00CD4143" w:rsidRDefault="001D60BA" w:rsidP="00E90CF5">
      <w:pPr>
        <w:spacing w:after="120" w:line="276" w:lineRule="auto"/>
        <w:jc w:val="left"/>
        <w:rPr>
          <w:rFonts w:ascii="Arial" w:hAnsi="Arial" w:cs="Arial"/>
        </w:rPr>
      </w:pPr>
      <w:r w:rsidRPr="00CD4143">
        <w:rPr>
          <w:rFonts w:ascii="Arial" w:hAnsi="Arial" w:cs="Arial"/>
        </w:rPr>
        <w:t xml:space="preserve">Zack, V. and Graves, B. (2001) ‘Making mathematical meaning through dialogue: “Once you think of it, the Z minus three seems pretty weird”’, </w:t>
      </w:r>
      <w:r w:rsidRPr="00CD4143">
        <w:rPr>
          <w:rFonts w:ascii="Arial" w:hAnsi="Arial" w:cs="Arial"/>
          <w:i/>
        </w:rPr>
        <w:t>Educational Studies in Mathematics,</w:t>
      </w:r>
      <w:r w:rsidRPr="00CD4143">
        <w:rPr>
          <w:rFonts w:ascii="Arial" w:hAnsi="Arial" w:cs="Arial"/>
        </w:rPr>
        <w:t xml:space="preserve"> vol. 46, pp. 229–71.</w:t>
      </w:r>
      <w:bookmarkStart w:id="26" w:name="u001_bm_ack"/>
      <w:bookmarkStart w:id="27" w:name="u001_s006_tran001"/>
      <w:bookmarkEnd w:id="26"/>
      <w:bookmarkEnd w:id="27"/>
    </w:p>
    <w:p w:rsidR="00FE6233" w:rsidRPr="00CD4143" w:rsidRDefault="00E36845" w:rsidP="00E90CF5">
      <w:pPr>
        <w:pStyle w:val="SessionHeading"/>
        <w:spacing w:before="120" w:after="120" w:line="276" w:lineRule="auto"/>
        <w:rPr>
          <w:rFonts w:ascii="Arial" w:hAnsi="Arial" w:cs="Arial"/>
        </w:rPr>
      </w:pPr>
      <w:r w:rsidRPr="00CD4143">
        <w:rPr>
          <w:rFonts w:ascii="Arial" w:hAnsi="Arial" w:cs="Arial"/>
        </w:rPr>
        <w:t>A</w:t>
      </w:r>
      <w:r w:rsidR="00FE6233" w:rsidRPr="00CD4143">
        <w:rPr>
          <w:rFonts w:ascii="Arial" w:hAnsi="Arial" w:cs="Arial"/>
        </w:rPr>
        <w:t>cknowledgements</w:t>
      </w:r>
      <w:bookmarkEnd w:id="25"/>
    </w:p>
    <w:p w:rsidR="003F3640" w:rsidRPr="00CD4143" w:rsidRDefault="003F3640" w:rsidP="003F3640">
      <w:pPr>
        <w:autoSpaceDE w:val="0"/>
        <w:autoSpaceDN w:val="0"/>
        <w:spacing w:after="120" w:line="276" w:lineRule="auto"/>
        <w:jc w:val="left"/>
        <w:rPr>
          <w:rFonts w:ascii="Arial" w:hAnsi="Arial" w:cs="Arial"/>
          <w:color w:val="000000"/>
        </w:rPr>
      </w:pPr>
      <w:r w:rsidRPr="00CD4143">
        <w:rPr>
          <w:rFonts w:ascii="Arial" w:hAnsi="Arial" w:cs="Arial"/>
          <w:color w:val="000000"/>
        </w:rPr>
        <w:t>This content is made available under a Creative Commons Attribution-ShareAlike licence (</w:t>
      </w:r>
      <w:hyperlink r:id="rId46" w:history="1">
        <w:r w:rsidRPr="00CD4143">
          <w:rPr>
            <w:rStyle w:val="Hyperlink"/>
            <w:rFonts w:ascii="Arial" w:eastAsia="Arial Unicode MS" w:hAnsi="Arial" w:cs="Arial"/>
          </w:rPr>
          <w:t>http://creativecommons.org/licenses/by-sa/3.0/</w:t>
        </w:r>
      </w:hyperlink>
      <w:r w:rsidRPr="00CD4143">
        <w:rPr>
          <w:rFonts w:ascii="Arial" w:hAnsi="Arial" w:cs="Arial"/>
        </w:rPr>
        <w:t xml:space="preserve">), </w:t>
      </w:r>
      <w:r w:rsidRPr="00CD4143">
        <w:rPr>
          <w:rFonts w:ascii="Arial" w:hAnsi="Arial" w:cs="Arial"/>
          <w:color w:val="000000"/>
        </w:rPr>
        <w:t xml:space="preserve">unless identified otherwise. The licence excludes the use </w:t>
      </w:r>
      <w:r w:rsidRPr="00CD4143">
        <w:rPr>
          <w:rFonts w:ascii="Arial" w:hAnsi="Arial" w:cs="Arial"/>
          <w:color w:val="000000"/>
        </w:rPr>
        <w:lastRenderedPageBreak/>
        <w:t>of the TESS-India, OU and UKAID logos, which may only be used unadapted within the TESS-India project.</w:t>
      </w:r>
    </w:p>
    <w:p w:rsidR="003F3640" w:rsidRPr="00CD4143" w:rsidRDefault="003F3640" w:rsidP="003F3640">
      <w:pPr>
        <w:autoSpaceDE w:val="0"/>
        <w:autoSpaceDN w:val="0"/>
        <w:spacing w:after="120" w:line="276" w:lineRule="auto"/>
        <w:jc w:val="left"/>
        <w:rPr>
          <w:rFonts w:ascii="Arial" w:hAnsi="Arial" w:cs="Arial"/>
        </w:rPr>
      </w:pPr>
      <w:r w:rsidRPr="00CD4143">
        <w:rPr>
          <w:rFonts w:ascii="Arial" w:hAnsi="Arial" w:cs="Arial"/>
        </w:rPr>
        <w:t>Every effort has been made to contact copyright owners. If any have been inadvertently overlooked the publishers will be pleased to make the necessary arrangements at the first opportunity.</w:t>
      </w:r>
    </w:p>
    <w:p w:rsidR="00AA6B35" w:rsidRPr="00CD4143" w:rsidRDefault="003F3640" w:rsidP="003F3640">
      <w:pPr>
        <w:autoSpaceDE w:val="0"/>
        <w:autoSpaceDN w:val="0"/>
        <w:spacing w:after="120" w:line="276" w:lineRule="auto"/>
        <w:jc w:val="left"/>
        <w:rPr>
          <w:rFonts w:ascii="Arial" w:hAnsi="Arial" w:cs="Arial"/>
          <w:color w:val="000000"/>
        </w:rPr>
      </w:pPr>
      <w:r w:rsidRPr="00CD4143">
        <w:rPr>
          <w:rFonts w:ascii="Arial" w:hAnsi="Arial" w:cs="Arial"/>
          <w:color w:val="000000"/>
        </w:rPr>
        <w:t>Video (including video stills): thanks are extended to the teacher educators, headteachers, teachers and students across India who worked with The Open University in the productions.</w:t>
      </w:r>
    </w:p>
    <w:sectPr w:rsidR="00AA6B35" w:rsidRPr="00CD4143" w:rsidSect="009C22E3">
      <w:headerReference w:type="even" r:id="rId47"/>
      <w:headerReference w:type="default" r:id="rId48"/>
      <w:footerReference w:type="even" r:id="rId49"/>
      <w:footerReference w:type="default" r:id="rId50"/>
      <w:headerReference w:type="first" r:id="rId5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0A4" w:rsidRDefault="004820A4" w:rsidP="00B44EA4">
      <w:r>
        <w:separator/>
      </w:r>
    </w:p>
  </w:endnote>
  <w:endnote w:type="continuationSeparator" w:id="0">
    <w:p w:rsidR="004820A4" w:rsidRDefault="004820A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83" w:rsidRPr="00CD4143" w:rsidRDefault="006F79EE">
    <w:pPr>
      <w:pStyle w:val="Footer"/>
      <w:rPr>
        <w:rFonts w:ascii="Arial" w:hAnsi="Arial" w:cs="Arial"/>
        <w:sz w:val="18"/>
        <w:szCs w:val="18"/>
      </w:rPr>
    </w:pPr>
    <w:r w:rsidRPr="00CD4143">
      <w:rPr>
        <w:rFonts w:ascii="Arial" w:hAnsi="Arial" w:cs="Arial"/>
        <w:sz w:val="18"/>
        <w:szCs w:val="18"/>
      </w:rPr>
      <w:fldChar w:fldCharType="begin"/>
    </w:r>
    <w:r w:rsidRPr="00CD4143">
      <w:rPr>
        <w:rFonts w:ascii="Arial" w:hAnsi="Arial" w:cs="Arial"/>
        <w:sz w:val="18"/>
        <w:szCs w:val="18"/>
      </w:rPr>
      <w:instrText xml:space="preserve"> PAGE   \* MERGEFORMAT </w:instrText>
    </w:r>
    <w:r w:rsidRPr="00CD4143">
      <w:rPr>
        <w:rFonts w:ascii="Arial" w:hAnsi="Arial" w:cs="Arial"/>
        <w:sz w:val="18"/>
        <w:szCs w:val="18"/>
      </w:rPr>
      <w:fldChar w:fldCharType="separate"/>
    </w:r>
    <w:r w:rsidR="004B1115">
      <w:rPr>
        <w:rFonts w:ascii="Arial" w:hAnsi="Arial" w:cs="Arial"/>
        <w:noProof/>
        <w:sz w:val="18"/>
        <w:szCs w:val="18"/>
      </w:rPr>
      <w:t>6</w:t>
    </w:r>
    <w:r w:rsidRPr="00CD4143">
      <w:rPr>
        <w:rFonts w:ascii="Arial" w:hAnsi="Arial" w:cs="Arial"/>
        <w:noProof/>
        <w:sz w:val="18"/>
        <w:szCs w:val="18"/>
      </w:rPr>
      <w:fldChar w:fldCharType="end"/>
    </w:r>
    <w:r w:rsidRPr="00CD4143">
      <w:rPr>
        <w:rFonts w:ascii="Arial" w:hAnsi="Arial" w:cs="Arial"/>
        <w:sz w:val="18"/>
        <w:szCs w:val="18"/>
      </w:rPr>
      <w:ptab w:relativeTo="margin" w:alignment="center" w:leader="none"/>
    </w:r>
    <w:r w:rsidRPr="00CD4143">
      <w:rPr>
        <w:rFonts w:ascii="Arial" w:hAnsi="Arial" w:cs="Arial"/>
        <w:sz w:val="18"/>
        <w:szCs w:val="18"/>
      </w:rPr>
      <w:t>www.TESS-India.edu.in</w:t>
    </w:r>
    <w:r w:rsidRPr="00CD4143">
      <w:rPr>
        <w:rFonts w:ascii="Arial" w:hAnsi="Arial" w:cs="Arial"/>
        <w:sz w:val="18"/>
        <w:szCs w:val="18"/>
      </w:rPr>
      <w:ptab w:relativeTo="margin" w:alignment="right" w:leader="none"/>
    </w:r>
    <w:r w:rsidRPr="00CD414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873" w:rsidRPr="00CD4143" w:rsidRDefault="006F79EE" w:rsidP="006F79EE">
    <w:pPr>
      <w:pStyle w:val="Footer"/>
      <w:rPr>
        <w:rFonts w:ascii="Arial" w:hAnsi="Arial" w:cs="Arial"/>
        <w:sz w:val="18"/>
        <w:szCs w:val="18"/>
      </w:rPr>
    </w:pPr>
    <w:r w:rsidRPr="00CD4143">
      <w:rPr>
        <w:rFonts w:ascii="Arial" w:hAnsi="Arial" w:cs="Arial"/>
      </w:rPr>
      <w:t xml:space="preserve"> </w:t>
    </w:r>
    <w:r w:rsidRPr="00CD4143">
      <w:rPr>
        <w:rFonts w:ascii="Arial" w:hAnsi="Arial" w:cs="Arial"/>
        <w:sz w:val="18"/>
        <w:szCs w:val="18"/>
      </w:rPr>
      <w:ptab w:relativeTo="margin" w:alignment="center" w:leader="none"/>
    </w:r>
    <w:r w:rsidRPr="00CD4143">
      <w:rPr>
        <w:rFonts w:ascii="Arial" w:hAnsi="Arial" w:cs="Arial"/>
        <w:sz w:val="18"/>
        <w:szCs w:val="18"/>
      </w:rPr>
      <w:t>www.TESS-India.edu.in</w:t>
    </w:r>
    <w:r w:rsidRPr="00CD4143">
      <w:rPr>
        <w:rFonts w:ascii="Arial" w:hAnsi="Arial" w:cs="Arial"/>
        <w:sz w:val="18"/>
        <w:szCs w:val="18"/>
      </w:rPr>
      <w:ptab w:relativeTo="margin" w:alignment="right" w:leader="none"/>
    </w:r>
    <w:r w:rsidRPr="00CD4143">
      <w:rPr>
        <w:rFonts w:ascii="Arial" w:hAnsi="Arial" w:cs="Arial"/>
        <w:sz w:val="18"/>
        <w:szCs w:val="18"/>
      </w:rPr>
      <w:fldChar w:fldCharType="begin"/>
    </w:r>
    <w:r w:rsidRPr="00CD4143">
      <w:rPr>
        <w:rFonts w:ascii="Arial" w:hAnsi="Arial" w:cs="Arial"/>
        <w:sz w:val="18"/>
        <w:szCs w:val="18"/>
      </w:rPr>
      <w:instrText xml:space="preserve"> PAGE   \* MERGEFORMAT </w:instrText>
    </w:r>
    <w:r w:rsidRPr="00CD4143">
      <w:rPr>
        <w:rFonts w:ascii="Arial" w:hAnsi="Arial" w:cs="Arial"/>
        <w:sz w:val="18"/>
        <w:szCs w:val="18"/>
      </w:rPr>
      <w:fldChar w:fldCharType="separate"/>
    </w:r>
    <w:r w:rsidR="004B1115">
      <w:rPr>
        <w:rFonts w:ascii="Arial" w:hAnsi="Arial" w:cs="Arial"/>
        <w:noProof/>
        <w:sz w:val="18"/>
        <w:szCs w:val="18"/>
      </w:rPr>
      <w:t>7</w:t>
    </w:r>
    <w:r w:rsidRPr="00CD414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0A4" w:rsidRDefault="004820A4" w:rsidP="00B44EA4">
      <w:r>
        <w:separator/>
      </w:r>
    </w:p>
  </w:footnote>
  <w:footnote w:type="continuationSeparator" w:id="0">
    <w:p w:rsidR="004820A4" w:rsidRDefault="004820A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937" w:rsidRPr="00CD4143" w:rsidRDefault="004820A4" w:rsidP="00E90CF5">
    <w:pPr>
      <w:pStyle w:val="Header"/>
      <w:spacing w:before="0"/>
      <w:rPr>
        <w:rFonts w:ascii="Arial" w:hAnsi="Arial" w:cs="Arial"/>
        <w:sz w:val="18"/>
        <w:szCs w:val="18"/>
      </w:rPr>
    </w:pPr>
    <w:r w:rsidRPr="00CD4143">
      <w:rPr>
        <w:rFonts w:ascii="Arial" w:hAnsi="Arial" w:cs="Arial"/>
        <w:sz w:val="18"/>
        <w:szCs w:val="18"/>
      </w:rPr>
      <w:t>Asking questions that challenge thinking: fractions</w:t>
    </w:r>
  </w:p>
  <w:p w:rsidR="004820A4" w:rsidRPr="00CD4143" w:rsidRDefault="004820A4" w:rsidP="00E90CF5">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583" w:rsidRPr="00CD4143" w:rsidRDefault="004820A4" w:rsidP="00E90CF5">
    <w:pPr>
      <w:pStyle w:val="Header"/>
      <w:spacing w:before="0"/>
      <w:jc w:val="right"/>
      <w:rPr>
        <w:rFonts w:ascii="Arial" w:hAnsi="Arial" w:cs="Arial"/>
        <w:sz w:val="18"/>
        <w:szCs w:val="18"/>
      </w:rPr>
    </w:pPr>
    <w:r w:rsidRPr="00CD4143">
      <w:rPr>
        <w:rFonts w:ascii="Arial" w:hAnsi="Arial" w:cs="Arial"/>
        <w:sz w:val="18"/>
        <w:szCs w:val="18"/>
      </w:rPr>
      <w:t>Asking questions that challenge thinking: fractions</w:t>
    </w:r>
  </w:p>
  <w:p w:rsidR="004820A4" w:rsidRPr="00CD4143" w:rsidRDefault="004820A4" w:rsidP="00E90CF5">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1891F0E"/>
    <w:multiLevelType w:val="hybridMultilevel"/>
    <w:tmpl w:val="16E009D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47A5FC8"/>
    <w:multiLevelType w:val="hybridMultilevel"/>
    <w:tmpl w:val="A13E45A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0987247D"/>
    <w:multiLevelType w:val="hybridMultilevel"/>
    <w:tmpl w:val="11703DA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1BC1CD7"/>
    <w:multiLevelType w:val="hybridMultilevel"/>
    <w:tmpl w:val="51FA4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E1A7C54"/>
    <w:multiLevelType w:val="hybridMultilevel"/>
    <w:tmpl w:val="08AE71D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E2A663E"/>
    <w:multiLevelType w:val="hybridMultilevel"/>
    <w:tmpl w:val="3CEEC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3A2926"/>
    <w:multiLevelType w:val="hybridMultilevel"/>
    <w:tmpl w:val="BD3E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F6D6CE8"/>
    <w:multiLevelType w:val="hybridMultilevel"/>
    <w:tmpl w:val="7E2E1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F91220"/>
    <w:multiLevelType w:val="hybridMultilevel"/>
    <w:tmpl w:val="05E80E7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7CA58A0"/>
    <w:multiLevelType w:val="hybridMultilevel"/>
    <w:tmpl w:val="6B7C0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7"/>
  </w:num>
  <w:num w:numId="4">
    <w:abstractNumId w:val="11"/>
  </w:num>
  <w:num w:numId="5">
    <w:abstractNumId w:val="12"/>
  </w:num>
  <w:num w:numId="6">
    <w:abstractNumId w:val="10"/>
  </w:num>
  <w:num w:numId="7">
    <w:abstractNumId w:val="6"/>
  </w:num>
  <w:num w:numId="8">
    <w:abstractNumId w:val="5"/>
  </w:num>
  <w:num w:numId="9">
    <w:abstractNumId w:val="16"/>
  </w:num>
  <w:num w:numId="10">
    <w:abstractNumId w:val="7"/>
  </w:num>
  <w:num w:numId="11">
    <w:abstractNumId w:val="15"/>
  </w:num>
  <w:num w:numId="12">
    <w:abstractNumId w:val="8"/>
  </w:num>
  <w:num w:numId="13">
    <w:abstractNumId w:val="9"/>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0A4"/>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2A7C"/>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1E18"/>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0B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70CB"/>
    <w:rsid w:val="00291DBD"/>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6C3E"/>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7A2"/>
    <w:rsid w:val="003E09F6"/>
    <w:rsid w:val="003E1A6E"/>
    <w:rsid w:val="003E279F"/>
    <w:rsid w:val="003E3567"/>
    <w:rsid w:val="003E5EB8"/>
    <w:rsid w:val="003E743E"/>
    <w:rsid w:val="003F0B70"/>
    <w:rsid w:val="003F34F1"/>
    <w:rsid w:val="003F3640"/>
    <w:rsid w:val="003F48B6"/>
    <w:rsid w:val="003F5438"/>
    <w:rsid w:val="003F6393"/>
    <w:rsid w:val="003F6DA9"/>
    <w:rsid w:val="0040003C"/>
    <w:rsid w:val="00400914"/>
    <w:rsid w:val="00401567"/>
    <w:rsid w:val="00401572"/>
    <w:rsid w:val="00402072"/>
    <w:rsid w:val="004027FA"/>
    <w:rsid w:val="004040C4"/>
    <w:rsid w:val="00406392"/>
    <w:rsid w:val="00407073"/>
    <w:rsid w:val="00407957"/>
    <w:rsid w:val="00407B22"/>
    <w:rsid w:val="00407D93"/>
    <w:rsid w:val="00412D18"/>
    <w:rsid w:val="00413653"/>
    <w:rsid w:val="00417A44"/>
    <w:rsid w:val="00417E16"/>
    <w:rsid w:val="00420532"/>
    <w:rsid w:val="00420F71"/>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310A"/>
    <w:rsid w:val="004449FA"/>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0942"/>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0A4"/>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1115"/>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3C5"/>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4C8"/>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36EA3"/>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572"/>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4313"/>
    <w:rsid w:val="00760DC6"/>
    <w:rsid w:val="00765AB0"/>
    <w:rsid w:val="007664CF"/>
    <w:rsid w:val="0076672C"/>
    <w:rsid w:val="00767458"/>
    <w:rsid w:val="007711C5"/>
    <w:rsid w:val="007714FD"/>
    <w:rsid w:val="00771D8B"/>
    <w:rsid w:val="00773CB5"/>
    <w:rsid w:val="0077473E"/>
    <w:rsid w:val="00775FBB"/>
    <w:rsid w:val="0077718F"/>
    <w:rsid w:val="007814E9"/>
    <w:rsid w:val="00781609"/>
    <w:rsid w:val="0078517A"/>
    <w:rsid w:val="007853B2"/>
    <w:rsid w:val="007862B0"/>
    <w:rsid w:val="00787B1A"/>
    <w:rsid w:val="00787D4C"/>
    <w:rsid w:val="007911E9"/>
    <w:rsid w:val="00791A6A"/>
    <w:rsid w:val="00792461"/>
    <w:rsid w:val="007926A3"/>
    <w:rsid w:val="007930DF"/>
    <w:rsid w:val="00794647"/>
    <w:rsid w:val="007A0347"/>
    <w:rsid w:val="007A218A"/>
    <w:rsid w:val="007A26BD"/>
    <w:rsid w:val="007A26E1"/>
    <w:rsid w:val="007A308F"/>
    <w:rsid w:val="007A364F"/>
    <w:rsid w:val="007A3BFD"/>
    <w:rsid w:val="007A436F"/>
    <w:rsid w:val="007A6250"/>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0F64"/>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7D"/>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5E1"/>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3F4"/>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5FD"/>
    <w:rsid w:val="00925CC0"/>
    <w:rsid w:val="0092681A"/>
    <w:rsid w:val="00927315"/>
    <w:rsid w:val="009275E0"/>
    <w:rsid w:val="00927951"/>
    <w:rsid w:val="00930658"/>
    <w:rsid w:val="009315FC"/>
    <w:rsid w:val="009331C9"/>
    <w:rsid w:val="00933349"/>
    <w:rsid w:val="00933873"/>
    <w:rsid w:val="00934CBE"/>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5502"/>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AC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6B35"/>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749F"/>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CCB"/>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A99"/>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143"/>
    <w:rsid w:val="00CD43CE"/>
    <w:rsid w:val="00CD4ACA"/>
    <w:rsid w:val="00CD58CF"/>
    <w:rsid w:val="00CD5ED7"/>
    <w:rsid w:val="00CD66EE"/>
    <w:rsid w:val="00CD6913"/>
    <w:rsid w:val="00CD7391"/>
    <w:rsid w:val="00CD750C"/>
    <w:rsid w:val="00CE04C5"/>
    <w:rsid w:val="00CE057A"/>
    <w:rsid w:val="00CE10A0"/>
    <w:rsid w:val="00CE1426"/>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CF5"/>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0A18"/>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nhideWhenUsed="1" w:qFormat="1"/>
    <w:lsdException w:name="List Bullet" w:uiPriority="99"/>
    <w:lsdException w:name="Title" w:uiPriority="10"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11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4B111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4B111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B111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B111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B111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B111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B111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B111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B111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B111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B1115"/>
  </w:style>
  <w:style w:type="character" w:customStyle="1" w:styleId="Heading1Char">
    <w:name w:val="Heading 1 Char"/>
    <w:link w:val="Heading1"/>
    <w:rsid w:val="004B111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B111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4B111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4B111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4B111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4B111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4B111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4B111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4B1115"/>
    <w:rPr>
      <w:rFonts w:ascii="Cambria" w:eastAsia="Times New Roman" w:hAnsi="Cambria"/>
      <w:i/>
      <w:iCs/>
      <w:color w:val="404040"/>
      <w:lang w:val="x-none" w:eastAsia="en-GB" w:bidi="ar-SA"/>
    </w:rPr>
  </w:style>
  <w:style w:type="character" w:customStyle="1" w:styleId="ListLabel1">
    <w:name w:val="ListLabel 1"/>
    <w:rsid w:val="004B1115"/>
    <w:rPr>
      <w:sz w:val="20"/>
    </w:rPr>
  </w:style>
  <w:style w:type="paragraph" w:customStyle="1" w:styleId="Heading">
    <w:name w:val="Heading"/>
    <w:basedOn w:val="Normal"/>
    <w:next w:val="BodyText"/>
    <w:rsid w:val="004B1115"/>
    <w:pPr>
      <w:keepNext/>
      <w:spacing w:before="240" w:after="120"/>
    </w:pPr>
    <w:rPr>
      <w:rFonts w:ascii="Arial" w:eastAsia="Microsoft YaHei" w:hAnsi="Arial" w:cs="Mangal"/>
      <w:sz w:val="28"/>
      <w:szCs w:val="28"/>
    </w:rPr>
  </w:style>
  <w:style w:type="paragraph" w:styleId="BodyText">
    <w:name w:val="Body Text"/>
    <w:basedOn w:val="Normal"/>
    <w:link w:val="BodyTextChar"/>
    <w:rsid w:val="004B1115"/>
    <w:pPr>
      <w:spacing w:after="120"/>
    </w:pPr>
  </w:style>
  <w:style w:type="character" w:customStyle="1" w:styleId="BodyTextChar">
    <w:name w:val="Body Text Char"/>
    <w:basedOn w:val="DefaultParagraphFont"/>
    <w:link w:val="BodyText"/>
    <w:rsid w:val="004B1115"/>
    <w:rPr>
      <w:rFonts w:asciiTheme="minorHAnsi" w:eastAsia="Times New Roman" w:hAnsiTheme="minorHAnsi"/>
      <w:sz w:val="22"/>
      <w:szCs w:val="24"/>
      <w:lang w:eastAsia="en-GB" w:bidi="ar-SA"/>
    </w:rPr>
  </w:style>
  <w:style w:type="paragraph" w:styleId="List">
    <w:name w:val="List"/>
    <w:basedOn w:val="BodyText"/>
    <w:rsid w:val="004B1115"/>
    <w:rPr>
      <w:rFonts w:cs="Mangal"/>
    </w:rPr>
  </w:style>
  <w:style w:type="paragraph" w:styleId="Caption">
    <w:name w:val="caption"/>
    <w:basedOn w:val="Normal"/>
    <w:autoRedefine/>
    <w:qFormat/>
    <w:rsid w:val="004B1115"/>
    <w:pPr>
      <w:suppressLineNumbers/>
      <w:spacing w:after="120"/>
    </w:pPr>
    <w:rPr>
      <w:rFonts w:cs="Mangal"/>
      <w:iCs/>
      <w:sz w:val="24"/>
    </w:rPr>
  </w:style>
  <w:style w:type="paragraph" w:customStyle="1" w:styleId="Index">
    <w:name w:val="Index"/>
    <w:basedOn w:val="Normal"/>
    <w:rsid w:val="004B1115"/>
    <w:pPr>
      <w:suppressLineNumbers/>
    </w:pPr>
    <w:rPr>
      <w:rFonts w:cs="Mangal"/>
    </w:rPr>
  </w:style>
  <w:style w:type="paragraph" w:styleId="NormalWeb">
    <w:name w:val="Normal (Web)"/>
    <w:basedOn w:val="Normal"/>
    <w:link w:val="NormalWebChar"/>
    <w:rsid w:val="004B1115"/>
    <w:pPr>
      <w:spacing w:before="28" w:line="360" w:lineRule="auto"/>
    </w:pPr>
    <w:rPr>
      <w:lang w:val="x-none"/>
    </w:rPr>
  </w:style>
  <w:style w:type="paragraph" w:styleId="Title">
    <w:name w:val="Title"/>
    <w:basedOn w:val="Normal"/>
    <w:next w:val="Normal"/>
    <w:link w:val="TitleChar"/>
    <w:uiPriority w:val="10"/>
    <w:qFormat/>
    <w:rsid w:val="004B111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B111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4B111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4B1115"/>
    <w:rPr>
      <w:rFonts w:ascii="ApexSansMediumT" w:eastAsiaTheme="majorEastAsia" w:hAnsi="ApexSansMediumT" w:cstheme="majorBidi"/>
      <w:sz w:val="28"/>
      <w:szCs w:val="24"/>
      <w:lang w:bidi="ar-SA"/>
    </w:rPr>
  </w:style>
  <w:style w:type="character" w:styleId="Strong">
    <w:name w:val="Strong"/>
    <w:aliases w:val="Activity header"/>
    <w:qFormat/>
    <w:rsid w:val="004B1115"/>
    <w:rPr>
      <w:rFonts w:ascii="ApexSansMediumT" w:hAnsi="ApexSansMediumT"/>
      <w:b/>
      <w:bCs/>
      <w:color w:val="E36C0A" w:themeColor="accent6" w:themeShade="BF"/>
      <w:sz w:val="32"/>
    </w:rPr>
  </w:style>
  <w:style w:type="character" w:styleId="Emphasis">
    <w:name w:val="Emphasis"/>
    <w:qFormat/>
    <w:rsid w:val="004B1115"/>
    <w:rPr>
      <w:b/>
      <w:i/>
      <w:iCs/>
    </w:rPr>
  </w:style>
  <w:style w:type="paragraph" w:styleId="NoSpacing">
    <w:name w:val="No Spacing"/>
    <w:basedOn w:val="Normal"/>
    <w:uiPriority w:val="1"/>
    <w:qFormat/>
    <w:rsid w:val="004B1115"/>
  </w:style>
  <w:style w:type="paragraph" w:styleId="ListParagraph">
    <w:name w:val="List Paragraph"/>
    <w:basedOn w:val="Normal"/>
    <w:link w:val="ListParagraphChar"/>
    <w:uiPriority w:val="34"/>
    <w:qFormat/>
    <w:rsid w:val="004B1115"/>
    <w:pPr>
      <w:ind w:left="720"/>
      <w:contextualSpacing/>
    </w:pPr>
    <w:rPr>
      <w:lang w:val="x-none"/>
    </w:rPr>
  </w:style>
  <w:style w:type="paragraph" w:styleId="Quote">
    <w:name w:val="Quote"/>
    <w:basedOn w:val="Normal"/>
    <w:next w:val="Normal"/>
    <w:link w:val="QuoteChar"/>
    <w:uiPriority w:val="29"/>
    <w:qFormat/>
    <w:rsid w:val="004B1115"/>
    <w:rPr>
      <w:i/>
      <w:iCs/>
      <w:color w:val="000000"/>
      <w:lang w:val="x-none"/>
    </w:rPr>
  </w:style>
  <w:style w:type="character" w:customStyle="1" w:styleId="QuoteChar">
    <w:name w:val="Quote Char"/>
    <w:basedOn w:val="DefaultParagraphFont"/>
    <w:link w:val="Quote"/>
    <w:uiPriority w:val="29"/>
    <w:rsid w:val="004B111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4B111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B111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4B1115"/>
    <w:rPr>
      <w:i/>
      <w:iCs/>
      <w:color w:val="808080"/>
    </w:rPr>
  </w:style>
  <w:style w:type="character" w:styleId="IntenseEmphasis">
    <w:name w:val="Intense Emphasis"/>
    <w:uiPriority w:val="21"/>
    <w:qFormat/>
    <w:rsid w:val="004B1115"/>
    <w:rPr>
      <w:b/>
      <w:bCs/>
      <w:i/>
      <w:iCs/>
      <w:color w:val="4F81BD"/>
    </w:rPr>
  </w:style>
  <w:style w:type="character" w:styleId="SubtleReference">
    <w:name w:val="Subtle Reference"/>
    <w:uiPriority w:val="31"/>
    <w:qFormat/>
    <w:rsid w:val="004B1115"/>
    <w:rPr>
      <w:smallCaps/>
      <w:color w:val="C0504D"/>
      <w:u w:val="single"/>
    </w:rPr>
  </w:style>
  <w:style w:type="character" w:styleId="IntenseReference">
    <w:name w:val="Intense Reference"/>
    <w:uiPriority w:val="32"/>
    <w:qFormat/>
    <w:rsid w:val="004B1115"/>
    <w:rPr>
      <w:b/>
      <w:bCs/>
      <w:smallCaps/>
      <w:color w:val="C0504D"/>
      <w:spacing w:val="5"/>
      <w:u w:val="single"/>
    </w:rPr>
  </w:style>
  <w:style w:type="character" w:styleId="BookTitle">
    <w:name w:val="Book Title"/>
    <w:uiPriority w:val="33"/>
    <w:qFormat/>
    <w:rsid w:val="004B1115"/>
    <w:rPr>
      <w:b/>
      <w:bCs/>
      <w:smallCaps/>
      <w:spacing w:val="5"/>
    </w:rPr>
  </w:style>
  <w:style w:type="paragraph" w:styleId="TOCHeading">
    <w:name w:val="TOC Heading"/>
    <w:basedOn w:val="Heading1"/>
    <w:next w:val="Normal"/>
    <w:uiPriority w:val="39"/>
    <w:semiHidden/>
    <w:unhideWhenUsed/>
    <w:qFormat/>
    <w:rsid w:val="004B1115"/>
    <w:pPr>
      <w:outlineLvl w:val="9"/>
    </w:pPr>
  </w:style>
  <w:style w:type="paragraph" w:customStyle="1" w:styleId="Style1">
    <w:name w:val="Style1"/>
    <w:basedOn w:val="NormalWeb"/>
    <w:link w:val="Style1Char"/>
    <w:qFormat/>
    <w:rsid w:val="004B1115"/>
  </w:style>
  <w:style w:type="paragraph" w:customStyle="1" w:styleId="Style2">
    <w:name w:val="Style2"/>
    <w:basedOn w:val="NormalWeb"/>
    <w:rsid w:val="004B1115"/>
    <w:pPr>
      <w:framePr w:wrap="around" w:vAnchor="text" w:hAnchor="text" w:y="1"/>
    </w:pPr>
  </w:style>
  <w:style w:type="character" w:customStyle="1" w:styleId="NormalWebChar">
    <w:name w:val="Normal (Web) Char"/>
    <w:link w:val="NormalWeb"/>
    <w:rsid w:val="004B111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4B111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4B111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B111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B1115"/>
    <w:rPr>
      <w:rFonts w:asciiTheme="minorHAnsi" w:eastAsia="Times New Roman" w:hAnsiTheme="minorHAnsi"/>
      <w:sz w:val="22"/>
      <w:szCs w:val="24"/>
      <w:lang w:val="x-none" w:eastAsia="en-GB" w:bidi="ar-SA"/>
    </w:rPr>
  </w:style>
  <w:style w:type="character" w:customStyle="1" w:styleId="Style3Char">
    <w:name w:val="Style3 Char"/>
    <w:link w:val="Style3"/>
    <w:rsid w:val="004B111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4B1115"/>
    <w:rPr>
      <w:color w:val="0000FF"/>
      <w:u w:val="single"/>
    </w:rPr>
  </w:style>
  <w:style w:type="paragraph" w:styleId="BalloonText">
    <w:name w:val="Balloon Text"/>
    <w:basedOn w:val="Normal"/>
    <w:link w:val="BalloonTextChar"/>
    <w:uiPriority w:val="99"/>
    <w:unhideWhenUsed/>
    <w:rsid w:val="004B1115"/>
    <w:rPr>
      <w:rFonts w:ascii="Tahoma" w:hAnsi="Tahoma"/>
      <w:sz w:val="16"/>
      <w:szCs w:val="16"/>
    </w:rPr>
  </w:style>
  <w:style w:type="character" w:customStyle="1" w:styleId="BalloonTextChar">
    <w:name w:val="Balloon Text Char"/>
    <w:basedOn w:val="DefaultParagraphFont"/>
    <w:link w:val="BalloonText"/>
    <w:uiPriority w:val="99"/>
    <w:rsid w:val="004B1115"/>
    <w:rPr>
      <w:rFonts w:ascii="Tahoma" w:eastAsia="Times New Roman" w:hAnsi="Tahoma"/>
      <w:sz w:val="16"/>
      <w:szCs w:val="16"/>
      <w:lang w:eastAsia="en-GB" w:bidi="ar-SA"/>
    </w:rPr>
  </w:style>
  <w:style w:type="character" w:styleId="CommentReference">
    <w:name w:val="annotation reference"/>
    <w:unhideWhenUsed/>
    <w:rsid w:val="004B1115"/>
    <w:rPr>
      <w:sz w:val="16"/>
      <w:szCs w:val="16"/>
    </w:rPr>
  </w:style>
  <w:style w:type="paragraph" w:styleId="CommentText">
    <w:name w:val="annotation text"/>
    <w:basedOn w:val="Normal"/>
    <w:link w:val="CommentTextChar"/>
    <w:unhideWhenUsed/>
    <w:rsid w:val="004B1115"/>
    <w:rPr>
      <w:sz w:val="20"/>
      <w:szCs w:val="20"/>
    </w:rPr>
  </w:style>
  <w:style w:type="character" w:customStyle="1" w:styleId="CommentTextChar">
    <w:name w:val="Comment Text Char"/>
    <w:basedOn w:val="DefaultParagraphFont"/>
    <w:link w:val="CommentText"/>
    <w:rsid w:val="004B111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B1115"/>
    <w:rPr>
      <w:b/>
      <w:bCs/>
    </w:rPr>
  </w:style>
  <w:style w:type="character" w:customStyle="1" w:styleId="CommentSubjectChar">
    <w:name w:val="Comment Subject Char"/>
    <w:basedOn w:val="CommentTextChar"/>
    <w:link w:val="CommentSubject"/>
    <w:uiPriority w:val="99"/>
    <w:rsid w:val="004B1115"/>
    <w:rPr>
      <w:rFonts w:asciiTheme="minorHAnsi" w:eastAsia="Times New Roman" w:hAnsiTheme="minorHAnsi"/>
      <w:b/>
      <w:bCs/>
      <w:lang w:eastAsia="en-GB" w:bidi="ar-SA"/>
    </w:rPr>
  </w:style>
  <w:style w:type="character" w:styleId="FollowedHyperlink">
    <w:name w:val="FollowedHyperlink"/>
    <w:uiPriority w:val="99"/>
    <w:unhideWhenUsed/>
    <w:rsid w:val="004B1115"/>
    <w:rPr>
      <w:color w:val="800080"/>
      <w:u w:val="single"/>
    </w:rPr>
  </w:style>
  <w:style w:type="paragraph" w:customStyle="1" w:styleId="StyleArialLeft026Hanging151After6ptLinespac">
    <w:name w:val="Style Arial Left:  0.26&quot; Hanging:  1.51&quot; After:  6 pt Line spac..."/>
    <w:basedOn w:val="Normal"/>
    <w:autoRedefine/>
    <w:rsid w:val="004B111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4B1115"/>
    <w:pPr>
      <w:numPr>
        <w:numId w:val="1"/>
      </w:numPr>
      <w:contextualSpacing/>
    </w:pPr>
  </w:style>
  <w:style w:type="paragraph" w:customStyle="1" w:styleId="Headingunnumbered">
    <w:name w:val="Heading unnumbered"/>
    <w:basedOn w:val="Normal"/>
    <w:autoRedefine/>
    <w:qFormat/>
    <w:rsid w:val="004B1115"/>
    <w:rPr>
      <w:rFonts w:ascii="Arial" w:hAnsi="Arial"/>
      <w:sz w:val="28"/>
    </w:rPr>
  </w:style>
  <w:style w:type="paragraph" w:customStyle="1" w:styleId="SectionHeading">
    <w:name w:val="Section Heading"/>
    <w:basedOn w:val="Normal"/>
    <w:autoRedefine/>
    <w:qFormat/>
    <w:rsid w:val="004B1115"/>
    <w:rPr>
      <w:rFonts w:ascii="ApexSansMediumT" w:hAnsi="ApexSansMediumT"/>
      <w:sz w:val="36"/>
    </w:rPr>
  </w:style>
  <w:style w:type="paragraph" w:customStyle="1" w:styleId="SessionHeading">
    <w:name w:val="Session Heading"/>
    <w:basedOn w:val="Heading1"/>
    <w:autoRedefine/>
    <w:qFormat/>
    <w:rsid w:val="004B1115"/>
    <w:pPr>
      <w:jc w:val="left"/>
    </w:pPr>
  </w:style>
  <w:style w:type="paragraph" w:customStyle="1" w:styleId="CasestudyHeading">
    <w:name w:val="Casestudy Heading"/>
    <w:basedOn w:val="Normal"/>
    <w:autoRedefine/>
    <w:qFormat/>
    <w:rsid w:val="004B1115"/>
    <w:rPr>
      <w:rFonts w:ascii="ApexSansMediumT" w:hAnsi="ApexSansMediumT"/>
      <w:b/>
      <w:color w:val="F79646" w:themeColor="accent6"/>
      <w:sz w:val="32"/>
    </w:rPr>
  </w:style>
  <w:style w:type="paragraph" w:customStyle="1" w:styleId="Pauseforthought">
    <w:name w:val="Pause for thought"/>
    <w:basedOn w:val="Heading"/>
    <w:autoRedefine/>
    <w:qFormat/>
    <w:rsid w:val="004B1115"/>
    <w:pPr>
      <w:spacing w:before="120"/>
    </w:pPr>
    <w:rPr>
      <w:rFonts w:asciiTheme="minorHAnsi" w:hAnsiTheme="minorHAnsi"/>
    </w:rPr>
  </w:style>
  <w:style w:type="paragraph" w:customStyle="1" w:styleId="CCE">
    <w:name w:val="CCE"/>
    <w:basedOn w:val="Normal"/>
    <w:autoRedefine/>
    <w:qFormat/>
    <w:rsid w:val="004B1115"/>
    <w:pPr>
      <w:jc w:val="center"/>
    </w:pPr>
    <w:rPr>
      <w:sz w:val="28"/>
      <w:u w:val="single"/>
    </w:rPr>
  </w:style>
  <w:style w:type="paragraph" w:styleId="TOC1">
    <w:name w:val="toc 1"/>
    <w:basedOn w:val="Normal"/>
    <w:next w:val="Normal"/>
    <w:autoRedefine/>
    <w:uiPriority w:val="39"/>
    <w:rsid w:val="004B1115"/>
    <w:pPr>
      <w:spacing w:after="100"/>
    </w:pPr>
  </w:style>
  <w:style w:type="paragraph" w:styleId="TOC2">
    <w:name w:val="toc 2"/>
    <w:basedOn w:val="Normal"/>
    <w:next w:val="Normal"/>
    <w:autoRedefine/>
    <w:uiPriority w:val="39"/>
    <w:rsid w:val="004B1115"/>
    <w:pPr>
      <w:spacing w:after="100"/>
      <w:ind w:left="220"/>
    </w:pPr>
  </w:style>
  <w:style w:type="paragraph" w:styleId="Header">
    <w:name w:val="header"/>
    <w:basedOn w:val="Normal"/>
    <w:link w:val="HeaderChar"/>
    <w:rsid w:val="004B1115"/>
    <w:pPr>
      <w:tabs>
        <w:tab w:val="center" w:pos="4513"/>
        <w:tab w:val="right" w:pos="9026"/>
      </w:tabs>
    </w:pPr>
  </w:style>
  <w:style w:type="character" w:customStyle="1" w:styleId="HeaderChar">
    <w:name w:val="Header Char"/>
    <w:basedOn w:val="DefaultParagraphFont"/>
    <w:link w:val="Header"/>
    <w:rsid w:val="004B1115"/>
    <w:rPr>
      <w:rFonts w:asciiTheme="minorHAnsi" w:eastAsia="Times New Roman" w:hAnsiTheme="minorHAnsi"/>
      <w:sz w:val="22"/>
      <w:szCs w:val="24"/>
      <w:lang w:eastAsia="en-GB" w:bidi="ar-SA"/>
    </w:rPr>
  </w:style>
  <w:style w:type="paragraph" w:styleId="Footer">
    <w:name w:val="footer"/>
    <w:basedOn w:val="Normal"/>
    <w:link w:val="FooterChar"/>
    <w:uiPriority w:val="99"/>
    <w:rsid w:val="004B1115"/>
    <w:pPr>
      <w:tabs>
        <w:tab w:val="center" w:pos="4513"/>
        <w:tab w:val="right" w:pos="9026"/>
      </w:tabs>
    </w:pPr>
  </w:style>
  <w:style w:type="character" w:customStyle="1" w:styleId="FooterChar">
    <w:name w:val="Footer Char"/>
    <w:basedOn w:val="DefaultParagraphFont"/>
    <w:link w:val="Footer"/>
    <w:uiPriority w:val="99"/>
    <w:rsid w:val="004B111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B1115"/>
    <w:rPr>
      <w:color w:val="808080"/>
    </w:rPr>
  </w:style>
  <w:style w:type="paragraph" w:customStyle="1" w:styleId="StyleHeadingunnumberedLeftAfter6ptLinespacingMulti">
    <w:name w:val="Style Heading unnumbered + Left After:  6 pt Line spacing:  Multi..."/>
    <w:basedOn w:val="Headingunnumbered"/>
    <w:rsid w:val="00E90CF5"/>
    <w:pPr>
      <w:spacing w:after="120" w:line="276" w:lineRule="auto"/>
      <w:jc w:val="left"/>
    </w:pPr>
    <w:rPr>
      <w:rFonts w:ascii="ApexSansMediumT" w:hAnsi="ApexSansMediumT"/>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er" w:uiPriority="99"/>
    <w:lsdException w:name="caption" w:semiHidden="1" w:unhideWhenUsed="1" w:qFormat="1"/>
    <w:lsdException w:name="List Bullet" w:uiPriority="99"/>
    <w:lsdException w:name="Title" w:uiPriority="10"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11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4B111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4B111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B111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B111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B111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B111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B111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B111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B111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B111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B1115"/>
  </w:style>
  <w:style w:type="character" w:customStyle="1" w:styleId="Heading1Char">
    <w:name w:val="Heading 1 Char"/>
    <w:link w:val="Heading1"/>
    <w:rsid w:val="004B111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B111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4B111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4B111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4B111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4B111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4B111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4B111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4B1115"/>
    <w:rPr>
      <w:rFonts w:ascii="Cambria" w:eastAsia="Times New Roman" w:hAnsi="Cambria"/>
      <w:i/>
      <w:iCs/>
      <w:color w:val="404040"/>
      <w:lang w:val="x-none" w:eastAsia="en-GB" w:bidi="ar-SA"/>
    </w:rPr>
  </w:style>
  <w:style w:type="character" w:customStyle="1" w:styleId="ListLabel1">
    <w:name w:val="ListLabel 1"/>
    <w:rsid w:val="004B1115"/>
    <w:rPr>
      <w:sz w:val="20"/>
    </w:rPr>
  </w:style>
  <w:style w:type="paragraph" w:customStyle="1" w:styleId="Heading">
    <w:name w:val="Heading"/>
    <w:basedOn w:val="Normal"/>
    <w:next w:val="BodyText"/>
    <w:rsid w:val="004B1115"/>
    <w:pPr>
      <w:keepNext/>
      <w:spacing w:before="240" w:after="120"/>
    </w:pPr>
    <w:rPr>
      <w:rFonts w:ascii="Arial" w:eastAsia="Microsoft YaHei" w:hAnsi="Arial" w:cs="Mangal"/>
      <w:sz w:val="28"/>
      <w:szCs w:val="28"/>
    </w:rPr>
  </w:style>
  <w:style w:type="paragraph" w:styleId="BodyText">
    <w:name w:val="Body Text"/>
    <w:basedOn w:val="Normal"/>
    <w:link w:val="BodyTextChar"/>
    <w:rsid w:val="004B1115"/>
    <w:pPr>
      <w:spacing w:after="120"/>
    </w:pPr>
  </w:style>
  <w:style w:type="character" w:customStyle="1" w:styleId="BodyTextChar">
    <w:name w:val="Body Text Char"/>
    <w:basedOn w:val="DefaultParagraphFont"/>
    <w:link w:val="BodyText"/>
    <w:rsid w:val="004B1115"/>
    <w:rPr>
      <w:rFonts w:asciiTheme="minorHAnsi" w:eastAsia="Times New Roman" w:hAnsiTheme="minorHAnsi"/>
      <w:sz w:val="22"/>
      <w:szCs w:val="24"/>
      <w:lang w:eastAsia="en-GB" w:bidi="ar-SA"/>
    </w:rPr>
  </w:style>
  <w:style w:type="paragraph" w:styleId="List">
    <w:name w:val="List"/>
    <w:basedOn w:val="BodyText"/>
    <w:rsid w:val="004B1115"/>
    <w:rPr>
      <w:rFonts w:cs="Mangal"/>
    </w:rPr>
  </w:style>
  <w:style w:type="paragraph" w:styleId="Caption">
    <w:name w:val="caption"/>
    <w:basedOn w:val="Normal"/>
    <w:autoRedefine/>
    <w:qFormat/>
    <w:rsid w:val="004B1115"/>
    <w:pPr>
      <w:suppressLineNumbers/>
      <w:spacing w:after="120"/>
    </w:pPr>
    <w:rPr>
      <w:rFonts w:cs="Mangal"/>
      <w:iCs/>
      <w:sz w:val="24"/>
    </w:rPr>
  </w:style>
  <w:style w:type="paragraph" w:customStyle="1" w:styleId="Index">
    <w:name w:val="Index"/>
    <w:basedOn w:val="Normal"/>
    <w:rsid w:val="004B1115"/>
    <w:pPr>
      <w:suppressLineNumbers/>
    </w:pPr>
    <w:rPr>
      <w:rFonts w:cs="Mangal"/>
    </w:rPr>
  </w:style>
  <w:style w:type="paragraph" w:styleId="NormalWeb">
    <w:name w:val="Normal (Web)"/>
    <w:basedOn w:val="Normal"/>
    <w:link w:val="NormalWebChar"/>
    <w:rsid w:val="004B1115"/>
    <w:pPr>
      <w:spacing w:before="28" w:line="360" w:lineRule="auto"/>
    </w:pPr>
    <w:rPr>
      <w:lang w:val="x-none"/>
    </w:rPr>
  </w:style>
  <w:style w:type="paragraph" w:styleId="Title">
    <w:name w:val="Title"/>
    <w:basedOn w:val="Normal"/>
    <w:next w:val="Normal"/>
    <w:link w:val="TitleChar"/>
    <w:uiPriority w:val="10"/>
    <w:qFormat/>
    <w:rsid w:val="004B111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B111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4B111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4B1115"/>
    <w:rPr>
      <w:rFonts w:ascii="ApexSansMediumT" w:eastAsiaTheme="majorEastAsia" w:hAnsi="ApexSansMediumT" w:cstheme="majorBidi"/>
      <w:sz w:val="28"/>
      <w:szCs w:val="24"/>
      <w:lang w:bidi="ar-SA"/>
    </w:rPr>
  </w:style>
  <w:style w:type="character" w:styleId="Strong">
    <w:name w:val="Strong"/>
    <w:aliases w:val="Activity header"/>
    <w:qFormat/>
    <w:rsid w:val="004B1115"/>
    <w:rPr>
      <w:rFonts w:ascii="ApexSansMediumT" w:hAnsi="ApexSansMediumT"/>
      <w:b/>
      <w:bCs/>
      <w:color w:val="E36C0A" w:themeColor="accent6" w:themeShade="BF"/>
      <w:sz w:val="32"/>
    </w:rPr>
  </w:style>
  <w:style w:type="character" w:styleId="Emphasis">
    <w:name w:val="Emphasis"/>
    <w:qFormat/>
    <w:rsid w:val="004B1115"/>
    <w:rPr>
      <w:b/>
      <w:i/>
      <w:iCs/>
    </w:rPr>
  </w:style>
  <w:style w:type="paragraph" w:styleId="NoSpacing">
    <w:name w:val="No Spacing"/>
    <w:basedOn w:val="Normal"/>
    <w:uiPriority w:val="1"/>
    <w:qFormat/>
    <w:rsid w:val="004B1115"/>
  </w:style>
  <w:style w:type="paragraph" w:styleId="ListParagraph">
    <w:name w:val="List Paragraph"/>
    <w:basedOn w:val="Normal"/>
    <w:link w:val="ListParagraphChar"/>
    <w:uiPriority w:val="34"/>
    <w:qFormat/>
    <w:rsid w:val="004B1115"/>
    <w:pPr>
      <w:ind w:left="720"/>
      <w:contextualSpacing/>
    </w:pPr>
    <w:rPr>
      <w:lang w:val="x-none"/>
    </w:rPr>
  </w:style>
  <w:style w:type="paragraph" w:styleId="Quote">
    <w:name w:val="Quote"/>
    <w:basedOn w:val="Normal"/>
    <w:next w:val="Normal"/>
    <w:link w:val="QuoteChar"/>
    <w:uiPriority w:val="29"/>
    <w:qFormat/>
    <w:rsid w:val="004B1115"/>
    <w:rPr>
      <w:i/>
      <w:iCs/>
      <w:color w:val="000000"/>
      <w:lang w:val="x-none"/>
    </w:rPr>
  </w:style>
  <w:style w:type="character" w:customStyle="1" w:styleId="QuoteChar">
    <w:name w:val="Quote Char"/>
    <w:basedOn w:val="DefaultParagraphFont"/>
    <w:link w:val="Quote"/>
    <w:uiPriority w:val="29"/>
    <w:rsid w:val="004B111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4B111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B111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4B1115"/>
    <w:rPr>
      <w:i/>
      <w:iCs/>
      <w:color w:val="808080"/>
    </w:rPr>
  </w:style>
  <w:style w:type="character" w:styleId="IntenseEmphasis">
    <w:name w:val="Intense Emphasis"/>
    <w:uiPriority w:val="21"/>
    <w:qFormat/>
    <w:rsid w:val="004B1115"/>
    <w:rPr>
      <w:b/>
      <w:bCs/>
      <w:i/>
      <w:iCs/>
      <w:color w:val="4F81BD"/>
    </w:rPr>
  </w:style>
  <w:style w:type="character" w:styleId="SubtleReference">
    <w:name w:val="Subtle Reference"/>
    <w:uiPriority w:val="31"/>
    <w:qFormat/>
    <w:rsid w:val="004B1115"/>
    <w:rPr>
      <w:smallCaps/>
      <w:color w:val="C0504D"/>
      <w:u w:val="single"/>
    </w:rPr>
  </w:style>
  <w:style w:type="character" w:styleId="IntenseReference">
    <w:name w:val="Intense Reference"/>
    <w:uiPriority w:val="32"/>
    <w:qFormat/>
    <w:rsid w:val="004B1115"/>
    <w:rPr>
      <w:b/>
      <w:bCs/>
      <w:smallCaps/>
      <w:color w:val="C0504D"/>
      <w:spacing w:val="5"/>
      <w:u w:val="single"/>
    </w:rPr>
  </w:style>
  <w:style w:type="character" w:styleId="BookTitle">
    <w:name w:val="Book Title"/>
    <w:uiPriority w:val="33"/>
    <w:qFormat/>
    <w:rsid w:val="004B1115"/>
    <w:rPr>
      <w:b/>
      <w:bCs/>
      <w:smallCaps/>
      <w:spacing w:val="5"/>
    </w:rPr>
  </w:style>
  <w:style w:type="paragraph" w:styleId="TOCHeading">
    <w:name w:val="TOC Heading"/>
    <w:basedOn w:val="Heading1"/>
    <w:next w:val="Normal"/>
    <w:uiPriority w:val="39"/>
    <w:semiHidden/>
    <w:unhideWhenUsed/>
    <w:qFormat/>
    <w:rsid w:val="004B1115"/>
    <w:pPr>
      <w:outlineLvl w:val="9"/>
    </w:pPr>
  </w:style>
  <w:style w:type="paragraph" w:customStyle="1" w:styleId="Style1">
    <w:name w:val="Style1"/>
    <w:basedOn w:val="NormalWeb"/>
    <w:link w:val="Style1Char"/>
    <w:qFormat/>
    <w:rsid w:val="004B1115"/>
  </w:style>
  <w:style w:type="paragraph" w:customStyle="1" w:styleId="Style2">
    <w:name w:val="Style2"/>
    <w:basedOn w:val="NormalWeb"/>
    <w:rsid w:val="004B1115"/>
    <w:pPr>
      <w:framePr w:wrap="around" w:vAnchor="text" w:hAnchor="text" w:y="1"/>
    </w:pPr>
  </w:style>
  <w:style w:type="character" w:customStyle="1" w:styleId="NormalWebChar">
    <w:name w:val="Normal (Web) Char"/>
    <w:link w:val="NormalWeb"/>
    <w:rsid w:val="004B111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4B111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4B111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B111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B1115"/>
    <w:rPr>
      <w:rFonts w:asciiTheme="minorHAnsi" w:eastAsia="Times New Roman" w:hAnsiTheme="minorHAnsi"/>
      <w:sz w:val="22"/>
      <w:szCs w:val="24"/>
      <w:lang w:val="x-none" w:eastAsia="en-GB" w:bidi="ar-SA"/>
    </w:rPr>
  </w:style>
  <w:style w:type="character" w:customStyle="1" w:styleId="Style3Char">
    <w:name w:val="Style3 Char"/>
    <w:link w:val="Style3"/>
    <w:rsid w:val="004B111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4B1115"/>
    <w:rPr>
      <w:color w:val="0000FF"/>
      <w:u w:val="single"/>
    </w:rPr>
  </w:style>
  <w:style w:type="paragraph" w:styleId="BalloonText">
    <w:name w:val="Balloon Text"/>
    <w:basedOn w:val="Normal"/>
    <w:link w:val="BalloonTextChar"/>
    <w:uiPriority w:val="99"/>
    <w:unhideWhenUsed/>
    <w:rsid w:val="004B1115"/>
    <w:rPr>
      <w:rFonts w:ascii="Tahoma" w:hAnsi="Tahoma"/>
      <w:sz w:val="16"/>
      <w:szCs w:val="16"/>
    </w:rPr>
  </w:style>
  <w:style w:type="character" w:customStyle="1" w:styleId="BalloonTextChar">
    <w:name w:val="Balloon Text Char"/>
    <w:basedOn w:val="DefaultParagraphFont"/>
    <w:link w:val="BalloonText"/>
    <w:uiPriority w:val="99"/>
    <w:rsid w:val="004B1115"/>
    <w:rPr>
      <w:rFonts w:ascii="Tahoma" w:eastAsia="Times New Roman" w:hAnsi="Tahoma"/>
      <w:sz w:val="16"/>
      <w:szCs w:val="16"/>
      <w:lang w:eastAsia="en-GB" w:bidi="ar-SA"/>
    </w:rPr>
  </w:style>
  <w:style w:type="character" w:styleId="CommentReference">
    <w:name w:val="annotation reference"/>
    <w:unhideWhenUsed/>
    <w:rsid w:val="004B1115"/>
    <w:rPr>
      <w:sz w:val="16"/>
      <w:szCs w:val="16"/>
    </w:rPr>
  </w:style>
  <w:style w:type="paragraph" w:styleId="CommentText">
    <w:name w:val="annotation text"/>
    <w:basedOn w:val="Normal"/>
    <w:link w:val="CommentTextChar"/>
    <w:unhideWhenUsed/>
    <w:rsid w:val="004B1115"/>
    <w:rPr>
      <w:sz w:val="20"/>
      <w:szCs w:val="20"/>
    </w:rPr>
  </w:style>
  <w:style w:type="character" w:customStyle="1" w:styleId="CommentTextChar">
    <w:name w:val="Comment Text Char"/>
    <w:basedOn w:val="DefaultParagraphFont"/>
    <w:link w:val="CommentText"/>
    <w:rsid w:val="004B111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B1115"/>
    <w:rPr>
      <w:b/>
      <w:bCs/>
    </w:rPr>
  </w:style>
  <w:style w:type="character" w:customStyle="1" w:styleId="CommentSubjectChar">
    <w:name w:val="Comment Subject Char"/>
    <w:basedOn w:val="CommentTextChar"/>
    <w:link w:val="CommentSubject"/>
    <w:uiPriority w:val="99"/>
    <w:rsid w:val="004B1115"/>
    <w:rPr>
      <w:rFonts w:asciiTheme="minorHAnsi" w:eastAsia="Times New Roman" w:hAnsiTheme="minorHAnsi"/>
      <w:b/>
      <w:bCs/>
      <w:lang w:eastAsia="en-GB" w:bidi="ar-SA"/>
    </w:rPr>
  </w:style>
  <w:style w:type="character" w:styleId="FollowedHyperlink">
    <w:name w:val="FollowedHyperlink"/>
    <w:uiPriority w:val="99"/>
    <w:unhideWhenUsed/>
    <w:rsid w:val="004B1115"/>
    <w:rPr>
      <w:color w:val="800080"/>
      <w:u w:val="single"/>
    </w:rPr>
  </w:style>
  <w:style w:type="paragraph" w:customStyle="1" w:styleId="StyleArialLeft026Hanging151After6ptLinespac">
    <w:name w:val="Style Arial Left:  0.26&quot; Hanging:  1.51&quot; After:  6 pt Line spac..."/>
    <w:basedOn w:val="Normal"/>
    <w:autoRedefine/>
    <w:rsid w:val="004B111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4B1115"/>
    <w:pPr>
      <w:numPr>
        <w:numId w:val="1"/>
      </w:numPr>
      <w:contextualSpacing/>
    </w:pPr>
  </w:style>
  <w:style w:type="paragraph" w:customStyle="1" w:styleId="Headingunnumbered">
    <w:name w:val="Heading unnumbered"/>
    <w:basedOn w:val="Normal"/>
    <w:autoRedefine/>
    <w:qFormat/>
    <w:rsid w:val="004B1115"/>
    <w:rPr>
      <w:rFonts w:ascii="Arial" w:hAnsi="Arial"/>
      <w:sz w:val="28"/>
    </w:rPr>
  </w:style>
  <w:style w:type="paragraph" w:customStyle="1" w:styleId="SectionHeading">
    <w:name w:val="Section Heading"/>
    <w:basedOn w:val="Normal"/>
    <w:autoRedefine/>
    <w:qFormat/>
    <w:rsid w:val="004B1115"/>
    <w:rPr>
      <w:rFonts w:ascii="ApexSansMediumT" w:hAnsi="ApexSansMediumT"/>
      <w:sz w:val="36"/>
    </w:rPr>
  </w:style>
  <w:style w:type="paragraph" w:customStyle="1" w:styleId="SessionHeading">
    <w:name w:val="Session Heading"/>
    <w:basedOn w:val="Heading1"/>
    <w:autoRedefine/>
    <w:qFormat/>
    <w:rsid w:val="004B1115"/>
    <w:pPr>
      <w:jc w:val="left"/>
    </w:pPr>
  </w:style>
  <w:style w:type="paragraph" w:customStyle="1" w:styleId="CasestudyHeading">
    <w:name w:val="Casestudy Heading"/>
    <w:basedOn w:val="Normal"/>
    <w:autoRedefine/>
    <w:qFormat/>
    <w:rsid w:val="004B1115"/>
    <w:rPr>
      <w:rFonts w:ascii="ApexSansMediumT" w:hAnsi="ApexSansMediumT"/>
      <w:b/>
      <w:color w:val="F79646" w:themeColor="accent6"/>
      <w:sz w:val="32"/>
    </w:rPr>
  </w:style>
  <w:style w:type="paragraph" w:customStyle="1" w:styleId="Pauseforthought">
    <w:name w:val="Pause for thought"/>
    <w:basedOn w:val="Heading"/>
    <w:autoRedefine/>
    <w:qFormat/>
    <w:rsid w:val="004B1115"/>
    <w:pPr>
      <w:spacing w:before="120"/>
    </w:pPr>
    <w:rPr>
      <w:rFonts w:asciiTheme="minorHAnsi" w:hAnsiTheme="minorHAnsi"/>
    </w:rPr>
  </w:style>
  <w:style w:type="paragraph" w:customStyle="1" w:styleId="CCE">
    <w:name w:val="CCE"/>
    <w:basedOn w:val="Normal"/>
    <w:autoRedefine/>
    <w:qFormat/>
    <w:rsid w:val="004B1115"/>
    <w:pPr>
      <w:jc w:val="center"/>
    </w:pPr>
    <w:rPr>
      <w:sz w:val="28"/>
      <w:u w:val="single"/>
    </w:rPr>
  </w:style>
  <w:style w:type="paragraph" w:styleId="TOC1">
    <w:name w:val="toc 1"/>
    <w:basedOn w:val="Normal"/>
    <w:next w:val="Normal"/>
    <w:autoRedefine/>
    <w:uiPriority w:val="39"/>
    <w:rsid w:val="004B1115"/>
    <w:pPr>
      <w:spacing w:after="100"/>
    </w:pPr>
  </w:style>
  <w:style w:type="paragraph" w:styleId="TOC2">
    <w:name w:val="toc 2"/>
    <w:basedOn w:val="Normal"/>
    <w:next w:val="Normal"/>
    <w:autoRedefine/>
    <w:uiPriority w:val="39"/>
    <w:rsid w:val="004B1115"/>
    <w:pPr>
      <w:spacing w:after="100"/>
      <w:ind w:left="220"/>
    </w:pPr>
  </w:style>
  <w:style w:type="paragraph" w:styleId="Header">
    <w:name w:val="header"/>
    <w:basedOn w:val="Normal"/>
    <w:link w:val="HeaderChar"/>
    <w:rsid w:val="004B1115"/>
    <w:pPr>
      <w:tabs>
        <w:tab w:val="center" w:pos="4513"/>
        <w:tab w:val="right" w:pos="9026"/>
      </w:tabs>
    </w:pPr>
  </w:style>
  <w:style w:type="character" w:customStyle="1" w:styleId="HeaderChar">
    <w:name w:val="Header Char"/>
    <w:basedOn w:val="DefaultParagraphFont"/>
    <w:link w:val="Header"/>
    <w:rsid w:val="004B1115"/>
    <w:rPr>
      <w:rFonts w:asciiTheme="minorHAnsi" w:eastAsia="Times New Roman" w:hAnsiTheme="minorHAnsi"/>
      <w:sz w:val="22"/>
      <w:szCs w:val="24"/>
      <w:lang w:eastAsia="en-GB" w:bidi="ar-SA"/>
    </w:rPr>
  </w:style>
  <w:style w:type="paragraph" w:styleId="Footer">
    <w:name w:val="footer"/>
    <w:basedOn w:val="Normal"/>
    <w:link w:val="FooterChar"/>
    <w:uiPriority w:val="99"/>
    <w:rsid w:val="004B1115"/>
    <w:pPr>
      <w:tabs>
        <w:tab w:val="center" w:pos="4513"/>
        <w:tab w:val="right" w:pos="9026"/>
      </w:tabs>
    </w:pPr>
  </w:style>
  <w:style w:type="character" w:customStyle="1" w:styleId="FooterChar">
    <w:name w:val="Footer Char"/>
    <w:basedOn w:val="DefaultParagraphFont"/>
    <w:link w:val="Footer"/>
    <w:uiPriority w:val="99"/>
    <w:rsid w:val="004B111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B1115"/>
    <w:rPr>
      <w:color w:val="808080"/>
    </w:rPr>
  </w:style>
  <w:style w:type="paragraph" w:customStyle="1" w:styleId="StyleHeadingunnumberedLeftAfter6ptLinespacingMulti">
    <w:name w:val="Style Heading unnumbered + Left After:  6 pt Line spacing:  Multi..."/>
    <w:basedOn w:val="Headingunnumbered"/>
    <w:rsid w:val="00E90CF5"/>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4429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81571737">
      <w:bodyDiv w:val="1"/>
      <w:marLeft w:val="0"/>
      <w:marRight w:val="0"/>
      <w:marTop w:val="0"/>
      <w:marBottom w:val="0"/>
      <w:divBdr>
        <w:top w:val="none" w:sz="0" w:space="0" w:color="auto"/>
        <w:left w:val="none" w:sz="0" w:space="0" w:color="auto"/>
        <w:bottom w:val="none" w:sz="0" w:space="0" w:color="auto"/>
        <w:right w:val="none" w:sz="0" w:space="0" w:color="auto"/>
      </w:divBdr>
    </w:div>
    <w:div w:id="604773846">
      <w:bodyDiv w:val="1"/>
      <w:marLeft w:val="0"/>
      <w:marRight w:val="0"/>
      <w:marTop w:val="0"/>
      <w:marBottom w:val="0"/>
      <w:divBdr>
        <w:top w:val="none" w:sz="0" w:space="0" w:color="auto"/>
        <w:left w:val="none" w:sz="0" w:space="0" w:color="auto"/>
        <w:bottom w:val="none" w:sz="0" w:space="0" w:color="auto"/>
        <w:right w:val="none" w:sz="0" w:space="0" w:color="auto"/>
      </w:divBdr>
    </w:div>
    <w:div w:id="682365411">
      <w:bodyDiv w:val="1"/>
      <w:marLeft w:val="0"/>
      <w:marRight w:val="0"/>
      <w:marTop w:val="0"/>
      <w:marBottom w:val="0"/>
      <w:divBdr>
        <w:top w:val="none" w:sz="0" w:space="0" w:color="auto"/>
        <w:left w:val="none" w:sz="0" w:space="0" w:color="auto"/>
        <w:bottom w:val="none" w:sz="0" w:space="0" w:color="auto"/>
        <w:right w:val="none" w:sz="0" w:space="0" w:color="auto"/>
      </w:divBdr>
    </w:div>
    <w:div w:id="924268056">
      <w:bodyDiv w:val="1"/>
      <w:marLeft w:val="0"/>
      <w:marRight w:val="0"/>
      <w:marTop w:val="0"/>
      <w:marBottom w:val="0"/>
      <w:divBdr>
        <w:top w:val="none" w:sz="0" w:space="0" w:color="auto"/>
        <w:left w:val="none" w:sz="0" w:space="0" w:color="auto"/>
        <w:bottom w:val="none" w:sz="0" w:space="0" w:color="auto"/>
        <w:right w:val="none" w:sz="0" w:space="0" w:color="auto"/>
      </w:divBdr>
    </w:div>
    <w:div w:id="116779199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37559901">
      <w:bodyDiv w:val="1"/>
      <w:marLeft w:val="0"/>
      <w:marRight w:val="0"/>
      <w:marTop w:val="0"/>
      <w:marBottom w:val="0"/>
      <w:divBdr>
        <w:top w:val="none" w:sz="0" w:space="0" w:color="auto"/>
        <w:left w:val="none" w:sz="0" w:space="0" w:color="auto"/>
        <w:bottom w:val="none" w:sz="0" w:space="0" w:color="auto"/>
        <w:right w:val="none" w:sz="0" w:space="0" w:color="auto"/>
      </w:divBdr>
    </w:div>
    <w:div w:id="1500344124">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122415366">
      <w:bodyDiv w:val="1"/>
      <w:marLeft w:val="0"/>
      <w:marRight w:val="0"/>
      <w:marTop w:val="0"/>
      <w:marBottom w:val="0"/>
      <w:divBdr>
        <w:top w:val="none" w:sz="0" w:space="0" w:color="auto"/>
        <w:left w:val="none" w:sz="0" w:space="0" w:color="auto"/>
        <w:bottom w:val="none" w:sz="0" w:space="0" w:color="auto"/>
        <w:right w:val="none" w:sz="0" w:space="0" w:color="auto"/>
      </w:divBdr>
    </w:div>
    <w:div w:id="21273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ss-india.edu.in/" TargetMode="External"/><Relationship Id="rId18" Type="http://schemas.openxmlformats.org/officeDocument/2006/relationships/hyperlink" Target="http://tinyurl.com/video-usingquestioning" TargetMode="External"/><Relationship Id="rId26" Type="http://schemas.openxmlformats.org/officeDocument/2006/relationships/hyperlink" Target="http://www.nationalnumeracy.org.uk/home/index.html" TargetMode="External"/><Relationship Id="rId39" Type="http://schemas.openxmlformats.org/officeDocument/2006/relationships/hyperlink" Target="http://azimpremjifoundation.org/Foundation_Publications" TargetMode="External"/><Relationship Id="rId3" Type="http://schemas.openxmlformats.org/officeDocument/2006/relationships/styles" Target="styles.xml"/><Relationship Id="rId21" Type="http://schemas.openxmlformats.org/officeDocument/2006/relationships/hyperlink" Target="http://tinyurl.com/kr-usinggroupwork" TargetMode="External"/><Relationship Id="rId34" Type="http://schemas.openxmlformats.org/officeDocument/2006/relationships/hyperlink" Target="http://www.coolmath4kids.com/" TargetMode="External"/><Relationship Id="rId42" Type="http://schemas.openxmlformats.org/officeDocument/2006/relationships/hyperlink" Target="http://jte.sagepub.com/cgi/content/abstract/37/1/43" TargetMode="External"/><Relationship Id="rId47" Type="http://schemas.openxmlformats.org/officeDocument/2006/relationships/header" Target="header1.xml"/><Relationship Id="rId50"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cid:image003.png@01CFFF4F.30A89E90" TargetMode="External"/><Relationship Id="rId17" Type="http://schemas.openxmlformats.org/officeDocument/2006/relationships/image" Target="media/image3.png"/><Relationship Id="rId25" Type="http://schemas.openxmlformats.org/officeDocument/2006/relationships/hyperlink" Target="http://www.nationalstemcentre.org.uk/" TargetMode="External"/><Relationship Id="rId33" Type="http://schemas.openxmlformats.org/officeDocument/2006/relationships/hyperlink" Target="http://www.mathsisfun.com/" TargetMode="External"/><Relationship Id="rId38" Type="http://schemas.openxmlformats.org/officeDocument/2006/relationships/hyperlink" Target="http://www.arvindguptatoys.com/arvindgupta/pks-primarymanual.pdf" TargetMode="External"/><Relationship Id="rId46"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tinyurl.com/video-planninglessons" TargetMode="External"/><Relationship Id="rId29" Type="http://schemas.openxmlformats.org/officeDocument/2006/relationships/hyperlink" Target="http://nrich.maths.org/frontpage" TargetMode="External"/><Relationship Id="rId41" Type="http://schemas.openxmlformats.org/officeDocument/2006/relationships/hyperlink" Target="http://cbse.nic.in/welcom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ncetm.org.uk/" TargetMode="External"/><Relationship Id="rId32" Type="http://schemas.openxmlformats.org/officeDocument/2006/relationships/hyperlink" Target="http://www.mathplayground.com/logicgames.html"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www.eklavya.in/pdfs/Catalouge/Eklavya_Catalogue_2012.pdf" TargetMode="External"/><Relationship Id="rId45" Type="http://schemas.openxmlformats.org/officeDocument/2006/relationships/hyperlink" Target="http://www.tlrp.org/pub/documents/no13_nunes.pdf"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s://www.khanacademy.org/math" TargetMode="External"/><Relationship Id="rId36" Type="http://schemas.openxmlformats.org/officeDocument/2006/relationships/hyperlink" Target="http://www.ignou4ublog.com/2013/06/ignou-amt-01-study-materialbooks.html" TargetMode="External"/><Relationship Id="rId49" Type="http://schemas.openxmlformats.org/officeDocument/2006/relationships/footer" Target="footer3.xml"/><Relationship Id="rId10" Type="http://schemas.openxmlformats.org/officeDocument/2006/relationships/hyperlink" Target="http://www.tess-india.edu.in/" TargetMode="External"/><Relationship Id="rId19" Type="http://schemas.openxmlformats.org/officeDocument/2006/relationships/image" Target="media/image4.png"/><Relationship Id="rId31" Type="http://schemas.openxmlformats.org/officeDocument/2006/relationships/hyperlink" Target="http://www.teach-nology.com/worksheets/math/" TargetMode="External"/><Relationship Id="rId44" Type="http://schemas.openxmlformats.org/officeDocument/2006/relationships/hyperlink" Target="http://www.ncte-india.org/publicnotice/NCFTE_2010.pdf"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creativecommons.org/licenses/by-sa/3.0/" TargetMode="External"/><Relationship Id="rId22" Type="http://schemas.openxmlformats.org/officeDocument/2006/relationships/image" Target="media/image5.tif"/><Relationship Id="rId27" Type="http://schemas.openxmlformats.org/officeDocument/2006/relationships/hyperlink" Target="http://www.bbc.co.uk/bitesize/" TargetMode="External"/><Relationship Id="rId30" Type="http://schemas.openxmlformats.org/officeDocument/2006/relationships/hyperlink" Target="http://www.artofproblemsolving.com/Resources/index.php" TargetMode="External"/><Relationship Id="rId35" Type="http://schemas.openxmlformats.org/officeDocument/2006/relationships/hyperlink" Target="http://www.ncert.nic.in/ncerts/textbook/textbook.htm" TargetMode="External"/><Relationship Id="rId43" Type="http://schemas.openxmlformats.org/officeDocument/2006/relationships/hyperlink" Target="http://www.tes.co.uk/article.aspx?storycode=381755"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797E-DAA9-43A2-937F-BC9B8619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211</TotalTime>
  <Pages>14</Pages>
  <Words>5461</Words>
  <Characters>31132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Richard Dobson</cp:lastModifiedBy>
  <cp:revision>24</cp:revision>
  <cp:lastPrinted>2014-05-16T09:39:00Z</cp:lastPrinted>
  <dcterms:created xsi:type="dcterms:W3CDTF">2014-08-06T15:13:00Z</dcterms:created>
  <dcterms:modified xsi:type="dcterms:W3CDTF">2015-03-23T16:00:00Z</dcterms:modified>
</cp:coreProperties>
</file>