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24EA" w:rsidRPr="00B7384A" w:rsidRDefault="009224EA">
      <w:pPr>
        <w:jc w:val="left"/>
        <w:rPr>
          <w:rFonts w:ascii="Arial" w:hAnsi="Arial" w:cs="Arial"/>
          <w:i/>
          <w:iCs/>
        </w:rPr>
      </w:pPr>
      <w:r w:rsidRPr="00B7384A">
        <w:rPr>
          <w:rFonts w:ascii="Arial" w:hAnsi="Arial" w:cs="Arial"/>
          <w:i/>
          <w:iCs/>
          <w:noProof/>
        </w:rPr>
        <w:drawing>
          <wp:anchor distT="0" distB="0" distL="114300" distR="114300" simplePos="0" relativeHeight="251658240" behindDoc="0" locked="0" layoutInCell="1" allowOverlap="1" wp14:anchorId="7972FF18" wp14:editId="4BB129A3">
            <wp:simplePos x="0" y="0"/>
            <wp:positionH relativeFrom="column">
              <wp:posOffset>-457201</wp:posOffset>
            </wp:positionH>
            <wp:positionV relativeFrom="paragraph">
              <wp:posOffset>-100940</wp:posOffset>
            </wp:positionV>
            <wp:extent cx="7568927" cy="970214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08-Using real-life context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3538" cy="9708050"/>
                    </a:xfrm>
                    <a:prstGeom prst="rect">
                      <a:avLst/>
                    </a:prstGeom>
                  </pic:spPr>
                </pic:pic>
              </a:graphicData>
            </a:graphic>
            <wp14:sizeRelH relativeFrom="page">
              <wp14:pctWidth>0</wp14:pctWidth>
            </wp14:sizeRelH>
            <wp14:sizeRelV relativeFrom="page">
              <wp14:pctHeight>0</wp14:pctHeight>
            </wp14:sizeRelV>
          </wp:anchor>
        </w:drawing>
      </w:r>
      <w:r w:rsidRPr="00B7384A">
        <w:rPr>
          <w:rFonts w:ascii="Arial" w:hAnsi="Arial" w:cs="Arial"/>
          <w:i/>
          <w:iCs/>
        </w:rPr>
        <w:br w:type="page"/>
      </w:r>
    </w:p>
    <w:p w:rsidR="00A7370B" w:rsidRPr="00B7384A" w:rsidRDefault="00477FCA" w:rsidP="008B4C2B">
      <w:pPr>
        <w:spacing w:after="120" w:line="276" w:lineRule="auto"/>
        <w:jc w:val="left"/>
        <w:rPr>
          <w:rFonts w:ascii="Arial" w:hAnsi="Arial" w:cs="Arial"/>
          <w:i/>
          <w:iCs/>
        </w:rPr>
      </w:pPr>
      <w:r w:rsidRPr="00B7384A">
        <w:rPr>
          <w:rFonts w:ascii="Arial" w:hAnsi="Arial" w:cs="Arial"/>
          <w:i/>
          <w:iCs/>
        </w:rPr>
        <w:lastRenderedPageBreak/>
        <w:t>T</w:t>
      </w:r>
      <w:r w:rsidR="00A7370B" w:rsidRPr="00B7384A">
        <w:rPr>
          <w:rFonts w:ascii="Arial" w:hAnsi="Arial" w:cs="Arial"/>
          <w:i/>
          <w:iCs/>
        </w:rPr>
        <w:t>ESS-India (</w:t>
      </w:r>
      <w:r w:rsidR="00A7370B" w:rsidRPr="00B7384A">
        <w:rPr>
          <w:rFonts w:ascii="Arial" w:hAnsi="Arial" w:cs="Arial"/>
          <w:i/>
          <w:iCs/>
          <w:lang w:val="en-US"/>
        </w:rPr>
        <w:t>Teacher Education through School-based Support</w:t>
      </w:r>
      <w:r w:rsidR="00A7370B" w:rsidRPr="00B7384A">
        <w:rPr>
          <w:rFonts w:ascii="Arial" w:hAnsi="Arial" w:cs="Arial"/>
          <w:i/>
          <w:iCs/>
        </w:rPr>
        <w:t>) aims to improve the classroom practices of elementary and secondary teachers in India through the provision of Open Educational Resources (OER</w:t>
      </w:r>
      <w:r w:rsidR="00933873" w:rsidRPr="00B7384A">
        <w:rPr>
          <w:rFonts w:ascii="Arial" w:hAnsi="Arial" w:cs="Arial"/>
          <w:i/>
          <w:iCs/>
        </w:rPr>
        <w:t>s</w:t>
      </w:r>
      <w:r w:rsidR="00A7370B" w:rsidRPr="00B7384A">
        <w:rPr>
          <w:rFonts w:ascii="Arial" w:hAnsi="Arial" w:cs="Arial"/>
          <w:i/>
          <w:iCs/>
        </w:rPr>
        <w:t>) to support</w:t>
      </w:r>
      <w:r w:rsidR="00CC3C32" w:rsidRPr="00B7384A">
        <w:rPr>
          <w:rFonts w:ascii="Arial" w:hAnsi="Arial" w:cs="Arial"/>
          <w:i/>
          <w:iCs/>
        </w:rPr>
        <w:t xml:space="preserve"> teachers in developing student</w:t>
      </w:r>
      <w:r w:rsidR="00F573DE" w:rsidRPr="00B7384A">
        <w:rPr>
          <w:rFonts w:ascii="Arial" w:hAnsi="Arial" w:cs="Arial"/>
          <w:i/>
          <w:iCs/>
        </w:rPr>
        <w:t>-</w:t>
      </w:r>
      <w:r w:rsidR="00A7370B" w:rsidRPr="00B7384A">
        <w:rPr>
          <w:rFonts w:ascii="Arial" w:hAnsi="Arial" w:cs="Arial"/>
          <w:i/>
          <w:iCs/>
        </w:rPr>
        <w:t>centred, participatory approaches. The TESS-India OER</w:t>
      </w:r>
      <w:r w:rsidR="00933873" w:rsidRPr="00B7384A">
        <w:rPr>
          <w:rFonts w:ascii="Arial" w:hAnsi="Arial" w:cs="Arial"/>
          <w:i/>
          <w:iCs/>
        </w:rPr>
        <w:t>s provide</w:t>
      </w:r>
      <w:r w:rsidR="00A7370B" w:rsidRPr="00B7384A">
        <w:rPr>
          <w:rFonts w:ascii="Arial" w:hAnsi="Arial" w:cs="Arial"/>
          <w:i/>
          <w:iCs/>
        </w:rPr>
        <w:t xml:space="preserve"> teachers with</w:t>
      </w:r>
      <w:r w:rsidR="00DA0110" w:rsidRPr="00B7384A">
        <w:rPr>
          <w:rFonts w:ascii="Arial" w:hAnsi="Arial" w:cs="Arial"/>
          <w:i/>
          <w:iCs/>
        </w:rPr>
        <w:t xml:space="preserve"> a companion to the school text</w:t>
      </w:r>
      <w:r w:rsidR="00A7370B" w:rsidRPr="00B7384A">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B7384A" w:rsidRDefault="00A7370B" w:rsidP="008B4C2B">
      <w:pPr>
        <w:spacing w:after="120" w:line="276" w:lineRule="auto"/>
        <w:jc w:val="left"/>
        <w:rPr>
          <w:rFonts w:ascii="Arial" w:hAnsi="Arial" w:cs="Arial"/>
          <w:i/>
          <w:iCs/>
        </w:rPr>
      </w:pPr>
      <w:r w:rsidRPr="00B7384A">
        <w:rPr>
          <w:rFonts w:ascii="Arial" w:hAnsi="Arial" w:cs="Arial"/>
          <w:i/>
          <w:iCs/>
        </w:rPr>
        <w:t>TESS-India OER</w:t>
      </w:r>
      <w:r w:rsidR="00933873" w:rsidRPr="00B7384A">
        <w:rPr>
          <w:rFonts w:ascii="Arial" w:hAnsi="Arial" w:cs="Arial"/>
          <w:i/>
          <w:iCs/>
        </w:rPr>
        <w:t>s</w:t>
      </w:r>
      <w:r w:rsidRPr="00B7384A">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B7384A">
          <w:rPr>
            <w:rStyle w:val="Hyperlink"/>
            <w:rFonts w:ascii="Arial" w:hAnsi="Arial" w:cs="Arial"/>
            <w:i/>
          </w:rPr>
          <w:t>http://www.tess-india.edu.in/</w:t>
        </w:r>
      </w:hyperlink>
      <w:r w:rsidRPr="00B7384A">
        <w:rPr>
          <w:rFonts w:ascii="Arial" w:hAnsi="Arial" w:cs="Arial"/>
          <w:i/>
          <w:iCs/>
        </w:rPr>
        <w:t>). The OER</w:t>
      </w:r>
      <w:r w:rsidR="00933873" w:rsidRPr="00B7384A">
        <w:rPr>
          <w:rFonts w:ascii="Arial" w:hAnsi="Arial" w:cs="Arial"/>
          <w:i/>
          <w:iCs/>
        </w:rPr>
        <w:t>s</w:t>
      </w:r>
      <w:r w:rsidRPr="00B7384A">
        <w:rPr>
          <w:rFonts w:ascii="Arial" w:hAnsi="Arial" w:cs="Arial"/>
          <w:i/>
          <w:iCs/>
        </w:rPr>
        <w:t xml:space="preserve"> are available in several versions, appropriate for each participating Indian state and users are invited to adapt and localise the OER</w:t>
      </w:r>
      <w:r w:rsidR="00933873" w:rsidRPr="00B7384A">
        <w:rPr>
          <w:rFonts w:ascii="Arial" w:hAnsi="Arial" w:cs="Arial"/>
          <w:i/>
          <w:iCs/>
        </w:rPr>
        <w:t>s</w:t>
      </w:r>
      <w:r w:rsidRPr="00B7384A">
        <w:rPr>
          <w:rFonts w:ascii="Arial" w:hAnsi="Arial" w:cs="Arial"/>
          <w:i/>
          <w:iCs/>
        </w:rPr>
        <w:t xml:space="preserve"> further to meet local needs and contexts.</w:t>
      </w:r>
    </w:p>
    <w:p w:rsidR="00B44EA4" w:rsidRPr="00B7384A" w:rsidRDefault="00FD7054" w:rsidP="008B4C2B">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212B42" w:rsidRPr="00B7384A" w:rsidRDefault="00212B42" w:rsidP="008B4C2B">
      <w:pPr>
        <w:spacing w:after="120" w:line="276" w:lineRule="auto"/>
        <w:jc w:val="left"/>
        <w:rPr>
          <w:rFonts w:ascii="Arial" w:hAnsi="Arial" w:cs="Arial"/>
          <w:b/>
          <w:bCs/>
          <w:i/>
          <w:iCs/>
        </w:rPr>
      </w:pPr>
      <w:r w:rsidRPr="00B7384A">
        <w:rPr>
          <w:rFonts w:ascii="Arial" w:hAnsi="Arial" w:cs="Arial"/>
          <w:b/>
          <w:bCs/>
          <w:i/>
          <w:iCs/>
        </w:rPr>
        <w:t xml:space="preserve">Video resources </w:t>
      </w:r>
    </w:p>
    <w:p w:rsidR="00212B42" w:rsidRPr="00B7384A" w:rsidRDefault="00212B42" w:rsidP="008B4C2B">
      <w:pPr>
        <w:spacing w:after="120" w:line="276" w:lineRule="auto"/>
        <w:jc w:val="left"/>
        <w:rPr>
          <w:rFonts w:ascii="Arial" w:hAnsi="Arial" w:cs="Arial"/>
          <w:i/>
          <w:iCs/>
        </w:rPr>
      </w:pPr>
      <w:r w:rsidRPr="00B7384A">
        <w:rPr>
          <w:rFonts w:ascii="Arial" w:hAnsi="Arial" w:cs="Arial"/>
          <w:i/>
          <w:iCs/>
        </w:rPr>
        <w:t xml:space="preserve">Some of the activities in this unit are accompanied by the following icon: </w:t>
      </w:r>
      <w:r w:rsidRPr="00B7384A">
        <w:rPr>
          <w:rFonts w:ascii="Arial" w:hAnsi="Arial" w:cs="Arial"/>
          <w:i/>
          <w:iCs/>
          <w:noProof/>
          <w:position w:val="-4"/>
        </w:rPr>
        <w:drawing>
          <wp:inline distT="0" distB="0" distL="0" distR="0" wp14:anchorId="66973E09" wp14:editId="5333C7B8">
            <wp:extent cx="464185" cy="300355"/>
            <wp:effectExtent l="0" t="0" r="0" b="4445"/>
            <wp:docPr id="3" name="Picture 3"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464185" cy="300355"/>
                    </a:xfrm>
                    <a:prstGeom prst="rect">
                      <a:avLst/>
                    </a:prstGeom>
                    <a:noFill/>
                    <a:ln>
                      <a:noFill/>
                    </a:ln>
                  </pic:spPr>
                </pic:pic>
              </a:graphicData>
            </a:graphic>
          </wp:inline>
        </w:drawing>
      </w:r>
      <w:r w:rsidRPr="00B7384A">
        <w:rPr>
          <w:rFonts w:ascii="Arial" w:hAnsi="Arial" w:cs="Arial"/>
          <w:i/>
          <w:iCs/>
        </w:rPr>
        <w:t xml:space="preserve">. This indicates that you will find it helpful to view the TESS-India video resources for the specified pedagogic theme. </w:t>
      </w:r>
    </w:p>
    <w:p w:rsidR="00212B42" w:rsidRPr="00B7384A" w:rsidRDefault="00212B42" w:rsidP="008B4C2B">
      <w:pPr>
        <w:spacing w:after="120" w:line="276" w:lineRule="auto"/>
        <w:jc w:val="left"/>
        <w:rPr>
          <w:rFonts w:ascii="Arial" w:hAnsi="Arial" w:cs="Arial"/>
          <w:i/>
          <w:iCs/>
        </w:rPr>
      </w:pPr>
      <w:r w:rsidRPr="00B7384A">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212B42" w:rsidRPr="00B7384A" w:rsidRDefault="00212B42" w:rsidP="008B4C2B">
      <w:pPr>
        <w:spacing w:after="120" w:line="276" w:lineRule="auto"/>
        <w:jc w:val="left"/>
        <w:rPr>
          <w:rFonts w:ascii="Arial" w:hAnsi="Arial" w:cs="Arial"/>
          <w:i/>
          <w:iCs/>
        </w:rPr>
      </w:pPr>
      <w:r w:rsidRPr="00B7384A">
        <w:rPr>
          <w:rFonts w:ascii="Arial" w:hAnsi="Arial" w:cs="Arial"/>
          <w:i/>
          <w:iCs/>
        </w:rPr>
        <w:t xml:space="preserve">TESS-India video resources may be viewed online or downloaded from the TESS-India website, </w:t>
      </w:r>
      <w:hyperlink r:id="rId12" w:history="1">
        <w:r w:rsidRPr="00B7384A">
          <w:rPr>
            <w:rStyle w:val="Hyperlink"/>
            <w:rFonts w:ascii="Arial" w:eastAsia="Arial Unicode MS" w:hAnsi="Arial" w:cs="Arial"/>
            <w:i/>
            <w:iCs/>
          </w:rPr>
          <w:t>http://www.tess-india.edu.in/</w:t>
        </w:r>
      </w:hyperlink>
      <w:r w:rsidRPr="00B7384A">
        <w:rPr>
          <w:rFonts w:ascii="Arial" w:hAnsi="Arial" w:cs="Arial"/>
          <w:i/>
          <w:iCs/>
        </w:rPr>
        <w:t xml:space="preserve">). Alternatively, you may have access to these videos on a CD or memory card. </w:t>
      </w:r>
    </w:p>
    <w:p w:rsidR="00AF2113" w:rsidRPr="00B7384A" w:rsidRDefault="00AF2113" w:rsidP="008B4C2B">
      <w:pPr>
        <w:spacing w:after="120" w:line="276" w:lineRule="auto"/>
        <w:jc w:val="left"/>
        <w:rPr>
          <w:rFonts w:ascii="Arial" w:hAnsi="Arial" w:cs="Arial"/>
          <w:i/>
          <w:lang w:val="en-US"/>
        </w:rPr>
      </w:pPr>
    </w:p>
    <w:p w:rsidR="00AF2113" w:rsidRPr="00B7384A" w:rsidRDefault="00AF2113" w:rsidP="008B4C2B">
      <w:pPr>
        <w:spacing w:after="120" w:line="276" w:lineRule="auto"/>
        <w:jc w:val="left"/>
        <w:rPr>
          <w:rFonts w:ascii="Arial" w:hAnsi="Arial" w:cs="Arial"/>
          <w:i/>
          <w:lang w:val="en-US"/>
        </w:rPr>
      </w:pPr>
    </w:p>
    <w:p w:rsidR="005344F5" w:rsidRPr="00B7384A" w:rsidRDefault="005344F5" w:rsidP="002E4B92">
      <w:pPr>
        <w:spacing w:after="120" w:line="276" w:lineRule="auto"/>
        <w:jc w:val="left"/>
        <w:rPr>
          <w:rFonts w:ascii="Arial" w:hAnsi="Arial" w:cs="Arial"/>
          <w:i/>
          <w:lang w:val="en-US"/>
        </w:rPr>
      </w:pPr>
    </w:p>
    <w:p w:rsidR="005344F5" w:rsidRPr="00B7384A" w:rsidRDefault="005344F5" w:rsidP="002E4B92">
      <w:pPr>
        <w:spacing w:after="120" w:line="276" w:lineRule="auto"/>
        <w:jc w:val="left"/>
        <w:rPr>
          <w:rFonts w:ascii="Arial" w:hAnsi="Arial" w:cs="Arial"/>
          <w:i/>
          <w:lang w:val="en-US"/>
        </w:rPr>
      </w:pPr>
    </w:p>
    <w:p w:rsidR="005344F5" w:rsidRPr="00B7384A" w:rsidRDefault="005344F5" w:rsidP="002E4B92">
      <w:pPr>
        <w:spacing w:after="120" w:line="276" w:lineRule="auto"/>
        <w:jc w:val="left"/>
        <w:rPr>
          <w:rFonts w:ascii="Arial" w:hAnsi="Arial" w:cs="Arial"/>
          <w:i/>
          <w:lang w:val="en-US"/>
        </w:rPr>
      </w:pPr>
    </w:p>
    <w:p w:rsidR="005344F5" w:rsidRPr="00B7384A" w:rsidRDefault="005344F5" w:rsidP="002E4B92">
      <w:pPr>
        <w:spacing w:after="120" w:line="276" w:lineRule="auto"/>
        <w:jc w:val="left"/>
        <w:rPr>
          <w:rFonts w:ascii="Arial" w:hAnsi="Arial" w:cs="Arial"/>
          <w:i/>
          <w:lang w:val="en-US"/>
        </w:rPr>
      </w:pPr>
    </w:p>
    <w:p w:rsidR="005344F5" w:rsidRPr="00B7384A" w:rsidRDefault="005344F5" w:rsidP="002E4B92">
      <w:pPr>
        <w:spacing w:after="120" w:line="276" w:lineRule="auto"/>
        <w:jc w:val="left"/>
        <w:rPr>
          <w:rFonts w:ascii="Arial" w:hAnsi="Arial" w:cs="Arial"/>
          <w:i/>
          <w:lang w:eastAsia="en-US"/>
        </w:rPr>
      </w:pPr>
    </w:p>
    <w:p w:rsidR="00B44EA4" w:rsidRPr="00B7384A" w:rsidRDefault="00B44EA4" w:rsidP="002E4B92">
      <w:pPr>
        <w:spacing w:after="120" w:line="276" w:lineRule="auto"/>
        <w:jc w:val="left"/>
        <w:rPr>
          <w:rFonts w:ascii="Arial" w:hAnsi="Arial" w:cs="Arial"/>
          <w:i/>
          <w:lang w:eastAsia="en-US"/>
        </w:rPr>
      </w:pPr>
    </w:p>
    <w:p w:rsidR="00A7370B" w:rsidRPr="00B7384A" w:rsidRDefault="00A7370B" w:rsidP="002E4B92">
      <w:pPr>
        <w:spacing w:after="120" w:line="276" w:lineRule="auto"/>
        <w:jc w:val="left"/>
        <w:rPr>
          <w:rFonts w:ascii="Arial" w:hAnsi="Arial" w:cs="Arial"/>
          <w:i/>
          <w:lang w:eastAsia="en-US"/>
        </w:rPr>
      </w:pPr>
    </w:p>
    <w:p w:rsidR="00A7370B" w:rsidRPr="00B7384A" w:rsidRDefault="00A7370B" w:rsidP="002E4B92">
      <w:pPr>
        <w:spacing w:after="120" w:line="276" w:lineRule="auto"/>
        <w:jc w:val="left"/>
        <w:rPr>
          <w:rFonts w:ascii="Arial" w:hAnsi="Arial" w:cs="Arial"/>
          <w:i/>
          <w:lang w:eastAsia="en-US"/>
        </w:rPr>
      </w:pPr>
    </w:p>
    <w:p w:rsidR="00DA0110" w:rsidRDefault="00DA0110" w:rsidP="002E4B92">
      <w:pPr>
        <w:spacing w:after="120" w:line="276" w:lineRule="auto"/>
        <w:jc w:val="left"/>
        <w:rPr>
          <w:rFonts w:ascii="Arial" w:hAnsi="Arial" w:cs="Arial"/>
          <w:i/>
          <w:lang w:eastAsia="en-US"/>
        </w:rPr>
      </w:pPr>
    </w:p>
    <w:p w:rsidR="00B7384A" w:rsidRDefault="00B7384A" w:rsidP="002E4B92">
      <w:pPr>
        <w:spacing w:after="120" w:line="276" w:lineRule="auto"/>
        <w:jc w:val="left"/>
        <w:rPr>
          <w:rFonts w:ascii="Arial" w:hAnsi="Arial" w:cs="Arial"/>
          <w:i/>
          <w:lang w:eastAsia="en-US"/>
        </w:rPr>
      </w:pPr>
    </w:p>
    <w:p w:rsidR="00B7384A" w:rsidRDefault="00B7384A" w:rsidP="002E4B92">
      <w:pPr>
        <w:spacing w:after="120" w:line="276" w:lineRule="auto"/>
        <w:jc w:val="left"/>
        <w:rPr>
          <w:rFonts w:ascii="Arial" w:hAnsi="Arial" w:cs="Arial"/>
          <w:i/>
          <w:lang w:eastAsia="en-US"/>
        </w:rPr>
      </w:pPr>
    </w:p>
    <w:p w:rsidR="00B7384A" w:rsidRDefault="00B7384A" w:rsidP="002E4B92">
      <w:pPr>
        <w:spacing w:after="120" w:line="276" w:lineRule="auto"/>
        <w:jc w:val="left"/>
        <w:rPr>
          <w:rFonts w:ascii="Arial" w:hAnsi="Arial" w:cs="Arial"/>
          <w:i/>
          <w:lang w:eastAsia="en-US"/>
        </w:rPr>
      </w:pPr>
    </w:p>
    <w:p w:rsidR="00477FCA" w:rsidRPr="00B7384A" w:rsidRDefault="00477FCA" w:rsidP="002E4B92">
      <w:pPr>
        <w:spacing w:after="120" w:line="276" w:lineRule="auto"/>
        <w:jc w:val="left"/>
        <w:rPr>
          <w:rFonts w:ascii="Arial" w:hAnsi="Arial" w:cs="Arial"/>
          <w:i/>
          <w:lang w:eastAsia="en-US"/>
        </w:rPr>
      </w:pPr>
    </w:p>
    <w:p w:rsidR="00477FCA" w:rsidRPr="00B7384A" w:rsidRDefault="00477FCA" w:rsidP="002E4B92">
      <w:pPr>
        <w:spacing w:after="120" w:line="276" w:lineRule="auto"/>
        <w:jc w:val="left"/>
        <w:rPr>
          <w:rFonts w:ascii="Arial" w:hAnsi="Arial" w:cs="Arial"/>
          <w:i/>
          <w:lang w:eastAsia="en-US"/>
        </w:rPr>
      </w:pPr>
    </w:p>
    <w:p w:rsidR="00B44EA4" w:rsidRPr="00B7384A" w:rsidRDefault="00B44EA4" w:rsidP="002E4B92">
      <w:pPr>
        <w:spacing w:after="120" w:line="276" w:lineRule="auto"/>
        <w:jc w:val="left"/>
        <w:rPr>
          <w:rFonts w:ascii="Arial" w:hAnsi="Arial" w:cs="Arial"/>
          <w:i/>
          <w:lang w:eastAsia="en-US"/>
        </w:rPr>
      </w:pPr>
      <w:r w:rsidRPr="00B7384A">
        <w:rPr>
          <w:rFonts w:ascii="Arial" w:hAnsi="Arial" w:cs="Arial"/>
          <w:i/>
          <w:lang w:eastAsia="en-US"/>
        </w:rPr>
        <w:t>Version 2.0</w:t>
      </w:r>
      <w:r w:rsidR="0041655B" w:rsidRPr="00B7384A">
        <w:rPr>
          <w:rFonts w:ascii="Arial" w:hAnsi="Arial" w:cs="Arial"/>
          <w:i/>
          <w:lang w:eastAsia="en-US"/>
        </w:rPr>
        <w:t xml:space="preserve"> </w:t>
      </w:r>
      <w:r w:rsidR="0041655B" w:rsidRPr="00B7384A">
        <w:rPr>
          <w:rFonts w:ascii="Arial" w:hAnsi="Arial" w:cs="Arial"/>
          <w:i/>
          <w:lang w:eastAsia="en-US"/>
        </w:rPr>
        <w:tab/>
        <w:t>EM08</w:t>
      </w:r>
      <w:r w:rsidR="006E5559" w:rsidRPr="00B7384A">
        <w:rPr>
          <w:rFonts w:ascii="Arial" w:hAnsi="Arial" w:cs="Arial"/>
          <w:i/>
          <w:lang w:eastAsia="en-US"/>
        </w:rPr>
        <w:t>v1</w:t>
      </w:r>
    </w:p>
    <w:p w:rsidR="00B44EA4" w:rsidRPr="00B7384A" w:rsidRDefault="00FD7054" w:rsidP="002E4B92">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B7384A" w:rsidRDefault="00B44EA4" w:rsidP="002E4B92">
      <w:pPr>
        <w:spacing w:after="120" w:line="276" w:lineRule="auto"/>
        <w:jc w:val="left"/>
        <w:rPr>
          <w:rStyle w:val="Hyperlink"/>
          <w:rFonts w:ascii="Arial" w:eastAsia="Arial Unicode MS" w:hAnsi="Arial" w:cs="Arial"/>
        </w:rPr>
      </w:pPr>
      <w:r w:rsidRPr="00B7384A">
        <w:rPr>
          <w:rFonts w:ascii="Arial" w:hAnsi="Arial" w:cs="Arial"/>
          <w:i/>
          <w:lang w:eastAsia="en-US"/>
        </w:rPr>
        <w:t xml:space="preserve">Except for third party materials and otherwise stated, this content is made available under a Creative Commons Attribution-ShareAlike licence: </w:t>
      </w:r>
      <w:hyperlink r:id="rId13" w:history="1">
        <w:r w:rsidRPr="00B7384A">
          <w:rPr>
            <w:rStyle w:val="Hyperlink"/>
            <w:rFonts w:ascii="Arial" w:eastAsia="Arial Unicode MS" w:hAnsi="Arial" w:cs="Arial"/>
            <w:i/>
            <w:iCs/>
          </w:rPr>
          <w:t>http://creativecommons.org/licenses/by-sa/3.0/</w:t>
        </w:r>
      </w:hyperlink>
    </w:p>
    <w:p w:rsidR="00F573DE" w:rsidRPr="00B7384A" w:rsidRDefault="00F573DE" w:rsidP="002E4B92">
      <w:pPr>
        <w:spacing w:after="120" w:line="276" w:lineRule="auto"/>
        <w:jc w:val="left"/>
        <w:rPr>
          <w:rStyle w:val="Hyperlink"/>
          <w:rFonts w:ascii="Arial" w:eastAsia="Arial Unicode MS" w:hAnsi="Arial" w:cs="Arial"/>
          <w:i/>
          <w:color w:val="auto"/>
          <w:sz w:val="24"/>
          <w:lang w:eastAsia="en-US"/>
        </w:rPr>
        <w:sectPr w:rsidR="00F573DE" w:rsidRPr="00B7384A" w:rsidSect="009C22E3">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FE6233" w:rsidRPr="00B7384A" w:rsidRDefault="00FE6233" w:rsidP="00340718">
      <w:pPr>
        <w:pStyle w:val="SessionHeading"/>
        <w:rPr>
          <w:rFonts w:ascii="Arial" w:hAnsi="Arial" w:cs="Arial"/>
        </w:rPr>
      </w:pPr>
      <w:bookmarkStart w:id="1" w:name="_Toc387394868"/>
      <w:r w:rsidRPr="00B7384A">
        <w:rPr>
          <w:rFonts w:ascii="Arial" w:hAnsi="Arial" w:cs="Arial"/>
        </w:rPr>
        <w:lastRenderedPageBreak/>
        <w:t>What this unit is about</w:t>
      </w:r>
      <w:bookmarkEnd w:id="1"/>
    </w:p>
    <w:p w:rsidR="00E1687A" w:rsidRPr="00B7384A" w:rsidRDefault="00E1687A" w:rsidP="00340718">
      <w:pPr>
        <w:spacing w:after="120" w:line="276" w:lineRule="auto"/>
        <w:jc w:val="left"/>
        <w:rPr>
          <w:rFonts w:ascii="Arial" w:hAnsi="Arial" w:cs="Arial"/>
        </w:rPr>
      </w:pPr>
      <w:bookmarkStart w:id="2" w:name="_Toc387394869"/>
      <w:r w:rsidRPr="00B7384A">
        <w:rPr>
          <w:rFonts w:ascii="Arial" w:hAnsi="Arial" w:cs="Arial"/>
        </w:rPr>
        <w:t>In this unit you will learn about introducing your students to the division algorithm through contexts that they are familiar with. You will also consider how students can express the division algorithm for themselves, giving it real meaning rather than just being an abstract idea.</w:t>
      </w:r>
    </w:p>
    <w:p w:rsidR="00E1687A" w:rsidRPr="00B7384A" w:rsidRDefault="00E1687A" w:rsidP="00340718">
      <w:pPr>
        <w:spacing w:after="120" w:line="276" w:lineRule="auto"/>
        <w:jc w:val="left"/>
        <w:rPr>
          <w:rFonts w:ascii="Arial" w:hAnsi="Arial" w:cs="Arial"/>
        </w:rPr>
      </w:pPr>
      <w:r w:rsidRPr="00B7384A">
        <w:rPr>
          <w:rFonts w:ascii="Arial" w:hAnsi="Arial" w:cs="Arial"/>
        </w:rPr>
        <w:t>Through activities you will think about developing your students’ ability to work together to understand quite complex ideas, sharing out the work so that more ideas can be explored and more connections understood. You will also think about how helping the students visualise what is going on can help them to be able to use mathematical ideas with greater control.</w:t>
      </w:r>
    </w:p>
    <w:p w:rsidR="00FE6233" w:rsidRPr="00B7384A" w:rsidRDefault="00FE6233" w:rsidP="00340718">
      <w:pPr>
        <w:pStyle w:val="SessionHeading"/>
        <w:rPr>
          <w:rFonts w:ascii="Arial" w:hAnsi="Arial" w:cs="Arial"/>
        </w:rPr>
      </w:pPr>
      <w:r w:rsidRPr="00B7384A">
        <w:rPr>
          <w:rFonts w:ascii="Arial" w:hAnsi="Arial" w:cs="Arial"/>
        </w:rPr>
        <w:t>What you can learn in this unit</w:t>
      </w:r>
      <w:bookmarkEnd w:id="2"/>
    </w:p>
    <w:p w:rsidR="00E1687A" w:rsidRPr="00B7384A" w:rsidRDefault="00E1687A" w:rsidP="002E4B92">
      <w:pPr>
        <w:pStyle w:val="ListParagraph"/>
        <w:numPr>
          <w:ilvl w:val="0"/>
          <w:numId w:val="3"/>
        </w:numPr>
        <w:spacing w:after="120" w:line="276" w:lineRule="auto"/>
        <w:jc w:val="left"/>
        <w:rPr>
          <w:rFonts w:ascii="Arial" w:hAnsi="Arial" w:cs="Arial"/>
        </w:rPr>
      </w:pPr>
      <w:bookmarkStart w:id="3" w:name="section__learningoutcomes"/>
      <w:bookmarkStart w:id="4" w:name="_Toc387394870"/>
      <w:bookmarkEnd w:id="3"/>
      <w:r w:rsidRPr="00B7384A">
        <w:rPr>
          <w:rFonts w:ascii="Arial" w:hAnsi="Arial" w:cs="Arial"/>
        </w:rPr>
        <w:t>How to help your students understand the mathematical ideas behind the division algorithm.</w:t>
      </w:r>
    </w:p>
    <w:p w:rsidR="00E1687A" w:rsidRPr="00B7384A" w:rsidRDefault="00E1687A" w:rsidP="002E4B92">
      <w:pPr>
        <w:pStyle w:val="ListParagraph"/>
        <w:numPr>
          <w:ilvl w:val="0"/>
          <w:numId w:val="3"/>
        </w:numPr>
        <w:spacing w:after="120" w:line="276" w:lineRule="auto"/>
        <w:jc w:val="left"/>
        <w:rPr>
          <w:rFonts w:ascii="Arial" w:hAnsi="Arial" w:cs="Arial"/>
        </w:rPr>
      </w:pPr>
      <w:r w:rsidRPr="00B7384A">
        <w:rPr>
          <w:rFonts w:ascii="Arial" w:hAnsi="Arial" w:cs="Arial"/>
        </w:rPr>
        <w:t xml:space="preserve">Some suggestions for using group work in the maths classroom. </w:t>
      </w:r>
    </w:p>
    <w:p w:rsidR="00E1687A" w:rsidRPr="00B7384A" w:rsidRDefault="00E1687A" w:rsidP="002E4B92">
      <w:pPr>
        <w:pStyle w:val="ListParagraph"/>
        <w:numPr>
          <w:ilvl w:val="0"/>
          <w:numId w:val="3"/>
        </w:numPr>
        <w:spacing w:after="120" w:line="276" w:lineRule="auto"/>
        <w:jc w:val="left"/>
        <w:rPr>
          <w:rFonts w:ascii="Arial" w:hAnsi="Arial" w:cs="Arial"/>
        </w:rPr>
      </w:pPr>
      <w:r w:rsidRPr="00B7384A">
        <w:rPr>
          <w:rFonts w:ascii="Arial" w:hAnsi="Arial" w:cs="Arial"/>
        </w:rPr>
        <w:t>Some ideas to help your students see the connections between mathematical ideas and the real world.</w:t>
      </w:r>
    </w:p>
    <w:p w:rsidR="00E1687A" w:rsidRPr="00B7384A" w:rsidRDefault="00E1687A" w:rsidP="002E4B92">
      <w:pPr>
        <w:spacing w:after="120" w:line="276" w:lineRule="auto"/>
        <w:jc w:val="left"/>
        <w:rPr>
          <w:rFonts w:ascii="Arial" w:hAnsi="Arial" w:cs="Arial"/>
        </w:rPr>
      </w:pPr>
      <w:r w:rsidRPr="00B7384A">
        <w:rPr>
          <w:rFonts w:ascii="Arial" w:hAnsi="Arial" w:cs="Arial"/>
        </w:rPr>
        <w:t>This unit links to the teaching requirements of the NCF (2005) and NCFTE (2009) outlined in Resource 1.</w:t>
      </w:r>
    </w:p>
    <w:p w:rsidR="00FE6233" w:rsidRPr="00B7384A" w:rsidRDefault="00FE6233" w:rsidP="00340718">
      <w:pPr>
        <w:pStyle w:val="SessionHeading"/>
        <w:rPr>
          <w:rFonts w:ascii="Arial" w:hAnsi="Arial" w:cs="Arial"/>
        </w:rPr>
      </w:pPr>
      <w:bookmarkStart w:id="5" w:name="section1"/>
      <w:bookmarkStart w:id="6" w:name="_Toc387394871"/>
      <w:bookmarkEnd w:id="4"/>
      <w:bookmarkEnd w:id="5"/>
      <w:r w:rsidRPr="00B7384A">
        <w:rPr>
          <w:rFonts w:ascii="Arial" w:hAnsi="Arial" w:cs="Arial"/>
        </w:rPr>
        <w:t xml:space="preserve">1 </w:t>
      </w:r>
      <w:bookmarkEnd w:id="6"/>
      <w:r w:rsidR="00E1687A" w:rsidRPr="00B7384A">
        <w:rPr>
          <w:rFonts w:ascii="Arial" w:hAnsi="Arial" w:cs="Arial"/>
        </w:rPr>
        <w:t>The formal division algorithm</w:t>
      </w:r>
    </w:p>
    <w:p w:rsidR="00E1687A" w:rsidRPr="00B7384A" w:rsidRDefault="00E1687A" w:rsidP="002E4B92">
      <w:pPr>
        <w:spacing w:after="120" w:line="276" w:lineRule="auto"/>
        <w:jc w:val="left"/>
        <w:rPr>
          <w:rFonts w:ascii="Arial" w:hAnsi="Arial" w:cs="Arial"/>
        </w:rPr>
      </w:pPr>
      <w:r w:rsidRPr="00B7384A">
        <w:rPr>
          <w:rFonts w:ascii="Arial" w:hAnsi="Arial" w:cs="Arial"/>
        </w:rPr>
        <w:t xml:space="preserve">The formal division algorithm </w:t>
      </w:r>
      <w:r w:rsidR="00DB6B50" w:rsidRPr="00B7384A">
        <w:rPr>
          <w:rFonts w:ascii="Arial" w:hAnsi="Arial" w:cs="Arial"/>
        </w:rPr>
        <w:t xml:space="preserve">below </w:t>
      </w:r>
      <w:r w:rsidRPr="00B7384A">
        <w:rPr>
          <w:rFonts w:ascii="Arial" w:hAnsi="Arial" w:cs="Arial"/>
        </w:rPr>
        <w:t>describes very explicitly and formally what division is:</w:t>
      </w:r>
    </w:p>
    <w:p w:rsidR="00E1687A" w:rsidRPr="00B7384A" w:rsidRDefault="00E1687A" w:rsidP="002E4B92">
      <w:pPr>
        <w:spacing w:after="120" w:line="276" w:lineRule="auto"/>
        <w:ind w:left="720"/>
        <w:jc w:val="left"/>
        <w:rPr>
          <w:rFonts w:ascii="Arial" w:hAnsi="Arial" w:cs="Arial"/>
        </w:rPr>
      </w:pPr>
      <w:r w:rsidRPr="00B7384A">
        <w:rPr>
          <w:rFonts w:ascii="Arial" w:hAnsi="Arial" w:cs="Arial"/>
        </w:rPr>
        <w:t>Given any strictly positive integer d (divisor) and any integer a, there exist unique integers q (quotient) and r (remainder) such that</w:t>
      </w:r>
    </w:p>
    <w:p w:rsidR="00E1687A" w:rsidRPr="00B7384A" w:rsidRDefault="00E1687A" w:rsidP="00340718">
      <w:pPr>
        <w:spacing w:after="120" w:line="276" w:lineRule="auto"/>
        <w:ind w:left="1440"/>
        <w:jc w:val="left"/>
        <w:rPr>
          <w:rFonts w:ascii="Arial" w:hAnsi="Arial" w:cs="Arial"/>
        </w:rPr>
      </w:pPr>
      <w:r w:rsidRPr="00B7384A">
        <w:rPr>
          <w:rFonts w:ascii="Arial" w:hAnsi="Arial" w:cs="Arial"/>
        </w:rPr>
        <w:t>a = qd + r</w:t>
      </w:r>
    </w:p>
    <w:p w:rsidR="00E1687A" w:rsidRPr="00B7384A" w:rsidRDefault="00E1687A" w:rsidP="00340718">
      <w:pPr>
        <w:spacing w:after="120" w:line="276" w:lineRule="auto"/>
        <w:ind w:left="1440"/>
        <w:jc w:val="left"/>
        <w:rPr>
          <w:rFonts w:ascii="Arial" w:hAnsi="Arial" w:cs="Arial"/>
        </w:rPr>
      </w:pPr>
      <w:r w:rsidRPr="00B7384A">
        <w:rPr>
          <w:rFonts w:ascii="Arial" w:hAnsi="Arial" w:cs="Arial"/>
        </w:rPr>
        <w:t>and</w:t>
      </w:r>
    </w:p>
    <w:p w:rsidR="00E1687A" w:rsidRPr="00B7384A" w:rsidRDefault="00E1687A" w:rsidP="00340718">
      <w:pPr>
        <w:spacing w:after="120" w:line="276" w:lineRule="auto"/>
        <w:ind w:left="1440"/>
        <w:jc w:val="left"/>
        <w:rPr>
          <w:rFonts w:ascii="Arial" w:hAnsi="Arial" w:cs="Arial"/>
        </w:rPr>
      </w:pPr>
      <w:r w:rsidRPr="00B7384A">
        <w:rPr>
          <w:rFonts w:ascii="Arial" w:hAnsi="Arial" w:cs="Arial"/>
        </w:rPr>
        <w:t>0 &lt; r &lt; d</w:t>
      </w:r>
    </w:p>
    <w:p w:rsidR="00E1687A" w:rsidRPr="00B7384A" w:rsidRDefault="00E1687A" w:rsidP="002E4B92">
      <w:pPr>
        <w:spacing w:after="120" w:line="276" w:lineRule="auto"/>
        <w:jc w:val="left"/>
        <w:rPr>
          <w:rFonts w:ascii="Arial" w:hAnsi="Arial" w:cs="Arial"/>
        </w:rPr>
      </w:pPr>
      <w:r w:rsidRPr="00B7384A">
        <w:rPr>
          <w:rFonts w:ascii="Arial" w:hAnsi="Arial" w:cs="Arial"/>
        </w:rPr>
        <w:t>A strictly positive integer is an integer that is greater than 0.</w:t>
      </w:r>
    </w:p>
    <w:p w:rsidR="00E1687A" w:rsidRPr="00B7384A" w:rsidRDefault="00E1687A" w:rsidP="002E4B92">
      <w:pPr>
        <w:spacing w:after="120" w:line="276" w:lineRule="auto"/>
        <w:jc w:val="left"/>
        <w:rPr>
          <w:rFonts w:ascii="Arial" w:hAnsi="Arial" w:cs="Arial"/>
        </w:rPr>
      </w:pPr>
      <w:r w:rsidRPr="00B7384A">
        <w:rPr>
          <w:rFonts w:ascii="Arial" w:hAnsi="Arial" w:cs="Arial"/>
        </w:rPr>
        <w:t>The description of division given by the two conditions a = qd + r and 0 &lt; r &lt; d is operational. This means that the two conditions give a very explicit way of testing whether or not q is the quotient and r the remainder when the first number (a) is divided by the second (d).</w:t>
      </w:r>
    </w:p>
    <w:p w:rsidR="00E1687A" w:rsidRPr="00B7384A" w:rsidRDefault="00E1687A" w:rsidP="002E4B92">
      <w:pPr>
        <w:spacing w:after="120" w:line="276" w:lineRule="auto"/>
        <w:jc w:val="left"/>
        <w:rPr>
          <w:rFonts w:ascii="Arial" w:hAnsi="Arial" w:cs="Arial"/>
        </w:rPr>
      </w:pPr>
      <w:r w:rsidRPr="00B7384A">
        <w:rPr>
          <w:rFonts w:ascii="Arial" w:hAnsi="Arial" w:cs="Arial"/>
        </w:rPr>
        <w:t>However, these two conditions are not procedural, which means that they do not provide a method for actually finding the quotient and remainder (Lady, 2000). Knowing that 45 is equal to some number multiplied by six, plus some other number, does not in itself give you the procedures to find out what those numbers are.</w:t>
      </w:r>
    </w:p>
    <w:p w:rsidR="00E1687A" w:rsidRPr="00B7384A" w:rsidRDefault="00DB6B50" w:rsidP="002E4B92">
      <w:pPr>
        <w:spacing w:after="120" w:line="276" w:lineRule="auto"/>
        <w:jc w:val="left"/>
        <w:rPr>
          <w:rFonts w:ascii="Arial" w:hAnsi="Arial" w:cs="Arial"/>
        </w:rPr>
      </w:pPr>
      <w:r w:rsidRPr="00B7384A">
        <w:rPr>
          <w:rFonts w:ascii="Arial" w:hAnsi="Arial" w:cs="Arial"/>
        </w:rPr>
        <w:t>T</w:t>
      </w:r>
      <w:r w:rsidR="00E1687A" w:rsidRPr="00B7384A">
        <w:rPr>
          <w:rFonts w:ascii="Arial" w:hAnsi="Arial" w:cs="Arial"/>
        </w:rPr>
        <w:t>he formal division algorithm</w:t>
      </w:r>
      <w:r w:rsidRPr="00B7384A">
        <w:rPr>
          <w:rFonts w:ascii="Arial" w:hAnsi="Arial" w:cs="Arial"/>
        </w:rPr>
        <w:t xml:space="preserve"> </w:t>
      </w:r>
      <w:r w:rsidR="00E1687A" w:rsidRPr="00B7384A">
        <w:rPr>
          <w:rFonts w:ascii="Arial" w:hAnsi="Arial" w:cs="Arial"/>
        </w:rPr>
        <w:t>leans towards finding the number that you must multiply the quotient by in order to find a number that is very close to the number a. This is important to note, because if a student’s only secure conception of division is that of sharing (</w:t>
      </w:r>
      <w:r w:rsidRPr="00B7384A">
        <w:rPr>
          <w:rFonts w:ascii="Arial" w:hAnsi="Arial" w:cs="Arial"/>
        </w:rPr>
        <w:t>e.g. i</w:t>
      </w:r>
      <w:r w:rsidR="00E1687A" w:rsidRPr="00B7384A">
        <w:rPr>
          <w:rFonts w:ascii="Arial" w:hAnsi="Arial" w:cs="Arial"/>
        </w:rPr>
        <w:t>f I share 45 sweets equally between 6 children how many do they get each? How many are left over?)</w:t>
      </w:r>
      <w:r w:rsidRPr="00B7384A">
        <w:rPr>
          <w:rFonts w:ascii="Arial" w:hAnsi="Arial" w:cs="Arial"/>
        </w:rPr>
        <w:t>,</w:t>
      </w:r>
      <w:r w:rsidR="00E1687A" w:rsidRPr="00B7384A">
        <w:rPr>
          <w:rFonts w:ascii="Arial" w:hAnsi="Arial" w:cs="Arial"/>
        </w:rPr>
        <w:t xml:space="preserve"> or grouping (</w:t>
      </w:r>
      <w:r w:rsidRPr="00B7384A">
        <w:rPr>
          <w:rFonts w:ascii="Arial" w:hAnsi="Arial" w:cs="Arial"/>
        </w:rPr>
        <w:t>e.g. ho</w:t>
      </w:r>
      <w:r w:rsidR="00E1687A" w:rsidRPr="00B7384A">
        <w:rPr>
          <w:rFonts w:ascii="Arial" w:hAnsi="Arial" w:cs="Arial"/>
        </w:rPr>
        <w:t>w many groups of 6 can I make out of 45? How many are left over?)</w:t>
      </w:r>
      <w:r w:rsidRPr="00B7384A">
        <w:rPr>
          <w:rFonts w:ascii="Arial" w:hAnsi="Arial" w:cs="Arial"/>
        </w:rPr>
        <w:t>,</w:t>
      </w:r>
      <w:r w:rsidR="00E1687A" w:rsidRPr="00B7384A">
        <w:rPr>
          <w:rFonts w:ascii="Arial" w:hAnsi="Arial" w:cs="Arial"/>
        </w:rPr>
        <w:t xml:space="preserve"> then they will have problems understanding the formal algorithm.</w:t>
      </w:r>
    </w:p>
    <w:p w:rsidR="00A123B4" w:rsidRPr="00B7384A" w:rsidRDefault="00E1687A" w:rsidP="002E4B92">
      <w:pPr>
        <w:spacing w:after="120" w:line="276" w:lineRule="auto"/>
        <w:jc w:val="left"/>
        <w:rPr>
          <w:rFonts w:ascii="Arial" w:hAnsi="Arial" w:cs="Arial"/>
        </w:rPr>
      </w:pPr>
      <w:r w:rsidRPr="00B7384A">
        <w:rPr>
          <w:rFonts w:ascii="Arial" w:hAnsi="Arial" w:cs="Arial"/>
        </w:rPr>
        <w:t xml:space="preserve">Encouraging your students to think deeply about division is important, and they are much more likely to understand the division algorithm if they have thought about the ideas behind it in a context meaningful to them </w:t>
      </w:r>
      <w:r w:rsidR="00DB6B50" w:rsidRPr="00B7384A">
        <w:rPr>
          <w:rFonts w:ascii="Arial" w:hAnsi="Arial" w:cs="Arial"/>
        </w:rPr>
        <w:t>which they can then</w:t>
      </w:r>
      <w:r w:rsidRPr="00B7384A">
        <w:rPr>
          <w:rFonts w:ascii="Arial" w:hAnsi="Arial" w:cs="Arial"/>
        </w:rPr>
        <w:t xml:space="preserve"> express for themselves.</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6C12E4" w:rsidRPr="00B7384A" w:rsidTr="00401572">
        <w:tc>
          <w:tcPr>
            <w:tcW w:w="1260" w:type="dxa"/>
          </w:tcPr>
          <w:p w:rsidR="006C12E4" w:rsidRPr="00B7384A" w:rsidRDefault="00401572" w:rsidP="002E4B92">
            <w:pPr>
              <w:spacing w:after="120" w:line="276" w:lineRule="auto"/>
              <w:jc w:val="left"/>
              <w:outlineLvl w:val="3"/>
              <w:rPr>
                <w:rFonts w:ascii="Arial" w:hAnsi="Arial" w:cs="Arial"/>
                <w:b/>
                <w:bCs/>
                <w:color w:val="000000"/>
                <w:sz w:val="21"/>
                <w:szCs w:val="21"/>
              </w:rPr>
            </w:pPr>
            <w:r w:rsidRPr="00B7384A">
              <w:rPr>
                <w:rFonts w:ascii="Arial" w:hAnsi="Arial" w:cs="Arial"/>
                <w:b/>
                <w:bCs/>
                <w:noProof/>
                <w:color w:val="000000"/>
                <w:sz w:val="21"/>
                <w:szCs w:val="21"/>
              </w:rPr>
              <w:lastRenderedPageBreak/>
              <w:drawing>
                <wp:inline distT="0" distB="0" distL="0" distR="0" wp14:anchorId="0481BFA1" wp14:editId="00A1388B">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B7384A" w:rsidRDefault="00A138CB" w:rsidP="002E4B92">
            <w:pPr>
              <w:pStyle w:val="Pauseforthought"/>
              <w:spacing w:line="276" w:lineRule="auto"/>
              <w:jc w:val="left"/>
              <w:rPr>
                <w:rFonts w:ascii="Arial" w:hAnsi="Arial" w:cs="Arial"/>
              </w:rPr>
            </w:pPr>
            <w:r w:rsidRPr="00B7384A">
              <w:rPr>
                <w:rFonts w:ascii="Arial" w:hAnsi="Arial" w:cs="Arial"/>
              </w:rPr>
              <w:t xml:space="preserve">Pause for thought </w:t>
            </w:r>
          </w:p>
          <w:p w:rsidR="00E1687A" w:rsidRPr="00B7384A" w:rsidRDefault="00E1687A" w:rsidP="002E4B92">
            <w:pPr>
              <w:spacing w:after="120" w:line="276" w:lineRule="auto"/>
              <w:jc w:val="left"/>
              <w:rPr>
                <w:rFonts w:ascii="Arial" w:hAnsi="Arial" w:cs="Arial"/>
              </w:rPr>
            </w:pPr>
            <w:r w:rsidRPr="00B7384A">
              <w:rPr>
                <w:rFonts w:ascii="Arial" w:hAnsi="Arial" w:cs="Arial"/>
              </w:rPr>
              <w:t xml:space="preserve">Think about how you have taught division in the past. How do you naturally talk about division? </w:t>
            </w:r>
          </w:p>
          <w:p w:rsidR="00E1687A" w:rsidRPr="00B7384A" w:rsidRDefault="00E1687A" w:rsidP="002E4B92">
            <w:pPr>
              <w:spacing w:after="120" w:line="276" w:lineRule="auto"/>
              <w:jc w:val="left"/>
              <w:rPr>
                <w:rFonts w:ascii="Arial" w:hAnsi="Arial" w:cs="Arial"/>
              </w:rPr>
            </w:pPr>
            <w:r w:rsidRPr="00B7384A">
              <w:rPr>
                <w:rFonts w:ascii="Arial" w:hAnsi="Arial" w:cs="Arial"/>
              </w:rPr>
              <w:t>For example, if one of your students is having trouble working out 24 ÷ 6, what first comes to your mind? Is it the inverse of multiplication (‘Think about your six times table – how many sixes make 24?’), grouping (‘How many groups of six could you make out of 24?’) or something else?</w:t>
            </w:r>
          </w:p>
          <w:p w:rsidR="006C12E4" w:rsidRPr="00B7384A" w:rsidRDefault="00E1687A" w:rsidP="00DB6B50">
            <w:pPr>
              <w:spacing w:after="120" w:line="276" w:lineRule="auto"/>
              <w:jc w:val="left"/>
              <w:rPr>
                <w:rFonts w:ascii="Arial" w:hAnsi="Arial" w:cs="Arial"/>
                <w:u w:val="single"/>
              </w:rPr>
            </w:pPr>
            <w:r w:rsidRPr="00B7384A">
              <w:rPr>
                <w:rFonts w:ascii="Arial" w:hAnsi="Arial" w:cs="Arial"/>
              </w:rPr>
              <w:t xml:space="preserve">Have you talked to your students about what is the same and what is different about these various ways of talking about division? How could these different ways of talking about division </w:t>
            </w:r>
            <w:r w:rsidR="00DB6B50" w:rsidRPr="00B7384A">
              <w:rPr>
                <w:rFonts w:ascii="Arial" w:hAnsi="Arial" w:cs="Arial"/>
              </w:rPr>
              <w:t>confuse</w:t>
            </w:r>
            <w:r w:rsidRPr="00B7384A">
              <w:rPr>
                <w:rFonts w:ascii="Arial" w:hAnsi="Arial" w:cs="Arial"/>
              </w:rPr>
              <w:t xml:space="preserve"> your students?</w:t>
            </w:r>
          </w:p>
        </w:tc>
      </w:tr>
    </w:tbl>
    <w:p w:rsidR="00FE6233" w:rsidRPr="00B7384A" w:rsidRDefault="00FE6233" w:rsidP="00340718">
      <w:pPr>
        <w:pStyle w:val="SessionHeading"/>
        <w:rPr>
          <w:rFonts w:ascii="Arial" w:hAnsi="Arial" w:cs="Arial"/>
        </w:rPr>
      </w:pPr>
      <w:bookmarkStart w:id="7" w:name="longdesc_idp17061904"/>
      <w:bookmarkStart w:id="8" w:name="thumbnail_idp17056880"/>
      <w:bookmarkStart w:id="9" w:name="section2"/>
      <w:bookmarkStart w:id="10" w:name="_Toc387394873"/>
      <w:bookmarkEnd w:id="7"/>
      <w:bookmarkEnd w:id="8"/>
      <w:bookmarkEnd w:id="9"/>
      <w:r w:rsidRPr="00B7384A">
        <w:rPr>
          <w:rFonts w:ascii="Arial" w:hAnsi="Arial" w:cs="Arial"/>
        </w:rPr>
        <w:t xml:space="preserve">2 </w:t>
      </w:r>
      <w:bookmarkEnd w:id="10"/>
      <w:r w:rsidR="007C4434" w:rsidRPr="00B7384A">
        <w:rPr>
          <w:rFonts w:ascii="Arial" w:hAnsi="Arial" w:cs="Arial"/>
        </w:rPr>
        <w:t xml:space="preserve">Being </w:t>
      </w:r>
      <w:r w:rsidR="00DB6B50" w:rsidRPr="00B7384A">
        <w:rPr>
          <w:rFonts w:ascii="Arial" w:hAnsi="Arial" w:cs="Arial"/>
        </w:rPr>
        <w:t>a</w:t>
      </w:r>
      <w:r w:rsidR="007C4434" w:rsidRPr="00B7384A">
        <w:rPr>
          <w:rFonts w:ascii="Arial" w:hAnsi="Arial" w:cs="Arial"/>
        </w:rPr>
        <w:t>ble to see what is happening in division</w:t>
      </w:r>
    </w:p>
    <w:p w:rsidR="007C4434" w:rsidRPr="00B7384A" w:rsidRDefault="00DB6B50" w:rsidP="002E4B92">
      <w:pPr>
        <w:spacing w:after="120" w:line="276" w:lineRule="auto"/>
        <w:jc w:val="left"/>
        <w:rPr>
          <w:rFonts w:ascii="Arial" w:hAnsi="Arial" w:cs="Arial"/>
        </w:rPr>
      </w:pPr>
      <w:r w:rsidRPr="00B7384A">
        <w:rPr>
          <w:rFonts w:ascii="Arial" w:hAnsi="Arial" w:cs="Arial"/>
        </w:rPr>
        <w:t>The concept of d</w:t>
      </w:r>
      <w:r w:rsidR="007C4434" w:rsidRPr="00B7384A">
        <w:rPr>
          <w:rFonts w:ascii="Arial" w:hAnsi="Arial" w:cs="Arial"/>
        </w:rPr>
        <w:t xml:space="preserve">ivision can be difficult for students to grasp, partly because there are many ways of talking about </w:t>
      </w:r>
      <w:r w:rsidRPr="00B7384A">
        <w:rPr>
          <w:rFonts w:ascii="Arial" w:hAnsi="Arial" w:cs="Arial"/>
        </w:rPr>
        <w:t>it</w:t>
      </w:r>
      <w:r w:rsidR="007C4434" w:rsidRPr="00B7384A">
        <w:rPr>
          <w:rFonts w:ascii="Arial" w:hAnsi="Arial" w:cs="Arial"/>
        </w:rPr>
        <w:t xml:space="preserve">. When you have a problem such as ‘42 divided by 6’, you can read it as: </w:t>
      </w:r>
    </w:p>
    <w:p w:rsidR="007C4434" w:rsidRPr="00B7384A" w:rsidRDefault="007C4434" w:rsidP="002E4B92">
      <w:pPr>
        <w:pStyle w:val="ListParagraph"/>
        <w:numPr>
          <w:ilvl w:val="0"/>
          <w:numId w:val="4"/>
        </w:numPr>
        <w:spacing w:after="120" w:line="276" w:lineRule="auto"/>
        <w:jc w:val="left"/>
        <w:rPr>
          <w:rFonts w:ascii="Arial" w:hAnsi="Arial" w:cs="Arial"/>
        </w:rPr>
      </w:pPr>
      <w:r w:rsidRPr="00B7384A">
        <w:rPr>
          <w:rFonts w:ascii="Arial" w:hAnsi="Arial" w:cs="Arial"/>
        </w:rPr>
        <w:t>‘How many times does 6 go into 42?’</w:t>
      </w:r>
    </w:p>
    <w:p w:rsidR="007C4434" w:rsidRPr="00B7384A" w:rsidRDefault="007C4434" w:rsidP="002E4B92">
      <w:pPr>
        <w:pStyle w:val="ListParagraph"/>
        <w:numPr>
          <w:ilvl w:val="0"/>
          <w:numId w:val="4"/>
        </w:numPr>
        <w:spacing w:after="120" w:line="276" w:lineRule="auto"/>
        <w:jc w:val="left"/>
        <w:rPr>
          <w:rFonts w:ascii="Arial" w:hAnsi="Arial" w:cs="Arial"/>
        </w:rPr>
      </w:pPr>
      <w:r w:rsidRPr="00B7384A">
        <w:rPr>
          <w:rFonts w:ascii="Arial" w:hAnsi="Arial" w:cs="Arial"/>
        </w:rPr>
        <w:t>‘How many groups of 6 can be made out of 42?’</w:t>
      </w:r>
    </w:p>
    <w:p w:rsidR="007C4434" w:rsidRPr="00B7384A" w:rsidRDefault="007C4434" w:rsidP="002E4B92">
      <w:pPr>
        <w:pStyle w:val="ListParagraph"/>
        <w:numPr>
          <w:ilvl w:val="0"/>
          <w:numId w:val="4"/>
        </w:numPr>
        <w:spacing w:after="120" w:line="276" w:lineRule="auto"/>
        <w:jc w:val="left"/>
        <w:rPr>
          <w:rFonts w:ascii="Arial" w:hAnsi="Arial" w:cs="Arial"/>
        </w:rPr>
      </w:pPr>
      <w:r w:rsidRPr="00B7384A">
        <w:rPr>
          <w:rFonts w:ascii="Arial" w:hAnsi="Arial" w:cs="Arial"/>
        </w:rPr>
        <w:t>‘How many would be in each of the six groups?’</w:t>
      </w:r>
    </w:p>
    <w:p w:rsidR="007C4434" w:rsidRPr="00B7384A" w:rsidRDefault="007C4434" w:rsidP="002E4B92">
      <w:pPr>
        <w:pStyle w:val="ListParagraph"/>
        <w:numPr>
          <w:ilvl w:val="0"/>
          <w:numId w:val="4"/>
        </w:numPr>
        <w:spacing w:after="120" w:line="276" w:lineRule="auto"/>
        <w:jc w:val="left"/>
        <w:rPr>
          <w:rFonts w:ascii="Arial" w:hAnsi="Arial" w:cs="Arial"/>
        </w:rPr>
      </w:pPr>
      <w:r w:rsidRPr="00B7384A">
        <w:rPr>
          <w:rFonts w:ascii="Arial" w:hAnsi="Arial" w:cs="Arial"/>
        </w:rPr>
        <w:t xml:space="preserve">‘What is one-sixth of 42?’ </w:t>
      </w:r>
    </w:p>
    <w:p w:rsidR="007C4434" w:rsidRPr="00B7384A" w:rsidRDefault="007C4434" w:rsidP="002E4B92">
      <w:pPr>
        <w:spacing w:after="120" w:line="276" w:lineRule="auto"/>
        <w:jc w:val="left"/>
        <w:rPr>
          <w:rFonts w:ascii="Arial" w:hAnsi="Arial" w:cs="Arial"/>
        </w:rPr>
      </w:pPr>
      <w:r w:rsidRPr="00B7384A">
        <w:rPr>
          <w:rFonts w:ascii="Arial" w:hAnsi="Arial" w:cs="Arial"/>
        </w:rPr>
        <w:t>Although the answer is always 7, the way</w:t>
      </w:r>
      <w:r w:rsidR="00DB6B50" w:rsidRPr="00B7384A">
        <w:rPr>
          <w:rFonts w:ascii="Arial" w:hAnsi="Arial" w:cs="Arial"/>
        </w:rPr>
        <w:t>s</w:t>
      </w:r>
      <w:r w:rsidRPr="00B7384A">
        <w:rPr>
          <w:rFonts w:ascii="Arial" w:hAnsi="Arial" w:cs="Arial"/>
        </w:rPr>
        <w:t xml:space="preserve"> you </w:t>
      </w:r>
      <w:r w:rsidR="00DB6B50" w:rsidRPr="00B7384A">
        <w:rPr>
          <w:rFonts w:ascii="Arial" w:hAnsi="Arial" w:cs="Arial"/>
        </w:rPr>
        <w:t xml:space="preserve">can </w:t>
      </w:r>
      <w:r w:rsidRPr="00B7384A">
        <w:rPr>
          <w:rFonts w:ascii="Arial" w:hAnsi="Arial" w:cs="Arial"/>
        </w:rPr>
        <w:t xml:space="preserve">get to that answer can be very different, </w:t>
      </w:r>
      <w:r w:rsidR="00DB6B50" w:rsidRPr="00B7384A">
        <w:rPr>
          <w:rFonts w:ascii="Arial" w:hAnsi="Arial" w:cs="Arial"/>
        </w:rPr>
        <w:t>and can result</w:t>
      </w:r>
      <w:r w:rsidRPr="00B7384A">
        <w:rPr>
          <w:rFonts w:ascii="Arial" w:hAnsi="Arial" w:cs="Arial"/>
        </w:rPr>
        <w:t xml:space="preserve"> in confusion for some students.</w:t>
      </w:r>
    </w:p>
    <w:p w:rsidR="007C4434" w:rsidRPr="00B7384A" w:rsidRDefault="007C4434" w:rsidP="002E4B92">
      <w:pPr>
        <w:spacing w:after="120" w:line="276" w:lineRule="auto"/>
        <w:jc w:val="left"/>
        <w:rPr>
          <w:rFonts w:ascii="Arial" w:hAnsi="Arial" w:cs="Arial"/>
        </w:rPr>
      </w:pPr>
      <w:r w:rsidRPr="00B7384A">
        <w:rPr>
          <w:rFonts w:ascii="Arial" w:hAnsi="Arial" w:cs="Arial"/>
        </w:rPr>
        <w:t>Helping students to be aware that there is more than one way to think about division and to be alert to the possibility of ambiguity in everyday language will support their mathematical development. It is important to teach the students to remember to think very carefully about the meaning of every problem they encounter that asks them to divide, such as ‘divide 42 into 6’.</w:t>
      </w:r>
    </w:p>
    <w:p w:rsidR="007C4434" w:rsidRPr="00B7384A" w:rsidRDefault="007C4434" w:rsidP="002E4B92">
      <w:pPr>
        <w:spacing w:after="120" w:line="276" w:lineRule="auto"/>
        <w:jc w:val="left"/>
        <w:rPr>
          <w:rFonts w:ascii="Arial" w:hAnsi="Arial" w:cs="Arial"/>
        </w:rPr>
      </w:pPr>
      <w:r w:rsidRPr="00B7384A">
        <w:rPr>
          <w:rFonts w:ascii="Arial" w:hAnsi="Arial" w:cs="Arial"/>
        </w:rPr>
        <w:t xml:space="preserve">Being able to visualise what is happening is an important step to understanding the algorithm. In the following activity you will ask the students to use division intuitively and in context to find the quotient and the remainder. In later activities you </w:t>
      </w:r>
      <w:r w:rsidR="00DB6B50" w:rsidRPr="00B7384A">
        <w:rPr>
          <w:rFonts w:ascii="Arial" w:hAnsi="Arial" w:cs="Arial"/>
        </w:rPr>
        <w:t xml:space="preserve">will </w:t>
      </w:r>
      <w:r w:rsidRPr="00B7384A">
        <w:rPr>
          <w:rFonts w:ascii="Arial" w:hAnsi="Arial" w:cs="Arial"/>
        </w:rPr>
        <w:t>build on the thinking the student</w:t>
      </w:r>
      <w:r w:rsidR="00DB6B50" w:rsidRPr="00B7384A">
        <w:rPr>
          <w:rFonts w:ascii="Arial" w:hAnsi="Arial" w:cs="Arial"/>
        </w:rPr>
        <w:t>s have</w:t>
      </w:r>
      <w:r w:rsidRPr="00B7384A">
        <w:rPr>
          <w:rFonts w:ascii="Arial" w:hAnsi="Arial" w:cs="Arial"/>
        </w:rPr>
        <w:t xml:space="preserve"> developed in this activity to more deeply explore the division algorithm.</w:t>
      </w:r>
    </w:p>
    <w:p w:rsidR="007C4434" w:rsidRPr="00B7384A" w:rsidRDefault="007C4434" w:rsidP="002E4B92">
      <w:pPr>
        <w:spacing w:after="120" w:line="276" w:lineRule="auto"/>
        <w:jc w:val="left"/>
        <w:rPr>
          <w:rFonts w:ascii="Arial" w:hAnsi="Arial" w:cs="Arial"/>
        </w:rPr>
      </w:pPr>
      <w:r w:rsidRPr="00B7384A">
        <w:rPr>
          <w:rFonts w:ascii="Arial" w:hAnsi="Arial" w:cs="Arial"/>
        </w:rPr>
        <w:t>Before attempting to use the activities in this unit with your students, it would be a good idea to complete all, or at least part, of the activities yourself. It would be even better if you could try them out with a colleague, as that will help you when you reflect on the experience. Trying them for yourself will mean you get insights into learner</w:t>
      </w:r>
      <w:r w:rsidR="00DB6B50" w:rsidRPr="00B7384A">
        <w:rPr>
          <w:rFonts w:ascii="Arial" w:hAnsi="Arial" w:cs="Arial"/>
        </w:rPr>
        <w:t>s</w:t>
      </w:r>
      <w:r w:rsidRPr="00B7384A">
        <w:rPr>
          <w:rFonts w:ascii="Arial" w:hAnsi="Arial" w:cs="Arial"/>
        </w:rPr>
        <w:t>’ experiences that can in turn influence your teaching and your experiences as a teacher.</w:t>
      </w:r>
    </w:p>
    <w:tbl>
      <w:tblPr>
        <w:tblStyle w:val="TableGrid"/>
        <w:tblW w:w="0" w:type="auto"/>
        <w:tblInd w:w="108" w:type="dxa"/>
        <w:tblLook w:val="04A0" w:firstRow="1" w:lastRow="0" w:firstColumn="1" w:lastColumn="0" w:noHBand="0" w:noVBand="1"/>
      </w:tblPr>
      <w:tblGrid>
        <w:gridCol w:w="10575"/>
      </w:tblGrid>
      <w:tr w:rsidR="00D16C1B" w:rsidRPr="00B7384A" w:rsidTr="004F11EC">
        <w:tc>
          <w:tcPr>
            <w:tcW w:w="10575" w:type="dxa"/>
            <w:tcBorders>
              <w:bottom w:val="single" w:sz="4" w:space="0" w:color="000000"/>
            </w:tcBorders>
            <w:shd w:val="clear" w:color="auto" w:fill="D9D9D9" w:themeFill="background1" w:themeFillShade="D9"/>
          </w:tcPr>
          <w:p w:rsidR="00D16C1B" w:rsidRPr="00B7384A" w:rsidRDefault="00D16C1B" w:rsidP="002E4B92">
            <w:pPr>
              <w:pStyle w:val="Heading2"/>
              <w:spacing w:before="120" w:after="120" w:line="276" w:lineRule="auto"/>
              <w:jc w:val="left"/>
              <w:outlineLvl w:val="1"/>
              <w:rPr>
                <w:rStyle w:val="Strong"/>
                <w:rFonts w:ascii="Arial" w:hAnsi="Arial" w:cs="Arial"/>
                <w:lang w:val="en-GB"/>
              </w:rPr>
            </w:pPr>
            <w:bookmarkStart w:id="11" w:name="_Toc387394874"/>
            <w:r w:rsidRPr="00B7384A">
              <w:rPr>
                <w:rStyle w:val="Strong"/>
                <w:rFonts w:ascii="Arial" w:hAnsi="Arial" w:cs="Arial"/>
              </w:rPr>
              <w:t xml:space="preserve">Activity </w:t>
            </w:r>
            <w:r w:rsidR="001D61CE" w:rsidRPr="00B7384A">
              <w:rPr>
                <w:rStyle w:val="Strong"/>
                <w:rFonts w:ascii="Arial" w:hAnsi="Arial" w:cs="Arial"/>
              </w:rPr>
              <w:t>1: Dividing up lengths</w:t>
            </w:r>
            <w:bookmarkEnd w:id="11"/>
          </w:p>
        </w:tc>
      </w:tr>
      <w:tr w:rsidR="00D16C1B" w:rsidRPr="00B7384A" w:rsidTr="004F11EC">
        <w:tc>
          <w:tcPr>
            <w:tcW w:w="10575" w:type="dxa"/>
            <w:tcBorders>
              <w:bottom w:val="nil"/>
            </w:tcBorders>
          </w:tcPr>
          <w:p w:rsidR="001D61CE" w:rsidRPr="00B7384A" w:rsidRDefault="001D61CE" w:rsidP="002E4B92">
            <w:pPr>
              <w:pStyle w:val="StyleHeadingunnumberedLeftAfter6ptLinespacingMulti"/>
              <w:rPr>
                <w:rFonts w:ascii="Arial" w:hAnsi="Arial" w:cs="Arial"/>
              </w:rPr>
            </w:pPr>
            <w:r w:rsidRPr="00B7384A">
              <w:rPr>
                <w:rFonts w:ascii="Arial" w:hAnsi="Arial" w:cs="Arial"/>
              </w:rPr>
              <w:t>Preparation</w:t>
            </w:r>
          </w:p>
          <w:p w:rsidR="001D61CE" w:rsidRPr="00B7384A" w:rsidRDefault="001D61CE" w:rsidP="002E4B92">
            <w:pPr>
              <w:spacing w:after="120" w:line="276" w:lineRule="auto"/>
              <w:jc w:val="left"/>
              <w:rPr>
                <w:rFonts w:ascii="Arial" w:hAnsi="Arial" w:cs="Arial"/>
              </w:rPr>
            </w:pPr>
            <w:r w:rsidRPr="00B7384A">
              <w:rPr>
                <w:rFonts w:ascii="Arial" w:hAnsi="Arial" w:cs="Arial"/>
              </w:rPr>
              <w:t>This activity sets out to challenge students’ mathematical understanding of division. If your students are younger or have less experience with division, use easier numbers – it is the picture they build and the thinking they do that are important here.</w:t>
            </w:r>
          </w:p>
          <w:p w:rsidR="001D61CE" w:rsidRPr="00B7384A" w:rsidRDefault="00154155" w:rsidP="004F11EC">
            <w:pPr>
              <w:spacing w:after="120" w:line="276" w:lineRule="auto"/>
              <w:jc w:val="left"/>
              <w:rPr>
                <w:rFonts w:ascii="Arial" w:hAnsi="Arial" w:cs="Arial"/>
              </w:rPr>
            </w:pPr>
            <w:r w:rsidRPr="00B7384A">
              <w:rPr>
                <w:rFonts w:ascii="Arial" w:hAnsi="Arial" w:cs="Arial"/>
              </w:rPr>
              <w:t>This activity is best done with groups of four to six students working together. You may want to look at Resource 2</w:t>
            </w:r>
            <w:r w:rsidR="00086599" w:rsidRPr="00B7384A">
              <w:rPr>
                <w:rFonts w:ascii="Arial" w:hAnsi="Arial" w:cs="Arial"/>
              </w:rPr>
              <w:t>,</w:t>
            </w:r>
            <w:r w:rsidRPr="00B7384A">
              <w:rPr>
                <w:rFonts w:ascii="Arial" w:hAnsi="Arial" w:cs="Arial"/>
              </w:rPr>
              <w:t xml:space="preserve"> ‘Using groupwork’</w:t>
            </w:r>
            <w:r w:rsidR="00086599" w:rsidRPr="00B7384A">
              <w:rPr>
                <w:rFonts w:ascii="Arial" w:hAnsi="Arial" w:cs="Arial"/>
              </w:rPr>
              <w:t>,</w:t>
            </w:r>
            <w:r w:rsidRPr="00B7384A">
              <w:rPr>
                <w:rFonts w:ascii="Arial" w:hAnsi="Arial" w:cs="Arial"/>
              </w:rPr>
              <w:t xml:space="preserve"> to help you prepare for this activity.</w:t>
            </w:r>
          </w:p>
        </w:tc>
      </w:tr>
      <w:tr w:rsidR="004F11EC" w:rsidRPr="00B7384A" w:rsidTr="004F11EC">
        <w:tc>
          <w:tcPr>
            <w:tcW w:w="10575" w:type="dxa"/>
            <w:tcBorders>
              <w:top w:val="nil"/>
            </w:tcBorders>
          </w:tcPr>
          <w:p w:rsidR="004F11EC" w:rsidRPr="00B7384A" w:rsidRDefault="004F11EC" w:rsidP="00B7384A">
            <w:pPr>
              <w:pStyle w:val="StyleHeadingunnumberedLeftAfter6ptLinespacingMulti"/>
              <w:keepNext/>
              <w:rPr>
                <w:rFonts w:ascii="Arial" w:hAnsi="Arial" w:cs="Arial"/>
              </w:rPr>
            </w:pPr>
            <w:r w:rsidRPr="00B7384A">
              <w:rPr>
                <w:rFonts w:ascii="Arial" w:hAnsi="Arial" w:cs="Arial"/>
              </w:rPr>
              <w:t>The activity</w:t>
            </w:r>
          </w:p>
          <w:p w:rsidR="004F11EC" w:rsidRPr="00B7384A" w:rsidRDefault="004F11EC" w:rsidP="00B7384A">
            <w:pPr>
              <w:keepNext/>
              <w:spacing w:after="120" w:line="276" w:lineRule="auto"/>
              <w:jc w:val="left"/>
              <w:rPr>
                <w:rFonts w:ascii="Arial" w:hAnsi="Arial" w:cs="Arial"/>
              </w:rPr>
            </w:pPr>
            <w:r w:rsidRPr="00B7384A">
              <w:rPr>
                <w:rFonts w:ascii="Arial" w:hAnsi="Arial" w:cs="Arial"/>
              </w:rPr>
              <w:t>Tell your students the following:</w:t>
            </w:r>
          </w:p>
          <w:p w:rsidR="004F11EC" w:rsidRPr="00B7384A" w:rsidRDefault="004F11EC" w:rsidP="00B7384A">
            <w:pPr>
              <w:keepNext/>
              <w:spacing w:after="120" w:line="276" w:lineRule="auto"/>
              <w:jc w:val="left"/>
              <w:rPr>
                <w:rFonts w:ascii="Arial" w:hAnsi="Arial" w:cs="Arial"/>
              </w:rPr>
            </w:pPr>
            <w:r w:rsidRPr="00B7384A">
              <w:rPr>
                <w:rFonts w:ascii="Arial" w:hAnsi="Arial" w:cs="Arial"/>
              </w:rPr>
              <w:t>Rajni is to have new ceramic floor tiles in her bedroom (Figure 1). The length of the bedroom floor is 5,273 mm and its breadth is 4,023 mm.</w:t>
            </w:r>
            <w:bookmarkStart w:id="12" w:name="section3"/>
            <w:bookmarkEnd w:id="12"/>
          </w:p>
          <w:p w:rsidR="004F11EC" w:rsidRPr="00B7384A" w:rsidRDefault="004F11EC" w:rsidP="00B7384A">
            <w:pPr>
              <w:keepNext/>
              <w:spacing w:after="120" w:line="276" w:lineRule="auto"/>
              <w:jc w:val="center"/>
              <w:rPr>
                <w:rFonts w:ascii="Arial" w:hAnsi="Arial" w:cs="Arial"/>
              </w:rPr>
            </w:pPr>
            <w:r w:rsidRPr="00B7384A">
              <w:rPr>
                <w:rFonts w:ascii="Arial" w:hAnsi="Arial" w:cs="Arial"/>
                <w:noProof/>
              </w:rPr>
              <w:drawing>
                <wp:inline distT="0" distB="0" distL="0" distR="0" wp14:anchorId="2A9BEAC5" wp14:editId="3A8A4A7A">
                  <wp:extent cx="2966113" cy="2224585"/>
                  <wp:effectExtent l="0" t="0" r="571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_08_fig001sketch.tif"/>
                          <pic:cNvPicPr/>
                        </pic:nvPicPr>
                        <pic:blipFill>
                          <a:blip r:embed="rId17">
                            <a:extLst>
                              <a:ext uri="{28A0092B-C50C-407E-A947-70E740481C1C}">
                                <a14:useLocalDpi xmlns:a14="http://schemas.microsoft.com/office/drawing/2010/main" val="0"/>
                              </a:ext>
                            </a:extLst>
                          </a:blip>
                          <a:stretch>
                            <a:fillRect/>
                          </a:stretch>
                        </pic:blipFill>
                        <pic:spPr>
                          <a:xfrm>
                            <a:off x="0" y="0"/>
                            <a:ext cx="2977410" cy="2233057"/>
                          </a:xfrm>
                          <a:prstGeom prst="rect">
                            <a:avLst/>
                          </a:prstGeom>
                        </pic:spPr>
                      </pic:pic>
                    </a:graphicData>
                  </a:graphic>
                </wp:inline>
              </w:drawing>
            </w:r>
          </w:p>
          <w:p w:rsidR="004F11EC" w:rsidRPr="00B7384A" w:rsidRDefault="004F11EC" w:rsidP="00B7384A">
            <w:pPr>
              <w:keepNext/>
              <w:spacing w:after="120" w:line="276" w:lineRule="auto"/>
              <w:jc w:val="center"/>
              <w:rPr>
                <w:rFonts w:ascii="Arial" w:hAnsi="Arial" w:cs="Arial"/>
              </w:rPr>
            </w:pPr>
            <w:r w:rsidRPr="00B7384A">
              <w:rPr>
                <w:rFonts w:ascii="Arial" w:hAnsi="Arial" w:cs="Arial"/>
                <w:b/>
              </w:rPr>
              <w:t>Figure 1</w:t>
            </w:r>
            <w:r w:rsidRPr="00B7384A">
              <w:rPr>
                <w:rFonts w:ascii="Arial" w:hAnsi="Arial" w:cs="Arial"/>
              </w:rPr>
              <w:t xml:space="preserve"> Tiles for Rajni’s bedroom floor.</w:t>
            </w:r>
          </w:p>
          <w:p w:rsidR="004F11EC" w:rsidRPr="00B7384A" w:rsidRDefault="004F11EC" w:rsidP="00B7384A">
            <w:pPr>
              <w:keepNext/>
              <w:spacing w:after="120" w:line="276" w:lineRule="auto"/>
              <w:jc w:val="left"/>
              <w:rPr>
                <w:rFonts w:ascii="Arial" w:hAnsi="Arial" w:cs="Arial"/>
              </w:rPr>
            </w:pPr>
            <w:r w:rsidRPr="00B7384A">
              <w:rPr>
                <w:rFonts w:ascii="Arial" w:hAnsi="Arial" w:cs="Arial"/>
              </w:rPr>
              <w:t>She has looked at a catalogue and shortlisted two designs of tiles:</w:t>
            </w:r>
          </w:p>
          <w:p w:rsidR="004F11EC" w:rsidRPr="00B7384A" w:rsidRDefault="004F11EC" w:rsidP="00B7384A">
            <w:pPr>
              <w:pStyle w:val="ListParagraph"/>
              <w:keepNext/>
              <w:numPr>
                <w:ilvl w:val="0"/>
                <w:numId w:val="4"/>
              </w:numPr>
              <w:spacing w:after="120" w:line="276" w:lineRule="auto"/>
              <w:jc w:val="left"/>
              <w:rPr>
                <w:rFonts w:ascii="Arial" w:hAnsi="Arial" w:cs="Arial"/>
              </w:rPr>
            </w:pPr>
            <w:r w:rsidRPr="00B7384A">
              <w:rPr>
                <w:rFonts w:ascii="Arial" w:hAnsi="Arial" w:cs="Arial"/>
              </w:rPr>
              <w:t>Pink Sparrow</w:t>
            </w:r>
          </w:p>
          <w:p w:rsidR="004F11EC" w:rsidRPr="00B7384A" w:rsidRDefault="004F11EC" w:rsidP="00B7384A">
            <w:pPr>
              <w:pStyle w:val="ListParagraph"/>
              <w:keepNext/>
              <w:numPr>
                <w:ilvl w:val="0"/>
                <w:numId w:val="4"/>
              </w:numPr>
              <w:spacing w:after="120" w:line="276" w:lineRule="auto"/>
              <w:jc w:val="left"/>
              <w:rPr>
                <w:rFonts w:ascii="Arial" w:hAnsi="Arial" w:cs="Arial"/>
              </w:rPr>
            </w:pPr>
            <w:r w:rsidRPr="00B7384A">
              <w:rPr>
                <w:rFonts w:ascii="Arial" w:hAnsi="Arial" w:cs="Arial"/>
              </w:rPr>
              <w:t>Rosewood Matte.</w:t>
            </w:r>
          </w:p>
          <w:p w:rsidR="004F11EC" w:rsidRPr="00B7384A" w:rsidRDefault="004F11EC" w:rsidP="00B7384A">
            <w:pPr>
              <w:keepNext/>
              <w:spacing w:after="120" w:line="276" w:lineRule="auto"/>
              <w:jc w:val="left"/>
              <w:rPr>
                <w:rFonts w:ascii="Arial" w:hAnsi="Arial" w:cs="Arial"/>
              </w:rPr>
            </w:pPr>
            <w:r w:rsidRPr="00B7384A">
              <w:rPr>
                <w:rFonts w:ascii="Arial" w:hAnsi="Arial" w:cs="Arial"/>
              </w:rPr>
              <w:t>Pink Sparrow is a square tile of 600 mm in length and Rosewood Matte is a square tile of 450 mm in length.</w:t>
            </w:r>
          </w:p>
          <w:p w:rsidR="004F11EC" w:rsidRPr="00B7384A" w:rsidRDefault="004F11EC" w:rsidP="00B7384A">
            <w:pPr>
              <w:pStyle w:val="ListParagraph"/>
              <w:keepNext/>
              <w:numPr>
                <w:ilvl w:val="0"/>
                <w:numId w:val="4"/>
              </w:numPr>
              <w:spacing w:after="120" w:line="276" w:lineRule="auto"/>
              <w:jc w:val="left"/>
              <w:rPr>
                <w:rFonts w:ascii="Arial" w:hAnsi="Arial" w:cs="Arial"/>
              </w:rPr>
            </w:pPr>
            <w:r w:rsidRPr="00B7384A">
              <w:rPr>
                <w:rFonts w:ascii="Arial" w:hAnsi="Arial" w:cs="Arial"/>
              </w:rPr>
              <w:t>What is the shape of Rajni’s bedroom floor?</w:t>
            </w:r>
          </w:p>
          <w:p w:rsidR="004F11EC" w:rsidRPr="00B7384A" w:rsidRDefault="004F11EC" w:rsidP="00B7384A">
            <w:pPr>
              <w:pStyle w:val="ListParagraph"/>
              <w:keepNext/>
              <w:numPr>
                <w:ilvl w:val="0"/>
                <w:numId w:val="4"/>
              </w:numPr>
              <w:spacing w:after="120" w:line="276" w:lineRule="auto"/>
              <w:jc w:val="left"/>
              <w:rPr>
                <w:rFonts w:ascii="Arial" w:hAnsi="Arial" w:cs="Arial"/>
              </w:rPr>
            </w:pPr>
            <w:r w:rsidRPr="00B7384A">
              <w:rPr>
                <w:rFonts w:ascii="Arial" w:hAnsi="Arial" w:cs="Arial"/>
              </w:rPr>
              <w:t>Draw Rajni’s bedroom floor in your notebook. Before you start, think about this: you cannot draw a rectangle of length 5273 mm and breadth 4023mm in a notebook. How will you manage to draw a rectangle that represents Rajni’s bedroom floor? Discuss in your group.</w:t>
            </w:r>
          </w:p>
          <w:p w:rsidR="004F11EC" w:rsidRPr="00B7384A" w:rsidRDefault="004F11EC" w:rsidP="00B7384A">
            <w:pPr>
              <w:pStyle w:val="ListParagraph"/>
              <w:keepNext/>
              <w:numPr>
                <w:ilvl w:val="0"/>
                <w:numId w:val="4"/>
              </w:numPr>
              <w:spacing w:after="120" w:line="276" w:lineRule="auto"/>
              <w:jc w:val="left"/>
              <w:rPr>
                <w:rFonts w:ascii="Arial" w:hAnsi="Arial" w:cs="Arial"/>
              </w:rPr>
            </w:pPr>
            <w:r w:rsidRPr="00B7384A">
              <w:rPr>
                <w:rFonts w:ascii="Arial" w:hAnsi="Arial" w:cs="Arial"/>
              </w:rPr>
              <w:t>(Note for the teacher: If your class is younger or you have not yet covered scales, skip to the next question). Now:</w:t>
            </w:r>
          </w:p>
          <w:p w:rsidR="004F11EC" w:rsidRPr="00B7384A" w:rsidRDefault="004F11EC" w:rsidP="00B7384A">
            <w:pPr>
              <w:pStyle w:val="ListParagraph"/>
              <w:keepNext/>
              <w:numPr>
                <w:ilvl w:val="0"/>
                <w:numId w:val="5"/>
              </w:numPr>
              <w:spacing w:after="120" w:line="276" w:lineRule="auto"/>
              <w:jc w:val="left"/>
              <w:rPr>
                <w:rFonts w:ascii="Arial" w:hAnsi="Arial" w:cs="Arial"/>
              </w:rPr>
            </w:pPr>
            <w:r w:rsidRPr="00B7384A">
              <w:rPr>
                <w:rFonts w:ascii="Arial" w:hAnsi="Arial" w:cs="Arial"/>
              </w:rPr>
              <w:t>Draw three different-sized diagrams, using different scales of Rajni’s bedroom floor as accurately as you can. (Use just one scale if different scales makes the activity too difficult.) Remember to note the scale used next to the diagram. Describe the differences between the three diagrams.</w:t>
            </w:r>
          </w:p>
          <w:p w:rsidR="004F11EC" w:rsidRPr="00B7384A" w:rsidRDefault="004F11EC" w:rsidP="00B7384A">
            <w:pPr>
              <w:pStyle w:val="ListParagraph"/>
              <w:keepNext/>
              <w:numPr>
                <w:ilvl w:val="0"/>
                <w:numId w:val="5"/>
              </w:numPr>
              <w:spacing w:after="120" w:line="276" w:lineRule="auto"/>
              <w:jc w:val="left"/>
              <w:rPr>
                <w:rFonts w:ascii="Arial" w:hAnsi="Arial" w:cs="Arial"/>
              </w:rPr>
            </w:pPr>
            <w:r w:rsidRPr="00B7384A">
              <w:rPr>
                <w:rFonts w:ascii="Arial" w:hAnsi="Arial" w:cs="Arial"/>
              </w:rPr>
              <w:t>In each of the three drawings, cover the floor diagram with Pink Sparrow tiles and Rosewood Matte tiles.</w:t>
            </w:r>
          </w:p>
          <w:p w:rsidR="004F11EC" w:rsidRPr="00B7384A" w:rsidRDefault="004F11EC" w:rsidP="00B7384A">
            <w:pPr>
              <w:pStyle w:val="ListParagraph"/>
              <w:keepNext/>
              <w:numPr>
                <w:ilvl w:val="0"/>
                <w:numId w:val="5"/>
              </w:numPr>
              <w:spacing w:after="120" w:line="276" w:lineRule="auto"/>
              <w:jc w:val="left"/>
              <w:rPr>
                <w:rFonts w:ascii="Arial" w:hAnsi="Arial" w:cs="Arial"/>
              </w:rPr>
            </w:pPr>
            <w:r w:rsidRPr="00B7384A">
              <w:rPr>
                <w:rFonts w:ascii="Arial" w:hAnsi="Arial" w:cs="Arial"/>
              </w:rPr>
              <w:t>Is the number of tiles used to cover the diagrams of different sizes the same? Why?</w:t>
            </w:r>
          </w:p>
          <w:p w:rsidR="004F11EC" w:rsidRPr="00B7384A" w:rsidRDefault="004F11EC" w:rsidP="00B7384A">
            <w:pPr>
              <w:pStyle w:val="ListParagraph"/>
              <w:keepNext/>
              <w:numPr>
                <w:ilvl w:val="0"/>
                <w:numId w:val="4"/>
              </w:numPr>
              <w:spacing w:after="120" w:line="276" w:lineRule="auto"/>
              <w:jc w:val="left"/>
              <w:rPr>
                <w:rFonts w:ascii="Arial" w:hAnsi="Arial" w:cs="Arial"/>
              </w:rPr>
            </w:pPr>
            <w:r w:rsidRPr="00B7384A">
              <w:rPr>
                <w:rFonts w:ascii="Arial" w:hAnsi="Arial" w:cs="Arial"/>
              </w:rPr>
              <w:t>How many rows of tiles would Rajni use to cover the floor with each type of tile? Would these rows cover the entire floor? Why, or why not?</w:t>
            </w:r>
          </w:p>
          <w:p w:rsidR="004F11EC" w:rsidRPr="00B7384A" w:rsidRDefault="004F11EC" w:rsidP="00B7384A">
            <w:pPr>
              <w:pStyle w:val="ListParagraph"/>
              <w:keepNext/>
              <w:numPr>
                <w:ilvl w:val="0"/>
                <w:numId w:val="4"/>
              </w:numPr>
              <w:spacing w:after="120" w:line="276" w:lineRule="auto"/>
              <w:jc w:val="left"/>
              <w:rPr>
                <w:rFonts w:ascii="Arial" w:hAnsi="Arial" w:cs="Arial"/>
              </w:rPr>
            </w:pPr>
            <w:r w:rsidRPr="00B7384A">
              <w:rPr>
                <w:rFonts w:ascii="Arial" w:hAnsi="Arial" w:cs="Arial"/>
              </w:rPr>
              <w:t>How many columns of tiles would Rajni use to cover the floor with each type of tile? Would these columns cover the entire floor? Why, or why not?</w:t>
            </w:r>
          </w:p>
        </w:tc>
      </w:tr>
    </w:tbl>
    <w:p w:rsidR="003B41AF" w:rsidRPr="00B7384A" w:rsidRDefault="003B41AF" w:rsidP="00340718">
      <w:pPr>
        <w:spacing w:before="0"/>
        <w:jc w:val="left"/>
        <w:rPr>
          <w:rFonts w:ascii="Arial" w:hAnsi="Arial" w:cs="Arial"/>
          <w:sz w:val="16"/>
          <w:szCs w:val="16"/>
        </w:rPr>
      </w:pPr>
      <w:bookmarkStart w:id="13" w:name="_Toc387394875"/>
    </w:p>
    <w:tbl>
      <w:tblPr>
        <w:tblStyle w:val="TableGrid"/>
        <w:tblW w:w="0" w:type="auto"/>
        <w:tblInd w:w="34" w:type="dxa"/>
        <w:tblLook w:val="04A0" w:firstRow="1" w:lastRow="0" w:firstColumn="1" w:lastColumn="0" w:noHBand="0" w:noVBand="1"/>
      </w:tblPr>
      <w:tblGrid>
        <w:gridCol w:w="1266"/>
        <w:gridCol w:w="8985"/>
      </w:tblGrid>
      <w:tr w:rsidR="00340718" w:rsidRPr="00B7384A" w:rsidTr="00340718">
        <w:tc>
          <w:tcPr>
            <w:tcW w:w="1266" w:type="dxa"/>
            <w:tcBorders>
              <w:top w:val="nil"/>
              <w:left w:val="nil"/>
              <w:bottom w:val="nil"/>
              <w:right w:val="nil"/>
            </w:tcBorders>
          </w:tcPr>
          <w:p w:rsidR="00340718" w:rsidRPr="00B7384A" w:rsidRDefault="00340718" w:rsidP="00340718">
            <w:pPr>
              <w:pStyle w:val="Pauseforthought"/>
              <w:keepNext w:val="0"/>
              <w:spacing w:line="276" w:lineRule="auto"/>
              <w:jc w:val="left"/>
              <w:rPr>
                <w:rFonts w:ascii="Arial" w:hAnsi="Arial" w:cs="Arial"/>
              </w:rPr>
            </w:pPr>
            <w:r w:rsidRPr="00B7384A">
              <w:rPr>
                <w:rFonts w:ascii="Arial" w:hAnsi="Arial" w:cs="Arial"/>
                <w:noProof/>
              </w:rPr>
              <w:drawing>
                <wp:inline distT="0" distB="0" distL="0" distR="0" wp14:anchorId="66580C06" wp14:editId="5AD23CFC">
                  <wp:extent cx="663678" cy="663678"/>
                  <wp:effectExtent l="0" t="0" r="3175" b="0"/>
                  <wp:docPr id="8"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8985" w:type="dxa"/>
            <w:tcBorders>
              <w:top w:val="nil"/>
              <w:left w:val="nil"/>
              <w:bottom w:val="nil"/>
              <w:right w:val="nil"/>
            </w:tcBorders>
          </w:tcPr>
          <w:p w:rsidR="00340718" w:rsidRDefault="00340718" w:rsidP="00154155">
            <w:pPr>
              <w:pStyle w:val="Pauseforthought"/>
              <w:keepNext w:val="0"/>
              <w:spacing w:line="276" w:lineRule="auto"/>
              <w:jc w:val="left"/>
              <w:rPr>
                <w:rFonts w:ascii="Arial" w:hAnsi="Arial" w:cs="Arial"/>
              </w:rPr>
            </w:pPr>
            <w:r w:rsidRPr="00B7384A">
              <w:rPr>
                <w:rFonts w:ascii="Arial" w:hAnsi="Arial" w:cs="Arial"/>
              </w:rPr>
              <w:t xml:space="preserve">Video: </w:t>
            </w:r>
            <w:r w:rsidR="00154155" w:rsidRPr="00B7384A">
              <w:rPr>
                <w:rFonts w:ascii="Arial" w:hAnsi="Arial" w:cs="Arial"/>
              </w:rPr>
              <w:t>Using g</w:t>
            </w:r>
            <w:r w:rsidRPr="00B7384A">
              <w:rPr>
                <w:rFonts w:ascii="Arial" w:hAnsi="Arial" w:cs="Arial"/>
              </w:rPr>
              <w:t>roupwork</w:t>
            </w:r>
          </w:p>
          <w:p w:rsidR="005E41CA" w:rsidRPr="00B7384A" w:rsidRDefault="00FD7054" w:rsidP="00154155">
            <w:pPr>
              <w:pStyle w:val="Pauseforthought"/>
              <w:keepNext w:val="0"/>
              <w:spacing w:line="276" w:lineRule="auto"/>
              <w:jc w:val="left"/>
              <w:rPr>
                <w:rFonts w:ascii="Arial" w:hAnsi="Arial" w:cs="Arial"/>
              </w:rPr>
            </w:pPr>
            <w:hyperlink r:id="rId19" w:history="1">
              <w:r w:rsidR="005E41CA" w:rsidRPr="006907F2">
                <w:rPr>
                  <w:rStyle w:val="Hyperlink"/>
                  <w:rFonts w:ascii="Arial" w:eastAsiaTheme="minorHAnsi" w:hAnsi="Arial" w:cs="Arial"/>
                  <w:sz w:val="22"/>
                  <w:szCs w:val="22"/>
                  <w:lang w:eastAsia="en-US"/>
                </w:rPr>
                <w:t>http://tinyurl.com/video-usinggroupwork</w:t>
              </w:r>
            </w:hyperlink>
            <w:r w:rsidR="005E41CA">
              <w:rPr>
                <w:rFonts w:ascii="Arial" w:eastAsiaTheme="minorHAnsi" w:hAnsi="Arial" w:cs="Arial"/>
                <w:sz w:val="22"/>
                <w:szCs w:val="22"/>
                <w:lang w:eastAsia="en-US"/>
              </w:rPr>
              <w:t xml:space="preserve"> </w:t>
            </w:r>
          </w:p>
        </w:tc>
      </w:tr>
    </w:tbl>
    <w:p w:rsidR="00340718" w:rsidRPr="00B7384A" w:rsidRDefault="00340718" w:rsidP="00340718">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3B41AF" w:rsidRPr="00B7384A" w:rsidTr="00BF6131">
        <w:tc>
          <w:tcPr>
            <w:tcW w:w="10575" w:type="dxa"/>
          </w:tcPr>
          <w:p w:rsidR="003B41AF" w:rsidRPr="00B7384A" w:rsidRDefault="003B41AF" w:rsidP="002E4B92">
            <w:pPr>
              <w:pStyle w:val="CasestudyHeading"/>
              <w:keepNext/>
              <w:keepLines/>
              <w:spacing w:after="120" w:line="276" w:lineRule="auto"/>
              <w:jc w:val="left"/>
              <w:rPr>
                <w:rFonts w:ascii="Arial" w:hAnsi="Arial" w:cs="Arial"/>
              </w:rPr>
            </w:pPr>
            <w:r w:rsidRPr="00B7384A">
              <w:rPr>
                <w:rFonts w:ascii="Arial" w:hAnsi="Arial" w:cs="Arial"/>
              </w:rPr>
              <w:t xml:space="preserve">Case Study 1: </w:t>
            </w:r>
            <w:r w:rsidR="00340718" w:rsidRPr="00B7384A">
              <w:rPr>
                <w:rFonts w:ascii="Arial" w:hAnsi="Arial" w:cs="Arial"/>
              </w:rPr>
              <w:t>Mrs Agarwal</w:t>
            </w:r>
            <w:r w:rsidR="00DE17B7" w:rsidRPr="00B7384A">
              <w:rPr>
                <w:rFonts w:ascii="Arial" w:hAnsi="Arial" w:cs="Arial"/>
              </w:rPr>
              <w:t xml:space="preserve"> reflects on using Activity 1</w:t>
            </w:r>
          </w:p>
          <w:p w:rsidR="003B41AF" w:rsidRPr="00B7384A" w:rsidRDefault="003B41AF" w:rsidP="002E4B92">
            <w:pPr>
              <w:keepNext/>
              <w:keepLines/>
              <w:spacing w:after="120" w:line="276" w:lineRule="auto"/>
              <w:jc w:val="left"/>
              <w:rPr>
                <w:rFonts w:ascii="Arial" w:hAnsi="Arial" w:cs="Arial"/>
                <w:i/>
              </w:rPr>
            </w:pPr>
            <w:r w:rsidRPr="00B7384A">
              <w:rPr>
                <w:rFonts w:ascii="Arial" w:hAnsi="Arial" w:cs="Arial"/>
                <w:i/>
              </w:rPr>
              <w:t>This is the account of a teacher who tried Activity 1 with her elementary students.</w:t>
            </w:r>
          </w:p>
          <w:p w:rsidR="003B41AF" w:rsidRPr="00B7384A" w:rsidRDefault="003B41AF" w:rsidP="002E4B92">
            <w:pPr>
              <w:keepNext/>
              <w:keepLines/>
              <w:spacing w:after="120" w:line="276" w:lineRule="auto"/>
              <w:jc w:val="left"/>
              <w:rPr>
                <w:rFonts w:ascii="Arial" w:hAnsi="Arial" w:cs="Arial"/>
              </w:rPr>
            </w:pPr>
            <w:r w:rsidRPr="00B7384A">
              <w:rPr>
                <w:rFonts w:ascii="Arial" w:hAnsi="Arial" w:cs="Arial"/>
              </w:rPr>
              <w:t>I tried this activity with a class that was having major problems with the division algorithm. It seemed as though they could not understand what it really meant when they were dividing two quantities.</w:t>
            </w:r>
          </w:p>
          <w:p w:rsidR="003B41AF" w:rsidRPr="00B7384A" w:rsidRDefault="003B41AF" w:rsidP="002E4B92">
            <w:pPr>
              <w:keepNext/>
              <w:keepLines/>
              <w:spacing w:after="120" w:line="276" w:lineRule="auto"/>
              <w:jc w:val="left"/>
              <w:rPr>
                <w:rFonts w:ascii="Arial" w:hAnsi="Arial" w:cs="Arial"/>
              </w:rPr>
            </w:pPr>
            <w:r w:rsidRPr="00B7384A">
              <w:rPr>
                <w:rFonts w:ascii="Arial" w:hAnsi="Arial" w:cs="Arial"/>
              </w:rPr>
              <w:t>I reduced the numbers for this activity to three-digit and two-digit numbers so that they could do the arithmetic more easily, as I wanted them to think about and visualise what they were doing. I thought that some of them would have a problem representing the room on paper, so I did some exercises with their atlases where we saw how scales were used to represent large distances. After that, when I actually did this activity, most of them had the idea and could draw the three bedroom floor figures.</w:t>
            </w:r>
          </w:p>
          <w:p w:rsidR="003B41AF" w:rsidRPr="00B7384A" w:rsidRDefault="003B41AF" w:rsidP="002E4B92">
            <w:pPr>
              <w:keepNext/>
              <w:keepLines/>
              <w:spacing w:after="120" w:line="276" w:lineRule="auto"/>
              <w:jc w:val="left"/>
              <w:rPr>
                <w:rFonts w:ascii="Arial" w:hAnsi="Arial" w:cs="Arial"/>
              </w:rPr>
            </w:pPr>
            <w:r w:rsidRPr="00B7384A">
              <w:rPr>
                <w:rFonts w:ascii="Arial" w:hAnsi="Arial" w:cs="Arial"/>
              </w:rPr>
              <w:t>Arun wanted to know what I meant by ‘three sizes’. Mita answered his query by saying that maybe we could take different scale sizes. I gave them sheets of squared paper and they all got busy with their drawings. It was taking some time, so I gave them a time limit and said that they should delegate the different sizes to different students in their group.</w:t>
            </w:r>
          </w:p>
          <w:p w:rsidR="003B41AF" w:rsidRPr="00B7384A" w:rsidRDefault="003B41AF" w:rsidP="002E4B92">
            <w:pPr>
              <w:keepNext/>
              <w:keepLines/>
              <w:spacing w:after="120" w:line="276" w:lineRule="auto"/>
              <w:jc w:val="left"/>
              <w:rPr>
                <w:rFonts w:ascii="Arial" w:hAnsi="Arial" w:cs="Arial"/>
              </w:rPr>
            </w:pPr>
            <w:r w:rsidRPr="00B7384A">
              <w:rPr>
                <w:rFonts w:ascii="Arial" w:hAnsi="Arial" w:cs="Arial"/>
              </w:rPr>
              <w:t xml:space="preserve">When they had done their drawings of the bedroom, I asked them if they could make copies so that each student in the group had one copy to use to make the tile layout. I then asked them to cover the floor with either Pink Sparrow tiles or Rosewood Matte tiles. </w:t>
            </w:r>
          </w:p>
          <w:p w:rsidR="003B41AF" w:rsidRPr="00B7384A" w:rsidRDefault="003B41AF" w:rsidP="002E4B92">
            <w:pPr>
              <w:keepNext/>
              <w:keepLines/>
              <w:spacing w:after="120" w:line="276" w:lineRule="auto"/>
              <w:jc w:val="left"/>
              <w:rPr>
                <w:rFonts w:ascii="Arial" w:hAnsi="Arial" w:cs="Arial"/>
              </w:rPr>
            </w:pPr>
            <w:r w:rsidRPr="00B7384A">
              <w:rPr>
                <w:rFonts w:ascii="Arial" w:hAnsi="Arial" w:cs="Arial"/>
              </w:rPr>
              <w:t>I remembered to ask: ‘Why is the number of tiles the same, even though the scales are different?’ At first they were unsure of how to answer but eventually someone said ‘Because it’s the same room’ and another said ‘We had to use the scale for the tiles as well’. I was pleased with these answers because they weren’t just mechanically doing what was asked, but were thinking about what the mathematics meant.</w:t>
            </w:r>
          </w:p>
          <w:p w:rsidR="003B41AF" w:rsidRPr="00B7384A" w:rsidRDefault="003B41AF" w:rsidP="002E4B92">
            <w:pPr>
              <w:keepNext/>
              <w:keepLines/>
              <w:spacing w:after="120" w:line="276" w:lineRule="auto"/>
              <w:jc w:val="left"/>
              <w:rPr>
                <w:rFonts w:ascii="Arial" w:hAnsi="Arial" w:cs="Arial"/>
              </w:rPr>
            </w:pPr>
            <w:r w:rsidRPr="00B7384A">
              <w:rPr>
                <w:rFonts w:ascii="Arial" w:hAnsi="Arial" w:cs="Arial"/>
              </w:rPr>
              <w:t>Then we had the discussion on the last two questions with contributions from the entire class. They were a lot quicker at coming up with answers to the ‘Why?’ questions this time and I was able to help them see that they were dividing up the space and doing divisions, which helped them a great deal. The remainder meant something here as well – ‘the bit left over’ that you would have to cut a tile to fill was a real concept for them.</w:t>
            </w:r>
          </w:p>
        </w:tc>
      </w:tr>
    </w:tbl>
    <w:p w:rsidR="003B41AF" w:rsidRPr="00B7384A" w:rsidRDefault="00BF6131" w:rsidP="002E4B92">
      <w:pPr>
        <w:pStyle w:val="SectionHeading"/>
        <w:spacing w:after="120" w:line="276" w:lineRule="auto"/>
        <w:jc w:val="left"/>
        <w:rPr>
          <w:rFonts w:ascii="Arial" w:hAnsi="Arial" w:cs="Arial"/>
        </w:rPr>
      </w:pPr>
      <w:r w:rsidRPr="00B7384A">
        <w:rPr>
          <w:rFonts w:ascii="Arial" w:hAnsi="Arial" w:cs="Arial"/>
        </w:rPr>
        <w:t>Reflecting on your teaching practice</w:t>
      </w:r>
    </w:p>
    <w:p w:rsidR="00BF6131" w:rsidRPr="00B7384A" w:rsidRDefault="00BF6131" w:rsidP="002E4B92">
      <w:pPr>
        <w:spacing w:after="120" w:line="276" w:lineRule="auto"/>
        <w:jc w:val="left"/>
        <w:rPr>
          <w:rFonts w:ascii="Arial" w:hAnsi="Arial" w:cs="Arial"/>
        </w:rPr>
      </w:pPr>
      <w:r w:rsidRPr="00B7384A">
        <w:rPr>
          <w:rFonts w:ascii="Arial" w:hAnsi="Arial" w:cs="Arial"/>
        </w:rPr>
        <w:t xml:space="preserve">When you do such an exercise with your class, reflect afterwards on what went well and what went less well. Consider the questions that led to the students being interested and able to progress, and those you needed to clarify. Such reflection always helps with finding a ‘script’ that helps you engage the students to find mathematics interesting and enjoyable. If </w:t>
      </w:r>
      <w:r w:rsidR="00DB6B50" w:rsidRPr="00B7384A">
        <w:rPr>
          <w:rFonts w:ascii="Arial" w:hAnsi="Arial" w:cs="Arial"/>
        </w:rPr>
        <w:t>students</w:t>
      </w:r>
      <w:r w:rsidRPr="00B7384A">
        <w:rPr>
          <w:rFonts w:ascii="Arial" w:hAnsi="Arial" w:cs="Arial"/>
        </w:rPr>
        <w:t xml:space="preserve"> do not understand and cannot do something, they are less likely to become involved. Use this reflective exercise every time you undertake the activities, noting as </w:t>
      </w:r>
      <w:r w:rsidR="00340718" w:rsidRPr="00B7384A">
        <w:rPr>
          <w:rFonts w:ascii="Arial" w:hAnsi="Arial" w:cs="Arial"/>
        </w:rPr>
        <w:t>Mrs Agarwal</w:t>
      </w:r>
      <w:r w:rsidRPr="00B7384A">
        <w:rPr>
          <w:rFonts w:ascii="Arial" w:hAnsi="Arial" w:cs="Arial"/>
        </w:rPr>
        <w:t xml:space="preserve"> did some quite small things that made a difference.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BF6131" w:rsidRPr="00B7384A" w:rsidTr="006052C1">
        <w:tc>
          <w:tcPr>
            <w:tcW w:w="1268" w:type="dxa"/>
          </w:tcPr>
          <w:p w:rsidR="00BF6131" w:rsidRPr="00B7384A" w:rsidRDefault="00BF6131" w:rsidP="00B7384A">
            <w:pPr>
              <w:spacing w:after="120" w:line="276" w:lineRule="auto"/>
              <w:jc w:val="left"/>
              <w:outlineLvl w:val="3"/>
              <w:rPr>
                <w:rFonts w:ascii="Arial" w:hAnsi="Arial" w:cs="Arial"/>
                <w:b/>
                <w:bCs/>
                <w:color w:val="000000"/>
                <w:sz w:val="21"/>
                <w:szCs w:val="21"/>
              </w:rPr>
            </w:pPr>
            <w:r w:rsidRPr="00B7384A">
              <w:rPr>
                <w:rFonts w:ascii="Arial" w:hAnsi="Arial" w:cs="Arial"/>
                <w:b/>
                <w:bCs/>
                <w:noProof/>
                <w:color w:val="000000"/>
                <w:sz w:val="21"/>
                <w:szCs w:val="21"/>
              </w:rPr>
              <w:drawing>
                <wp:inline distT="0" distB="0" distL="0" distR="0" wp14:anchorId="4E7A8496" wp14:editId="4D3D3DB1">
                  <wp:extent cx="636621" cy="58993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BF6131" w:rsidRPr="00B7384A" w:rsidRDefault="00BF6131" w:rsidP="00B7384A">
            <w:pPr>
              <w:pStyle w:val="Pauseforthought"/>
              <w:keepNext w:val="0"/>
              <w:spacing w:line="276" w:lineRule="auto"/>
              <w:jc w:val="left"/>
              <w:rPr>
                <w:rFonts w:ascii="Arial" w:hAnsi="Arial" w:cs="Arial"/>
              </w:rPr>
            </w:pPr>
            <w:r w:rsidRPr="00B7384A">
              <w:rPr>
                <w:rFonts w:ascii="Arial" w:hAnsi="Arial" w:cs="Arial"/>
              </w:rPr>
              <w:t xml:space="preserve">Pause for thought </w:t>
            </w:r>
          </w:p>
          <w:p w:rsidR="00BF6131" w:rsidRPr="00B7384A" w:rsidRDefault="00BF6131" w:rsidP="00B7384A">
            <w:pPr>
              <w:spacing w:after="120" w:line="276" w:lineRule="auto"/>
              <w:jc w:val="left"/>
              <w:rPr>
                <w:rFonts w:ascii="Arial" w:hAnsi="Arial" w:cs="Arial"/>
              </w:rPr>
            </w:pPr>
            <w:r w:rsidRPr="00B7384A">
              <w:rPr>
                <w:rFonts w:ascii="Arial" w:hAnsi="Arial" w:cs="Arial"/>
              </w:rPr>
              <w:t xml:space="preserve">Good questions to trigger reflection are: </w:t>
            </w:r>
          </w:p>
          <w:p w:rsidR="00BF6131" w:rsidRPr="00B7384A" w:rsidRDefault="00BF6131" w:rsidP="00B7384A">
            <w:pPr>
              <w:pStyle w:val="ListParagraph"/>
              <w:numPr>
                <w:ilvl w:val="0"/>
                <w:numId w:val="6"/>
              </w:numPr>
              <w:spacing w:after="120" w:line="276" w:lineRule="auto"/>
              <w:jc w:val="left"/>
              <w:rPr>
                <w:rFonts w:ascii="Arial" w:hAnsi="Arial" w:cs="Arial"/>
              </w:rPr>
            </w:pPr>
            <w:r w:rsidRPr="00B7384A">
              <w:rPr>
                <w:rFonts w:ascii="Arial" w:hAnsi="Arial" w:cs="Arial"/>
              </w:rPr>
              <w:t xml:space="preserve">How did it go with your class? </w:t>
            </w:r>
          </w:p>
          <w:p w:rsidR="00BF6131" w:rsidRPr="00B7384A" w:rsidRDefault="00BF6131" w:rsidP="00B7384A">
            <w:pPr>
              <w:pStyle w:val="ListParagraph"/>
              <w:numPr>
                <w:ilvl w:val="0"/>
                <w:numId w:val="6"/>
              </w:numPr>
              <w:spacing w:after="120" w:line="276" w:lineRule="auto"/>
              <w:jc w:val="left"/>
              <w:rPr>
                <w:rFonts w:ascii="Arial" w:hAnsi="Arial" w:cs="Arial"/>
              </w:rPr>
            </w:pPr>
            <w:r w:rsidRPr="00B7384A">
              <w:rPr>
                <w:rFonts w:ascii="Arial" w:hAnsi="Arial" w:cs="Arial"/>
              </w:rPr>
              <w:t>What responses from students were unexpected? Why?</w:t>
            </w:r>
          </w:p>
          <w:p w:rsidR="00BF6131" w:rsidRPr="00B7384A" w:rsidRDefault="00BF6131" w:rsidP="00B7384A">
            <w:pPr>
              <w:pStyle w:val="ListParagraph"/>
              <w:numPr>
                <w:ilvl w:val="0"/>
                <w:numId w:val="6"/>
              </w:numPr>
              <w:spacing w:after="120" w:line="276" w:lineRule="auto"/>
              <w:jc w:val="left"/>
              <w:rPr>
                <w:rFonts w:ascii="Arial" w:hAnsi="Arial" w:cs="Arial"/>
              </w:rPr>
            </w:pPr>
            <w:r w:rsidRPr="00B7384A">
              <w:rPr>
                <w:rFonts w:ascii="Arial" w:hAnsi="Arial" w:cs="Arial"/>
              </w:rPr>
              <w:t xml:space="preserve">What questions did you use to probe your students’ understanding? </w:t>
            </w:r>
          </w:p>
          <w:p w:rsidR="00BF6131" w:rsidRPr="00B7384A" w:rsidRDefault="00BF6131" w:rsidP="00B7384A">
            <w:pPr>
              <w:pStyle w:val="ListParagraph"/>
              <w:numPr>
                <w:ilvl w:val="0"/>
                <w:numId w:val="6"/>
              </w:numPr>
              <w:spacing w:after="120" w:line="276" w:lineRule="auto"/>
              <w:jc w:val="left"/>
              <w:rPr>
                <w:rFonts w:ascii="Arial" w:hAnsi="Arial" w:cs="Arial"/>
              </w:rPr>
            </w:pPr>
            <w:r w:rsidRPr="00B7384A">
              <w:rPr>
                <w:rFonts w:ascii="Arial" w:hAnsi="Arial" w:cs="Arial"/>
              </w:rPr>
              <w:t xml:space="preserve">Did you feel you had to intervene at any point? </w:t>
            </w:r>
          </w:p>
          <w:p w:rsidR="00BF6131" w:rsidRPr="00B7384A" w:rsidRDefault="00BF6131" w:rsidP="00B7384A">
            <w:pPr>
              <w:pStyle w:val="ListParagraph"/>
              <w:numPr>
                <w:ilvl w:val="0"/>
                <w:numId w:val="6"/>
              </w:numPr>
              <w:spacing w:after="120" w:line="276" w:lineRule="auto"/>
              <w:jc w:val="left"/>
              <w:rPr>
                <w:rFonts w:ascii="Arial" w:hAnsi="Arial" w:cs="Arial"/>
              </w:rPr>
            </w:pPr>
            <w:r w:rsidRPr="00B7384A">
              <w:rPr>
                <w:rFonts w:ascii="Arial" w:hAnsi="Arial" w:cs="Arial"/>
              </w:rPr>
              <w:t>What points did you feel you had to reinforce?</w:t>
            </w:r>
          </w:p>
          <w:p w:rsidR="00BF6131" w:rsidRPr="00B7384A" w:rsidRDefault="00BF6131" w:rsidP="00B7384A">
            <w:pPr>
              <w:pStyle w:val="ListParagraph"/>
              <w:numPr>
                <w:ilvl w:val="0"/>
                <w:numId w:val="6"/>
              </w:numPr>
              <w:spacing w:after="120" w:line="276" w:lineRule="auto"/>
              <w:jc w:val="left"/>
              <w:rPr>
                <w:rFonts w:ascii="Arial" w:hAnsi="Arial" w:cs="Arial"/>
              </w:rPr>
            </w:pPr>
            <w:r w:rsidRPr="00B7384A">
              <w:rPr>
                <w:rFonts w:ascii="Arial" w:hAnsi="Arial" w:cs="Arial"/>
              </w:rPr>
              <w:t>How well did your students understand the mathematical concept?</w:t>
            </w:r>
          </w:p>
          <w:p w:rsidR="00BF6131" w:rsidRPr="00B7384A" w:rsidRDefault="00BF6131" w:rsidP="00B7384A">
            <w:pPr>
              <w:pStyle w:val="ListParagraph"/>
              <w:numPr>
                <w:ilvl w:val="0"/>
                <w:numId w:val="6"/>
              </w:numPr>
              <w:spacing w:after="120" w:line="276" w:lineRule="auto"/>
              <w:jc w:val="left"/>
              <w:rPr>
                <w:rFonts w:ascii="Arial" w:hAnsi="Arial" w:cs="Arial"/>
              </w:rPr>
            </w:pPr>
            <w:r w:rsidRPr="00B7384A">
              <w:rPr>
                <w:rFonts w:ascii="Arial" w:hAnsi="Arial" w:cs="Arial"/>
              </w:rPr>
              <w:t xml:space="preserve">Did you modify the task in any way? If so, what was your reasoning for </w:t>
            </w:r>
            <w:r w:rsidR="00DB6B50" w:rsidRPr="00B7384A">
              <w:rPr>
                <w:rFonts w:ascii="Arial" w:hAnsi="Arial" w:cs="Arial"/>
                <w:lang w:val="en-GB"/>
              </w:rPr>
              <w:t>this</w:t>
            </w:r>
            <w:r w:rsidRPr="00B7384A">
              <w:rPr>
                <w:rFonts w:ascii="Arial" w:hAnsi="Arial" w:cs="Arial"/>
              </w:rPr>
              <w:t>?</w:t>
            </w:r>
          </w:p>
        </w:tc>
      </w:tr>
    </w:tbl>
    <w:p w:rsidR="00FE6233" w:rsidRPr="00B7384A" w:rsidRDefault="00FE6233" w:rsidP="00340718">
      <w:pPr>
        <w:pStyle w:val="SessionHeading"/>
        <w:rPr>
          <w:rFonts w:ascii="Arial" w:hAnsi="Arial" w:cs="Arial"/>
        </w:rPr>
      </w:pPr>
      <w:r w:rsidRPr="00B7384A">
        <w:rPr>
          <w:rFonts w:ascii="Arial" w:hAnsi="Arial" w:cs="Arial"/>
        </w:rPr>
        <w:t xml:space="preserve">3 </w:t>
      </w:r>
      <w:bookmarkEnd w:id="13"/>
      <w:r w:rsidR="007D5AD7" w:rsidRPr="00B7384A">
        <w:rPr>
          <w:rFonts w:ascii="Arial" w:hAnsi="Arial" w:cs="Arial"/>
        </w:rPr>
        <w:t>Making connections</w:t>
      </w:r>
    </w:p>
    <w:p w:rsidR="007D5AD7" w:rsidRPr="00B7384A" w:rsidRDefault="007D5AD7" w:rsidP="002E4B92">
      <w:pPr>
        <w:spacing w:after="120" w:line="276" w:lineRule="auto"/>
        <w:jc w:val="left"/>
        <w:rPr>
          <w:rFonts w:ascii="Arial" w:hAnsi="Arial" w:cs="Arial"/>
        </w:rPr>
      </w:pPr>
      <w:r w:rsidRPr="00B7384A">
        <w:rPr>
          <w:rFonts w:ascii="Arial" w:hAnsi="Arial" w:cs="Arial"/>
        </w:rPr>
        <w:t>The first activity shows how division is important in everyday calculations and how the division algorithm can be made more understandable by using it in a context that the students may be familiar with. In mathematics, division is an important part of many topics. In fact, the big concept of proportionality, which incorporates fractions and ratio, relies on students’ understanding of division.</w:t>
      </w:r>
    </w:p>
    <w:p w:rsidR="007D5AD7" w:rsidRPr="00B7384A" w:rsidRDefault="007D5AD7" w:rsidP="002E4B92">
      <w:pPr>
        <w:spacing w:after="120" w:line="276" w:lineRule="auto"/>
        <w:jc w:val="left"/>
        <w:rPr>
          <w:rFonts w:ascii="Arial" w:hAnsi="Arial" w:cs="Arial"/>
        </w:rPr>
      </w:pPr>
      <w:r w:rsidRPr="00B7384A">
        <w:rPr>
          <w:rFonts w:ascii="Arial" w:hAnsi="Arial" w:cs="Arial"/>
        </w:rPr>
        <w:t xml:space="preserve">For example, a proportional division of a cake is one that gives each person at least a </w:t>
      </w:r>
      <m:oMath>
        <m:f>
          <m:fPr>
            <m:ctrlPr>
              <w:rPr>
                <w:rFonts w:ascii="Cambria Math" w:hAnsi="Cambria Math" w:cs="Arial"/>
                <w:i/>
              </w:rPr>
            </m:ctrlPr>
          </m:fPr>
          <m:num>
            <m:r>
              <w:rPr>
                <w:rFonts w:ascii="Cambria Math" w:hAnsi="Cambria Math" w:cs="Arial"/>
              </w:rPr>
              <m:t>1</m:t>
            </m:r>
          </m:num>
          <m:den>
            <m:r>
              <w:rPr>
                <w:rFonts w:ascii="Cambria Math" w:hAnsi="Cambria Math" w:cs="Arial"/>
              </w:rPr>
              <m:t>n</m:t>
            </m:r>
          </m:den>
        </m:f>
      </m:oMath>
      <w:r w:rsidRPr="00B7384A">
        <w:rPr>
          <w:rFonts w:ascii="Arial" w:hAnsi="Arial" w:cs="Arial"/>
        </w:rPr>
        <w:t xml:space="preserve"> portion, which can be called a ‘proportional share’.</w:t>
      </w:r>
    </w:p>
    <w:p w:rsidR="00FE6233" w:rsidRPr="00B7384A" w:rsidRDefault="007D5AD7" w:rsidP="002E4B92">
      <w:pPr>
        <w:spacing w:after="120" w:line="276" w:lineRule="auto"/>
        <w:jc w:val="left"/>
        <w:rPr>
          <w:rFonts w:ascii="Arial" w:hAnsi="Arial" w:cs="Arial"/>
        </w:rPr>
      </w:pPr>
      <w:r w:rsidRPr="00B7384A">
        <w:rPr>
          <w:rFonts w:ascii="Arial" w:hAnsi="Arial" w:cs="Arial"/>
        </w:rPr>
        <w:t>The next activity starts to extend the context of Activity 1 in order to help the students build their ideas of division.</w:t>
      </w:r>
    </w:p>
    <w:tbl>
      <w:tblPr>
        <w:tblStyle w:val="TableGrid"/>
        <w:tblW w:w="0" w:type="auto"/>
        <w:tblInd w:w="108" w:type="dxa"/>
        <w:tblLook w:val="04A0" w:firstRow="1" w:lastRow="0" w:firstColumn="1" w:lastColumn="0" w:noHBand="0" w:noVBand="1"/>
      </w:tblPr>
      <w:tblGrid>
        <w:gridCol w:w="10575"/>
      </w:tblGrid>
      <w:tr w:rsidR="003344A5" w:rsidRPr="00B7384A" w:rsidTr="006052C1">
        <w:tc>
          <w:tcPr>
            <w:tcW w:w="10575" w:type="dxa"/>
            <w:shd w:val="clear" w:color="auto" w:fill="D9D9D9" w:themeFill="background1" w:themeFillShade="D9"/>
          </w:tcPr>
          <w:p w:rsidR="003344A5" w:rsidRPr="00B7384A" w:rsidRDefault="003344A5" w:rsidP="002E4B92">
            <w:pPr>
              <w:pStyle w:val="Heading2"/>
              <w:spacing w:before="120" w:after="120" w:line="276" w:lineRule="auto"/>
              <w:jc w:val="left"/>
              <w:outlineLvl w:val="1"/>
              <w:rPr>
                <w:rStyle w:val="Strong"/>
                <w:rFonts w:ascii="Arial" w:hAnsi="Arial" w:cs="Arial"/>
                <w:lang w:val="en-GB"/>
              </w:rPr>
            </w:pPr>
            <w:r w:rsidRPr="00B7384A">
              <w:rPr>
                <w:rStyle w:val="Strong"/>
                <w:rFonts w:ascii="Arial" w:hAnsi="Arial" w:cs="Arial"/>
              </w:rPr>
              <w:t>Activity 2: The meaning of a remainder</w:t>
            </w:r>
          </w:p>
        </w:tc>
      </w:tr>
      <w:tr w:rsidR="003344A5" w:rsidRPr="00B7384A" w:rsidTr="006052C1">
        <w:tc>
          <w:tcPr>
            <w:tcW w:w="10575" w:type="dxa"/>
          </w:tcPr>
          <w:p w:rsidR="003344A5" w:rsidRPr="00B7384A" w:rsidRDefault="003344A5" w:rsidP="002E4B92">
            <w:pPr>
              <w:spacing w:after="120" w:line="276" w:lineRule="auto"/>
              <w:jc w:val="left"/>
              <w:rPr>
                <w:rFonts w:ascii="Arial" w:hAnsi="Arial" w:cs="Arial"/>
              </w:rPr>
            </w:pPr>
            <w:r w:rsidRPr="00B7384A">
              <w:rPr>
                <w:rFonts w:ascii="Arial" w:hAnsi="Arial" w:cs="Arial"/>
              </w:rPr>
              <w:t>Tell your students the following.</w:t>
            </w:r>
          </w:p>
          <w:p w:rsidR="003344A5" w:rsidRPr="00B7384A" w:rsidRDefault="003344A5" w:rsidP="002E4B92">
            <w:pPr>
              <w:spacing w:after="120" w:line="276" w:lineRule="auto"/>
              <w:jc w:val="left"/>
              <w:rPr>
                <w:rFonts w:ascii="Arial" w:hAnsi="Arial" w:cs="Arial"/>
              </w:rPr>
            </w:pPr>
            <w:r w:rsidRPr="00B7384A">
              <w:rPr>
                <w:rFonts w:ascii="Arial" w:hAnsi="Arial" w:cs="Arial"/>
              </w:rPr>
              <w:t>A box contains four tiles. Rajni has to calculate the number of boxes of tiles that she will need to buy to cover the floor.</w:t>
            </w:r>
          </w:p>
          <w:p w:rsidR="003344A5" w:rsidRPr="00B7384A" w:rsidRDefault="003344A5" w:rsidP="00301218">
            <w:pPr>
              <w:pStyle w:val="ListParagraph"/>
              <w:numPr>
                <w:ilvl w:val="0"/>
                <w:numId w:val="7"/>
              </w:numPr>
              <w:spacing w:after="120" w:line="276" w:lineRule="auto"/>
              <w:jc w:val="left"/>
              <w:rPr>
                <w:rFonts w:ascii="Arial" w:hAnsi="Arial" w:cs="Arial"/>
              </w:rPr>
            </w:pPr>
            <w:r w:rsidRPr="00B7384A">
              <w:rPr>
                <w:rFonts w:ascii="Arial" w:hAnsi="Arial" w:cs="Arial"/>
              </w:rPr>
              <w:t>From the diagram that you drew in Activity 1, calculate the total area of the rectangle that represents the floor. How is that area related to the total area of the actual bedroom?</w:t>
            </w:r>
          </w:p>
          <w:p w:rsidR="003344A5" w:rsidRPr="00B7384A" w:rsidRDefault="003344A5" w:rsidP="00301218">
            <w:pPr>
              <w:pStyle w:val="ListParagraph"/>
              <w:numPr>
                <w:ilvl w:val="0"/>
                <w:numId w:val="7"/>
              </w:numPr>
              <w:spacing w:after="120" w:line="276" w:lineRule="auto"/>
              <w:jc w:val="left"/>
              <w:rPr>
                <w:rFonts w:ascii="Arial" w:hAnsi="Arial" w:cs="Arial"/>
              </w:rPr>
            </w:pPr>
            <w:r w:rsidRPr="00B7384A">
              <w:rPr>
                <w:rFonts w:ascii="Arial" w:hAnsi="Arial" w:cs="Arial"/>
              </w:rPr>
              <w:t>What is the area that is covered by one tile of each kind?</w:t>
            </w:r>
          </w:p>
          <w:p w:rsidR="003344A5" w:rsidRPr="00B7384A" w:rsidRDefault="003344A5" w:rsidP="00301218">
            <w:pPr>
              <w:pStyle w:val="ListParagraph"/>
              <w:numPr>
                <w:ilvl w:val="0"/>
                <w:numId w:val="7"/>
              </w:numPr>
              <w:spacing w:after="120" w:line="276" w:lineRule="auto"/>
              <w:jc w:val="left"/>
              <w:rPr>
                <w:rFonts w:ascii="Arial" w:hAnsi="Arial" w:cs="Arial"/>
              </w:rPr>
            </w:pPr>
            <w:r w:rsidRPr="00B7384A">
              <w:rPr>
                <w:rFonts w:ascii="Arial" w:hAnsi="Arial" w:cs="Arial"/>
              </w:rPr>
              <w:t>What is the total area that can be covered if Rajni buys one box of tiles of each kind?</w:t>
            </w:r>
          </w:p>
          <w:p w:rsidR="003344A5" w:rsidRPr="00B7384A" w:rsidRDefault="003344A5" w:rsidP="00301218">
            <w:pPr>
              <w:pStyle w:val="ListParagraph"/>
              <w:numPr>
                <w:ilvl w:val="0"/>
                <w:numId w:val="7"/>
              </w:numPr>
              <w:spacing w:after="120" w:line="276" w:lineRule="auto"/>
              <w:jc w:val="left"/>
              <w:rPr>
                <w:rFonts w:ascii="Arial" w:hAnsi="Arial" w:cs="Arial"/>
              </w:rPr>
            </w:pPr>
            <w:r w:rsidRPr="00B7384A">
              <w:rPr>
                <w:rFonts w:ascii="Arial" w:hAnsi="Arial" w:cs="Arial"/>
              </w:rPr>
              <w:t>How many boxes will Rajni need</w:t>
            </w:r>
            <w:r w:rsidR="00DB6B50" w:rsidRPr="00B7384A">
              <w:rPr>
                <w:rFonts w:ascii="Arial" w:hAnsi="Arial" w:cs="Arial"/>
                <w:lang w:val="en-GB"/>
              </w:rPr>
              <w:t xml:space="preserve"> in total</w:t>
            </w:r>
            <w:r w:rsidRPr="00B7384A">
              <w:rPr>
                <w:rFonts w:ascii="Arial" w:hAnsi="Arial" w:cs="Arial"/>
              </w:rPr>
              <w:t>?</w:t>
            </w:r>
          </w:p>
          <w:p w:rsidR="003344A5" w:rsidRPr="00B7384A" w:rsidRDefault="003344A5" w:rsidP="00301218">
            <w:pPr>
              <w:pStyle w:val="ListParagraph"/>
              <w:numPr>
                <w:ilvl w:val="0"/>
                <w:numId w:val="7"/>
              </w:numPr>
              <w:spacing w:after="120" w:line="276" w:lineRule="auto"/>
              <w:jc w:val="left"/>
              <w:rPr>
                <w:rFonts w:ascii="Arial" w:hAnsi="Arial" w:cs="Arial"/>
              </w:rPr>
            </w:pPr>
            <w:r w:rsidRPr="00B7384A">
              <w:rPr>
                <w:rFonts w:ascii="Arial" w:hAnsi="Arial" w:cs="Arial"/>
              </w:rPr>
              <w:t>Will Rajni be able to completely use all the tiles she buys? How many tiles will remain unused? Is the remainder the same for both designs of tile, Pink Sparrow and Rosewood Matte?</w:t>
            </w:r>
          </w:p>
        </w:tc>
      </w:tr>
    </w:tbl>
    <w:p w:rsidR="007D5AD7" w:rsidRPr="00B7384A" w:rsidRDefault="007D5AD7" w:rsidP="002E4B92">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B7384A" w:rsidTr="00833209">
        <w:tc>
          <w:tcPr>
            <w:tcW w:w="10575" w:type="dxa"/>
          </w:tcPr>
          <w:p w:rsidR="005625FF" w:rsidRPr="00B7384A" w:rsidRDefault="005625FF" w:rsidP="002E4B92">
            <w:pPr>
              <w:pStyle w:val="CasestudyHeading"/>
              <w:spacing w:after="120" w:line="276" w:lineRule="auto"/>
              <w:jc w:val="left"/>
              <w:rPr>
                <w:rFonts w:ascii="Arial" w:hAnsi="Arial" w:cs="Arial"/>
              </w:rPr>
            </w:pPr>
            <w:r w:rsidRPr="00B7384A">
              <w:rPr>
                <w:rFonts w:ascii="Arial" w:hAnsi="Arial" w:cs="Arial"/>
              </w:rPr>
              <w:t xml:space="preserve">Case Study </w:t>
            </w:r>
            <w:r w:rsidR="00833209" w:rsidRPr="00B7384A">
              <w:rPr>
                <w:rFonts w:ascii="Arial" w:hAnsi="Arial" w:cs="Arial"/>
              </w:rPr>
              <w:t xml:space="preserve">2: </w:t>
            </w:r>
            <w:r w:rsidR="00340718" w:rsidRPr="00B7384A">
              <w:rPr>
                <w:rFonts w:ascii="Arial" w:hAnsi="Arial" w:cs="Arial"/>
              </w:rPr>
              <w:t>Mrs Nagaraju</w:t>
            </w:r>
            <w:r w:rsidR="00833209" w:rsidRPr="00B7384A">
              <w:rPr>
                <w:rFonts w:ascii="Arial" w:hAnsi="Arial" w:cs="Arial"/>
              </w:rPr>
              <w:t xml:space="preserve"> reflects on using Activity 2</w:t>
            </w:r>
          </w:p>
          <w:p w:rsidR="00833209" w:rsidRPr="00B7384A" w:rsidRDefault="00833209" w:rsidP="002E4B92">
            <w:pPr>
              <w:spacing w:after="120" w:line="276" w:lineRule="auto"/>
              <w:jc w:val="left"/>
              <w:rPr>
                <w:rFonts w:ascii="Arial" w:hAnsi="Arial" w:cs="Arial"/>
                <w:spacing w:val="-2"/>
              </w:rPr>
            </w:pPr>
            <w:r w:rsidRPr="00B7384A">
              <w:rPr>
                <w:rFonts w:ascii="Arial" w:hAnsi="Arial" w:cs="Arial"/>
                <w:spacing w:val="-2"/>
              </w:rPr>
              <w:t>This was done the next day after doing Activity 1. I had collected the diagrams made by the students when we did Activity 1 so that they would not have to draw them again. I distributed the drawings back to the groups that they had worked in yesterday. Then I asked them to now work on the questions for this activity.</w:t>
            </w:r>
          </w:p>
          <w:p w:rsidR="00833209" w:rsidRPr="00B7384A" w:rsidRDefault="00833209" w:rsidP="002E4B92">
            <w:pPr>
              <w:spacing w:after="120" w:line="276" w:lineRule="auto"/>
              <w:jc w:val="left"/>
              <w:rPr>
                <w:rFonts w:ascii="Arial" w:hAnsi="Arial" w:cs="Arial"/>
              </w:rPr>
            </w:pPr>
            <w:r w:rsidRPr="00B7384A">
              <w:rPr>
                <w:rFonts w:ascii="Arial" w:hAnsi="Arial" w:cs="Arial"/>
              </w:rPr>
              <w:t>I reminded the groups that they would all have to be prepared to answer the questions I put up on the blackboard, so all of them should understand what the group is doing and not leave it to one or two to do all the calculations, and more importantly to know why they had done the calculations that they had.</w:t>
            </w:r>
          </w:p>
          <w:p w:rsidR="00833209" w:rsidRPr="00B7384A" w:rsidRDefault="00833209" w:rsidP="002E4B92">
            <w:pPr>
              <w:spacing w:after="120" w:line="276" w:lineRule="auto"/>
              <w:jc w:val="left"/>
              <w:rPr>
                <w:rFonts w:ascii="Arial" w:hAnsi="Arial" w:cs="Arial"/>
              </w:rPr>
            </w:pPr>
            <w:r w:rsidRPr="00B7384A">
              <w:rPr>
                <w:rFonts w:ascii="Arial" w:hAnsi="Arial" w:cs="Arial"/>
              </w:rPr>
              <w:t>Of course, they all had their carefully (or not so carefully) drawn diagrams from yesterday showing the tiles all laid out. Many groups started a discussion on whether they should just count the tiles drawn on their diagrams. Some of them did the counting and then the division and so both verified their answers, which showed they were really starting to understand the connections. But not all tried it by the same method.</w:t>
            </w:r>
          </w:p>
          <w:p w:rsidR="005625FF" w:rsidRPr="00B7384A" w:rsidRDefault="00833209" w:rsidP="002E4B92">
            <w:pPr>
              <w:spacing w:after="120" w:line="276" w:lineRule="auto"/>
              <w:jc w:val="left"/>
              <w:rPr>
                <w:rFonts w:ascii="Arial" w:hAnsi="Arial" w:cs="Arial"/>
              </w:rPr>
            </w:pPr>
            <w:r w:rsidRPr="00B7384A">
              <w:rPr>
                <w:rFonts w:ascii="Arial" w:hAnsi="Arial" w:cs="Arial"/>
              </w:rPr>
              <w:t>It was an interesting discussion about how the remainder in both the cases was different and why that was. I also liked how the students linked ‘what remains’ to the word ‘remainder’ in the whole-class discussions and I noticed that in some of the group discussions they also used the words ‘what is left over’ and ‘leftover’ to describe this.</w:t>
            </w:r>
          </w:p>
        </w:tc>
      </w:tr>
    </w:tbl>
    <w:p w:rsidR="000C27B3" w:rsidRPr="00B7384A" w:rsidRDefault="000C27B3" w:rsidP="00FA1CC6">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833209" w:rsidRPr="00B7384A" w:rsidTr="006052C1">
        <w:tc>
          <w:tcPr>
            <w:tcW w:w="1268" w:type="dxa"/>
          </w:tcPr>
          <w:p w:rsidR="00833209" w:rsidRPr="00B7384A" w:rsidRDefault="00833209" w:rsidP="00B7384A">
            <w:pPr>
              <w:keepNext/>
              <w:spacing w:after="120" w:line="276" w:lineRule="auto"/>
              <w:jc w:val="left"/>
              <w:outlineLvl w:val="3"/>
              <w:rPr>
                <w:rFonts w:ascii="Arial" w:hAnsi="Arial" w:cs="Arial"/>
                <w:b/>
                <w:bCs/>
                <w:color w:val="000000"/>
                <w:sz w:val="21"/>
                <w:szCs w:val="21"/>
              </w:rPr>
            </w:pPr>
            <w:r w:rsidRPr="00B7384A">
              <w:rPr>
                <w:rFonts w:ascii="Arial" w:hAnsi="Arial" w:cs="Arial"/>
                <w:b/>
                <w:bCs/>
                <w:noProof/>
                <w:color w:val="000000"/>
                <w:sz w:val="21"/>
                <w:szCs w:val="21"/>
              </w:rPr>
              <w:drawing>
                <wp:inline distT="0" distB="0" distL="0" distR="0" wp14:anchorId="3E503966" wp14:editId="26B6E469">
                  <wp:extent cx="636621" cy="58993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833209" w:rsidRPr="00B7384A" w:rsidRDefault="00833209" w:rsidP="00B7384A">
            <w:pPr>
              <w:pStyle w:val="Pauseforthought"/>
              <w:spacing w:line="276" w:lineRule="auto"/>
              <w:jc w:val="left"/>
              <w:rPr>
                <w:rFonts w:ascii="Arial" w:hAnsi="Arial" w:cs="Arial"/>
              </w:rPr>
            </w:pPr>
            <w:r w:rsidRPr="00B7384A">
              <w:rPr>
                <w:rFonts w:ascii="Arial" w:hAnsi="Arial" w:cs="Arial"/>
              </w:rPr>
              <w:t xml:space="preserve">Pause for thought </w:t>
            </w:r>
          </w:p>
          <w:p w:rsidR="00154155" w:rsidRPr="00B7384A" w:rsidRDefault="00154155" w:rsidP="00B7384A">
            <w:pPr>
              <w:pStyle w:val="ListParagraph"/>
              <w:keepNext/>
              <w:numPr>
                <w:ilvl w:val="0"/>
                <w:numId w:val="2"/>
              </w:numPr>
              <w:spacing w:after="120" w:line="276" w:lineRule="auto"/>
              <w:jc w:val="left"/>
              <w:rPr>
                <w:rFonts w:ascii="Arial" w:hAnsi="Arial" w:cs="Arial"/>
              </w:rPr>
            </w:pPr>
            <w:r w:rsidRPr="00B7384A">
              <w:rPr>
                <w:rFonts w:ascii="Arial" w:hAnsi="Arial" w:cs="Arial"/>
              </w:rPr>
              <w:t>What responses from students were unexpected? What did these responses tell you about th</w:t>
            </w:r>
            <w:r w:rsidRPr="00B7384A">
              <w:rPr>
                <w:rFonts w:ascii="Arial" w:hAnsi="Arial" w:cs="Arial"/>
                <w:lang w:val="en-GB"/>
              </w:rPr>
              <w:t>e</w:t>
            </w:r>
            <w:r w:rsidR="00086599" w:rsidRPr="00B7384A">
              <w:rPr>
                <w:rFonts w:ascii="Arial" w:hAnsi="Arial" w:cs="Arial"/>
                <w:lang w:val="en-GB"/>
              </w:rPr>
              <w:t>ir</w:t>
            </w:r>
            <w:r w:rsidRPr="00B7384A">
              <w:rPr>
                <w:rFonts w:ascii="Arial" w:hAnsi="Arial" w:cs="Arial"/>
              </w:rPr>
              <w:t xml:space="preserve"> understanding of the meaning of a remainder?</w:t>
            </w:r>
          </w:p>
          <w:p w:rsidR="00154155" w:rsidRPr="00B7384A" w:rsidRDefault="00154155" w:rsidP="00B7384A">
            <w:pPr>
              <w:pStyle w:val="ListParagraph"/>
              <w:keepNext/>
              <w:numPr>
                <w:ilvl w:val="0"/>
                <w:numId w:val="2"/>
              </w:numPr>
              <w:spacing w:after="120" w:line="276" w:lineRule="auto"/>
              <w:jc w:val="left"/>
              <w:rPr>
                <w:rFonts w:ascii="Arial" w:hAnsi="Arial" w:cs="Arial"/>
              </w:rPr>
            </w:pPr>
            <w:r w:rsidRPr="00B7384A">
              <w:rPr>
                <w:rFonts w:ascii="Arial" w:hAnsi="Arial" w:cs="Arial"/>
              </w:rPr>
              <w:t>What points did you feel you had to reinforce?</w:t>
            </w:r>
          </w:p>
          <w:p w:rsidR="00833209" w:rsidRPr="00B7384A" w:rsidRDefault="00154155" w:rsidP="00B7384A">
            <w:pPr>
              <w:pStyle w:val="ListParagraph"/>
              <w:keepNext/>
              <w:numPr>
                <w:ilvl w:val="0"/>
                <w:numId w:val="2"/>
              </w:numPr>
              <w:spacing w:after="120" w:line="276" w:lineRule="auto"/>
              <w:jc w:val="left"/>
              <w:rPr>
                <w:rFonts w:ascii="Arial" w:hAnsi="Arial" w:cs="Arial"/>
              </w:rPr>
            </w:pPr>
            <w:r w:rsidRPr="00B7384A">
              <w:rPr>
                <w:rFonts w:ascii="Arial" w:hAnsi="Arial" w:cs="Arial"/>
              </w:rPr>
              <w:t>Did you modify the task in any way? If so, what was your reasoning for this?</w:t>
            </w:r>
          </w:p>
        </w:tc>
      </w:tr>
    </w:tbl>
    <w:p w:rsidR="00FE6233" w:rsidRPr="00B7384A" w:rsidRDefault="00FE6233" w:rsidP="00340718">
      <w:pPr>
        <w:pStyle w:val="SessionHeading"/>
        <w:rPr>
          <w:rFonts w:ascii="Arial" w:hAnsi="Arial" w:cs="Arial"/>
        </w:rPr>
      </w:pPr>
      <w:bookmarkStart w:id="14" w:name="section4"/>
      <w:bookmarkStart w:id="15" w:name="_Toc387394876"/>
      <w:bookmarkEnd w:id="14"/>
      <w:r w:rsidRPr="00B7384A">
        <w:rPr>
          <w:rFonts w:ascii="Arial" w:hAnsi="Arial" w:cs="Arial"/>
        </w:rPr>
        <w:t xml:space="preserve">4 </w:t>
      </w:r>
      <w:bookmarkEnd w:id="15"/>
      <w:r w:rsidR="00833209" w:rsidRPr="00B7384A">
        <w:rPr>
          <w:rFonts w:ascii="Arial" w:hAnsi="Arial" w:cs="Arial"/>
        </w:rPr>
        <w:t>The division algorithm again</w:t>
      </w:r>
    </w:p>
    <w:p w:rsidR="00833209" w:rsidRPr="00B7384A" w:rsidRDefault="00833209" w:rsidP="00340718">
      <w:pPr>
        <w:spacing w:after="120" w:line="276" w:lineRule="auto"/>
        <w:jc w:val="left"/>
        <w:rPr>
          <w:rFonts w:ascii="Arial" w:hAnsi="Arial" w:cs="Arial"/>
        </w:rPr>
      </w:pPr>
      <w:bookmarkStart w:id="16" w:name="section5"/>
      <w:bookmarkStart w:id="17" w:name="_Toc387394877"/>
      <w:bookmarkEnd w:id="16"/>
      <w:r w:rsidRPr="00B7384A">
        <w:rPr>
          <w:rFonts w:ascii="Arial" w:hAnsi="Arial" w:cs="Arial"/>
        </w:rPr>
        <w:t>The next activity returns to considering the formal division algorithm. It is framed to ask the students to start to formulate the division algorithm for themselves.</w:t>
      </w:r>
    </w:p>
    <w:p w:rsidR="00833209" w:rsidRPr="00B7384A" w:rsidRDefault="00833209" w:rsidP="00340718">
      <w:pPr>
        <w:spacing w:after="120" w:line="276" w:lineRule="auto"/>
        <w:jc w:val="left"/>
        <w:rPr>
          <w:rFonts w:ascii="Arial" w:hAnsi="Arial" w:cs="Arial"/>
        </w:rPr>
      </w:pPr>
      <w:r w:rsidRPr="00B7384A">
        <w:rPr>
          <w:rFonts w:ascii="Arial" w:hAnsi="Arial" w:cs="Arial"/>
        </w:rPr>
        <w:t xml:space="preserve">Activities 1 and 2 have asked the students to visualise what is happening when they use division and also to start to talk about remainders. Activity 3 begins the process of formalising these ideas into the kind of mathematical language that can be found in mathematical textbooks. The activity also starts the process, </w:t>
      </w:r>
      <w:r w:rsidR="00DB6B50" w:rsidRPr="00B7384A">
        <w:rPr>
          <w:rFonts w:ascii="Arial" w:hAnsi="Arial" w:cs="Arial"/>
        </w:rPr>
        <w:t>(</w:t>
      </w:r>
      <w:r w:rsidRPr="00B7384A">
        <w:rPr>
          <w:rFonts w:ascii="Arial" w:hAnsi="Arial" w:cs="Arial"/>
        </w:rPr>
        <w:t>continued in Activity 4</w:t>
      </w:r>
      <w:r w:rsidR="00DB6B50" w:rsidRPr="00B7384A">
        <w:rPr>
          <w:rFonts w:ascii="Arial" w:hAnsi="Arial" w:cs="Arial"/>
        </w:rPr>
        <w:t>)</w:t>
      </w:r>
      <w:r w:rsidRPr="00B7384A">
        <w:rPr>
          <w:rFonts w:ascii="Arial" w:hAnsi="Arial" w:cs="Arial"/>
        </w:rPr>
        <w:t>, of asking the students to write mathematics as mathematicians do.</w:t>
      </w:r>
    </w:p>
    <w:tbl>
      <w:tblPr>
        <w:tblStyle w:val="TableGrid"/>
        <w:tblW w:w="0" w:type="auto"/>
        <w:tblInd w:w="108" w:type="dxa"/>
        <w:tblLook w:val="04A0" w:firstRow="1" w:lastRow="0" w:firstColumn="1" w:lastColumn="0" w:noHBand="0" w:noVBand="1"/>
      </w:tblPr>
      <w:tblGrid>
        <w:gridCol w:w="10575"/>
      </w:tblGrid>
      <w:tr w:rsidR="00833209" w:rsidRPr="00B7384A" w:rsidTr="00833209">
        <w:tc>
          <w:tcPr>
            <w:tcW w:w="10575" w:type="dxa"/>
            <w:shd w:val="clear" w:color="auto" w:fill="D9D9D9" w:themeFill="background1" w:themeFillShade="D9"/>
          </w:tcPr>
          <w:p w:rsidR="00833209" w:rsidRPr="00B7384A" w:rsidRDefault="00833209" w:rsidP="002E4B92">
            <w:pPr>
              <w:pStyle w:val="Heading2"/>
              <w:spacing w:before="120" w:after="120" w:line="276" w:lineRule="auto"/>
              <w:jc w:val="left"/>
              <w:outlineLvl w:val="1"/>
              <w:rPr>
                <w:rStyle w:val="Strong"/>
                <w:rFonts w:ascii="Arial" w:hAnsi="Arial" w:cs="Arial"/>
              </w:rPr>
            </w:pPr>
            <w:r w:rsidRPr="00B7384A">
              <w:rPr>
                <w:rFonts w:ascii="Arial" w:hAnsi="Arial" w:cs="Arial"/>
              </w:rPr>
              <w:br w:type="page"/>
            </w:r>
            <w:r w:rsidRPr="00B7384A">
              <w:rPr>
                <w:rFonts w:ascii="Arial" w:hAnsi="Arial" w:cs="Arial"/>
                <w:b w:val="0"/>
                <w:bCs w:val="0"/>
                <w:color w:val="000000"/>
                <w:sz w:val="21"/>
                <w:szCs w:val="21"/>
              </w:rPr>
              <w:br w:type="page"/>
            </w:r>
            <w:r w:rsidRPr="00B7384A">
              <w:rPr>
                <w:rFonts w:ascii="Arial" w:hAnsi="Arial" w:cs="Arial"/>
              </w:rPr>
              <w:br w:type="page"/>
            </w:r>
            <w:r w:rsidRPr="00B7384A">
              <w:rPr>
                <w:rStyle w:val="Strong"/>
                <w:rFonts w:ascii="Arial" w:hAnsi="Arial" w:cs="Arial"/>
              </w:rPr>
              <w:t>Activity 3: The division algorithm</w:t>
            </w:r>
          </w:p>
        </w:tc>
      </w:tr>
      <w:tr w:rsidR="00833209" w:rsidRPr="00B7384A" w:rsidTr="00833209">
        <w:tc>
          <w:tcPr>
            <w:tcW w:w="10575" w:type="dxa"/>
          </w:tcPr>
          <w:p w:rsidR="00833209" w:rsidRPr="00B7384A" w:rsidRDefault="00833209" w:rsidP="002E4B92">
            <w:pPr>
              <w:spacing w:after="120" w:line="276" w:lineRule="auto"/>
              <w:jc w:val="left"/>
              <w:rPr>
                <w:rFonts w:ascii="Arial" w:hAnsi="Arial" w:cs="Arial"/>
              </w:rPr>
            </w:pPr>
            <w:r w:rsidRPr="00B7384A">
              <w:rPr>
                <w:rFonts w:ascii="Arial" w:hAnsi="Arial" w:cs="Arial"/>
              </w:rPr>
              <w:t>T</w:t>
            </w:r>
            <w:r w:rsidR="00DB6B50" w:rsidRPr="00B7384A">
              <w:rPr>
                <w:rFonts w:ascii="Arial" w:hAnsi="Arial" w:cs="Arial"/>
              </w:rPr>
              <w:t>ell your students the following:</w:t>
            </w:r>
          </w:p>
          <w:p w:rsidR="00833209" w:rsidRPr="00B7384A" w:rsidRDefault="00833209" w:rsidP="002E4B92">
            <w:pPr>
              <w:spacing w:after="120" w:line="276" w:lineRule="auto"/>
              <w:jc w:val="left"/>
              <w:rPr>
                <w:rFonts w:ascii="Arial" w:hAnsi="Arial" w:cs="Arial"/>
              </w:rPr>
            </w:pPr>
            <w:r w:rsidRPr="00B7384A">
              <w:rPr>
                <w:rFonts w:ascii="Arial" w:hAnsi="Arial" w:cs="Arial"/>
              </w:rPr>
              <w:t>Rajni finally decides to use the Pink Sparrow tiles for her floor.</w:t>
            </w:r>
          </w:p>
          <w:p w:rsidR="00833209" w:rsidRPr="00B7384A" w:rsidRDefault="00833209" w:rsidP="00301218">
            <w:pPr>
              <w:pStyle w:val="ListParagraph"/>
              <w:numPr>
                <w:ilvl w:val="0"/>
                <w:numId w:val="8"/>
              </w:numPr>
              <w:spacing w:after="120" w:line="276" w:lineRule="auto"/>
              <w:jc w:val="left"/>
              <w:rPr>
                <w:rFonts w:ascii="Arial" w:hAnsi="Arial" w:cs="Arial"/>
              </w:rPr>
            </w:pPr>
            <w:r w:rsidRPr="00B7384A">
              <w:rPr>
                <w:rFonts w:ascii="Arial" w:hAnsi="Arial" w:cs="Arial"/>
              </w:rPr>
              <w:t>How many complete tiles will be used along the length of the floor? What is the total length covered by these tiles? How much is the length of the floor that remains uncovered after the maximum number of tiles have been put along the length?</w:t>
            </w:r>
          </w:p>
          <w:p w:rsidR="00833209" w:rsidRPr="00B7384A" w:rsidRDefault="00833209" w:rsidP="00301218">
            <w:pPr>
              <w:pStyle w:val="ListParagraph"/>
              <w:numPr>
                <w:ilvl w:val="0"/>
                <w:numId w:val="8"/>
              </w:numPr>
              <w:spacing w:after="120" w:line="276" w:lineRule="auto"/>
              <w:jc w:val="left"/>
              <w:rPr>
                <w:rFonts w:ascii="Arial" w:hAnsi="Arial" w:cs="Arial"/>
              </w:rPr>
            </w:pPr>
            <w:r w:rsidRPr="00B7384A">
              <w:rPr>
                <w:rFonts w:ascii="Arial" w:hAnsi="Arial" w:cs="Arial"/>
              </w:rPr>
              <w:t>Let q = number of complete tiles used along the length of the room.</w:t>
            </w:r>
          </w:p>
          <w:p w:rsidR="00833209" w:rsidRPr="00B7384A" w:rsidRDefault="00833209" w:rsidP="00301218">
            <w:pPr>
              <w:pStyle w:val="ListParagraph"/>
              <w:numPr>
                <w:ilvl w:val="0"/>
                <w:numId w:val="8"/>
              </w:numPr>
              <w:spacing w:after="120" w:line="276" w:lineRule="auto"/>
              <w:jc w:val="left"/>
              <w:rPr>
                <w:rFonts w:ascii="Arial" w:hAnsi="Arial" w:cs="Arial"/>
              </w:rPr>
            </w:pPr>
            <w:r w:rsidRPr="00B7384A">
              <w:rPr>
                <w:rFonts w:ascii="Arial" w:hAnsi="Arial" w:cs="Arial"/>
              </w:rPr>
              <w:t>Let r = the length of the room that remains uncovered after the maximum number of complete tiles have been put along the length.</w:t>
            </w:r>
          </w:p>
          <w:p w:rsidR="00833209" w:rsidRPr="00B7384A" w:rsidRDefault="00833209" w:rsidP="00301218">
            <w:pPr>
              <w:pStyle w:val="ListParagraph"/>
              <w:numPr>
                <w:ilvl w:val="0"/>
                <w:numId w:val="8"/>
              </w:numPr>
              <w:spacing w:after="120" w:line="276" w:lineRule="auto"/>
              <w:jc w:val="left"/>
              <w:rPr>
                <w:rFonts w:ascii="Arial" w:hAnsi="Arial" w:cs="Arial"/>
              </w:rPr>
            </w:pPr>
            <w:r w:rsidRPr="00B7384A">
              <w:rPr>
                <w:rFonts w:ascii="Arial" w:hAnsi="Arial" w:cs="Arial"/>
              </w:rPr>
              <w:t>Write a relation between: length of room, length of one tile, q and r.</w:t>
            </w:r>
          </w:p>
          <w:p w:rsidR="00833209" w:rsidRPr="00B7384A" w:rsidRDefault="00833209" w:rsidP="00301218">
            <w:pPr>
              <w:pStyle w:val="ListParagraph"/>
              <w:numPr>
                <w:ilvl w:val="0"/>
                <w:numId w:val="8"/>
              </w:numPr>
              <w:spacing w:after="120" w:line="276" w:lineRule="auto"/>
              <w:jc w:val="left"/>
              <w:rPr>
                <w:rFonts w:ascii="Arial" w:hAnsi="Arial" w:cs="Arial"/>
              </w:rPr>
            </w:pPr>
            <w:r w:rsidRPr="00B7384A">
              <w:rPr>
                <w:rFonts w:ascii="Arial" w:hAnsi="Arial" w:cs="Arial"/>
              </w:rPr>
              <w:t>Repeat the first step using the breadth of the floor.</w:t>
            </w:r>
          </w:p>
        </w:tc>
      </w:tr>
    </w:tbl>
    <w:p w:rsidR="00833209" w:rsidRPr="00B7384A" w:rsidRDefault="00833209" w:rsidP="00340718">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340718" w:rsidRPr="00B7384A" w:rsidTr="002618E3">
        <w:tc>
          <w:tcPr>
            <w:tcW w:w="1266" w:type="dxa"/>
          </w:tcPr>
          <w:p w:rsidR="00340718" w:rsidRPr="00B7384A" w:rsidRDefault="00340718" w:rsidP="002618E3">
            <w:pPr>
              <w:pStyle w:val="Pauseforthought"/>
              <w:spacing w:line="276" w:lineRule="auto"/>
              <w:jc w:val="left"/>
              <w:rPr>
                <w:rFonts w:ascii="Arial" w:hAnsi="Arial" w:cs="Arial"/>
              </w:rPr>
            </w:pPr>
            <w:r w:rsidRPr="00B7384A">
              <w:rPr>
                <w:rFonts w:ascii="Arial" w:hAnsi="Arial" w:cs="Arial"/>
                <w:noProof/>
              </w:rPr>
              <w:drawing>
                <wp:inline distT="0" distB="0" distL="0" distR="0" wp14:anchorId="51654844" wp14:editId="3592346B">
                  <wp:extent cx="663678" cy="663678"/>
                  <wp:effectExtent l="0" t="0" r="3175" b="0"/>
                  <wp:docPr id="11"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340718" w:rsidRDefault="00340718" w:rsidP="00154155">
            <w:pPr>
              <w:pStyle w:val="Pauseforthought"/>
              <w:spacing w:line="276" w:lineRule="auto"/>
              <w:jc w:val="left"/>
              <w:rPr>
                <w:rFonts w:ascii="Arial" w:hAnsi="Arial" w:cs="Arial"/>
              </w:rPr>
            </w:pPr>
            <w:r w:rsidRPr="00B7384A">
              <w:rPr>
                <w:rFonts w:ascii="Arial" w:hAnsi="Arial" w:cs="Arial"/>
              </w:rPr>
              <w:t xml:space="preserve">Video: </w:t>
            </w:r>
            <w:r w:rsidR="00154155" w:rsidRPr="00B7384A">
              <w:rPr>
                <w:rFonts w:ascii="Arial" w:hAnsi="Arial" w:cs="Arial"/>
              </w:rPr>
              <w:t>Assessing progress and performance</w:t>
            </w:r>
          </w:p>
          <w:p w:rsidR="005E41CA" w:rsidRPr="00B7384A" w:rsidRDefault="00FD7054" w:rsidP="00154155">
            <w:pPr>
              <w:pStyle w:val="Pauseforthought"/>
              <w:spacing w:line="276" w:lineRule="auto"/>
              <w:jc w:val="left"/>
              <w:rPr>
                <w:rFonts w:ascii="Arial" w:hAnsi="Arial" w:cs="Arial"/>
              </w:rPr>
            </w:pPr>
            <w:hyperlink r:id="rId20" w:history="1">
              <w:r w:rsidR="005E41CA" w:rsidRPr="006907F2">
                <w:rPr>
                  <w:rStyle w:val="Hyperlink"/>
                  <w:rFonts w:ascii="Arial" w:eastAsiaTheme="minorHAnsi" w:hAnsi="Arial" w:cs="Arial"/>
                  <w:sz w:val="22"/>
                  <w:szCs w:val="22"/>
                  <w:lang w:eastAsia="en-US"/>
                </w:rPr>
                <w:t>http://tinyurl.com/video-assessingprogress</w:t>
              </w:r>
            </w:hyperlink>
            <w:r w:rsidR="005E41CA">
              <w:rPr>
                <w:rFonts w:ascii="Arial" w:eastAsiaTheme="minorHAnsi" w:hAnsi="Arial" w:cs="Arial"/>
                <w:sz w:val="22"/>
                <w:szCs w:val="22"/>
                <w:lang w:eastAsia="en-US"/>
              </w:rPr>
              <w:t xml:space="preserve"> </w:t>
            </w:r>
          </w:p>
        </w:tc>
      </w:tr>
    </w:tbl>
    <w:p w:rsidR="00340718" w:rsidRPr="00B7384A" w:rsidRDefault="00340718" w:rsidP="00340718">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833209" w:rsidRPr="00B7384A" w:rsidTr="0010065D">
        <w:tc>
          <w:tcPr>
            <w:tcW w:w="10575" w:type="dxa"/>
          </w:tcPr>
          <w:p w:rsidR="00833209" w:rsidRPr="00B7384A" w:rsidRDefault="00833209" w:rsidP="00340718">
            <w:pPr>
              <w:pStyle w:val="CasestudyHeading"/>
              <w:spacing w:after="120" w:line="276" w:lineRule="auto"/>
              <w:jc w:val="left"/>
              <w:rPr>
                <w:rFonts w:ascii="Arial" w:hAnsi="Arial" w:cs="Arial"/>
              </w:rPr>
            </w:pPr>
            <w:r w:rsidRPr="00B7384A">
              <w:rPr>
                <w:rFonts w:ascii="Arial" w:hAnsi="Arial" w:cs="Arial"/>
              </w:rPr>
              <w:t xml:space="preserve">Case Study 3: </w:t>
            </w:r>
            <w:r w:rsidR="00340718" w:rsidRPr="00B7384A">
              <w:rPr>
                <w:rFonts w:ascii="Arial" w:hAnsi="Arial" w:cs="Arial"/>
              </w:rPr>
              <w:t>Mrs Agarwal</w:t>
            </w:r>
            <w:r w:rsidRPr="00B7384A">
              <w:rPr>
                <w:rFonts w:ascii="Arial" w:hAnsi="Arial" w:cs="Arial"/>
              </w:rPr>
              <w:t xml:space="preserve"> reflects on using Activity 3</w:t>
            </w:r>
          </w:p>
          <w:p w:rsidR="00833209" w:rsidRPr="00B7384A" w:rsidRDefault="00833209" w:rsidP="00340718">
            <w:pPr>
              <w:spacing w:after="120" w:line="276" w:lineRule="auto"/>
              <w:jc w:val="left"/>
              <w:rPr>
                <w:rFonts w:ascii="Arial" w:hAnsi="Arial" w:cs="Arial"/>
              </w:rPr>
            </w:pPr>
            <w:r w:rsidRPr="00B7384A">
              <w:rPr>
                <w:rFonts w:ascii="Arial" w:hAnsi="Arial" w:cs="Arial"/>
              </w:rPr>
              <w:t>The students had done the two previous activities where they had seen that the tiles could completely cover the area of the floor lengthwise, except for one small bit, therefore they could tell how much of the length was not covered by the tiles.</w:t>
            </w:r>
          </w:p>
          <w:p w:rsidR="00833209" w:rsidRPr="00B7384A" w:rsidRDefault="00833209" w:rsidP="00340718">
            <w:pPr>
              <w:spacing w:after="120" w:line="276" w:lineRule="auto"/>
              <w:jc w:val="left"/>
              <w:rPr>
                <w:rFonts w:ascii="Arial" w:hAnsi="Arial" w:cs="Arial"/>
              </w:rPr>
            </w:pPr>
            <w:r w:rsidRPr="00B7384A">
              <w:rPr>
                <w:rFonts w:ascii="Arial" w:hAnsi="Arial" w:cs="Arial"/>
              </w:rPr>
              <w:t>I told them that this activity was going to ask them to be mathematicians and to use symbols to represent what they were doing when they used division. This seemed to spur them on and they worked hard in their groups for a short time, quickly writing the relationship between these various quantities in symbols. I asked several students to come to the blackboard and write down the relationship that their group had decided on. There were some small differences but the class quickly agreed on the way that we, as mathematicians, should write the division algorithm for this situation.</w:t>
            </w:r>
          </w:p>
          <w:p w:rsidR="00833209" w:rsidRPr="00B7384A" w:rsidRDefault="00833209" w:rsidP="00340718">
            <w:pPr>
              <w:spacing w:after="120" w:line="276" w:lineRule="auto"/>
              <w:jc w:val="left"/>
              <w:rPr>
                <w:rFonts w:ascii="Arial" w:hAnsi="Arial" w:cs="Arial"/>
              </w:rPr>
            </w:pPr>
            <w:r w:rsidRPr="00B7384A">
              <w:rPr>
                <w:rFonts w:ascii="Arial" w:hAnsi="Arial" w:cs="Arial"/>
              </w:rPr>
              <w:t>After they had done the work on the lengthwise relationship, I asked them to work in the same way on the breadth and they came up with that relationship very quickly as well.</w:t>
            </w:r>
          </w:p>
          <w:p w:rsidR="00833209" w:rsidRPr="00B7384A" w:rsidRDefault="00833209" w:rsidP="00340718">
            <w:pPr>
              <w:spacing w:after="120" w:line="276" w:lineRule="auto"/>
              <w:jc w:val="left"/>
              <w:rPr>
                <w:rFonts w:ascii="Arial" w:hAnsi="Arial" w:cs="Arial"/>
              </w:rPr>
            </w:pPr>
            <w:r w:rsidRPr="00B7384A">
              <w:rPr>
                <w:rFonts w:ascii="Arial" w:hAnsi="Arial" w:cs="Arial"/>
              </w:rPr>
              <w:t>It was good to see that even the students who normally would not take part in maths activities were contributing to the whole exercise. I think they could relate to this context, visualising what was going on, much better than if I had just told them the division algorithm. When I told them what the relationship they had found was called, the division algorithm, they all felt very important writing mathematics as mathematicians and coming up with such a formal sounding relationship.</w:t>
            </w:r>
          </w:p>
          <w:p w:rsidR="009C3330" w:rsidRPr="00B7384A" w:rsidRDefault="00833209" w:rsidP="00340718">
            <w:pPr>
              <w:spacing w:after="120" w:line="276" w:lineRule="auto"/>
              <w:jc w:val="left"/>
              <w:rPr>
                <w:rFonts w:ascii="Arial" w:hAnsi="Arial" w:cs="Arial"/>
                <w:color w:val="333333"/>
                <w:sz w:val="21"/>
                <w:szCs w:val="21"/>
              </w:rPr>
            </w:pPr>
            <w:r w:rsidRPr="00B7384A">
              <w:rPr>
                <w:rFonts w:ascii="Arial" w:hAnsi="Arial" w:cs="Arial"/>
              </w:rPr>
              <w:t>After that I asked them to use the division algorithm to verify their answers to the previous activities and they could all do it and were able to, I think, understand what division actually means.</w:t>
            </w:r>
          </w:p>
        </w:tc>
      </w:tr>
    </w:tbl>
    <w:p w:rsidR="002E4B92" w:rsidRPr="00B7384A" w:rsidRDefault="002E4B92" w:rsidP="002E4B92">
      <w:pPr>
        <w:spacing w:before="0"/>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10065D" w:rsidRPr="00B7384A" w:rsidTr="0010065D">
        <w:tc>
          <w:tcPr>
            <w:tcW w:w="1266" w:type="dxa"/>
          </w:tcPr>
          <w:p w:rsidR="0010065D" w:rsidRPr="00B7384A" w:rsidRDefault="0010065D" w:rsidP="002E4B92">
            <w:pPr>
              <w:spacing w:after="120" w:line="276" w:lineRule="auto"/>
              <w:jc w:val="left"/>
              <w:outlineLvl w:val="3"/>
              <w:rPr>
                <w:rFonts w:ascii="Arial" w:hAnsi="Arial" w:cs="Arial"/>
                <w:b/>
                <w:bCs/>
                <w:color w:val="000000"/>
                <w:sz w:val="21"/>
                <w:szCs w:val="21"/>
              </w:rPr>
            </w:pPr>
            <w:r w:rsidRPr="00B7384A">
              <w:rPr>
                <w:rFonts w:ascii="Arial" w:hAnsi="Arial" w:cs="Arial"/>
                <w:b/>
                <w:bCs/>
                <w:noProof/>
                <w:color w:val="000000"/>
                <w:sz w:val="21"/>
                <w:szCs w:val="21"/>
              </w:rPr>
              <w:drawing>
                <wp:inline distT="0" distB="0" distL="0" distR="0" wp14:anchorId="44F1ACEF" wp14:editId="06843248">
                  <wp:extent cx="636621" cy="58993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10065D" w:rsidRPr="00B7384A" w:rsidRDefault="0010065D" w:rsidP="002E4B92">
            <w:pPr>
              <w:pStyle w:val="Pauseforthought"/>
              <w:spacing w:line="276" w:lineRule="auto"/>
              <w:jc w:val="left"/>
              <w:rPr>
                <w:rFonts w:ascii="Arial" w:hAnsi="Arial" w:cs="Arial"/>
              </w:rPr>
            </w:pPr>
            <w:r w:rsidRPr="00B7384A">
              <w:rPr>
                <w:rFonts w:ascii="Arial" w:hAnsi="Arial" w:cs="Arial"/>
              </w:rPr>
              <w:t xml:space="preserve">Pause for thought </w:t>
            </w:r>
          </w:p>
          <w:p w:rsidR="0010065D" w:rsidRPr="00B7384A" w:rsidRDefault="00154155" w:rsidP="00F03598">
            <w:pPr>
              <w:spacing w:after="120" w:line="276" w:lineRule="auto"/>
              <w:jc w:val="left"/>
              <w:rPr>
                <w:rFonts w:ascii="Arial" w:hAnsi="Arial" w:cs="Arial"/>
              </w:rPr>
            </w:pPr>
            <w:r w:rsidRPr="00B7384A">
              <w:rPr>
                <w:rFonts w:ascii="Arial" w:hAnsi="Arial" w:cs="Arial"/>
              </w:rPr>
              <w:t>Mrs Agarwal commented that even students who normally were reluctant to take part in maths activities made a contribution. This is great! What approaches might she have used to find out for certain that they had understood the division algorithm, or whether they still needed further opportunities to consolidate their understanding? After reflecting on this</w:t>
            </w:r>
            <w:r w:rsidR="00086599" w:rsidRPr="00B7384A">
              <w:rPr>
                <w:rFonts w:ascii="Arial" w:hAnsi="Arial" w:cs="Arial"/>
              </w:rPr>
              <w:t>,</w:t>
            </w:r>
            <w:r w:rsidRPr="00B7384A">
              <w:rPr>
                <w:rFonts w:ascii="Arial" w:hAnsi="Arial" w:cs="Arial"/>
              </w:rPr>
              <w:t xml:space="preserve"> you may find it useful to have a look at the key resource ‘Assessing progress and performance’</w:t>
            </w:r>
            <w:r w:rsidR="00F03598">
              <w:rPr>
                <w:rFonts w:ascii="Arial" w:hAnsi="Arial" w:cs="Arial"/>
              </w:rPr>
              <w:t xml:space="preserve"> (</w:t>
            </w:r>
            <w:hyperlink r:id="rId21" w:history="1">
              <w:r w:rsidR="00F03598" w:rsidRPr="006907F2">
                <w:rPr>
                  <w:rStyle w:val="Hyperlink"/>
                  <w:rFonts w:ascii="Arial" w:eastAsiaTheme="minorHAnsi" w:hAnsi="Arial" w:cs="Arial"/>
                  <w:szCs w:val="22"/>
                  <w:lang w:eastAsia="en-US"/>
                </w:rPr>
                <w:t>http://tinyurl.com/kr-assessingprogress</w:t>
              </w:r>
            </w:hyperlink>
            <w:r w:rsidR="00F03598">
              <w:rPr>
                <w:rFonts w:ascii="Arial" w:eastAsiaTheme="minorHAnsi" w:hAnsi="Arial" w:cs="Arial"/>
                <w:szCs w:val="22"/>
                <w:lang w:eastAsia="en-US"/>
              </w:rPr>
              <w:t>).</w:t>
            </w:r>
          </w:p>
        </w:tc>
      </w:tr>
    </w:tbl>
    <w:p w:rsidR="00FE6233" w:rsidRPr="00B7384A" w:rsidRDefault="00FE6233" w:rsidP="00340718">
      <w:pPr>
        <w:pStyle w:val="SessionHeading"/>
        <w:rPr>
          <w:rFonts w:ascii="Arial" w:hAnsi="Arial" w:cs="Arial"/>
        </w:rPr>
      </w:pPr>
      <w:r w:rsidRPr="00B7384A">
        <w:rPr>
          <w:rFonts w:ascii="Arial" w:hAnsi="Arial" w:cs="Arial"/>
        </w:rPr>
        <w:t xml:space="preserve">5 </w:t>
      </w:r>
      <w:bookmarkEnd w:id="17"/>
      <w:r w:rsidR="0010065D" w:rsidRPr="00B7384A">
        <w:rPr>
          <w:rFonts w:ascii="Arial" w:hAnsi="Arial" w:cs="Arial"/>
        </w:rPr>
        <w:t>Working on a bigger scale</w:t>
      </w:r>
    </w:p>
    <w:p w:rsidR="0010065D" w:rsidRPr="00B7384A" w:rsidRDefault="0010065D" w:rsidP="002E4B92">
      <w:pPr>
        <w:spacing w:after="120" w:line="276" w:lineRule="auto"/>
        <w:jc w:val="left"/>
        <w:rPr>
          <w:rFonts w:ascii="Arial" w:hAnsi="Arial" w:cs="Arial"/>
        </w:rPr>
      </w:pPr>
      <w:r w:rsidRPr="00B7384A">
        <w:rPr>
          <w:rFonts w:ascii="Arial" w:hAnsi="Arial" w:cs="Arial"/>
        </w:rPr>
        <w:t>Asking the students to work on a real-life scale can be useful in helping them to see division in the world around them. The next activity continues to ask the students to explore the division algorithm and to use symbolic mathematical language, but this time they will be working on a bigger scale.</w:t>
      </w:r>
    </w:p>
    <w:p w:rsidR="00956937" w:rsidRPr="00B7384A" w:rsidRDefault="0010065D" w:rsidP="002E4B92">
      <w:pPr>
        <w:spacing w:after="120" w:line="276" w:lineRule="auto"/>
        <w:jc w:val="left"/>
        <w:rPr>
          <w:rFonts w:ascii="Arial" w:hAnsi="Arial" w:cs="Arial"/>
        </w:rPr>
      </w:pPr>
      <w:r w:rsidRPr="00B7384A">
        <w:rPr>
          <w:rFonts w:ascii="Arial" w:hAnsi="Arial" w:cs="Arial"/>
        </w:rPr>
        <w:t>Thinking about a real situation and preparing an answer to a problem they have identified will help the students further develop their powers of visualisation and give visual meaning to symbolic mathematics.</w:t>
      </w:r>
    </w:p>
    <w:tbl>
      <w:tblPr>
        <w:tblStyle w:val="TableGrid"/>
        <w:tblW w:w="0" w:type="auto"/>
        <w:tblInd w:w="108" w:type="dxa"/>
        <w:tblLook w:val="04A0" w:firstRow="1" w:lastRow="0" w:firstColumn="1" w:lastColumn="0" w:noHBand="0" w:noVBand="1"/>
      </w:tblPr>
      <w:tblGrid>
        <w:gridCol w:w="10575"/>
      </w:tblGrid>
      <w:tr w:rsidR="00D16C1B" w:rsidRPr="00B7384A" w:rsidTr="004F11EC">
        <w:tc>
          <w:tcPr>
            <w:tcW w:w="10575" w:type="dxa"/>
            <w:tcBorders>
              <w:bottom w:val="single" w:sz="4" w:space="0" w:color="000000"/>
            </w:tcBorders>
            <w:shd w:val="clear" w:color="auto" w:fill="D9D9D9" w:themeFill="background1" w:themeFillShade="D9"/>
          </w:tcPr>
          <w:p w:rsidR="00D16C1B" w:rsidRPr="00B7384A" w:rsidRDefault="00961593" w:rsidP="002E4B92">
            <w:pPr>
              <w:pStyle w:val="Heading2"/>
              <w:spacing w:before="120" w:after="120" w:line="276" w:lineRule="auto"/>
              <w:jc w:val="left"/>
              <w:outlineLvl w:val="1"/>
              <w:rPr>
                <w:rStyle w:val="Strong"/>
                <w:rFonts w:ascii="Arial" w:hAnsi="Arial" w:cs="Arial"/>
              </w:rPr>
            </w:pPr>
            <w:r w:rsidRPr="00B7384A">
              <w:rPr>
                <w:rFonts w:ascii="Arial" w:hAnsi="Arial" w:cs="Arial"/>
              </w:rPr>
              <w:br w:type="page"/>
            </w:r>
            <w:r w:rsidR="00A123B4" w:rsidRPr="00B7384A">
              <w:rPr>
                <w:rFonts w:ascii="Arial" w:hAnsi="Arial" w:cs="Arial"/>
                <w:b w:val="0"/>
                <w:bCs w:val="0"/>
                <w:color w:val="000000"/>
                <w:sz w:val="21"/>
                <w:szCs w:val="21"/>
              </w:rPr>
              <w:br w:type="page"/>
            </w:r>
            <w:r w:rsidR="00D16C1B" w:rsidRPr="00B7384A">
              <w:rPr>
                <w:rFonts w:ascii="Arial" w:hAnsi="Arial" w:cs="Arial"/>
              </w:rPr>
              <w:br w:type="page"/>
            </w:r>
            <w:bookmarkStart w:id="18" w:name="_Toc387394878"/>
            <w:r w:rsidR="00D16C1B" w:rsidRPr="00B7384A">
              <w:rPr>
                <w:rStyle w:val="Strong"/>
                <w:rFonts w:ascii="Arial" w:hAnsi="Arial" w:cs="Arial"/>
              </w:rPr>
              <w:t xml:space="preserve">Activity </w:t>
            </w:r>
            <w:r w:rsidR="0010065D" w:rsidRPr="00B7384A">
              <w:rPr>
                <w:rStyle w:val="Strong"/>
                <w:rFonts w:ascii="Arial" w:hAnsi="Arial" w:cs="Arial"/>
              </w:rPr>
              <w:t>4: Using the division algorithm in a real-life situation</w:t>
            </w:r>
            <w:bookmarkEnd w:id="18"/>
          </w:p>
        </w:tc>
      </w:tr>
      <w:tr w:rsidR="00D16C1B" w:rsidRPr="00B7384A" w:rsidTr="004F11EC">
        <w:tc>
          <w:tcPr>
            <w:tcW w:w="10575" w:type="dxa"/>
            <w:tcBorders>
              <w:bottom w:val="nil"/>
            </w:tcBorders>
          </w:tcPr>
          <w:p w:rsidR="0010065D" w:rsidRPr="00B7384A" w:rsidRDefault="0010065D" w:rsidP="002E4B92">
            <w:pPr>
              <w:pStyle w:val="StyleHeadingunnumberedLeftAfter6ptLinespacingMulti"/>
              <w:rPr>
                <w:rFonts w:ascii="Arial" w:hAnsi="Arial" w:cs="Arial"/>
              </w:rPr>
            </w:pPr>
            <w:r w:rsidRPr="00B7384A">
              <w:rPr>
                <w:rFonts w:ascii="Arial" w:hAnsi="Arial" w:cs="Arial"/>
              </w:rPr>
              <w:t>Part 1: In the school grounds</w:t>
            </w:r>
          </w:p>
          <w:p w:rsidR="0010065D" w:rsidRPr="00B7384A" w:rsidRDefault="0010065D" w:rsidP="002E4B92">
            <w:pPr>
              <w:spacing w:after="120" w:line="276" w:lineRule="auto"/>
              <w:jc w:val="left"/>
              <w:rPr>
                <w:rFonts w:ascii="Arial" w:hAnsi="Arial" w:cs="Arial"/>
                <w:b/>
              </w:rPr>
            </w:pPr>
            <w:r w:rsidRPr="00B7384A">
              <w:rPr>
                <w:rFonts w:ascii="Arial" w:hAnsi="Arial" w:cs="Arial"/>
                <w:b/>
              </w:rPr>
              <w:t>Preparation</w:t>
            </w:r>
          </w:p>
          <w:p w:rsidR="0010065D" w:rsidRPr="00B7384A" w:rsidRDefault="0010065D" w:rsidP="002E4B92">
            <w:pPr>
              <w:spacing w:after="120" w:line="276" w:lineRule="auto"/>
              <w:jc w:val="left"/>
              <w:rPr>
                <w:rFonts w:ascii="Arial" w:hAnsi="Arial" w:cs="Arial"/>
              </w:rPr>
            </w:pPr>
            <w:r w:rsidRPr="00B7384A">
              <w:rPr>
                <w:rFonts w:ascii="Arial" w:hAnsi="Arial" w:cs="Arial"/>
              </w:rPr>
              <w:t>In this activity students will create a tiling plan for a particular part of their school, for example an area of the playground.</w:t>
            </w:r>
          </w:p>
          <w:p w:rsidR="00D16C1B" w:rsidRPr="00B7384A" w:rsidRDefault="0010065D" w:rsidP="002E4B92">
            <w:pPr>
              <w:spacing w:after="120" w:line="276" w:lineRule="auto"/>
              <w:jc w:val="left"/>
              <w:rPr>
                <w:rFonts w:ascii="Arial" w:hAnsi="Arial" w:cs="Arial"/>
              </w:rPr>
            </w:pPr>
            <w:r w:rsidRPr="00B7384A">
              <w:rPr>
                <w:rFonts w:ascii="Arial" w:hAnsi="Arial" w:cs="Arial"/>
              </w:rPr>
              <w:t xml:space="preserve">When taking students to work in the school grounds </w:t>
            </w:r>
            <w:r w:rsidR="002E4B92" w:rsidRPr="00B7384A">
              <w:rPr>
                <w:rFonts w:ascii="Arial" w:hAnsi="Arial" w:cs="Arial"/>
              </w:rPr>
              <w:t xml:space="preserve">(Figure 2), </w:t>
            </w:r>
            <w:r w:rsidRPr="00B7384A">
              <w:rPr>
                <w:rFonts w:ascii="Arial" w:hAnsi="Arial" w:cs="Arial"/>
              </w:rPr>
              <w:t>you should always make sure your students are aware of safety hazards they might encounter</w:t>
            </w:r>
            <w:r w:rsidR="00CB10AA" w:rsidRPr="00B7384A">
              <w:rPr>
                <w:rFonts w:ascii="Arial" w:hAnsi="Arial" w:cs="Arial"/>
              </w:rPr>
              <w:t>,</w:t>
            </w:r>
            <w:r w:rsidRPr="00B7384A">
              <w:rPr>
                <w:rFonts w:ascii="Arial" w:hAnsi="Arial" w:cs="Arial"/>
              </w:rPr>
              <w:t xml:space="preserve"> such as moving vehicles or building works, and prepare for changes in the weather.</w:t>
            </w:r>
          </w:p>
          <w:p w:rsidR="00301218" w:rsidRPr="00B7384A" w:rsidRDefault="00301218" w:rsidP="002E4B92">
            <w:pPr>
              <w:spacing w:after="120" w:line="276" w:lineRule="auto"/>
              <w:jc w:val="center"/>
              <w:rPr>
                <w:rFonts w:ascii="Arial" w:hAnsi="Arial" w:cs="Arial"/>
              </w:rPr>
            </w:pPr>
            <w:r w:rsidRPr="00B7384A">
              <w:rPr>
                <w:rFonts w:ascii="Arial" w:hAnsi="Arial" w:cs="Arial"/>
                <w:noProof/>
              </w:rPr>
              <w:drawing>
                <wp:inline distT="0" distB="0" distL="0" distR="0" wp14:anchorId="72308CD7" wp14:editId="4B97FF67">
                  <wp:extent cx="3815255" cy="2146717"/>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_08_fig002sketch.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823077" cy="2151118"/>
                          </a:xfrm>
                          <a:prstGeom prst="rect">
                            <a:avLst/>
                          </a:prstGeom>
                        </pic:spPr>
                      </pic:pic>
                    </a:graphicData>
                  </a:graphic>
                </wp:inline>
              </w:drawing>
            </w:r>
          </w:p>
          <w:p w:rsidR="0010065D" w:rsidRPr="00B7384A" w:rsidRDefault="0010065D" w:rsidP="00B7384A">
            <w:pPr>
              <w:spacing w:after="120" w:line="276" w:lineRule="auto"/>
              <w:jc w:val="center"/>
              <w:rPr>
                <w:rFonts w:ascii="Arial" w:hAnsi="Arial" w:cs="Arial"/>
              </w:rPr>
            </w:pPr>
            <w:r w:rsidRPr="00B7384A">
              <w:rPr>
                <w:rFonts w:ascii="Arial" w:hAnsi="Arial" w:cs="Arial"/>
                <w:b/>
              </w:rPr>
              <w:t>Figure 2</w:t>
            </w:r>
            <w:r w:rsidRPr="00B7384A">
              <w:rPr>
                <w:rFonts w:ascii="Arial" w:hAnsi="Arial" w:cs="Arial"/>
              </w:rPr>
              <w:t xml:space="preserve"> Using the school ground for an activity.</w:t>
            </w:r>
          </w:p>
        </w:tc>
      </w:tr>
      <w:tr w:rsidR="004F11EC" w:rsidRPr="00B7384A" w:rsidTr="004F11EC">
        <w:tc>
          <w:tcPr>
            <w:tcW w:w="10575" w:type="dxa"/>
            <w:tcBorders>
              <w:top w:val="nil"/>
            </w:tcBorders>
          </w:tcPr>
          <w:p w:rsidR="00B7384A" w:rsidRPr="00B7384A" w:rsidRDefault="00B7384A" w:rsidP="00B7384A">
            <w:pPr>
              <w:spacing w:after="120" w:line="276" w:lineRule="auto"/>
              <w:jc w:val="left"/>
              <w:rPr>
                <w:rFonts w:ascii="Arial" w:hAnsi="Arial" w:cs="Arial"/>
                <w:b/>
              </w:rPr>
            </w:pPr>
            <w:r w:rsidRPr="00B7384A">
              <w:rPr>
                <w:rFonts w:ascii="Arial" w:hAnsi="Arial" w:cs="Arial"/>
                <w:b/>
              </w:rPr>
              <w:t>The activity</w:t>
            </w:r>
          </w:p>
          <w:p w:rsidR="00B7384A" w:rsidRPr="00B7384A" w:rsidRDefault="00B7384A" w:rsidP="00B7384A">
            <w:pPr>
              <w:spacing w:after="120" w:line="276" w:lineRule="auto"/>
              <w:jc w:val="left"/>
              <w:rPr>
                <w:rFonts w:ascii="Arial" w:hAnsi="Arial" w:cs="Arial"/>
              </w:rPr>
            </w:pPr>
            <w:r w:rsidRPr="00B7384A">
              <w:rPr>
                <w:rFonts w:ascii="Arial" w:hAnsi="Arial" w:cs="Arial"/>
              </w:rPr>
              <w:t>Divide the class into groups of two or three students. Ask each group to do the following:</w:t>
            </w:r>
          </w:p>
          <w:p w:rsidR="00B7384A" w:rsidRPr="00B7384A" w:rsidRDefault="00B7384A" w:rsidP="00B7384A">
            <w:pPr>
              <w:pStyle w:val="ListParagraph"/>
              <w:numPr>
                <w:ilvl w:val="0"/>
                <w:numId w:val="4"/>
              </w:numPr>
              <w:spacing w:after="120" w:line="276" w:lineRule="auto"/>
              <w:jc w:val="left"/>
              <w:rPr>
                <w:rFonts w:ascii="Arial" w:hAnsi="Arial" w:cs="Arial"/>
              </w:rPr>
            </w:pPr>
            <w:r w:rsidRPr="00B7384A">
              <w:rPr>
                <w:rFonts w:ascii="Arial" w:hAnsi="Arial" w:cs="Arial"/>
              </w:rPr>
              <w:t>Identify some part or portion of the school where they would like to lay tiles. The constraint is that the shape of the portion must be a rectangle. They can choose stairs or steps, hallways, rooms, open areas, floors or walls, etc.</w:t>
            </w:r>
          </w:p>
          <w:p w:rsidR="00B7384A" w:rsidRPr="00B7384A" w:rsidRDefault="00B7384A" w:rsidP="00B7384A">
            <w:pPr>
              <w:pStyle w:val="ListParagraph"/>
              <w:numPr>
                <w:ilvl w:val="0"/>
                <w:numId w:val="4"/>
              </w:numPr>
              <w:spacing w:after="120" w:line="276" w:lineRule="auto"/>
              <w:jc w:val="left"/>
              <w:rPr>
                <w:rFonts w:ascii="Arial" w:hAnsi="Arial" w:cs="Arial"/>
              </w:rPr>
            </w:pPr>
            <w:r w:rsidRPr="00B7384A">
              <w:rPr>
                <w:rFonts w:ascii="Arial" w:hAnsi="Arial" w:cs="Arial"/>
              </w:rPr>
              <w:t>Measure the length L and breadth B of the floor or wall they would tile.</w:t>
            </w:r>
          </w:p>
          <w:p w:rsidR="00B7384A" w:rsidRPr="00B7384A" w:rsidRDefault="00B7384A" w:rsidP="00B7384A">
            <w:pPr>
              <w:pStyle w:val="ListParagraph"/>
              <w:numPr>
                <w:ilvl w:val="0"/>
                <w:numId w:val="4"/>
              </w:numPr>
              <w:spacing w:after="120" w:line="276" w:lineRule="auto"/>
              <w:jc w:val="left"/>
              <w:rPr>
                <w:rFonts w:ascii="Arial" w:hAnsi="Arial" w:cs="Arial"/>
              </w:rPr>
            </w:pPr>
            <w:r w:rsidRPr="00B7384A">
              <w:rPr>
                <w:rFonts w:ascii="Arial" w:hAnsi="Arial" w:cs="Arial"/>
              </w:rPr>
              <w:t>Choose the length (l) of the square tile with which they want to tile the floor or wall.</w:t>
            </w:r>
          </w:p>
          <w:p w:rsidR="00B7384A" w:rsidRPr="00B7384A" w:rsidRDefault="00B7384A" w:rsidP="00B7384A">
            <w:pPr>
              <w:pStyle w:val="ListParagraph"/>
              <w:numPr>
                <w:ilvl w:val="0"/>
                <w:numId w:val="4"/>
              </w:numPr>
              <w:spacing w:after="120" w:line="276" w:lineRule="auto"/>
              <w:jc w:val="left"/>
              <w:rPr>
                <w:rFonts w:ascii="Arial" w:hAnsi="Arial" w:cs="Arial"/>
              </w:rPr>
            </w:pPr>
            <w:r w:rsidRPr="00B7384A">
              <w:rPr>
                <w:rFonts w:ascii="Arial" w:hAnsi="Arial" w:cs="Arial"/>
              </w:rPr>
              <w:t>For the chosen tile, calculate the value of q and r (refer to previous activity) for both L and B.</w:t>
            </w:r>
          </w:p>
          <w:p w:rsidR="00B7384A" w:rsidRPr="00B7384A" w:rsidRDefault="00B7384A" w:rsidP="00B7384A">
            <w:pPr>
              <w:spacing w:after="120" w:line="276" w:lineRule="auto"/>
              <w:jc w:val="left"/>
              <w:rPr>
                <w:rFonts w:ascii="Arial" w:hAnsi="Arial" w:cs="Arial"/>
              </w:rPr>
            </w:pPr>
            <w:r w:rsidRPr="00B7384A">
              <w:rPr>
                <w:rFonts w:ascii="Arial" w:hAnsi="Arial" w:cs="Arial"/>
              </w:rPr>
              <w:t>Once they are done, every group comes back to the classroom to report.</w:t>
            </w:r>
          </w:p>
          <w:p w:rsidR="00B7384A" w:rsidRPr="00B7384A" w:rsidRDefault="00B7384A" w:rsidP="00B7384A">
            <w:pPr>
              <w:pStyle w:val="StyleHeadingunnumberedLeftAfter6ptLinespacingMulti"/>
              <w:rPr>
                <w:rFonts w:ascii="Arial" w:hAnsi="Arial" w:cs="Arial"/>
              </w:rPr>
            </w:pPr>
            <w:r w:rsidRPr="00B7384A">
              <w:rPr>
                <w:rFonts w:ascii="Arial" w:hAnsi="Arial" w:cs="Arial"/>
              </w:rPr>
              <w:t>Part 2: Back in the classroom</w:t>
            </w:r>
          </w:p>
          <w:p w:rsidR="00B7384A" w:rsidRPr="00B7384A" w:rsidRDefault="00B7384A" w:rsidP="00B7384A">
            <w:pPr>
              <w:spacing w:after="120" w:line="276" w:lineRule="auto"/>
              <w:jc w:val="left"/>
              <w:rPr>
                <w:rFonts w:ascii="Arial" w:hAnsi="Arial" w:cs="Arial"/>
                <w:b/>
              </w:rPr>
            </w:pPr>
            <w:r w:rsidRPr="00B7384A">
              <w:rPr>
                <w:rFonts w:ascii="Arial" w:hAnsi="Arial" w:cs="Arial"/>
                <w:b/>
              </w:rPr>
              <w:t>Preparation</w:t>
            </w:r>
          </w:p>
          <w:p w:rsidR="00B7384A" w:rsidRPr="00B7384A" w:rsidRDefault="00B7384A" w:rsidP="00B7384A">
            <w:pPr>
              <w:spacing w:after="120" w:line="276" w:lineRule="auto"/>
              <w:jc w:val="left"/>
              <w:rPr>
                <w:rFonts w:ascii="Arial" w:hAnsi="Arial" w:cs="Arial"/>
              </w:rPr>
            </w:pPr>
            <w:r w:rsidRPr="00B7384A">
              <w:rPr>
                <w:rFonts w:ascii="Arial" w:hAnsi="Arial" w:cs="Arial"/>
              </w:rPr>
              <w:t>On the blackboard, make a table as shown in Table 1 with as many rows as there are groups.</w:t>
            </w:r>
          </w:p>
          <w:p w:rsidR="004F11EC" w:rsidRPr="00B7384A" w:rsidRDefault="004F11EC" w:rsidP="004F11EC">
            <w:pPr>
              <w:spacing w:after="120" w:line="276" w:lineRule="auto"/>
              <w:jc w:val="left"/>
              <w:rPr>
                <w:rFonts w:ascii="Arial" w:hAnsi="Arial" w:cs="Arial"/>
                <w:i/>
              </w:rPr>
            </w:pPr>
            <w:r w:rsidRPr="00B7384A">
              <w:rPr>
                <w:rFonts w:ascii="Arial" w:hAnsi="Arial" w:cs="Arial"/>
                <w:b/>
                <w:i/>
              </w:rPr>
              <w:t>Table 1</w:t>
            </w:r>
            <w:r w:rsidRPr="00B7384A">
              <w:rPr>
                <w:rFonts w:ascii="Arial" w:hAnsi="Arial" w:cs="Arial"/>
                <w:i/>
              </w:rPr>
              <w:t xml:space="preserve"> Using the division algorithm in a real-life situation.</w:t>
            </w:r>
          </w:p>
          <w:tbl>
            <w:tblPr>
              <w:tblStyle w:val="TableGrid"/>
              <w:tblW w:w="0" w:type="auto"/>
              <w:tblLook w:val="04A0" w:firstRow="1" w:lastRow="0" w:firstColumn="1" w:lastColumn="0" w:noHBand="0" w:noVBand="1"/>
            </w:tblPr>
            <w:tblGrid>
              <w:gridCol w:w="1149"/>
              <w:gridCol w:w="1149"/>
              <w:gridCol w:w="1149"/>
              <w:gridCol w:w="1149"/>
              <w:gridCol w:w="1149"/>
              <w:gridCol w:w="1149"/>
              <w:gridCol w:w="1150"/>
              <w:gridCol w:w="1150"/>
              <w:gridCol w:w="1150"/>
            </w:tblGrid>
            <w:tr w:rsidR="004F11EC" w:rsidRPr="00B7384A" w:rsidTr="00740F1B">
              <w:tc>
                <w:tcPr>
                  <w:tcW w:w="1149" w:type="dxa"/>
                  <w:tcBorders>
                    <w:top w:val="nil"/>
                    <w:left w:val="nil"/>
                  </w:tcBorders>
                </w:tcPr>
                <w:p w:rsidR="004F11EC" w:rsidRPr="00B7384A" w:rsidRDefault="004F11EC" w:rsidP="00740F1B">
                  <w:pPr>
                    <w:spacing w:after="120" w:line="276" w:lineRule="auto"/>
                    <w:jc w:val="left"/>
                    <w:rPr>
                      <w:rFonts w:ascii="Arial" w:hAnsi="Arial" w:cs="Arial"/>
                    </w:rPr>
                  </w:pPr>
                </w:p>
              </w:tc>
              <w:tc>
                <w:tcPr>
                  <w:tcW w:w="1149" w:type="dxa"/>
                  <w:shd w:val="clear" w:color="auto" w:fill="C6D9F1" w:themeFill="text2" w:themeFillTint="33"/>
                </w:tcPr>
                <w:p w:rsidR="004F11EC" w:rsidRPr="00B7384A" w:rsidRDefault="004F11EC" w:rsidP="00740F1B">
                  <w:pPr>
                    <w:spacing w:after="120" w:line="276" w:lineRule="auto"/>
                    <w:jc w:val="left"/>
                    <w:rPr>
                      <w:rFonts w:ascii="Arial" w:hAnsi="Arial" w:cs="Arial"/>
                      <w:b/>
                    </w:rPr>
                  </w:pPr>
                  <w:r w:rsidRPr="00B7384A">
                    <w:rPr>
                      <w:rFonts w:ascii="Arial" w:hAnsi="Arial" w:cs="Arial"/>
                      <w:b/>
                    </w:rPr>
                    <w:t>L</w:t>
                  </w:r>
                </w:p>
              </w:tc>
              <w:tc>
                <w:tcPr>
                  <w:tcW w:w="1149" w:type="dxa"/>
                  <w:shd w:val="clear" w:color="auto" w:fill="C6D9F1" w:themeFill="text2" w:themeFillTint="33"/>
                </w:tcPr>
                <w:p w:rsidR="004F11EC" w:rsidRPr="00B7384A" w:rsidRDefault="004F11EC" w:rsidP="00740F1B">
                  <w:pPr>
                    <w:spacing w:after="120" w:line="276" w:lineRule="auto"/>
                    <w:jc w:val="left"/>
                    <w:rPr>
                      <w:rFonts w:ascii="Arial" w:hAnsi="Arial" w:cs="Arial"/>
                      <w:b/>
                    </w:rPr>
                  </w:pPr>
                  <w:r w:rsidRPr="00B7384A">
                    <w:rPr>
                      <w:rFonts w:ascii="Arial" w:hAnsi="Arial" w:cs="Arial"/>
                      <w:b/>
                    </w:rPr>
                    <w:t>l</w:t>
                  </w:r>
                </w:p>
              </w:tc>
              <w:tc>
                <w:tcPr>
                  <w:tcW w:w="1149" w:type="dxa"/>
                  <w:shd w:val="clear" w:color="auto" w:fill="C6D9F1" w:themeFill="text2" w:themeFillTint="33"/>
                </w:tcPr>
                <w:p w:rsidR="004F11EC" w:rsidRPr="00B7384A" w:rsidRDefault="004F11EC" w:rsidP="00740F1B">
                  <w:pPr>
                    <w:spacing w:after="120" w:line="276" w:lineRule="auto"/>
                    <w:jc w:val="left"/>
                    <w:rPr>
                      <w:rFonts w:ascii="Arial" w:hAnsi="Arial" w:cs="Arial"/>
                      <w:b/>
                    </w:rPr>
                  </w:pPr>
                  <w:r w:rsidRPr="00B7384A">
                    <w:rPr>
                      <w:rFonts w:ascii="Arial" w:hAnsi="Arial" w:cs="Arial"/>
                      <w:b/>
                    </w:rPr>
                    <w:t>q</w:t>
                  </w:r>
                </w:p>
              </w:tc>
              <w:tc>
                <w:tcPr>
                  <w:tcW w:w="1149" w:type="dxa"/>
                  <w:shd w:val="clear" w:color="auto" w:fill="C6D9F1" w:themeFill="text2" w:themeFillTint="33"/>
                </w:tcPr>
                <w:p w:rsidR="004F11EC" w:rsidRPr="00B7384A" w:rsidRDefault="004F11EC" w:rsidP="00740F1B">
                  <w:pPr>
                    <w:spacing w:after="120" w:line="276" w:lineRule="auto"/>
                    <w:jc w:val="left"/>
                    <w:rPr>
                      <w:rFonts w:ascii="Arial" w:hAnsi="Arial" w:cs="Arial"/>
                      <w:b/>
                    </w:rPr>
                  </w:pPr>
                  <w:r w:rsidRPr="00B7384A">
                    <w:rPr>
                      <w:rFonts w:ascii="Arial" w:hAnsi="Arial" w:cs="Arial"/>
                      <w:b/>
                    </w:rPr>
                    <w:t>r</w:t>
                  </w:r>
                </w:p>
              </w:tc>
              <w:tc>
                <w:tcPr>
                  <w:tcW w:w="1149" w:type="dxa"/>
                  <w:shd w:val="clear" w:color="auto" w:fill="C6D9F1" w:themeFill="text2" w:themeFillTint="33"/>
                </w:tcPr>
                <w:p w:rsidR="004F11EC" w:rsidRPr="00B7384A" w:rsidRDefault="004F11EC" w:rsidP="00740F1B">
                  <w:pPr>
                    <w:spacing w:after="120" w:line="276" w:lineRule="auto"/>
                    <w:jc w:val="left"/>
                    <w:rPr>
                      <w:rFonts w:ascii="Arial" w:hAnsi="Arial" w:cs="Arial"/>
                      <w:b/>
                    </w:rPr>
                  </w:pPr>
                  <w:r w:rsidRPr="00B7384A">
                    <w:rPr>
                      <w:rFonts w:ascii="Arial" w:hAnsi="Arial" w:cs="Arial"/>
                      <w:b/>
                    </w:rPr>
                    <w:t>B</w:t>
                  </w:r>
                </w:p>
              </w:tc>
              <w:tc>
                <w:tcPr>
                  <w:tcW w:w="1150" w:type="dxa"/>
                  <w:shd w:val="clear" w:color="auto" w:fill="C6D9F1" w:themeFill="text2" w:themeFillTint="33"/>
                </w:tcPr>
                <w:p w:rsidR="004F11EC" w:rsidRPr="00B7384A" w:rsidRDefault="004F11EC" w:rsidP="00740F1B">
                  <w:pPr>
                    <w:spacing w:after="120" w:line="276" w:lineRule="auto"/>
                    <w:jc w:val="left"/>
                    <w:rPr>
                      <w:rFonts w:ascii="Arial" w:hAnsi="Arial" w:cs="Arial"/>
                      <w:b/>
                    </w:rPr>
                  </w:pPr>
                  <w:r w:rsidRPr="00B7384A">
                    <w:rPr>
                      <w:rFonts w:ascii="Arial" w:hAnsi="Arial" w:cs="Arial"/>
                      <w:b/>
                    </w:rPr>
                    <w:t>l</w:t>
                  </w:r>
                </w:p>
              </w:tc>
              <w:tc>
                <w:tcPr>
                  <w:tcW w:w="1150" w:type="dxa"/>
                  <w:shd w:val="clear" w:color="auto" w:fill="C6D9F1" w:themeFill="text2" w:themeFillTint="33"/>
                </w:tcPr>
                <w:p w:rsidR="004F11EC" w:rsidRPr="00B7384A" w:rsidRDefault="004F11EC" w:rsidP="00740F1B">
                  <w:pPr>
                    <w:spacing w:after="120" w:line="276" w:lineRule="auto"/>
                    <w:jc w:val="left"/>
                    <w:rPr>
                      <w:rFonts w:ascii="Arial" w:hAnsi="Arial" w:cs="Arial"/>
                      <w:b/>
                    </w:rPr>
                  </w:pPr>
                  <w:r w:rsidRPr="00B7384A">
                    <w:rPr>
                      <w:rFonts w:ascii="Arial" w:hAnsi="Arial" w:cs="Arial"/>
                      <w:b/>
                    </w:rPr>
                    <w:t>q</w:t>
                  </w:r>
                </w:p>
              </w:tc>
              <w:tc>
                <w:tcPr>
                  <w:tcW w:w="1150" w:type="dxa"/>
                  <w:shd w:val="clear" w:color="auto" w:fill="C6D9F1" w:themeFill="text2" w:themeFillTint="33"/>
                </w:tcPr>
                <w:p w:rsidR="004F11EC" w:rsidRPr="00B7384A" w:rsidRDefault="004F11EC" w:rsidP="00740F1B">
                  <w:pPr>
                    <w:spacing w:after="120" w:line="276" w:lineRule="auto"/>
                    <w:jc w:val="left"/>
                    <w:rPr>
                      <w:rFonts w:ascii="Arial" w:hAnsi="Arial" w:cs="Arial"/>
                      <w:b/>
                    </w:rPr>
                  </w:pPr>
                  <w:r w:rsidRPr="00B7384A">
                    <w:rPr>
                      <w:rFonts w:ascii="Arial" w:hAnsi="Arial" w:cs="Arial"/>
                      <w:b/>
                    </w:rPr>
                    <w:t>r</w:t>
                  </w:r>
                </w:p>
              </w:tc>
            </w:tr>
            <w:tr w:rsidR="004F11EC" w:rsidRPr="00B7384A" w:rsidTr="00740F1B">
              <w:tc>
                <w:tcPr>
                  <w:tcW w:w="1149" w:type="dxa"/>
                </w:tcPr>
                <w:p w:rsidR="004F11EC" w:rsidRPr="00B7384A" w:rsidRDefault="004F11EC" w:rsidP="00740F1B">
                  <w:pPr>
                    <w:spacing w:after="120" w:line="276" w:lineRule="auto"/>
                    <w:jc w:val="left"/>
                    <w:rPr>
                      <w:rFonts w:ascii="Arial" w:hAnsi="Arial" w:cs="Arial"/>
                    </w:rPr>
                  </w:pPr>
                  <w:r w:rsidRPr="00B7384A">
                    <w:rPr>
                      <w:rFonts w:ascii="Arial" w:hAnsi="Arial" w:cs="Arial"/>
                    </w:rPr>
                    <w:t>Group 1</w:t>
                  </w:r>
                </w:p>
              </w:tc>
              <w:tc>
                <w:tcPr>
                  <w:tcW w:w="1149" w:type="dxa"/>
                </w:tcPr>
                <w:p w:rsidR="004F11EC" w:rsidRPr="00B7384A" w:rsidRDefault="004F11EC" w:rsidP="00740F1B">
                  <w:pPr>
                    <w:spacing w:after="120" w:line="276" w:lineRule="auto"/>
                    <w:jc w:val="left"/>
                    <w:rPr>
                      <w:rFonts w:ascii="Arial" w:hAnsi="Arial" w:cs="Arial"/>
                    </w:rPr>
                  </w:pPr>
                </w:p>
              </w:tc>
              <w:tc>
                <w:tcPr>
                  <w:tcW w:w="1149" w:type="dxa"/>
                </w:tcPr>
                <w:p w:rsidR="004F11EC" w:rsidRPr="00B7384A" w:rsidRDefault="004F11EC" w:rsidP="00740F1B">
                  <w:pPr>
                    <w:spacing w:after="120" w:line="276" w:lineRule="auto"/>
                    <w:jc w:val="left"/>
                    <w:rPr>
                      <w:rFonts w:ascii="Arial" w:hAnsi="Arial" w:cs="Arial"/>
                    </w:rPr>
                  </w:pPr>
                </w:p>
              </w:tc>
              <w:tc>
                <w:tcPr>
                  <w:tcW w:w="1149" w:type="dxa"/>
                </w:tcPr>
                <w:p w:rsidR="004F11EC" w:rsidRPr="00B7384A" w:rsidRDefault="004F11EC" w:rsidP="00740F1B">
                  <w:pPr>
                    <w:spacing w:after="120" w:line="276" w:lineRule="auto"/>
                    <w:jc w:val="left"/>
                    <w:rPr>
                      <w:rFonts w:ascii="Arial" w:hAnsi="Arial" w:cs="Arial"/>
                    </w:rPr>
                  </w:pPr>
                </w:p>
              </w:tc>
              <w:tc>
                <w:tcPr>
                  <w:tcW w:w="1149" w:type="dxa"/>
                </w:tcPr>
                <w:p w:rsidR="004F11EC" w:rsidRPr="00B7384A" w:rsidRDefault="004F11EC" w:rsidP="00740F1B">
                  <w:pPr>
                    <w:spacing w:after="120" w:line="276" w:lineRule="auto"/>
                    <w:jc w:val="left"/>
                    <w:rPr>
                      <w:rFonts w:ascii="Arial" w:hAnsi="Arial" w:cs="Arial"/>
                    </w:rPr>
                  </w:pPr>
                </w:p>
              </w:tc>
              <w:tc>
                <w:tcPr>
                  <w:tcW w:w="1149" w:type="dxa"/>
                </w:tcPr>
                <w:p w:rsidR="004F11EC" w:rsidRPr="00B7384A" w:rsidRDefault="004F11EC" w:rsidP="00740F1B">
                  <w:pPr>
                    <w:spacing w:after="120" w:line="276" w:lineRule="auto"/>
                    <w:jc w:val="left"/>
                    <w:rPr>
                      <w:rFonts w:ascii="Arial" w:hAnsi="Arial" w:cs="Arial"/>
                    </w:rPr>
                  </w:pPr>
                </w:p>
              </w:tc>
              <w:tc>
                <w:tcPr>
                  <w:tcW w:w="1150" w:type="dxa"/>
                </w:tcPr>
                <w:p w:rsidR="004F11EC" w:rsidRPr="00B7384A" w:rsidRDefault="004F11EC" w:rsidP="00740F1B">
                  <w:pPr>
                    <w:spacing w:after="120" w:line="276" w:lineRule="auto"/>
                    <w:jc w:val="left"/>
                    <w:rPr>
                      <w:rFonts w:ascii="Arial" w:hAnsi="Arial" w:cs="Arial"/>
                    </w:rPr>
                  </w:pPr>
                </w:p>
              </w:tc>
              <w:tc>
                <w:tcPr>
                  <w:tcW w:w="1150" w:type="dxa"/>
                </w:tcPr>
                <w:p w:rsidR="004F11EC" w:rsidRPr="00B7384A" w:rsidRDefault="004F11EC" w:rsidP="00740F1B">
                  <w:pPr>
                    <w:spacing w:after="120" w:line="276" w:lineRule="auto"/>
                    <w:jc w:val="left"/>
                    <w:rPr>
                      <w:rFonts w:ascii="Arial" w:hAnsi="Arial" w:cs="Arial"/>
                    </w:rPr>
                  </w:pPr>
                </w:p>
              </w:tc>
              <w:tc>
                <w:tcPr>
                  <w:tcW w:w="1150" w:type="dxa"/>
                </w:tcPr>
                <w:p w:rsidR="004F11EC" w:rsidRPr="00B7384A" w:rsidRDefault="004F11EC" w:rsidP="00740F1B">
                  <w:pPr>
                    <w:spacing w:after="120" w:line="276" w:lineRule="auto"/>
                    <w:jc w:val="left"/>
                    <w:rPr>
                      <w:rFonts w:ascii="Arial" w:hAnsi="Arial" w:cs="Arial"/>
                    </w:rPr>
                  </w:pPr>
                </w:p>
              </w:tc>
            </w:tr>
            <w:tr w:rsidR="004F11EC" w:rsidRPr="00B7384A" w:rsidTr="00740F1B">
              <w:tc>
                <w:tcPr>
                  <w:tcW w:w="1149" w:type="dxa"/>
                </w:tcPr>
                <w:p w:rsidR="004F11EC" w:rsidRPr="00B7384A" w:rsidRDefault="004F11EC" w:rsidP="00740F1B">
                  <w:pPr>
                    <w:spacing w:after="120" w:line="276" w:lineRule="auto"/>
                    <w:jc w:val="left"/>
                    <w:rPr>
                      <w:rFonts w:ascii="Arial" w:hAnsi="Arial" w:cs="Arial"/>
                    </w:rPr>
                  </w:pPr>
                  <w:r w:rsidRPr="00B7384A">
                    <w:rPr>
                      <w:rFonts w:ascii="Arial" w:hAnsi="Arial" w:cs="Arial"/>
                    </w:rPr>
                    <w:t>Group 2</w:t>
                  </w:r>
                </w:p>
              </w:tc>
              <w:tc>
                <w:tcPr>
                  <w:tcW w:w="1149" w:type="dxa"/>
                </w:tcPr>
                <w:p w:rsidR="004F11EC" w:rsidRPr="00B7384A" w:rsidRDefault="004F11EC" w:rsidP="00740F1B">
                  <w:pPr>
                    <w:spacing w:after="120" w:line="276" w:lineRule="auto"/>
                    <w:jc w:val="left"/>
                    <w:rPr>
                      <w:rFonts w:ascii="Arial" w:hAnsi="Arial" w:cs="Arial"/>
                    </w:rPr>
                  </w:pPr>
                </w:p>
              </w:tc>
              <w:tc>
                <w:tcPr>
                  <w:tcW w:w="1149" w:type="dxa"/>
                </w:tcPr>
                <w:p w:rsidR="004F11EC" w:rsidRPr="00B7384A" w:rsidRDefault="004F11EC" w:rsidP="00740F1B">
                  <w:pPr>
                    <w:spacing w:after="120" w:line="276" w:lineRule="auto"/>
                    <w:jc w:val="left"/>
                    <w:rPr>
                      <w:rFonts w:ascii="Arial" w:hAnsi="Arial" w:cs="Arial"/>
                    </w:rPr>
                  </w:pPr>
                </w:p>
              </w:tc>
              <w:tc>
                <w:tcPr>
                  <w:tcW w:w="1149" w:type="dxa"/>
                </w:tcPr>
                <w:p w:rsidR="004F11EC" w:rsidRPr="00B7384A" w:rsidRDefault="004F11EC" w:rsidP="00740F1B">
                  <w:pPr>
                    <w:spacing w:after="120" w:line="276" w:lineRule="auto"/>
                    <w:jc w:val="left"/>
                    <w:rPr>
                      <w:rFonts w:ascii="Arial" w:hAnsi="Arial" w:cs="Arial"/>
                    </w:rPr>
                  </w:pPr>
                </w:p>
              </w:tc>
              <w:tc>
                <w:tcPr>
                  <w:tcW w:w="1149" w:type="dxa"/>
                </w:tcPr>
                <w:p w:rsidR="004F11EC" w:rsidRPr="00B7384A" w:rsidRDefault="004F11EC" w:rsidP="00740F1B">
                  <w:pPr>
                    <w:spacing w:after="120" w:line="276" w:lineRule="auto"/>
                    <w:jc w:val="left"/>
                    <w:rPr>
                      <w:rFonts w:ascii="Arial" w:hAnsi="Arial" w:cs="Arial"/>
                    </w:rPr>
                  </w:pPr>
                </w:p>
              </w:tc>
              <w:tc>
                <w:tcPr>
                  <w:tcW w:w="1149" w:type="dxa"/>
                </w:tcPr>
                <w:p w:rsidR="004F11EC" w:rsidRPr="00B7384A" w:rsidRDefault="004F11EC" w:rsidP="00740F1B">
                  <w:pPr>
                    <w:spacing w:after="120" w:line="276" w:lineRule="auto"/>
                    <w:jc w:val="left"/>
                    <w:rPr>
                      <w:rFonts w:ascii="Arial" w:hAnsi="Arial" w:cs="Arial"/>
                    </w:rPr>
                  </w:pPr>
                </w:p>
              </w:tc>
              <w:tc>
                <w:tcPr>
                  <w:tcW w:w="1150" w:type="dxa"/>
                </w:tcPr>
                <w:p w:rsidR="004F11EC" w:rsidRPr="00B7384A" w:rsidRDefault="004F11EC" w:rsidP="00740F1B">
                  <w:pPr>
                    <w:spacing w:after="120" w:line="276" w:lineRule="auto"/>
                    <w:jc w:val="left"/>
                    <w:rPr>
                      <w:rFonts w:ascii="Arial" w:hAnsi="Arial" w:cs="Arial"/>
                    </w:rPr>
                  </w:pPr>
                </w:p>
              </w:tc>
              <w:tc>
                <w:tcPr>
                  <w:tcW w:w="1150" w:type="dxa"/>
                </w:tcPr>
                <w:p w:rsidR="004F11EC" w:rsidRPr="00B7384A" w:rsidRDefault="004F11EC" w:rsidP="00740F1B">
                  <w:pPr>
                    <w:spacing w:after="120" w:line="276" w:lineRule="auto"/>
                    <w:jc w:val="left"/>
                    <w:rPr>
                      <w:rFonts w:ascii="Arial" w:hAnsi="Arial" w:cs="Arial"/>
                    </w:rPr>
                  </w:pPr>
                </w:p>
              </w:tc>
              <w:tc>
                <w:tcPr>
                  <w:tcW w:w="1150" w:type="dxa"/>
                </w:tcPr>
                <w:p w:rsidR="004F11EC" w:rsidRPr="00B7384A" w:rsidRDefault="004F11EC" w:rsidP="00740F1B">
                  <w:pPr>
                    <w:spacing w:after="120" w:line="276" w:lineRule="auto"/>
                    <w:jc w:val="left"/>
                    <w:rPr>
                      <w:rFonts w:ascii="Arial" w:hAnsi="Arial" w:cs="Arial"/>
                    </w:rPr>
                  </w:pPr>
                </w:p>
              </w:tc>
            </w:tr>
            <w:tr w:rsidR="004F11EC" w:rsidRPr="00B7384A" w:rsidTr="00740F1B">
              <w:tc>
                <w:tcPr>
                  <w:tcW w:w="1149" w:type="dxa"/>
                </w:tcPr>
                <w:p w:rsidR="004F11EC" w:rsidRPr="00B7384A" w:rsidRDefault="004F11EC" w:rsidP="00740F1B">
                  <w:pPr>
                    <w:spacing w:after="120" w:line="276" w:lineRule="auto"/>
                    <w:jc w:val="left"/>
                    <w:rPr>
                      <w:rFonts w:ascii="Arial" w:hAnsi="Arial" w:cs="Arial"/>
                    </w:rPr>
                  </w:pPr>
                  <w:r w:rsidRPr="00B7384A">
                    <w:rPr>
                      <w:rFonts w:ascii="Arial" w:hAnsi="Arial" w:cs="Arial"/>
                    </w:rPr>
                    <w:t>Group 3</w:t>
                  </w:r>
                </w:p>
              </w:tc>
              <w:tc>
                <w:tcPr>
                  <w:tcW w:w="1149" w:type="dxa"/>
                </w:tcPr>
                <w:p w:rsidR="004F11EC" w:rsidRPr="00B7384A" w:rsidRDefault="004F11EC" w:rsidP="00740F1B">
                  <w:pPr>
                    <w:spacing w:after="120" w:line="276" w:lineRule="auto"/>
                    <w:jc w:val="left"/>
                    <w:rPr>
                      <w:rFonts w:ascii="Arial" w:hAnsi="Arial" w:cs="Arial"/>
                    </w:rPr>
                  </w:pPr>
                </w:p>
              </w:tc>
              <w:tc>
                <w:tcPr>
                  <w:tcW w:w="1149" w:type="dxa"/>
                </w:tcPr>
                <w:p w:rsidR="004F11EC" w:rsidRPr="00B7384A" w:rsidRDefault="004F11EC" w:rsidP="00740F1B">
                  <w:pPr>
                    <w:spacing w:after="120" w:line="276" w:lineRule="auto"/>
                    <w:jc w:val="left"/>
                    <w:rPr>
                      <w:rFonts w:ascii="Arial" w:hAnsi="Arial" w:cs="Arial"/>
                    </w:rPr>
                  </w:pPr>
                </w:p>
              </w:tc>
              <w:tc>
                <w:tcPr>
                  <w:tcW w:w="1149" w:type="dxa"/>
                </w:tcPr>
                <w:p w:rsidR="004F11EC" w:rsidRPr="00B7384A" w:rsidRDefault="004F11EC" w:rsidP="00740F1B">
                  <w:pPr>
                    <w:spacing w:after="120" w:line="276" w:lineRule="auto"/>
                    <w:jc w:val="left"/>
                    <w:rPr>
                      <w:rFonts w:ascii="Arial" w:hAnsi="Arial" w:cs="Arial"/>
                    </w:rPr>
                  </w:pPr>
                </w:p>
              </w:tc>
              <w:tc>
                <w:tcPr>
                  <w:tcW w:w="1149" w:type="dxa"/>
                </w:tcPr>
                <w:p w:rsidR="004F11EC" w:rsidRPr="00B7384A" w:rsidRDefault="004F11EC" w:rsidP="00740F1B">
                  <w:pPr>
                    <w:spacing w:after="120" w:line="276" w:lineRule="auto"/>
                    <w:jc w:val="left"/>
                    <w:rPr>
                      <w:rFonts w:ascii="Arial" w:hAnsi="Arial" w:cs="Arial"/>
                    </w:rPr>
                  </w:pPr>
                </w:p>
              </w:tc>
              <w:tc>
                <w:tcPr>
                  <w:tcW w:w="1149" w:type="dxa"/>
                </w:tcPr>
                <w:p w:rsidR="004F11EC" w:rsidRPr="00B7384A" w:rsidRDefault="004F11EC" w:rsidP="00740F1B">
                  <w:pPr>
                    <w:spacing w:after="120" w:line="276" w:lineRule="auto"/>
                    <w:jc w:val="left"/>
                    <w:rPr>
                      <w:rFonts w:ascii="Arial" w:hAnsi="Arial" w:cs="Arial"/>
                    </w:rPr>
                  </w:pPr>
                </w:p>
              </w:tc>
              <w:tc>
                <w:tcPr>
                  <w:tcW w:w="1150" w:type="dxa"/>
                </w:tcPr>
                <w:p w:rsidR="004F11EC" w:rsidRPr="00B7384A" w:rsidRDefault="004F11EC" w:rsidP="00740F1B">
                  <w:pPr>
                    <w:spacing w:after="120" w:line="276" w:lineRule="auto"/>
                    <w:jc w:val="left"/>
                    <w:rPr>
                      <w:rFonts w:ascii="Arial" w:hAnsi="Arial" w:cs="Arial"/>
                    </w:rPr>
                  </w:pPr>
                </w:p>
              </w:tc>
              <w:tc>
                <w:tcPr>
                  <w:tcW w:w="1150" w:type="dxa"/>
                </w:tcPr>
                <w:p w:rsidR="004F11EC" w:rsidRPr="00B7384A" w:rsidRDefault="004F11EC" w:rsidP="00740F1B">
                  <w:pPr>
                    <w:spacing w:after="120" w:line="276" w:lineRule="auto"/>
                    <w:jc w:val="left"/>
                    <w:rPr>
                      <w:rFonts w:ascii="Arial" w:hAnsi="Arial" w:cs="Arial"/>
                    </w:rPr>
                  </w:pPr>
                </w:p>
              </w:tc>
              <w:tc>
                <w:tcPr>
                  <w:tcW w:w="1150" w:type="dxa"/>
                </w:tcPr>
                <w:p w:rsidR="004F11EC" w:rsidRPr="00B7384A" w:rsidRDefault="004F11EC" w:rsidP="00740F1B">
                  <w:pPr>
                    <w:spacing w:after="120" w:line="276" w:lineRule="auto"/>
                    <w:jc w:val="left"/>
                    <w:rPr>
                      <w:rFonts w:ascii="Arial" w:hAnsi="Arial" w:cs="Arial"/>
                    </w:rPr>
                  </w:pPr>
                </w:p>
              </w:tc>
            </w:tr>
            <w:tr w:rsidR="004F11EC" w:rsidRPr="00B7384A" w:rsidTr="00740F1B">
              <w:tc>
                <w:tcPr>
                  <w:tcW w:w="1149" w:type="dxa"/>
                </w:tcPr>
                <w:p w:rsidR="004F11EC" w:rsidRPr="00B7384A" w:rsidRDefault="004F11EC" w:rsidP="00740F1B">
                  <w:pPr>
                    <w:spacing w:after="120" w:line="276" w:lineRule="auto"/>
                    <w:jc w:val="left"/>
                    <w:rPr>
                      <w:rFonts w:ascii="Arial" w:hAnsi="Arial" w:cs="Arial"/>
                    </w:rPr>
                  </w:pPr>
                  <w:r w:rsidRPr="00B7384A">
                    <w:rPr>
                      <w:rFonts w:ascii="Arial" w:hAnsi="Arial" w:cs="Arial"/>
                    </w:rPr>
                    <w:t>Group 4</w:t>
                  </w:r>
                </w:p>
              </w:tc>
              <w:tc>
                <w:tcPr>
                  <w:tcW w:w="1149" w:type="dxa"/>
                </w:tcPr>
                <w:p w:rsidR="004F11EC" w:rsidRPr="00B7384A" w:rsidRDefault="004F11EC" w:rsidP="00740F1B">
                  <w:pPr>
                    <w:spacing w:after="120" w:line="276" w:lineRule="auto"/>
                    <w:jc w:val="left"/>
                    <w:rPr>
                      <w:rFonts w:ascii="Arial" w:hAnsi="Arial" w:cs="Arial"/>
                    </w:rPr>
                  </w:pPr>
                </w:p>
              </w:tc>
              <w:tc>
                <w:tcPr>
                  <w:tcW w:w="1149" w:type="dxa"/>
                </w:tcPr>
                <w:p w:rsidR="004F11EC" w:rsidRPr="00B7384A" w:rsidRDefault="004F11EC" w:rsidP="00740F1B">
                  <w:pPr>
                    <w:spacing w:after="120" w:line="276" w:lineRule="auto"/>
                    <w:jc w:val="left"/>
                    <w:rPr>
                      <w:rFonts w:ascii="Arial" w:hAnsi="Arial" w:cs="Arial"/>
                    </w:rPr>
                  </w:pPr>
                </w:p>
              </w:tc>
              <w:tc>
                <w:tcPr>
                  <w:tcW w:w="1149" w:type="dxa"/>
                </w:tcPr>
                <w:p w:rsidR="004F11EC" w:rsidRPr="00B7384A" w:rsidRDefault="004F11EC" w:rsidP="00740F1B">
                  <w:pPr>
                    <w:spacing w:after="120" w:line="276" w:lineRule="auto"/>
                    <w:jc w:val="left"/>
                    <w:rPr>
                      <w:rFonts w:ascii="Arial" w:hAnsi="Arial" w:cs="Arial"/>
                    </w:rPr>
                  </w:pPr>
                </w:p>
              </w:tc>
              <w:tc>
                <w:tcPr>
                  <w:tcW w:w="1149" w:type="dxa"/>
                </w:tcPr>
                <w:p w:rsidR="004F11EC" w:rsidRPr="00B7384A" w:rsidRDefault="004F11EC" w:rsidP="00740F1B">
                  <w:pPr>
                    <w:spacing w:after="120" w:line="276" w:lineRule="auto"/>
                    <w:jc w:val="left"/>
                    <w:rPr>
                      <w:rFonts w:ascii="Arial" w:hAnsi="Arial" w:cs="Arial"/>
                    </w:rPr>
                  </w:pPr>
                </w:p>
              </w:tc>
              <w:tc>
                <w:tcPr>
                  <w:tcW w:w="1149" w:type="dxa"/>
                </w:tcPr>
                <w:p w:rsidR="004F11EC" w:rsidRPr="00B7384A" w:rsidRDefault="004F11EC" w:rsidP="00740F1B">
                  <w:pPr>
                    <w:spacing w:after="120" w:line="276" w:lineRule="auto"/>
                    <w:jc w:val="left"/>
                    <w:rPr>
                      <w:rFonts w:ascii="Arial" w:hAnsi="Arial" w:cs="Arial"/>
                    </w:rPr>
                  </w:pPr>
                </w:p>
              </w:tc>
              <w:tc>
                <w:tcPr>
                  <w:tcW w:w="1150" w:type="dxa"/>
                </w:tcPr>
                <w:p w:rsidR="004F11EC" w:rsidRPr="00B7384A" w:rsidRDefault="004F11EC" w:rsidP="00740F1B">
                  <w:pPr>
                    <w:spacing w:after="120" w:line="276" w:lineRule="auto"/>
                    <w:jc w:val="left"/>
                    <w:rPr>
                      <w:rFonts w:ascii="Arial" w:hAnsi="Arial" w:cs="Arial"/>
                    </w:rPr>
                  </w:pPr>
                </w:p>
              </w:tc>
              <w:tc>
                <w:tcPr>
                  <w:tcW w:w="1150" w:type="dxa"/>
                </w:tcPr>
                <w:p w:rsidR="004F11EC" w:rsidRPr="00B7384A" w:rsidRDefault="004F11EC" w:rsidP="00740F1B">
                  <w:pPr>
                    <w:spacing w:after="120" w:line="276" w:lineRule="auto"/>
                    <w:jc w:val="left"/>
                    <w:rPr>
                      <w:rFonts w:ascii="Arial" w:hAnsi="Arial" w:cs="Arial"/>
                    </w:rPr>
                  </w:pPr>
                </w:p>
              </w:tc>
              <w:tc>
                <w:tcPr>
                  <w:tcW w:w="1150" w:type="dxa"/>
                </w:tcPr>
                <w:p w:rsidR="004F11EC" w:rsidRPr="00B7384A" w:rsidRDefault="004F11EC" w:rsidP="00740F1B">
                  <w:pPr>
                    <w:spacing w:after="120" w:line="276" w:lineRule="auto"/>
                    <w:jc w:val="left"/>
                    <w:rPr>
                      <w:rFonts w:ascii="Arial" w:hAnsi="Arial" w:cs="Arial"/>
                    </w:rPr>
                  </w:pPr>
                </w:p>
              </w:tc>
            </w:tr>
            <w:tr w:rsidR="004F11EC" w:rsidRPr="00B7384A" w:rsidTr="00740F1B">
              <w:tc>
                <w:tcPr>
                  <w:tcW w:w="1149" w:type="dxa"/>
                </w:tcPr>
                <w:p w:rsidR="004F11EC" w:rsidRPr="00B7384A" w:rsidRDefault="004F11EC" w:rsidP="00740F1B">
                  <w:pPr>
                    <w:spacing w:after="120" w:line="276" w:lineRule="auto"/>
                    <w:jc w:val="left"/>
                    <w:rPr>
                      <w:rFonts w:ascii="Arial" w:hAnsi="Arial" w:cs="Arial"/>
                    </w:rPr>
                  </w:pPr>
                  <w:r w:rsidRPr="00B7384A">
                    <w:rPr>
                      <w:rFonts w:ascii="Arial" w:hAnsi="Arial" w:cs="Arial"/>
                    </w:rPr>
                    <w:t>Group 5</w:t>
                  </w:r>
                </w:p>
              </w:tc>
              <w:tc>
                <w:tcPr>
                  <w:tcW w:w="1149" w:type="dxa"/>
                </w:tcPr>
                <w:p w:rsidR="004F11EC" w:rsidRPr="00B7384A" w:rsidRDefault="004F11EC" w:rsidP="00740F1B">
                  <w:pPr>
                    <w:spacing w:after="120" w:line="276" w:lineRule="auto"/>
                    <w:jc w:val="left"/>
                    <w:rPr>
                      <w:rFonts w:ascii="Arial" w:hAnsi="Arial" w:cs="Arial"/>
                    </w:rPr>
                  </w:pPr>
                </w:p>
              </w:tc>
              <w:tc>
                <w:tcPr>
                  <w:tcW w:w="1149" w:type="dxa"/>
                </w:tcPr>
                <w:p w:rsidR="004F11EC" w:rsidRPr="00B7384A" w:rsidRDefault="004F11EC" w:rsidP="00740F1B">
                  <w:pPr>
                    <w:spacing w:after="120" w:line="276" w:lineRule="auto"/>
                    <w:jc w:val="left"/>
                    <w:rPr>
                      <w:rFonts w:ascii="Arial" w:hAnsi="Arial" w:cs="Arial"/>
                    </w:rPr>
                  </w:pPr>
                </w:p>
              </w:tc>
              <w:tc>
                <w:tcPr>
                  <w:tcW w:w="1149" w:type="dxa"/>
                </w:tcPr>
                <w:p w:rsidR="004F11EC" w:rsidRPr="00B7384A" w:rsidRDefault="004F11EC" w:rsidP="00740F1B">
                  <w:pPr>
                    <w:spacing w:after="120" w:line="276" w:lineRule="auto"/>
                    <w:jc w:val="left"/>
                    <w:rPr>
                      <w:rFonts w:ascii="Arial" w:hAnsi="Arial" w:cs="Arial"/>
                    </w:rPr>
                  </w:pPr>
                </w:p>
              </w:tc>
              <w:tc>
                <w:tcPr>
                  <w:tcW w:w="1149" w:type="dxa"/>
                </w:tcPr>
                <w:p w:rsidR="004F11EC" w:rsidRPr="00B7384A" w:rsidRDefault="004F11EC" w:rsidP="00740F1B">
                  <w:pPr>
                    <w:spacing w:after="120" w:line="276" w:lineRule="auto"/>
                    <w:jc w:val="left"/>
                    <w:rPr>
                      <w:rFonts w:ascii="Arial" w:hAnsi="Arial" w:cs="Arial"/>
                    </w:rPr>
                  </w:pPr>
                </w:p>
              </w:tc>
              <w:tc>
                <w:tcPr>
                  <w:tcW w:w="1149" w:type="dxa"/>
                </w:tcPr>
                <w:p w:rsidR="004F11EC" w:rsidRPr="00B7384A" w:rsidRDefault="004F11EC" w:rsidP="00740F1B">
                  <w:pPr>
                    <w:spacing w:after="120" w:line="276" w:lineRule="auto"/>
                    <w:jc w:val="left"/>
                    <w:rPr>
                      <w:rFonts w:ascii="Arial" w:hAnsi="Arial" w:cs="Arial"/>
                    </w:rPr>
                  </w:pPr>
                </w:p>
              </w:tc>
              <w:tc>
                <w:tcPr>
                  <w:tcW w:w="1150" w:type="dxa"/>
                </w:tcPr>
                <w:p w:rsidR="004F11EC" w:rsidRPr="00B7384A" w:rsidRDefault="004F11EC" w:rsidP="00740F1B">
                  <w:pPr>
                    <w:spacing w:after="120" w:line="276" w:lineRule="auto"/>
                    <w:jc w:val="left"/>
                    <w:rPr>
                      <w:rFonts w:ascii="Arial" w:hAnsi="Arial" w:cs="Arial"/>
                    </w:rPr>
                  </w:pPr>
                </w:p>
              </w:tc>
              <w:tc>
                <w:tcPr>
                  <w:tcW w:w="1150" w:type="dxa"/>
                </w:tcPr>
                <w:p w:rsidR="004F11EC" w:rsidRPr="00B7384A" w:rsidRDefault="004F11EC" w:rsidP="00740F1B">
                  <w:pPr>
                    <w:spacing w:after="120" w:line="276" w:lineRule="auto"/>
                    <w:jc w:val="left"/>
                    <w:rPr>
                      <w:rFonts w:ascii="Arial" w:hAnsi="Arial" w:cs="Arial"/>
                    </w:rPr>
                  </w:pPr>
                </w:p>
              </w:tc>
              <w:tc>
                <w:tcPr>
                  <w:tcW w:w="1150" w:type="dxa"/>
                </w:tcPr>
                <w:p w:rsidR="004F11EC" w:rsidRPr="00B7384A" w:rsidRDefault="004F11EC" w:rsidP="00740F1B">
                  <w:pPr>
                    <w:spacing w:after="120" w:line="276" w:lineRule="auto"/>
                    <w:jc w:val="left"/>
                    <w:rPr>
                      <w:rFonts w:ascii="Arial" w:hAnsi="Arial" w:cs="Arial"/>
                    </w:rPr>
                  </w:pPr>
                </w:p>
              </w:tc>
            </w:tr>
            <w:tr w:rsidR="004F11EC" w:rsidRPr="00B7384A" w:rsidTr="00740F1B">
              <w:tc>
                <w:tcPr>
                  <w:tcW w:w="1149" w:type="dxa"/>
                </w:tcPr>
                <w:p w:rsidR="004F11EC" w:rsidRPr="00B7384A" w:rsidRDefault="004F11EC" w:rsidP="00740F1B">
                  <w:pPr>
                    <w:spacing w:after="120" w:line="276" w:lineRule="auto"/>
                    <w:jc w:val="left"/>
                    <w:rPr>
                      <w:rFonts w:ascii="Arial" w:hAnsi="Arial" w:cs="Arial"/>
                    </w:rPr>
                  </w:pPr>
                  <w:r w:rsidRPr="00B7384A">
                    <w:rPr>
                      <w:rFonts w:ascii="Arial" w:hAnsi="Arial" w:cs="Arial"/>
                    </w:rPr>
                    <w:t>Group …</w:t>
                  </w:r>
                </w:p>
              </w:tc>
              <w:tc>
                <w:tcPr>
                  <w:tcW w:w="1149" w:type="dxa"/>
                </w:tcPr>
                <w:p w:rsidR="004F11EC" w:rsidRPr="00B7384A" w:rsidRDefault="004F11EC" w:rsidP="00740F1B">
                  <w:pPr>
                    <w:spacing w:after="120" w:line="276" w:lineRule="auto"/>
                    <w:jc w:val="left"/>
                    <w:rPr>
                      <w:rFonts w:ascii="Arial" w:hAnsi="Arial" w:cs="Arial"/>
                    </w:rPr>
                  </w:pPr>
                </w:p>
              </w:tc>
              <w:tc>
                <w:tcPr>
                  <w:tcW w:w="1149" w:type="dxa"/>
                </w:tcPr>
                <w:p w:rsidR="004F11EC" w:rsidRPr="00B7384A" w:rsidRDefault="004F11EC" w:rsidP="00740F1B">
                  <w:pPr>
                    <w:spacing w:after="120" w:line="276" w:lineRule="auto"/>
                    <w:jc w:val="left"/>
                    <w:rPr>
                      <w:rFonts w:ascii="Arial" w:hAnsi="Arial" w:cs="Arial"/>
                    </w:rPr>
                  </w:pPr>
                </w:p>
              </w:tc>
              <w:tc>
                <w:tcPr>
                  <w:tcW w:w="1149" w:type="dxa"/>
                </w:tcPr>
                <w:p w:rsidR="004F11EC" w:rsidRPr="00B7384A" w:rsidRDefault="004F11EC" w:rsidP="00740F1B">
                  <w:pPr>
                    <w:spacing w:after="120" w:line="276" w:lineRule="auto"/>
                    <w:jc w:val="left"/>
                    <w:rPr>
                      <w:rFonts w:ascii="Arial" w:hAnsi="Arial" w:cs="Arial"/>
                    </w:rPr>
                  </w:pPr>
                </w:p>
              </w:tc>
              <w:tc>
                <w:tcPr>
                  <w:tcW w:w="1149" w:type="dxa"/>
                </w:tcPr>
                <w:p w:rsidR="004F11EC" w:rsidRPr="00B7384A" w:rsidRDefault="004F11EC" w:rsidP="00740F1B">
                  <w:pPr>
                    <w:spacing w:after="120" w:line="276" w:lineRule="auto"/>
                    <w:jc w:val="left"/>
                    <w:rPr>
                      <w:rFonts w:ascii="Arial" w:hAnsi="Arial" w:cs="Arial"/>
                    </w:rPr>
                  </w:pPr>
                </w:p>
              </w:tc>
              <w:tc>
                <w:tcPr>
                  <w:tcW w:w="1149" w:type="dxa"/>
                </w:tcPr>
                <w:p w:rsidR="004F11EC" w:rsidRPr="00B7384A" w:rsidRDefault="004F11EC" w:rsidP="00740F1B">
                  <w:pPr>
                    <w:spacing w:after="120" w:line="276" w:lineRule="auto"/>
                    <w:jc w:val="left"/>
                    <w:rPr>
                      <w:rFonts w:ascii="Arial" w:hAnsi="Arial" w:cs="Arial"/>
                    </w:rPr>
                  </w:pPr>
                </w:p>
              </w:tc>
              <w:tc>
                <w:tcPr>
                  <w:tcW w:w="1150" w:type="dxa"/>
                </w:tcPr>
                <w:p w:rsidR="004F11EC" w:rsidRPr="00B7384A" w:rsidRDefault="004F11EC" w:rsidP="00740F1B">
                  <w:pPr>
                    <w:spacing w:after="120" w:line="276" w:lineRule="auto"/>
                    <w:jc w:val="left"/>
                    <w:rPr>
                      <w:rFonts w:ascii="Arial" w:hAnsi="Arial" w:cs="Arial"/>
                    </w:rPr>
                  </w:pPr>
                </w:p>
              </w:tc>
              <w:tc>
                <w:tcPr>
                  <w:tcW w:w="1150" w:type="dxa"/>
                </w:tcPr>
                <w:p w:rsidR="004F11EC" w:rsidRPr="00B7384A" w:rsidRDefault="004F11EC" w:rsidP="00740F1B">
                  <w:pPr>
                    <w:spacing w:after="120" w:line="276" w:lineRule="auto"/>
                    <w:jc w:val="left"/>
                    <w:rPr>
                      <w:rFonts w:ascii="Arial" w:hAnsi="Arial" w:cs="Arial"/>
                    </w:rPr>
                  </w:pPr>
                </w:p>
              </w:tc>
              <w:tc>
                <w:tcPr>
                  <w:tcW w:w="1150" w:type="dxa"/>
                </w:tcPr>
                <w:p w:rsidR="004F11EC" w:rsidRPr="00B7384A" w:rsidRDefault="004F11EC" w:rsidP="00740F1B">
                  <w:pPr>
                    <w:spacing w:after="120" w:line="276" w:lineRule="auto"/>
                    <w:jc w:val="left"/>
                    <w:rPr>
                      <w:rFonts w:ascii="Arial" w:hAnsi="Arial" w:cs="Arial"/>
                    </w:rPr>
                  </w:pPr>
                </w:p>
              </w:tc>
            </w:tr>
          </w:tbl>
          <w:p w:rsidR="004F11EC" w:rsidRPr="00B7384A" w:rsidRDefault="004F11EC" w:rsidP="004F11EC">
            <w:pPr>
              <w:spacing w:after="120" w:line="276" w:lineRule="auto"/>
              <w:jc w:val="left"/>
              <w:rPr>
                <w:rFonts w:ascii="Arial" w:hAnsi="Arial" w:cs="Arial"/>
                <w:b/>
              </w:rPr>
            </w:pPr>
            <w:r w:rsidRPr="00B7384A">
              <w:rPr>
                <w:rFonts w:ascii="Arial" w:hAnsi="Arial" w:cs="Arial"/>
                <w:b/>
              </w:rPr>
              <w:t>The activity</w:t>
            </w:r>
          </w:p>
          <w:p w:rsidR="004F11EC" w:rsidRPr="00B7384A" w:rsidRDefault="004F11EC" w:rsidP="004F11EC">
            <w:pPr>
              <w:spacing w:after="120" w:line="276" w:lineRule="auto"/>
              <w:jc w:val="left"/>
              <w:rPr>
                <w:rFonts w:ascii="Arial" w:hAnsi="Arial" w:cs="Arial"/>
              </w:rPr>
            </w:pPr>
            <w:r w:rsidRPr="00B7384A">
              <w:rPr>
                <w:rFonts w:ascii="Arial" w:hAnsi="Arial" w:cs="Arial"/>
              </w:rPr>
              <w:t>Ask the groups to fill in their row in the table on the blackboard with their findings from Part 1 of this activity. Discuss the following with the class:</w:t>
            </w:r>
          </w:p>
          <w:p w:rsidR="004F11EC" w:rsidRPr="00B7384A" w:rsidRDefault="004F11EC" w:rsidP="004F11EC">
            <w:pPr>
              <w:pStyle w:val="ListParagraph"/>
              <w:numPr>
                <w:ilvl w:val="0"/>
                <w:numId w:val="4"/>
              </w:numPr>
              <w:spacing w:after="120" w:line="276" w:lineRule="auto"/>
              <w:jc w:val="left"/>
              <w:rPr>
                <w:rFonts w:ascii="Arial" w:hAnsi="Arial" w:cs="Arial"/>
              </w:rPr>
            </w:pPr>
            <w:r w:rsidRPr="00B7384A">
              <w:rPr>
                <w:rFonts w:ascii="Arial" w:hAnsi="Arial" w:cs="Arial"/>
              </w:rPr>
              <w:t>What is the same and what is different between the observations of each group of students?</w:t>
            </w:r>
          </w:p>
          <w:p w:rsidR="004F11EC" w:rsidRPr="00B7384A" w:rsidRDefault="004F11EC" w:rsidP="004F11EC">
            <w:pPr>
              <w:pStyle w:val="ListParagraph"/>
              <w:numPr>
                <w:ilvl w:val="0"/>
                <w:numId w:val="4"/>
              </w:numPr>
              <w:spacing w:after="120" w:line="276" w:lineRule="auto"/>
              <w:jc w:val="left"/>
              <w:rPr>
                <w:rFonts w:ascii="Arial" w:hAnsi="Arial" w:cs="Arial"/>
              </w:rPr>
            </w:pPr>
            <w:r w:rsidRPr="00B7384A">
              <w:rPr>
                <w:rFonts w:ascii="Arial" w:hAnsi="Arial" w:cs="Arial"/>
              </w:rPr>
              <w:t xml:space="preserve">Did some of you get the value of r as 0? Why </w:t>
            </w:r>
            <w:r w:rsidRPr="00B7384A">
              <w:rPr>
                <w:rFonts w:ascii="Arial" w:hAnsi="Arial" w:cs="Arial"/>
                <w:lang w:val="en-GB"/>
              </w:rPr>
              <w:t>do you think you got</w:t>
            </w:r>
            <w:r w:rsidRPr="00B7384A">
              <w:rPr>
                <w:rFonts w:ascii="Arial" w:hAnsi="Arial" w:cs="Arial"/>
              </w:rPr>
              <w:t xml:space="preserve"> this value?</w:t>
            </w:r>
          </w:p>
          <w:p w:rsidR="004F11EC" w:rsidRPr="00B7384A" w:rsidRDefault="004F11EC" w:rsidP="004F11EC">
            <w:pPr>
              <w:pStyle w:val="ListParagraph"/>
              <w:numPr>
                <w:ilvl w:val="0"/>
                <w:numId w:val="4"/>
              </w:numPr>
              <w:spacing w:after="120" w:line="276" w:lineRule="auto"/>
              <w:jc w:val="left"/>
              <w:rPr>
                <w:rFonts w:ascii="Arial" w:hAnsi="Arial" w:cs="Arial"/>
              </w:rPr>
            </w:pPr>
            <w:r w:rsidRPr="00B7384A">
              <w:rPr>
                <w:rFonts w:ascii="Arial" w:hAnsi="Arial" w:cs="Arial"/>
              </w:rPr>
              <w:t>If you wanted to make sure that r = 0, how would you change the values of l?</w:t>
            </w:r>
          </w:p>
          <w:p w:rsidR="004F11EC" w:rsidRPr="00B7384A" w:rsidRDefault="004F11EC" w:rsidP="004F11EC">
            <w:pPr>
              <w:pStyle w:val="ListParagraph"/>
              <w:numPr>
                <w:ilvl w:val="0"/>
                <w:numId w:val="4"/>
              </w:numPr>
              <w:spacing w:after="120" w:line="276" w:lineRule="auto"/>
              <w:jc w:val="left"/>
              <w:rPr>
                <w:rFonts w:ascii="Arial" w:hAnsi="Arial" w:cs="Arial"/>
              </w:rPr>
            </w:pPr>
            <w:r w:rsidRPr="00B7384A">
              <w:rPr>
                <w:rFonts w:ascii="Arial" w:hAnsi="Arial" w:cs="Arial"/>
              </w:rPr>
              <w:t>If for both L and B the value of r = 0, what is the relation between L and B?</w:t>
            </w:r>
          </w:p>
          <w:p w:rsidR="004F11EC" w:rsidRPr="00B7384A" w:rsidRDefault="004F11EC" w:rsidP="004F11EC">
            <w:pPr>
              <w:pStyle w:val="ListParagraph"/>
              <w:numPr>
                <w:ilvl w:val="0"/>
                <w:numId w:val="4"/>
              </w:numPr>
              <w:spacing w:after="120" w:line="276" w:lineRule="auto"/>
              <w:jc w:val="left"/>
              <w:rPr>
                <w:rFonts w:ascii="Arial" w:hAnsi="Arial" w:cs="Arial"/>
              </w:rPr>
            </w:pPr>
            <w:r w:rsidRPr="00B7384A">
              <w:rPr>
                <w:rFonts w:ascii="Arial" w:hAnsi="Arial" w:cs="Arial"/>
              </w:rPr>
              <w:t>How is the relation between (L, l, q and r) linked to the division algorithm?</w:t>
            </w:r>
          </w:p>
        </w:tc>
      </w:tr>
    </w:tbl>
    <w:p w:rsidR="00340718" w:rsidRPr="00B7384A" w:rsidRDefault="00340718" w:rsidP="002E4B92">
      <w:pPr>
        <w:spacing w:before="0"/>
        <w:contextualSpacing/>
        <w:jc w:val="left"/>
        <w:rPr>
          <w:rFonts w:ascii="Arial" w:hAnsi="Arial" w:cs="Arial"/>
          <w:sz w:val="16"/>
          <w:szCs w:val="16"/>
        </w:rPr>
      </w:pPr>
      <w:bookmarkStart w:id="19" w:name="section6"/>
      <w:bookmarkStart w:id="20" w:name="_Toc387394879"/>
      <w:bookmarkEnd w:id="19"/>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2960E6" w:rsidRPr="00B7384A" w:rsidTr="00340718">
        <w:tc>
          <w:tcPr>
            <w:tcW w:w="10575" w:type="dxa"/>
          </w:tcPr>
          <w:p w:rsidR="002960E6" w:rsidRPr="00B7384A" w:rsidRDefault="002960E6" w:rsidP="002E4B92">
            <w:pPr>
              <w:pStyle w:val="CasestudyHeading"/>
              <w:spacing w:after="120" w:line="276" w:lineRule="auto"/>
              <w:jc w:val="left"/>
              <w:rPr>
                <w:rFonts w:ascii="Arial" w:hAnsi="Arial" w:cs="Arial"/>
              </w:rPr>
            </w:pPr>
            <w:r w:rsidRPr="00B7384A">
              <w:rPr>
                <w:rFonts w:ascii="Arial" w:hAnsi="Arial" w:cs="Arial"/>
              </w:rPr>
              <w:t xml:space="preserve">Case Study 4: </w:t>
            </w:r>
            <w:r w:rsidR="00340718" w:rsidRPr="00B7384A">
              <w:rPr>
                <w:rFonts w:ascii="Arial" w:hAnsi="Arial" w:cs="Arial"/>
              </w:rPr>
              <w:t>Mr Chadha</w:t>
            </w:r>
            <w:r w:rsidRPr="00B7384A">
              <w:rPr>
                <w:rFonts w:ascii="Arial" w:hAnsi="Arial" w:cs="Arial"/>
              </w:rPr>
              <w:t xml:space="preserve"> reflects on using Activity 4</w:t>
            </w:r>
          </w:p>
          <w:p w:rsidR="00EE5D79" w:rsidRPr="00B7384A" w:rsidRDefault="00EE5D79" w:rsidP="002E4B92">
            <w:pPr>
              <w:spacing w:after="120" w:line="276" w:lineRule="auto"/>
              <w:jc w:val="left"/>
              <w:rPr>
                <w:rFonts w:ascii="Arial" w:hAnsi="Arial" w:cs="Arial"/>
              </w:rPr>
            </w:pPr>
            <w:r w:rsidRPr="00B7384A">
              <w:rPr>
                <w:rFonts w:ascii="Arial" w:hAnsi="Arial" w:cs="Arial"/>
              </w:rPr>
              <w:t>Now this was an extremely interesting activity for the students to take part in. I had to, of course, get tape measures for them to take the measurements. They all had a great time making a plan of the different areas they could measure and they enjoyed discussing where tiles would be a very good idea.</w:t>
            </w:r>
          </w:p>
          <w:p w:rsidR="00EE5D79" w:rsidRPr="00B7384A" w:rsidRDefault="00EE5D79" w:rsidP="002E4B92">
            <w:pPr>
              <w:spacing w:after="120" w:line="276" w:lineRule="auto"/>
              <w:jc w:val="left"/>
              <w:rPr>
                <w:rFonts w:ascii="Arial" w:hAnsi="Arial" w:cs="Arial"/>
              </w:rPr>
            </w:pPr>
            <w:r w:rsidRPr="00B7384A">
              <w:rPr>
                <w:rFonts w:ascii="Arial" w:hAnsi="Arial" w:cs="Arial"/>
              </w:rPr>
              <w:t>Some of the groups were talking about trying to measure some difficult-shaped areas, so I advised them to keep it simple. They went out quickly once their plans were made because I told them they had just ten minutes to get their measurements and be back in the classroom! I stood outside the classroom with my watch reminding them to be quick about what they had to do.</w:t>
            </w:r>
          </w:p>
          <w:p w:rsidR="00EE5D79" w:rsidRPr="00B7384A" w:rsidRDefault="00EE5D79" w:rsidP="002E4B92">
            <w:pPr>
              <w:spacing w:after="120" w:line="276" w:lineRule="auto"/>
              <w:jc w:val="left"/>
              <w:rPr>
                <w:rFonts w:ascii="Arial" w:hAnsi="Arial" w:cs="Arial"/>
              </w:rPr>
            </w:pPr>
            <w:r w:rsidRPr="00B7384A">
              <w:rPr>
                <w:rFonts w:ascii="Arial" w:hAnsi="Arial" w:cs="Arial"/>
              </w:rPr>
              <w:t>When they were all back in the classroom they had to decide whether to use big or little tiles; some of them thought that big tiles would be best but then did not like the division sums that they had set themselves so went for smaller ones. After about another five minutes they all had their answers ready to go into the table which I had drawn on the blackboard.</w:t>
            </w:r>
          </w:p>
          <w:p w:rsidR="00086599" w:rsidRPr="00B7384A" w:rsidRDefault="00EE5D79" w:rsidP="00086599">
            <w:pPr>
              <w:spacing w:after="120" w:line="276" w:lineRule="auto"/>
              <w:jc w:val="left"/>
              <w:rPr>
                <w:rFonts w:ascii="Arial" w:hAnsi="Arial" w:cs="Arial"/>
              </w:rPr>
            </w:pPr>
            <w:r w:rsidRPr="00B7384A">
              <w:rPr>
                <w:rFonts w:ascii="Arial" w:hAnsi="Arial" w:cs="Arial"/>
              </w:rPr>
              <w:t>The discussion about whether any of them got r = 0 was interesting and there was a lot of talk about how and when they could get that. It also led to the talk about multiplicands and the divisibility of numbers and when we could say a number can be completely divided by another. We also had a talk about how remainders can be any number left when we remove a certain multiple of the divisor and why we try to remove the maximum numbers of times of the divisor. This included thinking about how the remainder could not be more than the divisor.</w:t>
            </w:r>
            <w:r w:rsidR="00086599" w:rsidRPr="00B7384A">
              <w:rPr>
                <w:rFonts w:ascii="Arial" w:hAnsi="Arial" w:cs="Arial"/>
              </w:rPr>
              <w:t xml:space="preserve"> </w:t>
            </w:r>
          </w:p>
          <w:p w:rsidR="002960E6" w:rsidRPr="00B7384A" w:rsidRDefault="00EE5D79" w:rsidP="00086599">
            <w:pPr>
              <w:spacing w:after="120" w:line="276" w:lineRule="auto"/>
              <w:jc w:val="left"/>
              <w:rPr>
                <w:rFonts w:ascii="Arial" w:hAnsi="Arial" w:cs="Arial"/>
                <w:color w:val="333333"/>
                <w:sz w:val="21"/>
                <w:szCs w:val="21"/>
              </w:rPr>
            </w:pPr>
            <w:r w:rsidRPr="00B7384A">
              <w:rPr>
                <w:rFonts w:ascii="Arial" w:hAnsi="Arial" w:cs="Arial"/>
              </w:rPr>
              <w:t>I think by the end of this activity I can say that most of my students were able to understand the division algorithm and would know why they were doing what they were doing when using it.</w:t>
            </w:r>
          </w:p>
        </w:tc>
      </w:tr>
    </w:tbl>
    <w:p w:rsidR="003D5DB9" w:rsidRPr="00B7384A" w:rsidRDefault="003D5DB9" w:rsidP="002E4B92">
      <w:pPr>
        <w:spacing w:before="0"/>
        <w:contextualSpacing/>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3D5DB9" w:rsidRPr="00B7384A" w:rsidTr="006052C1">
        <w:tc>
          <w:tcPr>
            <w:tcW w:w="1266" w:type="dxa"/>
          </w:tcPr>
          <w:p w:rsidR="003D5DB9" w:rsidRPr="00B7384A" w:rsidRDefault="003D5DB9" w:rsidP="002E4B92">
            <w:pPr>
              <w:spacing w:after="120" w:line="276" w:lineRule="auto"/>
              <w:jc w:val="left"/>
              <w:outlineLvl w:val="3"/>
              <w:rPr>
                <w:rFonts w:ascii="Arial" w:hAnsi="Arial" w:cs="Arial"/>
                <w:b/>
                <w:bCs/>
                <w:color w:val="000000"/>
                <w:sz w:val="21"/>
                <w:szCs w:val="21"/>
              </w:rPr>
            </w:pPr>
            <w:r w:rsidRPr="00B7384A">
              <w:rPr>
                <w:rFonts w:ascii="Arial" w:hAnsi="Arial" w:cs="Arial"/>
                <w:b/>
                <w:bCs/>
                <w:noProof/>
                <w:color w:val="000000"/>
                <w:sz w:val="21"/>
                <w:szCs w:val="21"/>
              </w:rPr>
              <w:drawing>
                <wp:inline distT="0" distB="0" distL="0" distR="0" wp14:anchorId="0DDCCCB9" wp14:editId="6AA68D07">
                  <wp:extent cx="636621" cy="58993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3D5DB9" w:rsidRPr="00B7384A" w:rsidRDefault="003D5DB9" w:rsidP="002E4B92">
            <w:pPr>
              <w:pStyle w:val="Pauseforthought"/>
              <w:spacing w:line="276" w:lineRule="auto"/>
              <w:jc w:val="left"/>
              <w:rPr>
                <w:rFonts w:ascii="Arial" w:hAnsi="Arial" w:cs="Arial"/>
              </w:rPr>
            </w:pPr>
            <w:r w:rsidRPr="00B7384A">
              <w:rPr>
                <w:rFonts w:ascii="Arial" w:hAnsi="Arial" w:cs="Arial"/>
              </w:rPr>
              <w:t xml:space="preserve">Pause for thought </w:t>
            </w:r>
          </w:p>
          <w:p w:rsidR="00154155" w:rsidRPr="00B7384A" w:rsidRDefault="00154155" w:rsidP="00154155">
            <w:pPr>
              <w:pStyle w:val="ListParagraph"/>
              <w:numPr>
                <w:ilvl w:val="0"/>
                <w:numId w:val="2"/>
              </w:numPr>
              <w:spacing w:after="120" w:line="276" w:lineRule="auto"/>
              <w:jc w:val="left"/>
              <w:rPr>
                <w:rFonts w:ascii="Arial" w:hAnsi="Arial" w:cs="Arial"/>
              </w:rPr>
            </w:pPr>
            <w:r w:rsidRPr="00B7384A">
              <w:rPr>
                <w:rFonts w:ascii="Arial" w:hAnsi="Arial" w:cs="Arial"/>
              </w:rPr>
              <w:t>What responses from students were unexpected? What did this reveal about their understanding of the division algorithm?</w:t>
            </w:r>
          </w:p>
          <w:p w:rsidR="00EE5D79" w:rsidRPr="00B7384A" w:rsidRDefault="00EE5D79" w:rsidP="00154155">
            <w:pPr>
              <w:pStyle w:val="ListParagraph"/>
              <w:numPr>
                <w:ilvl w:val="0"/>
                <w:numId w:val="2"/>
              </w:numPr>
              <w:spacing w:after="120" w:line="276" w:lineRule="auto"/>
              <w:jc w:val="left"/>
              <w:rPr>
                <w:rFonts w:ascii="Arial" w:hAnsi="Arial" w:cs="Arial"/>
              </w:rPr>
            </w:pPr>
            <w:r w:rsidRPr="00B7384A">
              <w:rPr>
                <w:rFonts w:ascii="Arial" w:hAnsi="Arial" w:cs="Arial"/>
              </w:rPr>
              <w:t xml:space="preserve">What questions did you use to probe your students’ understanding? </w:t>
            </w:r>
          </w:p>
          <w:p w:rsidR="003D5DB9" w:rsidRPr="00B7384A" w:rsidRDefault="00EE5D79" w:rsidP="00154155">
            <w:pPr>
              <w:pStyle w:val="ListParagraph"/>
              <w:numPr>
                <w:ilvl w:val="0"/>
                <w:numId w:val="2"/>
              </w:numPr>
              <w:spacing w:after="120" w:line="276" w:lineRule="auto"/>
              <w:jc w:val="left"/>
              <w:rPr>
                <w:rFonts w:ascii="Arial" w:hAnsi="Arial" w:cs="Arial"/>
              </w:rPr>
            </w:pPr>
            <w:r w:rsidRPr="00B7384A">
              <w:rPr>
                <w:rFonts w:ascii="Arial" w:hAnsi="Arial" w:cs="Arial"/>
              </w:rPr>
              <w:t xml:space="preserve">Did you modify the task in any way? If so, what was your reasoning for </w:t>
            </w:r>
            <w:r w:rsidR="00CB10AA" w:rsidRPr="00B7384A">
              <w:rPr>
                <w:rFonts w:ascii="Arial" w:hAnsi="Arial" w:cs="Arial"/>
                <w:lang w:val="en-GB"/>
              </w:rPr>
              <w:t>this</w:t>
            </w:r>
            <w:r w:rsidRPr="00B7384A">
              <w:rPr>
                <w:rFonts w:ascii="Arial" w:hAnsi="Arial" w:cs="Arial"/>
              </w:rPr>
              <w:t>?</w:t>
            </w:r>
          </w:p>
        </w:tc>
      </w:tr>
    </w:tbl>
    <w:p w:rsidR="00FE6233" w:rsidRPr="00B7384A" w:rsidRDefault="00B63825" w:rsidP="00340718">
      <w:pPr>
        <w:pStyle w:val="SessionHeading"/>
        <w:rPr>
          <w:rFonts w:ascii="Arial" w:hAnsi="Arial" w:cs="Arial"/>
        </w:rPr>
      </w:pPr>
      <w:bookmarkStart w:id="21" w:name="section7"/>
      <w:bookmarkStart w:id="22" w:name="_Toc387394880"/>
      <w:bookmarkEnd w:id="20"/>
      <w:bookmarkEnd w:id="21"/>
      <w:r w:rsidRPr="00B7384A">
        <w:rPr>
          <w:rFonts w:ascii="Arial" w:hAnsi="Arial" w:cs="Arial"/>
        </w:rPr>
        <w:t>6</w:t>
      </w:r>
      <w:r w:rsidR="00FE6233" w:rsidRPr="00B7384A">
        <w:rPr>
          <w:rFonts w:ascii="Arial" w:hAnsi="Arial" w:cs="Arial"/>
        </w:rPr>
        <w:t xml:space="preserve"> Summary</w:t>
      </w:r>
      <w:bookmarkEnd w:id="22"/>
    </w:p>
    <w:p w:rsidR="00B63825" w:rsidRPr="00B7384A" w:rsidRDefault="00B63825" w:rsidP="002E4B92">
      <w:pPr>
        <w:spacing w:after="120" w:line="276" w:lineRule="auto"/>
        <w:jc w:val="left"/>
        <w:rPr>
          <w:rFonts w:ascii="Arial" w:hAnsi="Arial" w:cs="Arial"/>
        </w:rPr>
      </w:pPr>
      <w:r w:rsidRPr="00B7384A">
        <w:rPr>
          <w:rFonts w:ascii="Arial" w:hAnsi="Arial" w:cs="Arial"/>
        </w:rPr>
        <w:t xml:space="preserve">This unit has focused on the division algorithm, how to help students understand about division and how </w:t>
      </w:r>
      <w:r w:rsidR="00CB10AA" w:rsidRPr="00B7384A">
        <w:rPr>
          <w:rFonts w:ascii="Arial" w:hAnsi="Arial" w:cs="Arial"/>
        </w:rPr>
        <w:t xml:space="preserve">divisional </w:t>
      </w:r>
      <w:r w:rsidRPr="00B7384A">
        <w:rPr>
          <w:rFonts w:ascii="Arial" w:hAnsi="Arial" w:cs="Arial"/>
        </w:rPr>
        <w:t>algorithm</w:t>
      </w:r>
      <w:r w:rsidR="00CB10AA" w:rsidRPr="00B7384A">
        <w:rPr>
          <w:rFonts w:ascii="Arial" w:hAnsi="Arial" w:cs="Arial"/>
        </w:rPr>
        <w:t>s work</w:t>
      </w:r>
      <w:r w:rsidRPr="00B7384A">
        <w:rPr>
          <w:rFonts w:ascii="Arial" w:hAnsi="Arial" w:cs="Arial"/>
        </w:rPr>
        <w:t>.</w:t>
      </w:r>
    </w:p>
    <w:p w:rsidR="00B63825" w:rsidRPr="00B7384A" w:rsidRDefault="00B63825" w:rsidP="002E4B92">
      <w:pPr>
        <w:spacing w:after="120" w:line="276" w:lineRule="auto"/>
        <w:jc w:val="left"/>
        <w:rPr>
          <w:rFonts w:ascii="Arial" w:hAnsi="Arial" w:cs="Arial"/>
        </w:rPr>
      </w:pPr>
      <w:r w:rsidRPr="00B7384A">
        <w:rPr>
          <w:rFonts w:ascii="Arial" w:hAnsi="Arial" w:cs="Arial"/>
        </w:rPr>
        <w:t xml:space="preserve">In reading this unit you have thought about how to enable your students to use contexts that they are likely to experience </w:t>
      </w:r>
      <w:r w:rsidR="00CB10AA" w:rsidRPr="00B7384A">
        <w:rPr>
          <w:rFonts w:ascii="Arial" w:hAnsi="Arial" w:cs="Arial"/>
        </w:rPr>
        <w:t xml:space="preserve">in everyday life </w:t>
      </w:r>
      <w:r w:rsidRPr="00B7384A">
        <w:rPr>
          <w:rFonts w:ascii="Arial" w:hAnsi="Arial" w:cs="Arial"/>
        </w:rPr>
        <w:t>in order to be able to visualise what they are doing</w:t>
      </w:r>
      <w:r w:rsidR="00CB10AA" w:rsidRPr="00B7384A">
        <w:rPr>
          <w:rFonts w:ascii="Arial" w:hAnsi="Arial" w:cs="Arial"/>
        </w:rPr>
        <w:t xml:space="preserve">. In this way they will </w:t>
      </w:r>
      <w:r w:rsidRPr="00B7384A">
        <w:rPr>
          <w:rFonts w:ascii="Arial" w:hAnsi="Arial" w:cs="Arial"/>
        </w:rPr>
        <w:t xml:space="preserve">develop an understanding of what the division algorithm means. </w:t>
      </w:r>
    </w:p>
    <w:p w:rsidR="00B63825" w:rsidRPr="00B7384A" w:rsidRDefault="00B63825" w:rsidP="002E4B92">
      <w:pPr>
        <w:spacing w:after="120" w:line="276" w:lineRule="auto"/>
        <w:jc w:val="left"/>
        <w:rPr>
          <w:rFonts w:ascii="Arial" w:hAnsi="Arial" w:cs="Arial"/>
        </w:rPr>
      </w:pPr>
      <w:r w:rsidRPr="00B7384A">
        <w:rPr>
          <w:rFonts w:ascii="Arial" w:hAnsi="Arial" w:cs="Arial"/>
        </w:rPr>
        <w:t xml:space="preserve">You can use these ideas for other mathematical concepts. Setting students a ‘real-life’ problem engages them and helps them to see how mathematics is useful outside of school. Working in groups enables all students to discuss and develop ideas collaboratively. </w:t>
      </w:r>
      <w:r w:rsidR="00CB10AA" w:rsidRPr="00B7384A">
        <w:rPr>
          <w:rFonts w:ascii="Arial" w:hAnsi="Arial" w:cs="Arial"/>
        </w:rPr>
        <w:t>Dialogue</w:t>
      </w:r>
      <w:r w:rsidRPr="00B7384A">
        <w:rPr>
          <w:rFonts w:ascii="Arial" w:hAnsi="Arial" w:cs="Arial"/>
        </w:rPr>
        <w:t xml:space="preserve"> is important in the development of their mathematical understanding.</w:t>
      </w:r>
    </w:p>
    <w:p w:rsidR="00B63825" w:rsidRPr="00B7384A" w:rsidRDefault="00CB10AA" w:rsidP="002E4B92">
      <w:pPr>
        <w:spacing w:after="120" w:line="276" w:lineRule="auto"/>
        <w:jc w:val="left"/>
        <w:rPr>
          <w:rFonts w:ascii="Arial" w:hAnsi="Arial" w:cs="Arial"/>
        </w:rPr>
      </w:pPr>
      <w:r w:rsidRPr="00B7384A">
        <w:rPr>
          <w:rFonts w:ascii="Arial" w:hAnsi="Arial" w:cs="Arial"/>
        </w:rPr>
        <w:t>From this unit you will</w:t>
      </w:r>
      <w:r w:rsidR="00B63825" w:rsidRPr="00B7384A">
        <w:rPr>
          <w:rFonts w:ascii="Arial" w:hAnsi="Arial" w:cs="Arial"/>
        </w:rPr>
        <w:t xml:space="preserve"> have considered how to help students understand each part of the division algorithm by coming up with the relationship for themselves rather than being presented with the algorithm unrelated to their own world. You will have noticed that asking the students to look at the concept of division in different ways helps them make important connections.</w:t>
      </w:r>
    </w:p>
    <w:p w:rsidR="00956937" w:rsidRPr="00B7384A" w:rsidRDefault="00B63825" w:rsidP="002E4B92">
      <w:pPr>
        <w:spacing w:after="120" w:line="276" w:lineRule="auto"/>
        <w:jc w:val="left"/>
        <w:rPr>
          <w:rFonts w:ascii="Arial" w:hAnsi="Arial" w:cs="Arial"/>
        </w:rPr>
      </w:pPr>
      <w:r w:rsidRPr="00B7384A">
        <w:rPr>
          <w:rFonts w:ascii="Arial" w:hAnsi="Arial" w:cs="Arial"/>
        </w:rPr>
        <w:t>You have also seen how reflecting on your teaching is important in becoming better at supporting the learning of your students.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B63825" w:rsidRPr="00B7384A" w:rsidTr="002E4B92">
        <w:tc>
          <w:tcPr>
            <w:tcW w:w="1266" w:type="dxa"/>
          </w:tcPr>
          <w:p w:rsidR="00B63825" w:rsidRPr="00B7384A" w:rsidRDefault="00B63825" w:rsidP="002E4B92">
            <w:pPr>
              <w:spacing w:after="120" w:line="276" w:lineRule="auto"/>
              <w:jc w:val="left"/>
              <w:outlineLvl w:val="3"/>
              <w:rPr>
                <w:rFonts w:ascii="Arial" w:hAnsi="Arial" w:cs="Arial"/>
                <w:b/>
                <w:bCs/>
                <w:color w:val="000000"/>
                <w:sz w:val="21"/>
                <w:szCs w:val="21"/>
              </w:rPr>
            </w:pPr>
            <w:r w:rsidRPr="00B7384A">
              <w:rPr>
                <w:rFonts w:ascii="Arial" w:hAnsi="Arial" w:cs="Arial"/>
                <w:b/>
                <w:bCs/>
                <w:noProof/>
                <w:color w:val="000000"/>
                <w:sz w:val="21"/>
                <w:szCs w:val="21"/>
              </w:rPr>
              <w:drawing>
                <wp:inline distT="0" distB="0" distL="0" distR="0" wp14:anchorId="3991FAC2" wp14:editId="304DB0AE">
                  <wp:extent cx="636621" cy="589935"/>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6">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B63825" w:rsidRPr="00B7384A" w:rsidRDefault="00B63825" w:rsidP="002E4B92">
            <w:pPr>
              <w:pStyle w:val="Pauseforthought"/>
              <w:spacing w:line="276" w:lineRule="auto"/>
              <w:jc w:val="left"/>
              <w:rPr>
                <w:rFonts w:ascii="Arial" w:hAnsi="Arial" w:cs="Arial"/>
              </w:rPr>
            </w:pPr>
            <w:r w:rsidRPr="00B7384A">
              <w:rPr>
                <w:rFonts w:ascii="Arial" w:hAnsi="Arial" w:cs="Arial"/>
              </w:rPr>
              <w:t xml:space="preserve">Pause for thought </w:t>
            </w:r>
          </w:p>
          <w:p w:rsidR="00B63825" w:rsidRPr="00B7384A" w:rsidRDefault="00B63825" w:rsidP="002E4B92">
            <w:pPr>
              <w:spacing w:after="120" w:line="276" w:lineRule="auto"/>
              <w:jc w:val="left"/>
              <w:rPr>
                <w:rFonts w:ascii="Arial" w:hAnsi="Arial" w:cs="Arial"/>
              </w:rPr>
            </w:pPr>
            <w:r w:rsidRPr="00B7384A">
              <w:rPr>
                <w:rFonts w:ascii="Arial" w:hAnsi="Arial" w:cs="Arial"/>
              </w:rPr>
              <w:t>Identify three techniques or strategies you have learned in this unit that you might use again in your classroom.</w:t>
            </w:r>
          </w:p>
        </w:tc>
      </w:tr>
    </w:tbl>
    <w:p w:rsidR="00B7384A" w:rsidRDefault="00B7384A" w:rsidP="00086599">
      <w:pPr>
        <w:pStyle w:val="SessionHeading"/>
        <w:keepNext w:val="0"/>
        <w:rPr>
          <w:rFonts w:ascii="Arial" w:hAnsi="Arial" w:cs="Arial"/>
        </w:rPr>
      </w:pPr>
      <w:bookmarkStart w:id="23" w:name="section8"/>
      <w:bookmarkStart w:id="24" w:name="longdesc_idp17217376"/>
      <w:bookmarkStart w:id="25" w:name="thumbnail_idp17212352"/>
      <w:bookmarkStart w:id="26" w:name="section__acknowledgements"/>
      <w:bookmarkStart w:id="27" w:name="_Toc387394881"/>
      <w:bookmarkEnd w:id="23"/>
      <w:bookmarkEnd w:id="24"/>
      <w:bookmarkEnd w:id="25"/>
      <w:bookmarkEnd w:id="26"/>
    </w:p>
    <w:p w:rsidR="00B7384A" w:rsidRDefault="00B7384A">
      <w:pPr>
        <w:jc w:val="left"/>
        <w:rPr>
          <w:rFonts w:ascii="Arial" w:eastAsia="Arial Unicode MS" w:hAnsi="Arial" w:cs="Arial"/>
          <w:color w:val="4F81BD" w:themeColor="accent1"/>
          <w:sz w:val="44"/>
          <w:szCs w:val="40"/>
          <w:lang w:eastAsia="en-US"/>
        </w:rPr>
      </w:pPr>
      <w:r>
        <w:rPr>
          <w:rFonts w:ascii="Arial" w:hAnsi="Arial" w:cs="Arial"/>
        </w:rPr>
        <w:br w:type="page"/>
      </w:r>
    </w:p>
    <w:p w:rsidR="00FE6233" w:rsidRPr="00B7384A" w:rsidRDefault="00933873" w:rsidP="00086599">
      <w:pPr>
        <w:pStyle w:val="SessionHeading"/>
        <w:keepNext w:val="0"/>
        <w:rPr>
          <w:rFonts w:ascii="Arial" w:hAnsi="Arial" w:cs="Arial"/>
        </w:rPr>
      </w:pPr>
      <w:r w:rsidRPr="00B7384A">
        <w:rPr>
          <w:rFonts w:ascii="Arial" w:hAnsi="Arial" w:cs="Arial"/>
        </w:rPr>
        <w:t>Re</w:t>
      </w:r>
      <w:r w:rsidR="00FE6233" w:rsidRPr="00B7384A">
        <w:rPr>
          <w:rFonts w:ascii="Arial" w:hAnsi="Arial" w:cs="Arial"/>
        </w:rPr>
        <w:t>sources</w:t>
      </w:r>
      <w:bookmarkEnd w:id="27"/>
    </w:p>
    <w:p w:rsidR="00FE6233" w:rsidRPr="00B7384A" w:rsidRDefault="00FE6233" w:rsidP="00086599">
      <w:pPr>
        <w:pStyle w:val="SectionHeading"/>
        <w:spacing w:after="120" w:line="276" w:lineRule="auto"/>
        <w:jc w:val="left"/>
        <w:rPr>
          <w:rFonts w:ascii="Arial" w:hAnsi="Arial" w:cs="Arial"/>
        </w:rPr>
      </w:pPr>
      <w:r w:rsidRPr="00B7384A">
        <w:rPr>
          <w:rFonts w:ascii="Arial" w:hAnsi="Arial" w:cs="Arial"/>
        </w:rPr>
        <w:t xml:space="preserve">Resource 1: </w:t>
      </w:r>
      <w:r w:rsidR="00B63825" w:rsidRPr="00B7384A">
        <w:rPr>
          <w:rFonts w:ascii="Arial" w:hAnsi="Arial" w:cs="Arial"/>
        </w:rPr>
        <w:t>NCF/NCFTE teaching requirements</w:t>
      </w:r>
    </w:p>
    <w:p w:rsidR="00B63825" w:rsidRPr="00B7384A" w:rsidRDefault="00B63825" w:rsidP="00086599">
      <w:pPr>
        <w:spacing w:after="120" w:line="276" w:lineRule="auto"/>
        <w:jc w:val="left"/>
        <w:rPr>
          <w:rFonts w:ascii="Arial" w:hAnsi="Arial" w:cs="Arial"/>
        </w:rPr>
      </w:pPr>
      <w:bookmarkStart w:id="28" w:name="_Toc387394882"/>
      <w:r w:rsidRPr="00B7384A">
        <w:rPr>
          <w:rFonts w:ascii="Arial" w:hAnsi="Arial" w:cs="Arial"/>
        </w:rPr>
        <w:t>This unit links to the following teaching requirements of the NCF (2005) and NCFTE (2009) and will help you to meet those requirements:</w:t>
      </w:r>
    </w:p>
    <w:p w:rsidR="00B63825" w:rsidRPr="00B7384A" w:rsidRDefault="00B63825" w:rsidP="00086599">
      <w:pPr>
        <w:pStyle w:val="ListParagraph"/>
        <w:numPr>
          <w:ilvl w:val="0"/>
          <w:numId w:val="4"/>
        </w:numPr>
        <w:spacing w:after="120" w:line="276" w:lineRule="auto"/>
        <w:jc w:val="left"/>
        <w:rPr>
          <w:rFonts w:ascii="Arial" w:hAnsi="Arial" w:cs="Arial"/>
        </w:rPr>
      </w:pPr>
      <w:r w:rsidRPr="00B7384A">
        <w:rPr>
          <w:rFonts w:ascii="Arial" w:hAnsi="Arial" w:cs="Arial"/>
        </w:rPr>
        <w:t>View learners as active participants in their own learning and not as mere recipients of knowledge; how to encourage their capacity to construct knowledge; how to shift learning away from rote methods.</w:t>
      </w:r>
    </w:p>
    <w:p w:rsidR="00B63825" w:rsidRPr="00B7384A" w:rsidRDefault="00B63825" w:rsidP="00086599">
      <w:pPr>
        <w:pStyle w:val="ListParagraph"/>
        <w:numPr>
          <w:ilvl w:val="0"/>
          <w:numId w:val="4"/>
        </w:numPr>
        <w:spacing w:after="120" w:line="276" w:lineRule="auto"/>
        <w:jc w:val="left"/>
        <w:rPr>
          <w:rFonts w:ascii="Arial" w:hAnsi="Arial" w:cs="Arial"/>
        </w:rPr>
      </w:pPr>
      <w:r w:rsidRPr="00B7384A">
        <w:rPr>
          <w:rFonts w:ascii="Arial" w:hAnsi="Arial" w:cs="Arial"/>
        </w:rPr>
        <w:t>Let students see mathematics as something to talk about, to communicate through, to discuss among themselves, to work together on.</w:t>
      </w:r>
    </w:p>
    <w:p w:rsidR="00154155" w:rsidRPr="00B7384A" w:rsidRDefault="00154155" w:rsidP="00086599">
      <w:pPr>
        <w:pStyle w:val="SectionHeading"/>
        <w:rPr>
          <w:rFonts w:ascii="Arial" w:hAnsi="Arial" w:cs="Arial"/>
        </w:rPr>
      </w:pPr>
      <w:r w:rsidRPr="00B7384A">
        <w:rPr>
          <w:rFonts w:ascii="Arial" w:hAnsi="Arial" w:cs="Arial"/>
        </w:rPr>
        <w:t>Resource 2: Using groupwork</w:t>
      </w:r>
    </w:p>
    <w:p w:rsidR="00154155" w:rsidRPr="00B7384A" w:rsidRDefault="00154155" w:rsidP="00086599">
      <w:pPr>
        <w:spacing w:after="120" w:line="276" w:lineRule="auto"/>
        <w:jc w:val="left"/>
        <w:rPr>
          <w:rFonts w:ascii="Arial" w:hAnsi="Arial" w:cs="Arial"/>
          <w:lang w:val="en-AU"/>
        </w:rPr>
      </w:pPr>
      <w:r w:rsidRPr="00B7384A">
        <w:rPr>
          <w:rFonts w:ascii="Arial" w:hAnsi="Arial" w:cs="Arial"/>
          <w:lang w:val="en-AU"/>
        </w:rPr>
        <w:t>Groupwork is a systematic, active, pedagogical strategy that encourages small groups of students to work together for the achievement of a common goal. These small groups promote more active and more effective learning through structured activities.</w:t>
      </w:r>
    </w:p>
    <w:p w:rsidR="00154155" w:rsidRPr="00B7384A" w:rsidRDefault="00154155" w:rsidP="00086599">
      <w:pPr>
        <w:spacing w:after="120" w:line="276" w:lineRule="auto"/>
        <w:jc w:val="left"/>
        <w:rPr>
          <w:rFonts w:ascii="Arial" w:hAnsi="Arial" w:cs="Arial"/>
          <w:lang w:val="en-AU"/>
        </w:rPr>
      </w:pPr>
      <w:r w:rsidRPr="00B7384A">
        <w:rPr>
          <w:rStyle w:val="SubtitleChar"/>
          <w:rFonts w:ascii="Arial" w:hAnsi="Arial" w:cs="Arial"/>
        </w:rPr>
        <w:t xml:space="preserve">The benefits of groupwork </w:t>
      </w:r>
      <w:r w:rsidRPr="00B7384A">
        <w:rPr>
          <w:rStyle w:val="SubtitleChar"/>
          <w:rFonts w:ascii="Arial" w:hAnsi="Arial" w:cs="Arial"/>
        </w:rPr>
        <w:br/>
      </w:r>
      <w:r w:rsidRPr="00B7384A">
        <w:rPr>
          <w:rFonts w:ascii="Arial" w:hAnsi="Arial" w:cs="Arial"/>
          <w:lang w:val="en-AU"/>
        </w:rPr>
        <w:t xml:space="preserve">Groupwork can be a very effective way of motivating your students to learn by encouraging them to think, communicate, exchange ideas and thoughts, and make decisions. Your students can both teach and learn from others: a powerful and active form of learning. </w:t>
      </w:r>
    </w:p>
    <w:p w:rsidR="00154155" w:rsidRPr="00B7384A" w:rsidRDefault="00154155" w:rsidP="00086599">
      <w:pPr>
        <w:spacing w:after="120" w:line="276" w:lineRule="auto"/>
        <w:jc w:val="left"/>
        <w:rPr>
          <w:rFonts w:ascii="Arial" w:hAnsi="Arial" w:cs="Arial"/>
          <w:lang w:val="en-AU"/>
        </w:rPr>
      </w:pPr>
      <w:r w:rsidRPr="00B7384A">
        <w:rPr>
          <w:rFonts w:ascii="Arial" w:hAnsi="Arial" w:cs="Arial"/>
          <w:lang w:val="en-AU"/>
        </w:rPr>
        <w:t>Groupwork is more than students sitting in groups; it involves working on and contributing to a shared learning task with a clear objective. You need to be clear about why you are using groupwork for learning and know why this is preferable to lecturing, pair work or to students working on their own. Thus groupwork has to be well-planned and purposeful.</w:t>
      </w:r>
    </w:p>
    <w:p w:rsidR="00154155" w:rsidRPr="00B7384A" w:rsidRDefault="00154155" w:rsidP="00086599">
      <w:pPr>
        <w:pStyle w:val="Subtitle"/>
        <w:rPr>
          <w:rFonts w:ascii="Arial" w:hAnsi="Arial" w:cs="Arial"/>
        </w:rPr>
      </w:pPr>
      <w:r w:rsidRPr="00B7384A">
        <w:rPr>
          <w:rFonts w:ascii="Arial" w:hAnsi="Arial" w:cs="Arial"/>
        </w:rPr>
        <w:t xml:space="preserve">Planning groupwork </w:t>
      </w:r>
    </w:p>
    <w:p w:rsidR="00154155" w:rsidRPr="00B7384A" w:rsidRDefault="00154155" w:rsidP="00086599">
      <w:pPr>
        <w:spacing w:after="120" w:line="276" w:lineRule="auto"/>
        <w:jc w:val="left"/>
        <w:rPr>
          <w:rFonts w:ascii="Arial" w:hAnsi="Arial" w:cs="Arial"/>
          <w:lang w:val="en-AU"/>
        </w:rPr>
      </w:pPr>
      <w:r w:rsidRPr="00B7384A">
        <w:rPr>
          <w:rFonts w:ascii="Arial" w:hAnsi="Arial" w:cs="Arial"/>
          <w:lang w:val="en-AU"/>
        </w:rPr>
        <w:t xml:space="preserve">When and how you use groupwork will depend on what learning you want to achieve by the end of the lesson. You can include groupwork at the start, the end or midway through the lesson, but you will need to allow enough time. You will need to think about the task that you want your students to complete and the best way to organise the groups. </w:t>
      </w:r>
    </w:p>
    <w:p w:rsidR="00154155" w:rsidRPr="00B7384A" w:rsidRDefault="00154155" w:rsidP="00086599">
      <w:pPr>
        <w:spacing w:after="120" w:line="276" w:lineRule="auto"/>
        <w:jc w:val="left"/>
        <w:rPr>
          <w:rFonts w:ascii="Arial" w:hAnsi="Arial" w:cs="Arial"/>
          <w:lang w:val="en-AU"/>
        </w:rPr>
      </w:pPr>
      <w:r w:rsidRPr="00B7384A">
        <w:rPr>
          <w:rFonts w:ascii="Arial" w:hAnsi="Arial" w:cs="Arial"/>
          <w:lang w:val="en-AU"/>
        </w:rPr>
        <w:t>As a teacher, you can ensure that groupwork is successful if you plan in advance:</w:t>
      </w:r>
    </w:p>
    <w:p w:rsidR="00154155" w:rsidRPr="00B7384A" w:rsidRDefault="00154155" w:rsidP="00086599">
      <w:pPr>
        <w:pStyle w:val="ListParagraph"/>
        <w:numPr>
          <w:ilvl w:val="0"/>
          <w:numId w:val="10"/>
        </w:numPr>
        <w:spacing w:after="120" w:line="276" w:lineRule="auto"/>
        <w:ind w:left="714" w:hanging="357"/>
        <w:jc w:val="left"/>
        <w:rPr>
          <w:rFonts w:ascii="Arial" w:hAnsi="Arial" w:cs="Arial"/>
          <w:szCs w:val="22"/>
          <w:lang w:val="en-GB"/>
        </w:rPr>
      </w:pPr>
      <w:r w:rsidRPr="00B7384A">
        <w:rPr>
          <w:rFonts w:ascii="Arial" w:hAnsi="Arial" w:cs="Arial"/>
          <w:szCs w:val="22"/>
          <w:lang w:val="en-GB"/>
        </w:rPr>
        <w:t>the goals and expected outcomes of the group activity</w:t>
      </w:r>
    </w:p>
    <w:p w:rsidR="00154155" w:rsidRPr="00B7384A" w:rsidRDefault="00154155" w:rsidP="00086599">
      <w:pPr>
        <w:pStyle w:val="ListParagraph"/>
        <w:numPr>
          <w:ilvl w:val="0"/>
          <w:numId w:val="10"/>
        </w:numPr>
        <w:spacing w:after="120" w:line="276" w:lineRule="auto"/>
        <w:ind w:left="714" w:hanging="357"/>
        <w:jc w:val="left"/>
        <w:rPr>
          <w:rFonts w:ascii="Arial" w:hAnsi="Arial" w:cs="Arial"/>
          <w:szCs w:val="22"/>
          <w:lang w:val="en-GB"/>
        </w:rPr>
      </w:pPr>
      <w:r w:rsidRPr="00B7384A">
        <w:rPr>
          <w:rFonts w:ascii="Arial" w:hAnsi="Arial" w:cs="Arial"/>
          <w:szCs w:val="22"/>
          <w:lang w:val="en-GB"/>
        </w:rPr>
        <w:t>the time allocated to the activity, including any feedback or summary task</w:t>
      </w:r>
    </w:p>
    <w:p w:rsidR="00154155" w:rsidRPr="00B7384A" w:rsidRDefault="00154155" w:rsidP="00086599">
      <w:pPr>
        <w:pStyle w:val="ListParagraph"/>
        <w:numPr>
          <w:ilvl w:val="0"/>
          <w:numId w:val="10"/>
        </w:numPr>
        <w:spacing w:after="120" w:line="276" w:lineRule="auto"/>
        <w:ind w:left="714" w:hanging="357"/>
        <w:jc w:val="left"/>
        <w:rPr>
          <w:rFonts w:ascii="Arial" w:hAnsi="Arial" w:cs="Arial"/>
          <w:szCs w:val="22"/>
          <w:lang w:val="en-GB"/>
        </w:rPr>
      </w:pPr>
      <w:r w:rsidRPr="00B7384A">
        <w:rPr>
          <w:rFonts w:ascii="Arial" w:hAnsi="Arial" w:cs="Arial"/>
          <w:szCs w:val="22"/>
          <w:lang w:val="en-GB"/>
        </w:rPr>
        <w:t>how to split the groups (how many groups, how many students in each group, criteria for groups)</w:t>
      </w:r>
    </w:p>
    <w:p w:rsidR="00154155" w:rsidRPr="00B7384A" w:rsidRDefault="00154155" w:rsidP="00086599">
      <w:pPr>
        <w:pStyle w:val="ListParagraph"/>
        <w:numPr>
          <w:ilvl w:val="0"/>
          <w:numId w:val="10"/>
        </w:numPr>
        <w:spacing w:after="120" w:line="276" w:lineRule="auto"/>
        <w:ind w:left="714" w:hanging="357"/>
        <w:jc w:val="left"/>
        <w:rPr>
          <w:rFonts w:ascii="Arial" w:hAnsi="Arial" w:cs="Arial"/>
          <w:szCs w:val="22"/>
          <w:lang w:val="en-GB"/>
        </w:rPr>
      </w:pPr>
      <w:r w:rsidRPr="00B7384A">
        <w:rPr>
          <w:rFonts w:ascii="Arial" w:hAnsi="Arial" w:cs="Arial"/>
          <w:szCs w:val="22"/>
          <w:lang w:val="en-GB"/>
        </w:rPr>
        <w:t>how to organise the groups (role of different group members, time required, materials, recording and reporting)</w:t>
      </w:r>
    </w:p>
    <w:p w:rsidR="00154155" w:rsidRPr="00B7384A" w:rsidRDefault="00154155" w:rsidP="00086599">
      <w:pPr>
        <w:pStyle w:val="ListParagraph"/>
        <w:numPr>
          <w:ilvl w:val="0"/>
          <w:numId w:val="10"/>
        </w:numPr>
        <w:spacing w:after="120" w:line="276" w:lineRule="auto"/>
        <w:ind w:left="714" w:hanging="357"/>
        <w:jc w:val="left"/>
        <w:rPr>
          <w:rFonts w:ascii="Arial" w:hAnsi="Arial" w:cs="Arial"/>
          <w:szCs w:val="22"/>
          <w:lang w:val="en-GB"/>
        </w:rPr>
      </w:pPr>
      <w:r w:rsidRPr="00B7384A">
        <w:rPr>
          <w:rFonts w:ascii="Arial" w:hAnsi="Arial" w:cs="Arial"/>
          <w:szCs w:val="22"/>
          <w:lang w:val="en-GB"/>
        </w:rPr>
        <w:t>how any assessment will be undertaken and recorded (take care to distinguish individual assessments from group assessments)</w:t>
      </w:r>
    </w:p>
    <w:p w:rsidR="00154155" w:rsidRPr="00B7384A" w:rsidRDefault="00154155" w:rsidP="00086599">
      <w:pPr>
        <w:pStyle w:val="ListParagraph"/>
        <w:numPr>
          <w:ilvl w:val="0"/>
          <w:numId w:val="10"/>
        </w:numPr>
        <w:spacing w:after="120" w:line="276" w:lineRule="auto"/>
        <w:ind w:left="714" w:hanging="357"/>
        <w:jc w:val="left"/>
        <w:rPr>
          <w:rFonts w:ascii="Arial" w:hAnsi="Arial" w:cs="Arial"/>
          <w:szCs w:val="22"/>
          <w:lang w:val="en-GB"/>
        </w:rPr>
      </w:pPr>
      <w:r w:rsidRPr="00B7384A">
        <w:rPr>
          <w:rFonts w:ascii="Arial" w:hAnsi="Arial" w:cs="Arial"/>
          <w:szCs w:val="22"/>
          <w:lang w:val="en-GB"/>
        </w:rPr>
        <w:t>how you will monitor the groups’ activities.</w:t>
      </w:r>
    </w:p>
    <w:p w:rsidR="00154155" w:rsidRPr="00B7384A" w:rsidRDefault="00154155" w:rsidP="00086599">
      <w:pPr>
        <w:pStyle w:val="Subtitle"/>
        <w:rPr>
          <w:rFonts w:ascii="Arial" w:hAnsi="Arial" w:cs="Arial"/>
        </w:rPr>
      </w:pPr>
      <w:r w:rsidRPr="00B7384A">
        <w:rPr>
          <w:rFonts w:ascii="Arial" w:hAnsi="Arial" w:cs="Arial"/>
        </w:rPr>
        <w:t>Groupwork tasks</w:t>
      </w:r>
    </w:p>
    <w:p w:rsidR="00154155" w:rsidRPr="00B7384A" w:rsidRDefault="00154155" w:rsidP="00154155">
      <w:pPr>
        <w:spacing w:after="120" w:line="276" w:lineRule="auto"/>
        <w:jc w:val="left"/>
        <w:rPr>
          <w:rFonts w:ascii="Arial" w:hAnsi="Arial" w:cs="Arial"/>
          <w:lang w:val="en-AU"/>
        </w:rPr>
      </w:pPr>
      <w:r w:rsidRPr="00B7384A">
        <w:rPr>
          <w:rFonts w:ascii="Arial" w:hAnsi="Arial" w:cs="Arial"/>
          <w:lang w:val="en-AU"/>
        </w:rPr>
        <w:t>The task that you ask your students to complete depends on what you what them to learn. By taking part in groupwork, they will learn skills such as listening to each other, explaining their ideas and working cooperatively. However, the main aim is for them to learn something about the subject that you are teaching. Some examples of tasks could include the following:</w:t>
      </w:r>
    </w:p>
    <w:p w:rsidR="00154155" w:rsidRPr="00B7384A" w:rsidRDefault="00154155" w:rsidP="00154155">
      <w:pPr>
        <w:pStyle w:val="ListParagraph"/>
        <w:numPr>
          <w:ilvl w:val="0"/>
          <w:numId w:val="10"/>
        </w:numPr>
        <w:spacing w:after="120" w:line="276" w:lineRule="auto"/>
        <w:ind w:left="714" w:hanging="357"/>
        <w:jc w:val="left"/>
        <w:rPr>
          <w:rFonts w:ascii="Arial" w:hAnsi="Arial" w:cs="Arial"/>
          <w:szCs w:val="22"/>
          <w:lang w:val="en-GB"/>
        </w:rPr>
      </w:pPr>
      <w:r w:rsidRPr="00B7384A">
        <w:rPr>
          <w:rFonts w:ascii="Arial" w:hAnsi="Arial" w:cs="Arial"/>
          <w:b/>
          <w:szCs w:val="22"/>
          <w:lang w:val="en-GB"/>
        </w:rPr>
        <w:t>Presentations:</w:t>
      </w:r>
      <w:r w:rsidRPr="00B7384A">
        <w:rPr>
          <w:rFonts w:ascii="Arial" w:hAnsi="Arial" w:cs="Arial"/>
          <w:szCs w:val="22"/>
          <w:lang w:val="en-GB"/>
        </w:rPr>
        <w:t xml:space="preserve"> Students work in groups to prepare a presentation for the rest of the class. This works best if each group has a different aspect of the topic, so they are motivated to listen to each other rather than listening to the same topic several times. Be very strict about the time that each group has to present and decide on a set of criteria for a good presentation. Write these on the board before the lesson. Students can the use the criteria to plan their presentation and assess each other’s work. The criteria could include: </w:t>
      </w:r>
    </w:p>
    <w:p w:rsidR="00154155" w:rsidRPr="00B7384A" w:rsidRDefault="00154155" w:rsidP="00154155">
      <w:pPr>
        <w:pStyle w:val="ListParagraph"/>
        <w:numPr>
          <w:ilvl w:val="1"/>
          <w:numId w:val="10"/>
        </w:numPr>
        <w:spacing w:after="120" w:line="276" w:lineRule="auto"/>
        <w:ind w:left="1071" w:hanging="357"/>
        <w:jc w:val="left"/>
        <w:rPr>
          <w:rFonts w:ascii="Arial" w:hAnsi="Arial" w:cs="Arial"/>
          <w:szCs w:val="22"/>
          <w:lang w:val="en-GB"/>
        </w:rPr>
      </w:pPr>
      <w:r w:rsidRPr="00B7384A">
        <w:rPr>
          <w:rFonts w:ascii="Arial" w:hAnsi="Arial" w:cs="Arial"/>
          <w:szCs w:val="22"/>
          <w:lang w:val="en-GB"/>
        </w:rPr>
        <w:t xml:space="preserve">Was the presentation clear? </w:t>
      </w:r>
    </w:p>
    <w:p w:rsidR="00154155" w:rsidRPr="00B7384A" w:rsidRDefault="00154155" w:rsidP="00154155">
      <w:pPr>
        <w:pStyle w:val="ListParagraph"/>
        <w:numPr>
          <w:ilvl w:val="1"/>
          <w:numId w:val="10"/>
        </w:numPr>
        <w:spacing w:after="120" w:line="276" w:lineRule="auto"/>
        <w:ind w:left="1071" w:hanging="357"/>
        <w:jc w:val="left"/>
        <w:rPr>
          <w:rFonts w:ascii="Arial" w:hAnsi="Arial" w:cs="Arial"/>
          <w:szCs w:val="22"/>
          <w:lang w:val="en-GB"/>
        </w:rPr>
      </w:pPr>
      <w:r w:rsidRPr="00B7384A">
        <w:rPr>
          <w:rFonts w:ascii="Arial" w:hAnsi="Arial" w:cs="Arial"/>
          <w:szCs w:val="22"/>
          <w:lang w:val="en-GB"/>
        </w:rPr>
        <w:t xml:space="preserve">Was the presentation well-structured? </w:t>
      </w:r>
    </w:p>
    <w:p w:rsidR="00154155" w:rsidRPr="00B7384A" w:rsidRDefault="00154155" w:rsidP="00154155">
      <w:pPr>
        <w:pStyle w:val="ListParagraph"/>
        <w:numPr>
          <w:ilvl w:val="1"/>
          <w:numId w:val="10"/>
        </w:numPr>
        <w:spacing w:after="120" w:line="276" w:lineRule="auto"/>
        <w:ind w:left="1071" w:hanging="357"/>
        <w:jc w:val="left"/>
        <w:rPr>
          <w:rFonts w:ascii="Arial" w:hAnsi="Arial" w:cs="Arial"/>
          <w:szCs w:val="22"/>
          <w:lang w:val="en-GB"/>
        </w:rPr>
      </w:pPr>
      <w:r w:rsidRPr="00B7384A">
        <w:rPr>
          <w:rFonts w:ascii="Arial" w:hAnsi="Arial" w:cs="Arial"/>
          <w:szCs w:val="22"/>
          <w:lang w:val="en-GB"/>
        </w:rPr>
        <w:t xml:space="preserve">Did I learn something from the presentation? </w:t>
      </w:r>
    </w:p>
    <w:p w:rsidR="00154155" w:rsidRPr="00B7384A" w:rsidRDefault="00154155" w:rsidP="00154155">
      <w:pPr>
        <w:pStyle w:val="ListParagraph"/>
        <w:numPr>
          <w:ilvl w:val="1"/>
          <w:numId w:val="10"/>
        </w:numPr>
        <w:spacing w:after="120" w:line="276" w:lineRule="auto"/>
        <w:ind w:left="1071" w:hanging="357"/>
        <w:jc w:val="left"/>
        <w:rPr>
          <w:rFonts w:ascii="Arial" w:hAnsi="Arial" w:cs="Arial"/>
          <w:szCs w:val="22"/>
          <w:lang w:val="en-GB"/>
        </w:rPr>
      </w:pPr>
      <w:r w:rsidRPr="00B7384A">
        <w:rPr>
          <w:rFonts w:ascii="Arial" w:hAnsi="Arial" w:cs="Arial"/>
          <w:szCs w:val="22"/>
          <w:lang w:val="en-GB"/>
        </w:rPr>
        <w:t xml:space="preserve">Did the presentation make me think? </w:t>
      </w:r>
    </w:p>
    <w:p w:rsidR="00154155" w:rsidRPr="00B7384A" w:rsidRDefault="00154155" w:rsidP="00154155">
      <w:pPr>
        <w:pStyle w:val="ListParagraph"/>
        <w:numPr>
          <w:ilvl w:val="0"/>
          <w:numId w:val="10"/>
        </w:numPr>
        <w:spacing w:after="120" w:line="276" w:lineRule="auto"/>
        <w:ind w:left="714" w:hanging="357"/>
        <w:jc w:val="left"/>
        <w:rPr>
          <w:rFonts w:ascii="Arial" w:hAnsi="Arial" w:cs="Arial"/>
          <w:szCs w:val="22"/>
          <w:lang w:val="en-GB"/>
        </w:rPr>
      </w:pPr>
      <w:r w:rsidRPr="00B7384A">
        <w:rPr>
          <w:rFonts w:ascii="Arial" w:hAnsi="Arial" w:cs="Arial"/>
          <w:b/>
          <w:szCs w:val="22"/>
          <w:lang w:val="en-GB"/>
        </w:rPr>
        <w:t>Problem solving:</w:t>
      </w:r>
      <w:r w:rsidRPr="00B7384A">
        <w:rPr>
          <w:rFonts w:ascii="Arial" w:hAnsi="Arial" w:cs="Arial"/>
          <w:szCs w:val="22"/>
          <w:lang w:val="en-GB"/>
        </w:rPr>
        <w:t xml:space="preserve"> Students work in groups to solve a problem or a series of problems. This could include conducting an experiment in science, solving problems in mathematics, analysing a story or poem in English, or analysing evidence in history.</w:t>
      </w:r>
    </w:p>
    <w:p w:rsidR="00154155" w:rsidRPr="00B7384A" w:rsidRDefault="00154155" w:rsidP="00154155">
      <w:pPr>
        <w:pStyle w:val="ListParagraph"/>
        <w:numPr>
          <w:ilvl w:val="0"/>
          <w:numId w:val="10"/>
        </w:numPr>
        <w:spacing w:after="120" w:line="276" w:lineRule="auto"/>
        <w:ind w:left="714" w:hanging="357"/>
        <w:jc w:val="left"/>
        <w:rPr>
          <w:rFonts w:ascii="Arial" w:hAnsi="Arial" w:cs="Arial"/>
          <w:szCs w:val="22"/>
          <w:lang w:val="en-GB"/>
        </w:rPr>
      </w:pPr>
      <w:r w:rsidRPr="00B7384A">
        <w:rPr>
          <w:rFonts w:ascii="Arial" w:hAnsi="Arial" w:cs="Arial"/>
          <w:b/>
          <w:szCs w:val="22"/>
          <w:lang w:val="en-GB"/>
        </w:rPr>
        <w:t>Creating an artefact or product:</w:t>
      </w:r>
      <w:r w:rsidRPr="00B7384A">
        <w:rPr>
          <w:rFonts w:ascii="Arial" w:hAnsi="Arial" w:cs="Arial"/>
          <w:szCs w:val="22"/>
          <w:lang w:val="en-GB"/>
        </w:rPr>
        <w:t xml:space="preserve"> Students work in groups to develop a story, a piece of drama, a piece of music, a model to explain a concept, a news report on an issue or a poster to summarise information or explain a concept. Giving groups five minutes at the start of a new topic to create a brainstorm or mind map will tell you a great deal about what they already know, and will help you pitch the lesson at an appropriate level. </w:t>
      </w:r>
    </w:p>
    <w:p w:rsidR="00154155" w:rsidRPr="00B7384A" w:rsidRDefault="00154155" w:rsidP="00154155">
      <w:pPr>
        <w:pStyle w:val="ListParagraph"/>
        <w:numPr>
          <w:ilvl w:val="0"/>
          <w:numId w:val="10"/>
        </w:numPr>
        <w:spacing w:after="120" w:line="276" w:lineRule="auto"/>
        <w:ind w:left="714" w:hanging="357"/>
        <w:jc w:val="left"/>
        <w:rPr>
          <w:rFonts w:ascii="Arial" w:hAnsi="Arial" w:cs="Arial"/>
          <w:szCs w:val="22"/>
          <w:lang w:val="en-GB"/>
        </w:rPr>
      </w:pPr>
      <w:r w:rsidRPr="00B7384A">
        <w:rPr>
          <w:rFonts w:ascii="Arial" w:hAnsi="Arial" w:cs="Arial"/>
          <w:b/>
          <w:szCs w:val="22"/>
          <w:lang w:val="en-GB"/>
        </w:rPr>
        <w:t>Differentiated tasks:</w:t>
      </w:r>
      <w:r w:rsidRPr="00B7384A">
        <w:rPr>
          <w:rFonts w:ascii="Arial" w:hAnsi="Arial" w:cs="Arial"/>
          <w:szCs w:val="22"/>
          <w:lang w:val="en-GB"/>
        </w:rPr>
        <w:t xml:space="preserve"> Groupwork is an opportunity to allow students of different ages or attainment levels to work together on an appropriate task. Higher attainers can benefit from the opportunity to explain the work, whereas lower attainers may find it easier to ask questions in a group than in a class, and will learn from their classmates. </w:t>
      </w:r>
    </w:p>
    <w:p w:rsidR="00154155" w:rsidRPr="00B7384A" w:rsidRDefault="00154155" w:rsidP="00154155">
      <w:pPr>
        <w:pStyle w:val="ListParagraph"/>
        <w:numPr>
          <w:ilvl w:val="0"/>
          <w:numId w:val="10"/>
        </w:numPr>
        <w:spacing w:after="120" w:line="276" w:lineRule="auto"/>
        <w:ind w:left="714" w:hanging="357"/>
        <w:jc w:val="left"/>
        <w:rPr>
          <w:rFonts w:ascii="Arial" w:hAnsi="Arial" w:cs="Arial"/>
          <w:spacing w:val="-2"/>
          <w:szCs w:val="22"/>
          <w:lang w:val="en-GB"/>
        </w:rPr>
      </w:pPr>
      <w:r w:rsidRPr="00B7384A">
        <w:rPr>
          <w:rFonts w:ascii="Arial" w:hAnsi="Arial" w:cs="Arial"/>
          <w:b/>
          <w:spacing w:val="-2"/>
          <w:szCs w:val="22"/>
          <w:lang w:val="en-GB"/>
        </w:rPr>
        <w:t>Discussion:</w:t>
      </w:r>
      <w:r w:rsidRPr="00B7384A">
        <w:rPr>
          <w:rFonts w:ascii="Arial" w:hAnsi="Arial" w:cs="Arial"/>
          <w:spacing w:val="-2"/>
          <w:szCs w:val="22"/>
          <w:lang w:val="en-GB"/>
        </w:rPr>
        <w:t xml:space="preserve"> Students consider an issue and come to a conclusion. This may require quite a bit of preparation on your part in order to make sure that the students have enough knowledge to consider different options, but organising a discussion or debate can be very rewarding for both you and them. </w:t>
      </w:r>
    </w:p>
    <w:p w:rsidR="00154155" w:rsidRPr="00B7384A" w:rsidRDefault="00154155" w:rsidP="00154155">
      <w:pPr>
        <w:pStyle w:val="Subtitle"/>
        <w:rPr>
          <w:rFonts w:ascii="Arial" w:hAnsi="Arial" w:cs="Arial"/>
        </w:rPr>
      </w:pPr>
      <w:r w:rsidRPr="00B7384A">
        <w:rPr>
          <w:rFonts w:ascii="Arial" w:hAnsi="Arial" w:cs="Arial"/>
        </w:rPr>
        <w:t>Organising groups</w:t>
      </w:r>
    </w:p>
    <w:p w:rsidR="00154155" w:rsidRPr="00B7384A" w:rsidRDefault="00154155" w:rsidP="00154155">
      <w:pPr>
        <w:spacing w:after="120" w:line="276" w:lineRule="auto"/>
        <w:jc w:val="left"/>
        <w:rPr>
          <w:rFonts w:ascii="Arial" w:hAnsi="Arial" w:cs="Arial"/>
          <w:lang w:val="en-AU"/>
        </w:rPr>
      </w:pPr>
      <w:r w:rsidRPr="00B7384A">
        <w:rPr>
          <w:rFonts w:ascii="Arial" w:hAnsi="Arial" w:cs="Arial"/>
          <w:lang w:val="en-AU"/>
        </w:rPr>
        <w:t>Groups of four to eight are ideal but this will depend on the size of your class, the physical environment and furniture, and the attainment and age range of your class. Ideally everyone in a group needs to see each other, talk without shouting and contribute to the group’s outcome.</w:t>
      </w:r>
    </w:p>
    <w:p w:rsidR="00154155" w:rsidRPr="00B7384A" w:rsidRDefault="00154155" w:rsidP="00154155">
      <w:pPr>
        <w:pStyle w:val="ListParagraph"/>
        <w:numPr>
          <w:ilvl w:val="0"/>
          <w:numId w:val="10"/>
        </w:numPr>
        <w:spacing w:after="120" w:line="276" w:lineRule="auto"/>
        <w:ind w:left="714" w:hanging="357"/>
        <w:jc w:val="left"/>
        <w:rPr>
          <w:rFonts w:ascii="Arial" w:hAnsi="Arial" w:cs="Arial"/>
          <w:szCs w:val="22"/>
          <w:lang w:val="en-GB"/>
        </w:rPr>
      </w:pPr>
      <w:r w:rsidRPr="00B7384A">
        <w:rPr>
          <w:rFonts w:ascii="Arial" w:hAnsi="Arial" w:cs="Arial"/>
          <w:lang w:val="en-AU"/>
        </w:rPr>
        <w:t>Decide how and why</w:t>
      </w:r>
      <w:r w:rsidRPr="00B7384A">
        <w:rPr>
          <w:rFonts w:ascii="Arial" w:hAnsi="Arial" w:cs="Arial"/>
          <w:szCs w:val="22"/>
          <w:lang w:val="en-GB"/>
        </w:rPr>
        <w:t xml:space="preserve"> you will divide students into groups; for example, you may divide groups by friendship, interest or by similar or mixed attainment. Experiment with different ways and review what works best with each class. </w:t>
      </w:r>
    </w:p>
    <w:p w:rsidR="00154155" w:rsidRPr="00B7384A" w:rsidRDefault="00154155" w:rsidP="00154155">
      <w:pPr>
        <w:pStyle w:val="ListParagraph"/>
        <w:numPr>
          <w:ilvl w:val="0"/>
          <w:numId w:val="10"/>
        </w:numPr>
        <w:spacing w:after="120" w:line="276" w:lineRule="auto"/>
        <w:ind w:left="714" w:hanging="357"/>
        <w:jc w:val="left"/>
        <w:rPr>
          <w:rFonts w:ascii="Arial" w:hAnsi="Arial" w:cs="Arial"/>
          <w:szCs w:val="22"/>
          <w:lang w:val="en-GB"/>
        </w:rPr>
      </w:pPr>
      <w:r w:rsidRPr="00B7384A">
        <w:rPr>
          <w:rFonts w:ascii="Arial" w:hAnsi="Arial" w:cs="Arial"/>
          <w:szCs w:val="22"/>
          <w:lang w:val="en-GB"/>
        </w:rPr>
        <w:t>Plan any roles you will give to group members (for example, note taker, spokesperson, time keeper or collector of equipment), and how you will make this clear.</w:t>
      </w:r>
    </w:p>
    <w:p w:rsidR="00154155" w:rsidRPr="00B7384A" w:rsidRDefault="00154155" w:rsidP="00154155">
      <w:pPr>
        <w:pStyle w:val="Subtitle"/>
        <w:rPr>
          <w:rFonts w:ascii="Arial" w:hAnsi="Arial" w:cs="Arial"/>
        </w:rPr>
      </w:pPr>
      <w:r w:rsidRPr="00B7384A">
        <w:rPr>
          <w:rFonts w:ascii="Arial" w:hAnsi="Arial" w:cs="Arial"/>
        </w:rPr>
        <w:t>Managing groupwork</w:t>
      </w:r>
    </w:p>
    <w:p w:rsidR="00154155" w:rsidRPr="00B7384A" w:rsidRDefault="00154155" w:rsidP="00154155">
      <w:pPr>
        <w:spacing w:after="120" w:line="276" w:lineRule="auto"/>
        <w:jc w:val="left"/>
        <w:rPr>
          <w:rFonts w:ascii="Arial" w:hAnsi="Arial" w:cs="Arial"/>
          <w:lang w:val="en-AU"/>
        </w:rPr>
      </w:pPr>
      <w:r w:rsidRPr="00B7384A">
        <w:rPr>
          <w:rFonts w:ascii="Arial" w:hAnsi="Arial" w:cs="Arial"/>
          <w:lang w:val="en-AU"/>
        </w:rPr>
        <w:t>You can set up routines and rules to manage good groupwork. When you use groupwork regularly, students will know what you expect and find it enjoyable. Initially it is a good idea to work with your class to identify the benefits of working together in teams and groups. You should discuss what makes good groupwork behaviour and possibly generate a list of ‘rules’ that might be displayed; for example, ‘Respect for each other’, ‘Listening’, ‘Helping each other’, ‘Trying more than one idea’, etc.</w:t>
      </w:r>
    </w:p>
    <w:p w:rsidR="00154155" w:rsidRPr="00B7384A" w:rsidRDefault="00154155" w:rsidP="00154155">
      <w:pPr>
        <w:spacing w:after="120" w:line="276" w:lineRule="auto"/>
        <w:jc w:val="left"/>
        <w:rPr>
          <w:rFonts w:ascii="Arial" w:hAnsi="Arial" w:cs="Arial"/>
          <w:lang w:val="en-AU"/>
        </w:rPr>
      </w:pPr>
      <w:r w:rsidRPr="00B7384A">
        <w:rPr>
          <w:rFonts w:ascii="Arial" w:hAnsi="Arial" w:cs="Arial"/>
          <w:lang w:val="en-AU"/>
        </w:rPr>
        <w:t>It is important to give clear verbal instructions about the groupwork that can also be written on the blackboard for reference. You need to:</w:t>
      </w:r>
    </w:p>
    <w:p w:rsidR="00154155" w:rsidRPr="00B7384A" w:rsidRDefault="00154155" w:rsidP="00154155">
      <w:pPr>
        <w:pStyle w:val="ListParagraph"/>
        <w:numPr>
          <w:ilvl w:val="0"/>
          <w:numId w:val="10"/>
        </w:numPr>
        <w:spacing w:after="120" w:line="276" w:lineRule="auto"/>
        <w:ind w:left="714" w:hanging="357"/>
        <w:jc w:val="left"/>
        <w:rPr>
          <w:rFonts w:ascii="Arial" w:hAnsi="Arial" w:cs="Arial"/>
          <w:szCs w:val="22"/>
          <w:lang w:val="en-GB"/>
        </w:rPr>
      </w:pPr>
      <w:r w:rsidRPr="00B7384A">
        <w:rPr>
          <w:rFonts w:ascii="Arial" w:hAnsi="Arial" w:cs="Arial"/>
          <w:szCs w:val="22"/>
          <w:lang w:val="en-GB"/>
        </w:rPr>
        <w:t>direct your students to the groups they will work in according to your plan, perhaps designating areas in the classroom where they will work or giving instructions about moving any furniture or school bags</w:t>
      </w:r>
    </w:p>
    <w:p w:rsidR="00154155" w:rsidRPr="00B7384A" w:rsidRDefault="00154155" w:rsidP="00154155">
      <w:pPr>
        <w:pStyle w:val="ListParagraph"/>
        <w:numPr>
          <w:ilvl w:val="0"/>
          <w:numId w:val="10"/>
        </w:numPr>
        <w:spacing w:after="120" w:line="276" w:lineRule="auto"/>
        <w:ind w:left="714" w:hanging="357"/>
        <w:jc w:val="left"/>
        <w:rPr>
          <w:rFonts w:ascii="Arial" w:hAnsi="Arial" w:cs="Arial"/>
          <w:szCs w:val="22"/>
          <w:lang w:val="en-GB"/>
        </w:rPr>
      </w:pPr>
      <w:r w:rsidRPr="00B7384A">
        <w:rPr>
          <w:rFonts w:ascii="Arial" w:hAnsi="Arial" w:cs="Arial"/>
          <w:szCs w:val="22"/>
          <w:lang w:val="en-GB"/>
        </w:rPr>
        <w:t xml:space="preserve">be very clear about the task and write it on the board in short instructions or pictures. Allow your students to ask questions before you start. </w:t>
      </w:r>
    </w:p>
    <w:p w:rsidR="00154155" w:rsidRPr="00B7384A" w:rsidRDefault="00154155" w:rsidP="00154155">
      <w:pPr>
        <w:spacing w:after="120" w:line="276" w:lineRule="auto"/>
        <w:jc w:val="left"/>
        <w:rPr>
          <w:rFonts w:ascii="Arial" w:hAnsi="Arial" w:cs="Arial"/>
          <w:lang w:val="en-AU"/>
        </w:rPr>
      </w:pPr>
      <w:r w:rsidRPr="00B7384A">
        <w:rPr>
          <w:rFonts w:ascii="Arial" w:hAnsi="Arial" w:cs="Arial"/>
          <w:lang w:val="en-AU"/>
        </w:rPr>
        <w:t xml:space="preserve">During the lesson, move around to observe and check how the groups are doing. Offer advice where needed if they are deviating from the task or getting stuck. </w:t>
      </w:r>
    </w:p>
    <w:p w:rsidR="00154155" w:rsidRPr="00B7384A" w:rsidRDefault="00154155" w:rsidP="00154155">
      <w:pPr>
        <w:spacing w:after="120" w:line="276" w:lineRule="auto"/>
        <w:jc w:val="left"/>
        <w:rPr>
          <w:rFonts w:ascii="Arial" w:hAnsi="Arial" w:cs="Arial"/>
          <w:lang w:val="en-AU"/>
        </w:rPr>
      </w:pPr>
      <w:r w:rsidRPr="00B7384A">
        <w:rPr>
          <w:rFonts w:ascii="Arial" w:hAnsi="Arial" w:cs="Arial"/>
          <w:lang w:val="en-AU"/>
        </w:rPr>
        <w:t>You might want to change the groups during the task. Here are two techniques to try when you are feeling confident about groupwork – they are particularly helpful when managing a large class:</w:t>
      </w:r>
    </w:p>
    <w:p w:rsidR="00154155" w:rsidRPr="00B7384A" w:rsidRDefault="00154155" w:rsidP="00154155">
      <w:pPr>
        <w:pStyle w:val="ListParagraph"/>
        <w:numPr>
          <w:ilvl w:val="0"/>
          <w:numId w:val="10"/>
        </w:numPr>
        <w:spacing w:after="120" w:line="276" w:lineRule="auto"/>
        <w:ind w:left="714" w:hanging="357"/>
        <w:jc w:val="left"/>
        <w:rPr>
          <w:rFonts w:ascii="Arial" w:hAnsi="Arial" w:cs="Arial"/>
          <w:szCs w:val="22"/>
          <w:lang w:val="en-GB"/>
        </w:rPr>
      </w:pPr>
      <w:r w:rsidRPr="00B7384A">
        <w:rPr>
          <w:rFonts w:ascii="Arial" w:hAnsi="Arial" w:cs="Arial"/>
          <w:b/>
          <w:szCs w:val="22"/>
          <w:lang w:val="en-GB"/>
        </w:rPr>
        <w:t>‘Expert groups’:</w:t>
      </w:r>
      <w:r w:rsidRPr="00B7384A">
        <w:rPr>
          <w:rFonts w:ascii="Arial" w:hAnsi="Arial" w:cs="Arial"/>
          <w:szCs w:val="22"/>
          <w:lang w:val="en-GB"/>
        </w:rPr>
        <w:t xml:space="preserve"> Give each group a different task, such as researching one way of generating electricity or developing a character for a drama. After a suitable time, re-organise the groups so that each new group is made up of one ‘expert’ from all the original groups. Then give them a task that involves collating knowledge from all the experts, such as deciding on what sort of power station to build or preparing a piece of drama.</w:t>
      </w:r>
    </w:p>
    <w:p w:rsidR="00154155" w:rsidRPr="00B7384A" w:rsidRDefault="00154155" w:rsidP="00154155">
      <w:pPr>
        <w:pStyle w:val="ListParagraph"/>
        <w:numPr>
          <w:ilvl w:val="0"/>
          <w:numId w:val="10"/>
        </w:numPr>
        <w:spacing w:after="120" w:line="276" w:lineRule="auto"/>
        <w:ind w:left="714" w:hanging="357"/>
        <w:jc w:val="left"/>
        <w:rPr>
          <w:rFonts w:ascii="Arial" w:hAnsi="Arial" w:cs="Arial"/>
          <w:szCs w:val="22"/>
          <w:lang w:val="en-GB"/>
        </w:rPr>
      </w:pPr>
      <w:r w:rsidRPr="00B7384A">
        <w:rPr>
          <w:rFonts w:ascii="Arial" w:hAnsi="Arial" w:cs="Arial"/>
          <w:b/>
          <w:szCs w:val="22"/>
          <w:lang w:val="en-GB"/>
        </w:rPr>
        <w:t>‘Envoys’:</w:t>
      </w:r>
      <w:r w:rsidRPr="00B7384A">
        <w:rPr>
          <w:rFonts w:ascii="Arial" w:hAnsi="Arial" w:cs="Arial"/>
          <w:szCs w:val="22"/>
          <w:lang w:val="en-GB"/>
        </w:rPr>
        <w:t xml:space="preserve"> If the task involves creating something or solving a problem, after a while, ask each group to send an envoy to another group. They could compare ideas or solutions to the problem and then report back to their own group. In this way, groups can learn from each other. </w:t>
      </w:r>
    </w:p>
    <w:p w:rsidR="00154155" w:rsidRPr="00B7384A" w:rsidRDefault="00154155" w:rsidP="00154155">
      <w:pPr>
        <w:spacing w:after="120" w:line="276" w:lineRule="auto"/>
        <w:jc w:val="left"/>
        <w:rPr>
          <w:rFonts w:ascii="Arial" w:hAnsi="Arial" w:cs="Arial"/>
          <w:lang w:val="en-AU"/>
        </w:rPr>
      </w:pPr>
      <w:r w:rsidRPr="00B7384A">
        <w:rPr>
          <w:rFonts w:ascii="Arial" w:hAnsi="Arial" w:cs="Arial"/>
          <w:lang w:val="en-AU"/>
        </w:rPr>
        <w:t xml:space="preserve">At the end of the task, summarise what has been learnt and correct any misunderstandings that you have seen. You may want to hear feedback from each group, or ask just one or two groups who you think have some good ideas. Keep students’ reporting brief and encourage them to offer feedback on work from other groups by identifying what has been done well, what was interesting and what might be developed further. </w:t>
      </w:r>
    </w:p>
    <w:p w:rsidR="00154155" w:rsidRPr="00B7384A" w:rsidRDefault="00154155" w:rsidP="00154155">
      <w:pPr>
        <w:spacing w:after="120" w:line="276" w:lineRule="auto"/>
        <w:jc w:val="left"/>
        <w:rPr>
          <w:rFonts w:ascii="Arial" w:hAnsi="Arial" w:cs="Arial"/>
          <w:lang w:val="en-AU"/>
        </w:rPr>
      </w:pPr>
      <w:r w:rsidRPr="00B7384A">
        <w:rPr>
          <w:rFonts w:ascii="Arial" w:hAnsi="Arial" w:cs="Arial"/>
          <w:lang w:val="en-AU"/>
        </w:rPr>
        <w:t>Even if you want to adopt groupwork in your classroom, you may at times find it difficult to organise because</w:t>
      </w:r>
      <w:r w:rsidRPr="00B7384A">
        <w:rPr>
          <w:rFonts w:ascii="Arial" w:hAnsi="Arial" w:cs="Arial"/>
          <w:szCs w:val="22"/>
          <w:lang w:val="en-AU"/>
        </w:rPr>
        <w:t xml:space="preserve"> </w:t>
      </w:r>
      <w:r w:rsidRPr="00B7384A">
        <w:rPr>
          <w:rFonts w:ascii="Arial" w:hAnsi="Arial" w:cs="Arial"/>
          <w:szCs w:val="22"/>
        </w:rPr>
        <w:t>some students</w:t>
      </w:r>
      <w:r w:rsidRPr="00B7384A">
        <w:rPr>
          <w:rFonts w:ascii="Arial" w:hAnsi="Arial" w:cs="Arial"/>
          <w:lang w:val="en-AU"/>
        </w:rPr>
        <w:t>:</w:t>
      </w:r>
    </w:p>
    <w:p w:rsidR="00154155" w:rsidRPr="00B7384A" w:rsidRDefault="00154155" w:rsidP="00154155">
      <w:pPr>
        <w:pStyle w:val="ListParagraph"/>
        <w:numPr>
          <w:ilvl w:val="0"/>
          <w:numId w:val="10"/>
        </w:numPr>
        <w:spacing w:after="120" w:line="276" w:lineRule="auto"/>
        <w:ind w:left="714" w:hanging="357"/>
        <w:jc w:val="left"/>
        <w:rPr>
          <w:rFonts w:ascii="Arial" w:hAnsi="Arial" w:cs="Arial"/>
          <w:szCs w:val="22"/>
          <w:lang w:val="en-GB"/>
        </w:rPr>
      </w:pPr>
      <w:r w:rsidRPr="00B7384A">
        <w:rPr>
          <w:rFonts w:ascii="Arial" w:hAnsi="Arial" w:cs="Arial"/>
          <w:szCs w:val="22"/>
          <w:lang w:val="en-GB"/>
        </w:rPr>
        <w:t>are resistant to active learning and do not engage</w:t>
      </w:r>
    </w:p>
    <w:p w:rsidR="00154155" w:rsidRPr="00B7384A" w:rsidRDefault="00154155" w:rsidP="00154155">
      <w:pPr>
        <w:pStyle w:val="ListParagraph"/>
        <w:numPr>
          <w:ilvl w:val="0"/>
          <w:numId w:val="10"/>
        </w:numPr>
        <w:spacing w:after="120" w:line="276" w:lineRule="auto"/>
        <w:ind w:left="714" w:hanging="357"/>
        <w:jc w:val="left"/>
        <w:rPr>
          <w:rFonts w:ascii="Arial" w:hAnsi="Arial" w:cs="Arial"/>
          <w:szCs w:val="22"/>
          <w:lang w:val="en-GB"/>
        </w:rPr>
      </w:pPr>
      <w:r w:rsidRPr="00B7384A">
        <w:rPr>
          <w:rFonts w:ascii="Arial" w:hAnsi="Arial" w:cs="Arial"/>
          <w:szCs w:val="22"/>
          <w:lang w:val="en-GB"/>
        </w:rPr>
        <w:t>are dominant</w:t>
      </w:r>
    </w:p>
    <w:p w:rsidR="00154155" w:rsidRPr="00B7384A" w:rsidRDefault="00154155" w:rsidP="00154155">
      <w:pPr>
        <w:pStyle w:val="ListParagraph"/>
        <w:numPr>
          <w:ilvl w:val="0"/>
          <w:numId w:val="10"/>
        </w:numPr>
        <w:spacing w:after="120" w:line="276" w:lineRule="auto"/>
        <w:ind w:left="714" w:hanging="357"/>
        <w:jc w:val="left"/>
        <w:rPr>
          <w:rFonts w:ascii="Arial" w:hAnsi="Arial" w:cs="Arial"/>
          <w:szCs w:val="22"/>
          <w:lang w:val="en-GB"/>
        </w:rPr>
      </w:pPr>
      <w:r w:rsidRPr="00B7384A">
        <w:rPr>
          <w:rFonts w:ascii="Arial" w:hAnsi="Arial" w:cs="Arial"/>
          <w:szCs w:val="22"/>
          <w:lang w:val="en-GB"/>
        </w:rPr>
        <w:t>do not participate due to poor interpersonal skills or lack of confidence.</w:t>
      </w:r>
    </w:p>
    <w:p w:rsidR="00154155" w:rsidRPr="00B7384A" w:rsidRDefault="00154155" w:rsidP="00154155">
      <w:pPr>
        <w:spacing w:after="120" w:line="276" w:lineRule="auto"/>
        <w:jc w:val="left"/>
        <w:rPr>
          <w:rFonts w:ascii="Arial" w:hAnsi="Arial" w:cs="Arial"/>
          <w:lang w:val="en-AU"/>
        </w:rPr>
      </w:pPr>
      <w:r w:rsidRPr="00B7384A">
        <w:rPr>
          <w:rFonts w:ascii="Arial" w:hAnsi="Arial" w:cs="Arial"/>
          <w:lang w:val="en-AU"/>
        </w:rPr>
        <w:t>To become effective at managing groupwork it is important to reflect on all the above points, in addition to considering how far the learning outcomes were met and how well your students responded (did they all benefit?). Consider and carefully plan any adjustments you might make to the group task, resources, timings or composition of the groups.</w:t>
      </w:r>
    </w:p>
    <w:p w:rsidR="00154155" w:rsidRPr="00B7384A" w:rsidRDefault="00154155" w:rsidP="00154155">
      <w:pPr>
        <w:spacing w:after="120" w:line="276" w:lineRule="auto"/>
        <w:jc w:val="left"/>
        <w:rPr>
          <w:rFonts w:ascii="Arial" w:hAnsi="Arial" w:cs="Arial"/>
          <w:szCs w:val="22"/>
        </w:rPr>
      </w:pPr>
      <w:r w:rsidRPr="00B7384A">
        <w:rPr>
          <w:rFonts w:ascii="Arial" w:hAnsi="Arial" w:cs="Arial"/>
          <w:lang w:val="en-AU"/>
        </w:rPr>
        <w:t xml:space="preserve">Research suggests that learning in groups need not be used all the time to have positive effects on student achievement, so you should not feel obliged to use it in every lesson. You might want to consider using groupwork as </w:t>
      </w:r>
      <w:r w:rsidRPr="00B7384A">
        <w:rPr>
          <w:rFonts w:ascii="Arial" w:hAnsi="Arial" w:cs="Arial"/>
          <w:szCs w:val="22"/>
        </w:rPr>
        <w:t>a supplemental technique, for example as a break between a topic change or a jump-start for class discussion. It can also be used as an ice-breaker or to introduce experiential learning activities and problem solving exercises into the classroom, or to review topics.</w:t>
      </w:r>
    </w:p>
    <w:p w:rsidR="00933873" w:rsidRPr="00B7384A" w:rsidRDefault="00933873" w:rsidP="00340718">
      <w:pPr>
        <w:pStyle w:val="SessionHeading"/>
        <w:rPr>
          <w:rFonts w:ascii="Arial" w:hAnsi="Arial" w:cs="Arial"/>
        </w:rPr>
      </w:pPr>
      <w:r w:rsidRPr="00B7384A">
        <w:rPr>
          <w:rFonts w:ascii="Arial" w:hAnsi="Arial" w:cs="Arial"/>
        </w:rPr>
        <w:t>Additional resources</w:t>
      </w:r>
    </w:p>
    <w:p w:rsidR="00B63825" w:rsidRPr="00B7384A" w:rsidRDefault="002E4B92" w:rsidP="002E4B92">
      <w:pPr>
        <w:pStyle w:val="ListParagraph"/>
        <w:keepNext/>
        <w:numPr>
          <w:ilvl w:val="0"/>
          <w:numId w:val="4"/>
        </w:numPr>
        <w:spacing w:after="120" w:line="276" w:lineRule="auto"/>
        <w:jc w:val="left"/>
        <w:rPr>
          <w:rFonts w:ascii="Arial" w:hAnsi="Arial" w:cs="Arial"/>
        </w:rPr>
      </w:pPr>
      <w:r w:rsidRPr="00B7384A">
        <w:rPr>
          <w:rFonts w:ascii="Arial" w:hAnsi="Arial" w:cs="Arial"/>
        </w:rPr>
        <w:t>‘</w:t>
      </w:r>
      <w:r w:rsidR="00B63825" w:rsidRPr="00B7384A">
        <w:rPr>
          <w:rFonts w:ascii="Arial" w:hAnsi="Arial" w:cs="Arial"/>
        </w:rPr>
        <w:t xml:space="preserve">The division algorithm’ by E.L. Lady: </w:t>
      </w:r>
      <w:hyperlink r:id="rId23" w:history="1">
        <w:r w:rsidR="00B63825" w:rsidRPr="00B7384A">
          <w:rPr>
            <w:rStyle w:val="Hyperlink"/>
            <w:rFonts w:ascii="Arial" w:hAnsi="Arial" w:cs="Arial"/>
            <w:lang w:val="en-GB"/>
          </w:rPr>
          <w:t>http://www.math.hawaii.edu/~lee/courses/Division.pdf</w:t>
        </w:r>
      </w:hyperlink>
    </w:p>
    <w:p w:rsidR="007569B6" w:rsidRPr="00B7384A" w:rsidRDefault="007569B6" w:rsidP="007569B6">
      <w:pPr>
        <w:pStyle w:val="ListParagraph"/>
        <w:numPr>
          <w:ilvl w:val="0"/>
          <w:numId w:val="9"/>
        </w:numPr>
        <w:spacing w:after="120" w:line="276" w:lineRule="auto"/>
        <w:ind w:left="714" w:hanging="357"/>
        <w:jc w:val="left"/>
        <w:rPr>
          <w:rFonts w:ascii="Arial" w:hAnsi="Arial" w:cs="Arial"/>
        </w:rPr>
      </w:pPr>
      <w:r w:rsidRPr="00B7384A">
        <w:rPr>
          <w:rFonts w:ascii="Arial" w:hAnsi="Arial" w:cs="Arial"/>
          <w:lang w:val="en-US"/>
        </w:rPr>
        <w:t>A newly developed maths portal by the Karnataka government</w:t>
      </w:r>
      <w:r w:rsidRPr="00B7384A">
        <w:rPr>
          <w:rFonts w:ascii="Arial" w:hAnsi="Arial" w:cs="Arial"/>
        </w:rPr>
        <w:t>:</w:t>
      </w:r>
      <w:r w:rsidRPr="00B7384A">
        <w:rPr>
          <w:rFonts w:ascii="Arial" w:hAnsi="Arial" w:cs="Arial"/>
          <w:lang w:val="en-GB"/>
        </w:rPr>
        <w:t xml:space="preserve"> </w:t>
      </w:r>
      <w:hyperlink r:id="rId24" w:history="1">
        <w:r w:rsidRPr="00B7384A">
          <w:rPr>
            <w:rStyle w:val="Hyperlink"/>
            <w:rFonts w:ascii="Arial" w:eastAsia="Arial Unicode MS" w:hAnsi="Arial" w:cs="Arial"/>
          </w:rPr>
          <w:t>http://karnatakaeducation.org.in/KOER/en/index.php/Portal:Mathematics</w:t>
        </w:r>
      </w:hyperlink>
      <w:r w:rsidRPr="00B7384A">
        <w:rPr>
          <w:rFonts w:ascii="Arial" w:hAnsi="Arial" w:cs="Arial"/>
        </w:rPr>
        <w:t xml:space="preserve"> </w:t>
      </w:r>
    </w:p>
    <w:p w:rsidR="007569B6" w:rsidRPr="00B7384A" w:rsidRDefault="007569B6" w:rsidP="007569B6">
      <w:pPr>
        <w:pStyle w:val="ListParagraph"/>
        <w:numPr>
          <w:ilvl w:val="0"/>
          <w:numId w:val="9"/>
        </w:numPr>
        <w:spacing w:after="120" w:line="276" w:lineRule="auto"/>
        <w:jc w:val="left"/>
        <w:rPr>
          <w:rFonts w:ascii="Arial" w:hAnsi="Arial" w:cs="Arial"/>
        </w:rPr>
      </w:pPr>
      <w:r w:rsidRPr="00B7384A">
        <w:rPr>
          <w:rFonts w:ascii="Arial" w:hAnsi="Arial" w:cs="Arial"/>
          <w:lang w:val="en-GB"/>
        </w:rPr>
        <w:t xml:space="preserve">National Centre for Excellence in the Teaching of Mathematics: </w:t>
      </w:r>
      <w:hyperlink r:id="rId25" w:history="1">
        <w:r w:rsidRPr="00B7384A">
          <w:rPr>
            <w:rStyle w:val="Hyperlink"/>
            <w:rFonts w:ascii="Arial" w:eastAsia="Arial Unicode MS" w:hAnsi="Arial" w:cs="Arial"/>
            <w:lang w:val="en-GB"/>
          </w:rPr>
          <w:t>https://www.ncetm.org.uk/</w:t>
        </w:r>
      </w:hyperlink>
      <w:r w:rsidRPr="00B7384A">
        <w:rPr>
          <w:rFonts w:ascii="Arial" w:hAnsi="Arial" w:cs="Arial"/>
          <w:lang w:val="en-GB"/>
        </w:rPr>
        <w:t xml:space="preserve"> </w:t>
      </w:r>
    </w:p>
    <w:p w:rsidR="007569B6" w:rsidRPr="00B7384A" w:rsidRDefault="007569B6" w:rsidP="007569B6">
      <w:pPr>
        <w:pStyle w:val="ListParagraph"/>
        <w:numPr>
          <w:ilvl w:val="0"/>
          <w:numId w:val="9"/>
        </w:numPr>
        <w:spacing w:after="120" w:line="276" w:lineRule="auto"/>
        <w:jc w:val="left"/>
        <w:rPr>
          <w:rFonts w:ascii="Arial" w:hAnsi="Arial" w:cs="Arial"/>
        </w:rPr>
      </w:pPr>
      <w:r w:rsidRPr="00B7384A">
        <w:rPr>
          <w:rFonts w:ascii="Arial" w:hAnsi="Arial" w:cs="Arial"/>
          <w:lang w:val="en-GB"/>
        </w:rPr>
        <w:t xml:space="preserve">National STEM Centre: </w:t>
      </w:r>
      <w:hyperlink r:id="rId26" w:history="1">
        <w:r w:rsidRPr="00B7384A">
          <w:rPr>
            <w:rStyle w:val="Hyperlink"/>
            <w:rFonts w:ascii="Arial" w:eastAsia="Arial Unicode MS" w:hAnsi="Arial" w:cs="Arial"/>
            <w:lang w:val="en-GB"/>
          </w:rPr>
          <w:t>http://www.nationalstemcentre.org.uk/</w:t>
        </w:r>
      </w:hyperlink>
    </w:p>
    <w:p w:rsidR="007569B6" w:rsidRPr="00B7384A" w:rsidRDefault="007569B6" w:rsidP="007569B6">
      <w:pPr>
        <w:pStyle w:val="ListParagraph"/>
        <w:numPr>
          <w:ilvl w:val="0"/>
          <w:numId w:val="9"/>
        </w:numPr>
        <w:spacing w:after="120" w:line="276" w:lineRule="auto"/>
        <w:jc w:val="left"/>
        <w:rPr>
          <w:rFonts w:ascii="Arial" w:hAnsi="Arial" w:cs="Arial"/>
        </w:rPr>
      </w:pPr>
      <w:r w:rsidRPr="00B7384A">
        <w:rPr>
          <w:rFonts w:ascii="Arial" w:hAnsi="Arial" w:cs="Arial"/>
          <w:lang w:val="en-GB"/>
        </w:rPr>
        <w:t xml:space="preserve">National Numeracy: </w:t>
      </w:r>
      <w:hyperlink r:id="rId27" w:history="1">
        <w:r w:rsidRPr="00B7384A">
          <w:rPr>
            <w:rStyle w:val="Hyperlink"/>
            <w:rFonts w:ascii="Arial" w:eastAsia="Arial Unicode MS" w:hAnsi="Arial" w:cs="Arial"/>
            <w:lang w:val="en-GB"/>
          </w:rPr>
          <w:t>http://www.nationalnumeracy.org.uk/home/index.html</w:t>
        </w:r>
      </w:hyperlink>
      <w:r w:rsidRPr="00B7384A">
        <w:rPr>
          <w:rFonts w:ascii="Arial" w:hAnsi="Arial" w:cs="Arial"/>
          <w:lang w:val="en-GB"/>
        </w:rPr>
        <w:t xml:space="preserve"> </w:t>
      </w:r>
    </w:p>
    <w:p w:rsidR="007569B6" w:rsidRPr="00B7384A" w:rsidRDefault="007569B6" w:rsidP="007569B6">
      <w:pPr>
        <w:pStyle w:val="ListParagraph"/>
        <w:numPr>
          <w:ilvl w:val="0"/>
          <w:numId w:val="9"/>
        </w:numPr>
        <w:spacing w:after="120" w:line="276" w:lineRule="auto"/>
        <w:jc w:val="left"/>
        <w:rPr>
          <w:rFonts w:ascii="Arial" w:hAnsi="Arial" w:cs="Arial"/>
        </w:rPr>
      </w:pPr>
      <w:r w:rsidRPr="00B7384A">
        <w:rPr>
          <w:rFonts w:ascii="Arial" w:hAnsi="Arial" w:cs="Arial"/>
          <w:lang w:val="en-GB"/>
        </w:rPr>
        <w:t xml:space="preserve">BBC Bitesize: </w:t>
      </w:r>
      <w:hyperlink r:id="rId28" w:history="1">
        <w:r w:rsidRPr="00B7384A">
          <w:rPr>
            <w:rStyle w:val="Hyperlink"/>
            <w:rFonts w:ascii="Arial" w:eastAsia="Arial Unicode MS" w:hAnsi="Arial" w:cs="Arial"/>
            <w:lang w:val="en-US"/>
          </w:rPr>
          <w:t>http://www.bbc.co.uk/bitesize/</w:t>
        </w:r>
      </w:hyperlink>
    </w:p>
    <w:p w:rsidR="007569B6" w:rsidRPr="00B7384A" w:rsidRDefault="007569B6" w:rsidP="007569B6">
      <w:pPr>
        <w:pStyle w:val="ListParagraph"/>
        <w:numPr>
          <w:ilvl w:val="0"/>
          <w:numId w:val="9"/>
        </w:numPr>
        <w:spacing w:after="120" w:line="276" w:lineRule="auto"/>
        <w:jc w:val="left"/>
        <w:rPr>
          <w:rFonts w:ascii="Arial" w:hAnsi="Arial" w:cs="Arial"/>
        </w:rPr>
      </w:pPr>
      <w:r w:rsidRPr="00B7384A">
        <w:rPr>
          <w:rFonts w:ascii="Arial" w:hAnsi="Arial" w:cs="Arial"/>
          <w:lang w:val="en-GB"/>
        </w:rPr>
        <w:t xml:space="preserve">Khan Academy’s math section: </w:t>
      </w:r>
      <w:hyperlink r:id="rId29" w:history="1">
        <w:r w:rsidRPr="00B7384A">
          <w:rPr>
            <w:rStyle w:val="Hyperlink"/>
            <w:rFonts w:ascii="Arial" w:eastAsia="Arial Unicode MS" w:hAnsi="Arial" w:cs="Arial"/>
            <w:lang w:val="en-GB"/>
          </w:rPr>
          <w:t>https://www.khanacademy.org/math</w:t>
        </w:r>
      </w:hyperlink>
    </w:p>
    <w:p w:rsidR="007569B6" w:rsidRPr="00B7384A" w:rsidRDefault="007569B6" w:rsidP="007569B6">
      <w:pPr>
        <w:pStyle w:val="ListParagraph"/>
        <w:numPr>
          <w:ilvl w:val="0"/>
          <w:numId w:val="9"/>
        </w:numPr>
        <w:spacing w:after="120" w:line="276" w:lineRule="auto"/>
        <w:jc w:val="left"/>
        <w:rPr>
          <w:rFonts w:ascii="Arial" w:hAnsi="Arial" w:cs="Arial"/>
        </w:rPr>
      </w:pPr>
      <w:r w:rsidRPr="00B7384A">
        <w:rPr>
          <w:rFonts w:ascii="Arial" w:hAnsi="Arial" w:cs="Arial"/>
          <w:lang w:val="en-GB"/>
        </w:rPr>
        <w:t xml:space="preserve">NRICH: </w:t>
      </w:r>
      <w:hyperlink r:id="rId30" w:history="1">
        <w:r w:rsidRPr="00B7384A">
          <w:rPr>
            <w:rStyle w:val="Hyperlink"/>
            <w:rFonts w:ascii="Arial" w:eastAsia="Arial Unicode MS" w:hAnsi="Arial" w:cs="Arial"/>
            <w:lang w:val="en-GB"/>
          </w:rPr>
          <w:t>http://nrich.maths.org/frontpage</w:t>
        </w:r>
      </w:hyperlink>
    </w:p>
    <w:p w:rsidR="007569B6" w:rsidRPr="00B7384A" w:rsidRDefault="007569B6" w:rsidP="007569B6">
      <w:pPr>
        <w:pStyle w:val="ListParagraph"/>
        <w:numPr>
          <w:ilvl w:val="0"/>
          <w:numId w:val="9"/>
        </w:numPr>
        <w:spacing w:after="120" w:line="276" w:lineRule="auto"/>
        <w:jc w:val="left"/>
        <w:rPr>
          <w:rFonts w:ascii="Arial" w:hAnsi="Arial" w:cs="Arial"/>
        </w:rPr>
      </w:pPr>
      <w:r w:rsidRPr="00B7384A">
        <w:rPr>
          <w:rFonts w:ascii="Arial" w:hAnsi="Arial" w:cs="Arial"/>
          <w:lang w:val="en-GB"/>
        </w:rPr>
        <w:t xml:space="preserve">Art of Problem Solving’s resources page: </w:t>
      </w:r>
      <w:hyperlink r:id="rId31" w:history="1">
        <w:r w:rsidRPr="00B7384A">
          <w:rPr>
            <w:rStyle w:val="Hyperlink"/>
            <w:rFonts w:ascii="Arial" w:eastAsia="Arial Unicode MS" w:hAnsi="Arial" w:cs="Arial"/>
            <w:lang w:val="en-GB"/>
          </w:rPr>
          <w:t>http://www.artofproblemsolving.com/Resources/index.php</w:t>
        </w:r>
      </w:hyperlink>
      <w:r w:rsidRPr="00B7384A">
        <w:rPr>
          <w:rFonts w:ascii="Arial" w:hAnsi="Arial" w:cs="Arial"/>
          <w:lang w:val="en-GB"/>
        </w:rPr>
        <w:t xml:space="preserve"> </w:t>
      </w:r>
    </w:p>
    <w:p w:rsidR="007569B6" w:rsidRPr="00B7384A" w:rsidRDefault="007569B6" w:rsidP="007569B6">
      <w:pPr>
        <w:pStyle w:val="ListParagraph"/>
        <w:numPr>
          <w:ilvl w:val="0"/>
          <w:numId w:val="9"/>
        </w:numPr>
        <w:spacing w:after="120" w:line="276" w:lineRule="auto"/>
        <w:jc w:val="left"/>
        <w:rPr>
          <w:rFonts w:ascii="Arial" w:hAnsi="Arial" w:cs="Arial"/>
        </w:rPr>
      </w:pPr>
      <w:r w:rsidRPr="00B7384A">
        <w:rPr>
          <w:rFonts w:ascii="Arial" w:hAnsi="Arial" w:cs="Arial"/>
          <w:lang w:val="en-GB"/>
        </w:rPr>
        <w:t xml:space="preserve">Teachnology: </w:t>
      </w:r>
      <w:hyperlink r:id="rId32" w:history="1">
        <w:r w:rsidRPr="00B7384A">
          <w:rPr>
            <w:rStyle w:val="Hyperlink"/>
            <w:rFonts w:ascii="Arial" w:eastAsia="Arial Unicode MS" w:hAnsi="Arial" w:cs="Arial"/>
            <w:lang w:val="en-GB"/>
          </w:rPr>
          <w:t>http://www.teach-nology.com/worksheets/math/</w:t>
        </w:r>
      </w:hyperlink>
    </w:p>
    <w:p w:rsidR="007569B6" w:rsidRPr="00B7384A" w:rsidRDefault="007569B6" w:rsidP="007569B6">
      <w:pPr>
        <w:pStyle w:val="ListParagraph"/>
        <w:numPr>
          <w:ilvl w:val="0"/>
          <w:numId w:val="9"/>
        </w:numPr>
        <w:spacing w:after="120" w:line="276" w:lineRule="auto"/>
        <w:jc w:val="left"/>
        <w:rPr>
          <w:rFonts w:ascii="Arial" w:hAnsi="Arial" w:cs="Arial"/>
        </w:rPr>
      </w:pPr>
      <w:r w:rsidRPr="00B7384A">
        <w:rPr>
          <w:rFonts w:ascii="Arial" w:hAnsi="Arial" w:cs="Arial"/>
          <w:lang w:val="en-GB"/>
        </w:rPr>
        <w:t xml:space="preserve">Math Playground’s logic games: </w:t>
      </w:r>
      <w:hyperlink r:id="rId33" w:history="1">
        <w:r w:rsidRPr="00B7384A">
          <w:rPr>
            <w:rStyle w:val="Hyperlink"/>
            <w:rFonts w:ascii="Arial" w:eastAsia="Arial Unicode MS" w:hAnsi="Arial" w:cs="Arial"/>
            <w:lang w:val="en-GB"/>
          </w:rPr>
          <w:t>http://www.mathplayground.com/logicgames.html</w:t>
        </w:r>
      </w:hyperlink>
      <w:r w:rsidRPr="00B7384A">
        <w:rPr>
          <w:rFonts w:ascii="Arial" w:hAnsi="Arial" w:cs="Arial"/>
          <w:lang w:val="en-GB"/>
        </w:rPr>
        <w:t xml:space="preserve"> </w:t>
      </w:r>
    </w:p>
    <w:p w:rsidR="007569B6" w:rsidRPr="00B7384A" w:rsidRDefault="007569B6" w:rsidP="007569B6">
      <w:pPr>
        <w:pStyle w:val="ListParagraph"/>
        <w:numPr>
          <w:ilvl w:val="0"/>
          <w:numId w:val="9"/>
        </w:numPr>
        <w:spacing w:after="120" w:line="276" w:lineRule="auto"/>
        <w:jc w:val="left"/>
        <w:rPr>
          <w:rFonts w:ascii="Arial" w:hAnsi="Arial" w:cs="Arial"/>
        </w:rPr>
      </w:pPr>
      <w:r w:rsidRPr="00B7384A">
        <w:rPr>
          <w:rFonts w:ascii="Arial" w:hAnsi="Arial" w:cs="Arial"/>
          <w:lang w:val="en-GB"/>
        </w:rPr>
        <w:t xml:space="preserve">Maths is Fun: </w:t>
      </w:r>
      <w:hyperlink r:id="rId34" w:history="1">
        <w:r w:rsidRPr="00B7384A">
          <w:rPr>
            <w:rStyle w:val="Hyperlink"/>
            <w:rFonts w:ascii="Arial" w:eastAsia="Arial Unicode MS" w:hAnsi="Arial" w:cs="Arial"/>
            <w:lang w:val="en-GB"/>
          </w:rPr>
          <w:t>http://www.mathsisfun.com/</w:t>
        </w:r>
      </w:hyperlink>
      <w:r w:rsidRPr="00B7384A">
        <w:rPr>
          <w:rFonts w:ascii="Arial" w:hAnsi="Arial" w:cs="Arial"/>
          <w:lang w:val="en-GB"/>
        </w:rPr>
        <w:t xml:space="preserve"> </w:t>
      </w:r>
    </w:p>
    <w:p w:rsidR="007569B6" w:rsidRPr="00B7384A" w:rsidRDefault="007569B6" w:rsidP="007569B6">
      <w:pPr>
        <w:pStyle w:val="ListParagraph"/>
        <w:numPr>
          <w:ilvl w:val="0"/>
          <w:numId w:val="9"/>
        </w:numPr>
        <w:spacing w:after="120" w:line="276" w:lineRule="auto"/>
        <w:jc w:val="left"/>
        <w:rPr>
          <w:rFonts w:ascii="Arial" w:hAnsi="Arial" w:cs="Arial"/>
        </w:rPr>
      </w:pPr>
      <w:r w:rsidRPr="00B7384A">
        <w:rPr>
          <w:rFonts w:ascii="Arial" w:hAnsi="Arial" w:cs="Arial"/>
          <w:lang w:val="en-GB"/>
        </w:rPr>
        <w:t xml:space="preserve">Coolmath4kids.com: </w:t>
      </w:r>
      <w:hyperlink r:id="rId35" w:history="1">
        <w:r w:rsidRPr="00B7384A">
          <w:rPr>
            <w:rStyle w:val="Hyperlink"/>
            <w:rFonts w:ascii="Arial" w:eastAsia="Arial Unicode MS" w:hAnsi="Arial" w:cs="Arial"/>
            <w:lang w:val="en-GB"/>
          </w:rPr>
          <w:t>http://www.coolmath4kids.com/</w:t>
        </w:r>
      </w:hyperlink>
      <w:r w:rsidRPr="00B7384A">
        <w:rPr>
          <w:rFonts w:ascii="Arial" w:hAnsi="Arial" w:cs="Arial"/>
          <w:lang w:val="en-GB"/>
        </w:rPr>
        <w:t xml:space="preserve"> </w:t>
      </w:r>
    </w:p>
    <w:p w:rsidR="007569B6" w:rsidRPr="00B7384A" w:rsidRDefault="007569B6" w:rsidP="007569B6">
      <w:pPr>
        <w:pStyle w:val="ListParagraph"/>
        <w:numPr>
          <w:ilvl w:val="0"/>
          <w:numId w:val="9"/>
        </w:numPr>
        <w:spacing w:after="120" w:line="276" w:lineRule="auto"/>
        <w:jc w:val="left"/>
        <w:rPr>
          <w:rFonts w:ascii="Arial" w:hAnsi="Arial" w:cs="Arial"/>
        </w:rPr>
      </w:pPr>
      <w:r w:rsidRPr="00B7384A">
        <w:rPr>
          <w:rFonts w:ascii="Arial" w:hAnsi="Arial" w:cs="Arial"/>
          <w:lang w:val="en-GB"/>
        </w:rPr>
        <w:t xml:space="preserve">National Council of Educational Research and Training’s </w:t>
      </w:r>
      <w:r w:rsidRPr="00B7384A">
        <w:rPr>
          <w:rFonts w:ascii="Arial" w:hAnsi="Arial" w:cs="Arial"/>
          <w:lang w:val="en-US"/>
        </w:rPr>
        <w:t>textbooks for teaching mathematics and for teacher training of mathematics</w:t>
      </w:r>
      <w:r w:rsidRPr="00B7384A">
        <w:rPr>
          <w:rFonts w:ascii="Arial" w:hAnsi="Arial" w:cs="Arial"/>
          <w:lang w:val="en-GB"/>
        </w:rPr>
        <w:t xml:space="preserve">: </w:t>
      </w:r>
      <w:hyperlink r:id="rId36" w:history="1">
        <w:r w:rsidRPr="00B7384A">
          <w:rPr>
            <w:rStyle w:val="Hyperlink"/>
            <w:rFonts w:ascii="Arial" w:eastAsia="Arial Unicode MS" w:hAnsi="Arial" w:cs="Arial"/>
            <w:lang w:val="en-US"/>
          </w:rPr>
          <w:t>http://www.ncert.nic.in/ncerts/textbook/textbook.htm</w:t>
        </w:r>
      </w:hyperlink>
    </w:p>
    <w:p w:rsidR="007569B6" w:rsidRPr="00B7384A" w:rsidRDefault="007569B6" w:rsidP="007569B6">
      <w:pPr>
        <w:pStyle w:val="ListParagraph"/>
        <w:numPr>
          <w:ilvl w:val="0"/>
          <w:numId w:val="9"/>
        </w:numPr>
        <w:spacing w:after="120" w:line="276" w:lineRule="auto"/>
        <w:jc w:val="left"/>
        <w:rPr>
          <w:rFonts w:ascii="Arial" w:hAnsi="Arial" w:cs="Arial"/>
        </w:rPr>
      </w:pPr>
      <w:r w:rsidRPr="00B7384A">
        <w:rPr>
          <w:rFonts w:ascii="Arial" w:hAnsi="Arial" w:cs="Arial"/>
          <w:lang w:val="en-US"/>
        </w:rPr>
        <w:t xml:space="preserve">AMT-01 </w:t>
      </w:r>
      <w:r w:rsidRPr="00B7384A">
        <w:rPr>
          <w:rFonts w:ascii="Arial" w:hAnsi="Arial" w:cs="Arial"/>
          <w:i/>
          <w:lang w:val="en-US"/>
        </w:rPr>
        <w:t>Aspects of Teaching Primary School Mathematics</w:t>
      </w:r>
      <w:r w:rsidRPr="00B7384A">
        <w:rPr>
          <w:rFonts w:ascii="Arial" w:hAnsi="Arial" w:cs="Arial"/>
          <w:lang w:val="en-US"/>
        </w:rPr>
        <w:t xml:space="preserve">, Block 1 (‘Aspects of Teaching Mathematics’), Block 2 (‘Numbers (I)’), Block 3 (‘Numbers (II)’): </w:t>
      </w:r>
      <w:hyperlink r:id="rId37" w:history="1">
        <w:r w:rsidRPr="00B7384A">
          <w:rPr>
            <w:rStyle w:val="Hyperlink"/>
            <w:rFonts w:ascii="Arial" w:eastAsia="Arial Unicode MS" w:hAnsi="Arial" w:cs="Arial"/>
            <w:lang w:val="en-US"/>
          </w:rPr>
          <w:t>http://www.ignou4ublog.com/2013/06/ignou-amt-01-study-materialbooks.html</w:t>
        </w:r>
      </w:hyperlink>
      <w:r w:rsidRPr="00B7384A">
        <w:rPr>
          <w:rFonts w:ascii="Arial" w:hAnsi="Arial" w:cs="Arial"/>
          <w:lang w:val="en-US"/>
        </w:rPr>
        <w:t xml:space="preserve"> </w:t>
      </w:r>
    </w:p>
    <w:p w:rsidR="007569B6" w:rsidRPr="00B7384A" w:rsidRDefault="007569B6" w:rsidP="007569B6">
      <w:pPr>
        <w:pStyle w:val="ListParagraph"/>
        <w:numPr>
          <w:ilvl w:val="0"/>
          <w:numId w:val="9"/>
        </w:numPr>
        <w:spacing w:after="120" w:line="276" w:lineRule="auto"/>
        <w:jc w:val="left"/>
        <w:rPr>
          <w:rFonts w:ascii="Arial" w:hAnsi="Arial" w:cs="Arial"/>
        </w:rPr>
      </w:pPr>
      <w:r w:rsidRPr="00B7384A">
        <w:rPr>
          <w:rFonts w:ascii="Arial" w:hAnsi="Arial" w:cs="Arial"/>
          <w:lang w:val="en-GB"/>
        </w:rPr>
        <w:t xml:space="preserve">LMT-01 </w:t>
      </w:r>
      <w:r w:rsidRPr="00B7384A">
        <w:rPr>
          <w:rFonts w:ascii="Arial" w:hAnsi="Arial" w:cs="Arial"/>
          <w:i/>
          <w:lang w:val="en-GB"/>
        </w:rPr>
        <w:t>Learning Mathematics</w:t>
      </w:r>
      <w:r w:rsidRPr="00B7384A">
        <w:rPr>
          <w:rFonts w:ascii="Arial" w:hAnsi="Arial" w:cs="Arial"/>
          <w:lang w:val="en-GB"/>
        </w:rPr>
        <w:t xml:space="preserve">, Block 1 (‘Approaches to Learning’) Block 2 (‘Encouraging Learning in the Classroom’), Block 4 (‘On Spatial Learning’), Block 6 (‘Thinking Mathematically’): </w:t>
      </w:r>
      <w:hyperlink r:id="rId38" w:history="1">
        <w:r w:rsidRPr="00B7384A">
          <w:rPr>
            <w:rStyle w:val="Hyperlink"/>
            <w:rFonts w:ascii="Arial" w:eastAsia="Arial Unicode MS" w:hAnsi="Arial" w:cs="Arial"/>
            <w:lang w:val="en-GB"/>
          </w:rPr>
          <w:t>http://www.ignou4ublog.com/2013/06/ignou-lmt-01-study-materialbooks.html</w:t>
        </w:r>
      </w:hyperlink>
      <w:r w:rsidRPr="00B7384A">
        <w:rPr>
          <w:rFonts w:ascii="Arial" w:hAnsi="Arial" w:cs="Arial"/>
          <w:lang w:val="en-GB"/>
        </w:rPr>
        <w:t xml:space="preserve"> </w:t>
      </w:r>
    </w:p>
    <w:p w:rsidR="007569B6" w:rsidRPr="00B7384A" w:rsidRDefault="007569B6" w:rsidP="007569B6">
      <w:pPr>
        <w:pStyle w:val="ListParagraph"/>
        <w:numPr>
          <w:ilvl w:val="0"/>
          <w:numId w:val="9"/>
        </w:numPr>
        <w:spacing w:after="120" w:line="276" w:lineRule="auto"/>
        <w:jc w:val="left"/>
        <w:rPr>
          <w:rFonts w:ascii="Arial" w:hAnsi="Arial" w:cs="Arial"/>
        </w:rPr>
      </w:pPr>
      <w:r w:rsidRPr="00B7384A">
        <w:rPr>
          <w:rFonts w:ascii="Arial" w:hAnsi="Arial" w:cs="Arial"/>
          <w:i/>
          <w:lang w:val="en-GB"/>
        </w:rPr>
        <w:t>Manual of Mathematics Teaching Aids for Primary Schools</w:t>
      </w:r>
      <w:r w:rsidRPr="00B7384A">
        <w:rPr>
          <w:rFonts w:ascii="Arial" w:hAnsi="Arial" w:cs="Arial"/>
          <w:lang w:val="en-GB"/>
        </w:rPr>
        <w:t>, published by N</w:t>
      </w:r>
      <w:r w:rsidR="00DC6E21" w:rsidRPr="00B7384A">
        <w:rPr>
          <w:rFonts w:ascii="Arial" w:hAnsi="Arial" w:cs="Arial"/>
          <w:lang w:val="en-GB"/>
        </w:rPr>
        <w:t>C</w:t>
      </w:r>
      <w:r w:rsidRPr="00B7384A">
        <w:rPr>
          <w:rFonts w:ascii="Arial" w:hAnsi="Arial" w:cs="Arial"/>
          <w:lang w:val="en-GB"/>
        </w:rPr>
        <w:t xml:space="preserve">ERT: </w:t>
      </w:r>
      <w:hyperlink r:id="rId39" w:history="1">
        <w:r w:rsidRPr="00B7384A">
          <w:rPr>
            <w:rStyle w:val="Hyperlink"/>
            <w:rFonts w:ascii="Arial" w:eastAsia="Arial Unicode MS" w:hAnsi="Arial" w:cs="Arial"/>
            <w:lang w:val="en-GB"/>
          </w:rPr>
          <w:t>http://www.arvindguptatoys.com/arvindgupta/pks-primarymanual.pdf</w:t>
        </w:r>
      </w:hyperlink>
      <w:r w:rsidRPr="00B7384A">
        <w:rPr>
          <w:rFonts w:ascii="Arial" w:hAnsi="Arial" w:cs="Arial"/>
          <w:lang w:val="en-GB"/>
        </w:rPr>
        <w:t xml:space="preserve"> </w:t>
      </w:r>
    </w:p>
    <w:p w:rsidR="007569B6" w:rsidRPr="00B7384A" w:rsidRDefault="007569B6" w:rsidP="007569B6">
      <w:pPr>
        <w:pStyle w:val="ListParagraph"/>
        <w:numPr>
          <w:ilvl w:val="0"/>
          <w:numId w:val="9"/>
        </w:numPr>
        <w:spacing w:after="120" w:line="276" w:lineRule="auto"/>
        <w:jc w:val="left"/>
        <w:rPr>
          <w:rStyle w:val="Hyperlink"/>
          <w:rFonts w:ascii="Arial" w:eastAsia="Arial Unicode MS" w:hAnsi="Arial" w:cs="Arial"/>
        </w:rPr>
      </w:pPr>
      <w:r w:rsidRPr="00B7384A">
        <w:rPr>
          <w:rFonts w:ascii="Arial" w:hAnsi="Arial" w:cs="Arial"/>
          <w:i/>
          <w:lang w:val="en-GB"/>
        </w:rPr>
        <w:t>Learning Curve</w:t>
      </w:r>
      <w:r w:rsidRPr="00B7384A">
        <w:rPr>
          <w:rFonts w:ascii="Arial" w:hAnsi="Arial" w:cs="Arial"/>
          <w:lang w:val="en-GB"/>
        </w:rPr>
        <w:t xml:space="preserve"> and </w:t>
      </w:r>
      <w:r w:rsidRPr="00B7384A">
        <w:rPr>
          <w:rFonts w:ascii="Arial" w:hAnsi="Arial" w:cs="Arial"/>
          <w:i/>
          <w:lang w:val="en-GB"/>
        </w:rPr>
        <w:t>At Right Angles</w:t>
      </w:r>
      <w:r w:rsidRPr="00B7384A">
        <w:rPr>
          <w:rFonts w:ascii="Arial" w:hAnsi="Arial" w:cs="Arial"/>
          <w:lang w:val="en-GB"/>
        </w:rPr>
        <w:t xml:space="preserve">, periodicals about mathematics and its teaching: </w:t>
      </w:r>
      <w:hyperlink r:id="rId40" w:history="1">
        <w:r w:rsidRPr="00B7384A">
          <w:rPr>
            <w:rStyle w:val="Hyperlink"/>
            <w:rFonts w:ascii="Arial" w:eastAsia="Arial Unicode MS" w:hAnsi="Arial" w:cs="Arial"/>
            <w:lang w:val="en-US"/>
          </w:rPr>
          <w:t>http://azimpremjifoundation.org/Foundation_Publications</w:t>
        </w:r>
      </w:hyperlink>
    </w:p>
    <w:p w:rsidR="007569B6" w:rsidRPr="00B7384A" w:rsidRDefault="007569B6" w:rsidP="007569B6">
      <w:pPr>
        <w:pStyle w:val="ListParagraph"/>
        <w:numPr>
          <w:ilvl w:val="0"/>
          <w:numId w:val="9"/>
        </w:numPr>
        <w:spacing w:after="120" w:line="276" w:lineRule="auto"/>
        <w:jc w:val="left"/>
        <w:rPr>
          <w:rFonts w:ascii="Arial" w:eastAsia="Arial Unicode MS" w:hAnsi="Arial" w:cs="Arial"/>
        </w:rPr>
      </w:pPr>
      <w:r w:rsidRPr="00B7384A">
        <w:rPr>
          <w:rFonts w:ascii="Arial" w:hAnsi="Arial" w:cs="Arial"/>
          <w:lang w:val="en-US"/>
        </w:rPr>
        <w:t xml:space="preserve">Textbooks developed by the Eklavya Foundation with activity-based teaching mathematics at the primary level: </w:t>
      </w:r>
      <w:hyperlink r:id="rId41" w:history="1">
        <w:r w:rsidRPr="00B7384A">
          <w:rPr>
            <w:rStyle w:val="Hyperlink"/>
            <w:rFonts w:ascii="Arial" w:eastAsia="Arial Unicode MS" w:hAnsi="Arial" w:cs="Arial"/>
            <w:lang w:val="en-US"/>
          </w:rPr>
          <w:t>http://www.eklavya.in/pdfs/Catalouge/Eklavya_Catalogue_2012.pdf</w:t>
        </w:r>
      </w:hyperlink>
      <w:r w:rsidRPr="00B7384A">
        <w:rPr>
          <w:rFonts w:ascii="Arial" w:hAnsi="Arial" w:cs="Arial"/>
          <w:lang w:val="en-US"/>
        </w:rPr>
        <w:t xml:space="preserve"> </w:t>
      </w:r>
    </w:p>
    <w:p w:rsidR="007569B6" w:rsidRPr="00B7384A" w:rsidRDefault="007569B6" w:rsidP="007569B6">
      <w:pPr>
        <w:pStyle w:val="ListParagraph"/>
        <w:numPr>
          <w:ilvl w:val="0"/>
          <w:numId w:val="9"/>
        </w:numPr>
        <w:spacing w:after="120" w:line="276" w:lineRule="auto"/>
        <w:jc w:val="left"/>
        <w:rPr>
          <w:rFonts w:ascii="Arial" w:hAnsi="Arial" w:cs="Arial"/>
        </w:rPr>
      </w:pPr>
      <w:r w:rsidRPr="00B7384A">
        <w:rPr>
          <w:rFonts w:ascii="Arial" w:hAnsi="Arial" w:cs="Arial"/>
          <w:lang w:val="en-GB"/>
        </w:rPr>
        <w:t xml:space="preserve">Central Board of Secondary Education’s books and support material (also including </w:t>
      </w:r>
      <w:r w:rsidRPr="00B7384A">
        <w:rPr>
          <w:rFonts w:ascii="Arial" w:hAnsi="Arial" w:cs="Arial"/>
          <w:i/>
          <w:lang w:val="en-GB"/>
        </w:rPr>
        <w:t>List of Hands-on Activities in Mathematics for Classes III to VIII</w:t>
      </w:r>
      <w:r w:rsidRPr="00B7384A">
        <w:rPr>
          <w:rFonts w:ascii="Arial" w:hAnsi="Arial" w:cs="Arial"/>
          <w:lang w:val="en-GB"/>
        </w:rPr>
        <w:t xml:space="preserve">) – select ‘CBSE publications’, then ‘Books and support material’: </w:t>
      </w:r>
      <w:hyperlink r:id="rId42" w:history="1">
        <w:r w:rsidRPr="00B7384A">
          <w:rPr>
            <w:rStyle w:val="Hyperlink"/>
            <w:rFonts w:ascii="Arial" w:eastAsia="Arial Unicode MS" w:hAnsi="Arial" w:cs="Arial"/>
            <w:lang w:val="en-GB"/>
          </w:rPr>
          <w:t>http://cbse.nic.in/welcome.htm</w:t>
        </w:r>
      </w:hyperlink>
      <w:r w:rsidRPr="00B7384A">
        <w:rPr>
          <w:rFonts w:ascii="Arial" w:hAnsi="Arial" w:cs="Arial"/>
          <w:lang w:val="en-GB"/>
        </w:rPr>
        <w:t xml:space="preserve"> </w:t>
      </w:r>
    </w:p>
    <w:p w:rsidR="006E5559" w:rsidRPr="00B7384A" w:rsidRDefault="006E5559" w:rsidP="00340718">
      <w:pPr>
        <w:pStyle w:val="SessionHeading"/>
        <w:rPr>
          <w:rFonts w:ascii="Arial" w:hAnsi="Arial" w:cs="Arial"/>
        </w:rPr>
      </w:pPr>
      <w:r w:rsidRPr="00B7384A">
        <w:rPr>
          <w:rFonts w:ascii="Arial" w:hAnsi="Arial" w:cs="Arial"/>
        </w:rPr>
        <w:t>References</w:t>
      </w:r>
      <w:r w:rsidR="00B63825" w:rsidRPr="00B7384A">
        <w:rPr>
          <w:rFonts w:ascii="Arial" w:hAnsi="Arial" w:cs="Arial"/>
        </w:rPr>
        <w:t>/bibliography</w:t>
      </w:r>
    </w:p>
    <w:p w:rsidR="00B63825" w:rsidRPr="00B7384A" w:rsidRDefault="00B63825" w:rsidP="002E4B92">
      <w:pPr>
        <w:spacing w:after="120" w:line="276" w:lineRule="auto"/>
        <w:jc w:val="left"/>
        <w:rPr>
          <w:rFonts w:ascii="Arial" w:hAnsi="Arial" w:cs="Arial"/>
        </w:rPr>
      </w:pPr>
      <w:r w:rsidRPr="00B7384A">
        <w:rPr>
          <w:rFonts w:ascii="Arial" w:hAnsi="Arial" w:cs="Arial"/>
          <w:szCs w:val="22"/>
        </w:rPr>
        <w:t xml:space="preserve">Askew, M., Brown, M., Rhodes, V. Johnson, D. and Wiliam, D. (1997) </w:t>
      </w:r>
      <w:r w:rsidRPr="00B7384A">
        <w:rPr>
          <w:rFonts w:ascii="Arial" w:hAnsi="Arial" w:cs="Arial"/>
          <w:i/>
          <w:szCs w:val="22"/>
        </w:rPr>
        <w:t>Effective Teachers of Numeracy</w:t>
      </w:r>
      <w:r w:rsidRPr="00B7384A">
        <w:rPr>
          <w:rFonts w:ascii="Arial" w:hAnsi="Arial" w:cs="Arial"/>
          <w:szCs w:val="22"/>
        </w:rPr>
        <w:t>. London: King’s College.</w:t>
      </w:r>
    </w:p>
    <w:p w:rsidR="00B63825" w:rsidRPr="00B7384A" w:rsidRDefault="00B63825" w:rsidP="002E4B92">
      <w:pPr>
        <w:spacing w:after="120" w:line="276" w:lineRule="auto"/>
        <w:jc w:val="left"/>
        <w:rPr>
          <w:rFonts w:ascii="Arial" w:hAnsi="Arial" w:cs="Arial"/>
        </w:rPr>
      </w:pPr>
      <w:r w:rsidRPr="00B7384A">
        <w:rPr>
          <w:rFonts w:ascii="Arial" w:hAnsi="Arial" w:cs="Arial"/>
        </w:rPr>
        <w:t xml:space="preserve">Freudenthal, H. (1991). </w:t>
      </w:r>
      <w:r w:rsidRPr="00B7384A">
        <w:rPr>
          <w:rFonts w:ascii="Arial" w:hAnsi="Arial" w:cs="Arial"/>
          <w:i/>
        </w:rPr>
        <w:t>Revisiting Mathematics Education: China Lectures</w:t>
      </w:r>
      <w:r w:rsidRPr="00B7384A">
        <w:rPr>
          <w:rFonts w:ascii="Arial" w:hAnsi="Arial" w:cs="Arial"/>
        </w:rPr>
        <w:t>. Dordrecht: Kluwer.</w:t>
      </w:r>
    </w:p>
    <w:p w:rsidR="00B63825" w:rsidRPr="00B7384A" w:rsidRDefault="00B63825" w:rsidP="002E4B92">
      <w:pPr>
        <w:shd w:val="clear" w:color="auto" w:fill="FFFFFF"/>
        <w:spacing w:after="120" w:line="276" w:lineRule="auto"/>
        <w:jc w:val="left"/>
        <w:rPr>
          <w:rFonts w:ascii="Arial" w:hAnsi="Arial" w:cs="Arial"/>
        </w:rPr>
      </w:pPr>
      <w:r w:rsidRPr="00B7384A">
        <w:rPr>
          <w:rFonts w:ascii="Arial" w:hAnsi="Arial" w:cs="Arial"/>
        </w:rPr>
        <w:t xml:space="preserve">National Council for Teacher Education (2009) </w:t>
      </w:r>
      <w:r w:rsidRPr="00B7384A">
        <w:rPr>
          <w:rFonts w:ascii="Arial" w:hAnsi="Arial" w:cs="Arial"/>
          <w:i/>
        </w:rPr>
        <w:t>National Curriculum Framework for Teacher Education</w:t>
      </w:r>
      <w:r w:rsidRPr="00B7384A">
        <w:rPr>
          <w:rFonts w:ascii="Arial" w:hAnsi="Arial" w:cs="Arial"/>
        </w:rPr>
        <w:t xml:space="preserve"> (online). New Delhi: NCTE. Available from: </w:t>
      </w:r>
      <w:hyperlink r:id="rId43" w:history="1">
        <w:r w:rsidR="002E4B92" w:rsidRPr="00B7384A">
          <w:rPr>
            <w:rStyle w:val="Hyperlink"/>
            <w:rFonts w:ascii="Arial" w:hAnsi="Arial" w:cs="Arial"/>
          </w:rPr>
          <w:t>http://www.ncte-india.org/publicnotice/NCFTE_2010.pdf</w:t>
        </w:r>
      </w:hyperlink>
      <w:r w:rsidRPr="00B7384A">
        <w:rPr>
          <w:rFonts w:ascii="Arial" w:hAnsi="Arial" w:cs="Arial"/>
        </w:rPr>
        <w:t xml:space="preserve"> (accessed 6 March 2014).</w:t>
      </w:r>
    </w:p>
    <w:p w:rsidR="00B63825" w:rsidRPr="00B7384A" w:rsidRDefault="00B63825" w:rsidP="002E4B92">
      <w:pPr>
        <w:spacing w:after="120" w:line="276" w:lineRule="auto"/>
        <w:jc w:val="left"/>
        <w:rPr>
          <w:rFonts w:ascii="Arial" w:hAnsi="Arial" w:cs="Arial"/>
        </w:rPr>
      </w:pPr>
      <w:r w:rsidRPr="00B7384A">
        <w:rPr>
          <w:rFonts w:ascii="Arial" w:hAnsi="Arial" w:cs="Arial"/>
        </w:rPr>
        <w:t xml:space="preserve">National Council of Educational Research and Training (2005) </w:t>
      </w:r>
      <w:r w:rsidRPr="00B7384A">
        <w:rPr>
          <w:rFonts w:ascii="Arial" w:hAnsi="Arial" w:cs="Arial"/>
          <w:i/>
        </w:rPr>
        <w:t>National Curriculum Framework</w:t>
      </w:r>
      <w:r w:rsidRPr="00B7384A">
        <w:rPr>
          <w:rFonts w:ascii="Arial" w:hAnsi="Arial" w:cs="Arial"/>
        </w:rPr>
        <w:t xml:space="preserve"> (NCF). New Delhi: NCERT.</w:t>
      </w:r>
    </w:p>
    <w:p w:rsidR="00B63825" w:rsidRPr="00B7384A" w:rsidRDefault="00B63825" w:rsidP="002E4B92">
      <w:pPr>
        <w:pStyle w:val="reference"/>
        <w:spacing w:before="120" w:beforeAutospacing="0" w:after="120" w:afterAutospacing="0" w:line="276" w:lineRule="auto"/>
        <w:rPr>
          <w:rFonts w:ascii="Arial" w:hAnsi="Arial" w:cs="Arial"/>
          <w:sz w:val="22"/>
        </w:rPr>
      </w:pPr>
      <w:r w:rsidRPr="00B7384A">
        <w:rPr>
          <w:rFonts w:ascii="Arial" w:hAnsi="Arial" w:cs="Arial"/>
          <w:sz w:val="22"/>
          <w:szCs w:val="22"/>
        </w:rPr>
        <w:t xml:space="preserve">Watson, A., Jones, K. and Pratt, D. (2013) </w:t>
      </w:r>
      <w:r w:rsidRPr="00B7384A">
        <w:rPr>
          <w:rFonts w:ascii="Arial" w:hAnsi="Arial" w:cs="Arial"/>
          <w:i/>
          <w:iCs/>
          <w:sz w:val="22"/>
          <w:szCs w:val="22"/>
        </w:rPr>
        <w:t>Key Ideas in Teaching Mathematics</w:t>
      </w:r>
      <w:r w:rsidRPr="00B7384A">
        <w:rPr>
          <w:rFonts w:ascii="Arial" w:hAnsi="Arial" w:cs="Arial"/>
          <w:sz w:val="22"/>
          <w:szCs w:val="22"/>
        </w:rPr>
        <w:t xml:space="preserve">. Oxford: Oxford University Press. </w:t>
      </w:r>
    </w:p>
    <w:p w:rsidR="00FE6233" w:rsidRPr="00B7384A" w:rsidRDefault="00E36845" w:rsidP="00340718">
      <w:pPr>
        <w:pStyle w:val="SessionHeading"/>
        <w:rPr>
          <w:rFonts w:ascii="Arial" w:hAnsi="Arial" w:cs="Arial"/>
        </w:rPr>
      </w:pPr>
      <w:r w:rsidRPr="00B7384A">
        <w:rPr>
          <w:rFonts w:ascii="Arial" w:hAnsi="Arial" w:cs="Arial"/>
        </w:rPr>
        <w:t>A</w:t>
      </w:r>
      <w:r w:rsidR="00FE6233" w:rsidRPr="00B7384A">
        <w:rPr>
          <w:rFonts w:ascii="Arial" w:hAnsi="Arial" w:cs="Arial"/>
        </w:rPr>
        <w:t>cknowledgements</w:t>
      </w:r>
      <w:bookmarkEnd w:id="28"/>
    </w:p>
    <w:p w:rsidR="008B4C2B" w:rsidRPr="00B7384A" w:rsidRDefault="008B4C2B" w:rsidP="008B4C2B">
      <w:pPr>
        <w:autoSpaceDE w:val="0"/>
        <w:autoSpaceDN w:val="0"/>
        <w:spacing w:after="120" w:line="276" w:lineRule="auto"/>
        <w:jc w:val="left"/>
        <w:rPr>
          <w:rFonts w:ascii="Arial" w:hAnsi="Arial" w:cs="Arial"/>
        </w:rPr>
      </w:pPr>
      <w:r w:rsidRPr="00B7384A">
        <w:rPr>
          <w:rFonts w:ascii="Arial" w:hAnsi="Arial" w:cs="Arial"/>
          <w:color w:val="000000"/>
        </w:rPr>
        <w:t xml:space="preserve">Except for third party materials and otherwise stated below, this content is made available under a Creative Commons Attribution-ShareAlike licence </w:t>
      </w:r>
      <w:r w:rsidRPr="00B7384A">
        <w:rPr>
          <w:rFonts w:ascii="Arial" w:hAnsi="Arial" w:cs="Arial"/>
        </w:rPr>
        <w:t>(</w:t>
      </w:r>
      <w:hyperlink r:id="rId44" w:history="1">
        <w:r w:rsidRPr="00B7384A">
          <w:rPr>
            <w:rStyle w:val="Hyperlink"/>
            <w:rFonts w:ascii="Arial" w:eastAsia="Arial Unicode MS" w:hAnsi="Arial" w:cs="Arial"/>
          </w:rPr>
          <w:t>http://creativecommons.org/licenses/by-sa/3.0/</w:t>
        </w:r>
      </w:hyperlink>
      <w:r w:rsidRPr="00B7384A">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8B4C2B" w:rsidRPr="00B7384A" w:rsidRDefault="008B4C2B" w:rsidP="008B4C2B">
      <w:pPr>
        <w:autoSpaceDE w:val="0"/>
        <w:autoSpaceDN w:val="0"/>
        <w:spacing w:after="120" w:line="276" w:lineRule="auto"/>
        <w:jc w:val="left"/>
        <w:rPr>
          <w:rFonts w:ascii="Arial" w:hAnsi="Arial" w:cs="Arial"/>
        </w:rPr>
      </w:pPr>
      <w:r w:rsidRPr="00B7384A">
        <w:rPr>
          <w:rFonts w:ascii="Arial" w:hAnsi="Arial" w:cs="Arial"/>
        </w:rPr>
        <w:t>Grateful acknowledgement is made to the following sources for permission to reproduce the material in this unit:</w:t>
      </w:r>
    </w:p>
    <w:p w:rsidR="008B4C2B" w:rsidRPr="00B7384A" w:rsidRDefault="008B4C2B" w:rsidP="008B4C2B">
      <w:pPr>
        <w:spacing w:after="120" w:line="276" w:lineRule="auto"/>
        <w:jc w:val="left"/>
        <w:rPr>
          <w:rFonts w:ascii="Arial" w:hAnsi="Arial" w:cs="Arial"/>
        </w:rPr>
      </w:pPr>
      <w:r w:rsidRPr="00B7384A">
        <w:rPr>
          <w:rFonts w:ascii="Arial" w:hAnsi="Arial" w:cs="Arial"/>
        </w:rPr>
        <w:t>Figure 2: Clare Lee</w:t>
      </w:r>
    </w:p>
    <w:p w:rsidR="008B4C2B" w:rsidRPr="00B7384A" w:rsidRDefault="008B4C2B" w:rsidP="008B4C2B">
      <w:pPr>
        <w:autoSpaceDE w:val="0"/>
        <w:autoSpaceDN w:val="0"/>
        <w:spacing w:after="120" w:line="276" w:lineRule="auto"/>
        <w:jc w:val="left"/>
        <w:rPr>
          <w:rFonts w:ascii="Arial" w:hAnsi="Arial" w:cs="Arial"/>
        </w:rPr>
      </w:pPr>
      <w:r w:rsidRPr="00B7384A">
        <w:rPr>
          <w:rFonts w:ascii="Arial" w:hAnsi="Arial" w:cs="Arial"/>
        </w:rPr>
        <w:t>Every effort has been made to contact copyright owners. If any have been inadvertently overlooked the publishers will be pleased to make the necessary arrangements at the first opportunity.</w:t>
      </w:r>
    </w:p>
    <w:p w:rsidR="008B4C2B" w:rsidRPr="00B7384A" w:rsidRDefault="008B4C2B" w:rsidP="008B4C2B">
      <w:pPr>
        <w:autoSpaceDE w:val="0"/>
        <w:autoSpaceDN w:val="0"/>
        <w:spacing w:after="120" w:line="276" w:lineRule="auto"/>
        <w:jc w:val="left"/>
        <w:rPr>
          <w:rFonts w:ascii="Arial" w:hAnsi="Arial" w:cs="Arial"/>
          <w:color w:val="000000"/>
        </w:rPr>
      </w:pPr>
      <w:r w:rsidRPr="00B7384A">
        <w:rPr>
          <w:rFonts w:ascii="Arial" w:hAnsi="Arial" w:cs="Arial"/>
          <w:color w:val="000000"/>
        </w:rPr>
        <w:t>Video (including video stills): thanks are extended to the teacher educators, headteachers, teachers and students across India who worked with The Open University in the productions.</w:t>
      </w:r>
    </w:p>
    <w:sectPr w:rsidR="008B4C2B" w:rsidRPr="00B7384A" w:rsidSect="009C22E3">
      <w:headerReference w:type="even" r:id="rId45"/>
      <w:headerReference w:type="default" r:id="rId46"/>
      <w:footerReference w:type="even" r:id="rId47"/>
      <w:footerReference w:type="default" r:id="rId48"/>
      <w:headerReference w:type="first" r:id="rId49"/>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655B" w:rsidRDefault="0041655B" w:rsidP="00B44EA4">
      <w:r>
        <w:separator/>
      </w:r>
    </w:p>
  </w:endnote>
  <w:endnote w:type="continuationSeparator" w:id="0">
    <w:p w:rsidR="0041655B" w:rsidRDefault="0041655B"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B7384A" w:rsidRDefault="006F79EE">
    <w:pPr>
      <w:pStyle w:val="Footer"/>
      <w:rPr>
        <w:rFonts w:ascii="Arial" w:hAnsi="Arial" w:cs="Arial"/>
        <w:sz w:val="18"/>
        <w:szCs w:val="18"/>
      </w:rPr>
    </w:pPr>
    <w:r w:rsidRPr="00B7384A">
      <w:rPr>
        <w:rFonts w:ascii="Arial" w:hAnsi="Arial" w:cs="Arial"/>
        <w:sz w:val="18"/>
        <w:szCs w:val="18"/>
      </w:rPr>
      <w:fldChar w:fldCharType="begin"/>
    </w:r>
    <w:r w:rsidRPr="00B7384A">
      <w:rPr>
        <w:rFonts w:ascii="Arial" w:hAnsi="Arial" w:cs="Arial"/>
        <w:sz w:val="18"/>
        <w:szCs w:val="18"/>
      </w:rPr>
      <w:instrText xml:space="preserve"> PAGE   \* MERGEFORMAT </w:instrText>
    </w:r>
    <w:r w:rsidRPr="00B7384A">
      <w:rPr>
        <w:rFonts w:ascii="Arial" w:hAnsi="Arial" w:cs="Arial"/>
        <w:sz w:val="18"/>
        <w:szCs w:val="18"/>
      </w:rPr>
      <w:fldChar w:fldCharType="separate"/>
    </w:r>
    <w:r w:rsidR="00FD7054">
      <w:rPr>
        <w:rFonts w:ascii="Arial" w:hAnsi="Arial" w:cs="Arial"/>
        <w:noProof/>
        <w:sz w:val="18"/>
        <w:szCs w:val="18"/>
      </w:rPr>
      <w:t>2</w:t>
    </w:r>
    <w:r w:rsidRPr="00B7384A">
      <w:rPr>
        <w:rFonts w:ascii="Arial" w:hAnsi="Arial" w:cs="Arial"/>
        <w:noProof/>
        <w:sz w:val="18"/>
        <w:szCs w:val="18"/>
      </w:rPr>
      <w:fldChar w:fldCharType="end"/>
    </w:r>
    <w:r w:rsidRPr="00B7384A">
      <w:rPr>
        <w:rFonts w:ascii="Arial" w:hAnsi="Arial" w:cs="Arial"/>
        <w:sz w:val="18"/>
        <w:szCs w:val="18"/>
      </w:rPr>
      <w:ptab w:relativeTo="margin" w:alignment="center" w:leader="none"/>
    </w:r>
    <w:r w:rsidRPr="00B7384A">
      <w:rPr>
        <w:rFonts w:ascii="Arial" w:hAnsi="Arial" w:cs="Arial"/>
        <w:sz w:val="18"/>
        <w:szCs w:val="18"/>
      </w:rPr>
      <w:t>www.TESS-India.edu.in</w:t>
    </w:r>
    <w:r w:rsidRPr="00B7384A">
      <w:rPr>
        <w:rFonts w:ascii="Arial" w:hAnsi="Arial" w:cs="Arial"/>
        <w:sz w:val="18"/>
        <w:szCs w:val="18"/>
      </w:rPr>
      <w:ptab w:relativeTo="margin" w:alignment="right" w:leader="none"/>
    </w:r>
    <w:r w:rsidRPr="00B7384A">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B7384A" w:rsidRDefault="006F79EE" w:rsidP="006F79EE">
    <w:pPr>
      <w:pStyle w:val="Footer"/>
      <w:rPr>
        <w:rFonts w:ascii="Arial" w:hAnsi="Arial" w:cs="Arial"/>
        <w:sz w:val="18"/>
        <w:szCs w:val="18"/>
      </w:rPr>
    </w:pPr>
    <w:r w:rsidRPr="00B7384A">
      <w:rPr>
        <w:rFonts w:ascii="Arial" w:hAnsi="Arial" w:cs="Arial"/>
      </w:rPr>
      <w:t xml:space="preserve"> </w:t>
    </w:r>
    <w:r w:rsidRPr="00B7384A">
      <w:rPr>
        <w:rFonts w:ascii="Arial" w:hAnsi="Arial" w:cs="Arial"/>
        <w:sz w:val="18"/>
        <w:szCs w:val="18"/>
      </w:rPr>
      <w:ptab w:relativeTo="margin" w:alignment="center" w:leader="none"/>
    </w:r>
    <w:r w:rsidRPr="00B7384A">
      <w:rPr>
        <w:rFonts w:ascii="Arial" w:hAnsi="Arial" w:cs="Arial"/>
        <w:sz w:val="18"/>
        <w:szCs w:val="18"/>
      </w:rPr>
      <w:t>www.TESS-India.edu.in</w:t>
    </w:r>
    <w:r w:rsidRPr="00B7384A">
      <w:rPr>
        <w:rFonts w:ascii="Arial" w:hAnsi="Arial" w:cs="Arial"/>
        <w:sz w:val="18"/>
        <w:szCs w:val="18"/>
      </w:rPr>
      <w:ptab w:relativeTo="margin" w:alignment="right" w:leader="none"/>
    </w:r>
    <w:r w:rsidRPr="00B7384A">
      <w:rPr>
        <w:rFonts w:ascii="Arial" w:hAnsi="Arial" w:cs="Arial"/>
        <w:sz w:val="18"/>
        <w:szCs w:val="18"/>
      </w:rPr>
      <w:fldChar w:fldCharType="begin"/>
    </w:r>
    <w:r w:rsidRPr="00B7384A">
      <w:rPr>
        <w:rFonts w:ascii="Arial" w:hAnsi="Arial" w:cs="Arial"/>
        <w:sz w:val="18"/>
        <w:szCs w:val="18"/>
      </w:rPr>
      <w:instrText xml:space="preserve"> PAGE   \* MERGEFORMAT </w:instrText>
    </w:r>
    <w:r w:rsidRPr="00B7384A">
      <w:rPr>
        <w:rFonts w:ascii="Arial" w:hAnsi="Arial" w:cs="Arial"/>
        <w:sz w:val="18"/>
        <w:szCs w:val="18"/>
      </w:rPr>
      <w:fldChar w:fldCharType="separate"/>
    </w:r>
    <w:r w:rsidR="00FD7054">
      <w:rPr>
        <w:rFonts w:ascii="Arial" w:hAnsi="Arial" w:cs="Arial"/>
        <w:noProof/>
        <w:sz w:val="18"/>
        <w:szCs w:val="18"/>
      </w:rPr>
      <w:t>1</w:t>
    </w:r>
    <w:r w:rsidRPr="00B7384A">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655B" w:rsidRDefault="0041655B" w:rsidP="00B44EA4">
      <w:r>
        <w:separator/>
      </w:r>
    </w:p>
  </w:footnote>
  <w:footnote w:type="continuationSeparator" w:id="0">
    <w:p w:rsidR="0041655B" w:rsidRDefault="0041655B"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B7384A" w:rsidRDefault="0041655B" w:rsidP="00AF2113">
    <w:pPr>
      <w:pStyle w:val="Header"/>
      <w:spacing w:before="0"/>
      <w:rPr>
        <w:rFonts w:ascii="Arial" w:hAnsi="Arial" w:cs="Arial"/>
        <w:sz w:val="18"/>
        <w:szCs w:val="18"/>
      </w:rPr>
    </w:pPr>
    <w:r w:rsidRPr="00B7384A">
      <w:rPr>
        <w:rFonts w:ascii="Arial" w:hAnsi="Arial" w:cs="Arial"/>
        <w:sz w:val="18"/>
        <w:szCs w:val="18"/>
      </w:rPr>
      <w:t>Using real-life contexts: the formal division algorithm</w:t>
    </w:r>
  </w:p>
  <w:p w:rsidR="0041655B" w:rsidRPr="00B7384A" w:rsidRDefault="0041655B" w:rsidP="00AF2113">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Pr="00B7384A" w:rsidRDefault="0041655B" w:rsidP="00AF2113">
    <w:pPr>
      <w:pStyle w:val="Header"/>
      <w:spacing w:before="0"/>
      <w:jc w:val="right"/>
      <w:rPr>
        <w:rFonts w:ascii="Arial" w:hAnsi="Arial" w:cs="Arial"/>
        <w:sz w:val="18"/>
        <w:szCs w:val="18"/>
      </w:rPr>
    </w:pPr>
    <w:r w:rsidRPr="00B7384A">
      <w:rPr>
        <w:rFonts w:ascii="Arial" w:hAnsi="Arial" w:cs="Arial"/>
        <w:sz w:val="18"/>
        <w:szCs w:val="18"/>
      </w:rPr>
      <w:t>Using real-life contexts: the formal division algorithm</w:t>
    </w:r>
  </w:p>
  <w:p w:rsidR="0041655B" w:rsidRPr="00B7384A" w:rsidRDefault="0041655B" w:rsidP="00AF2113">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00B5C34"/>
    <w:multiLevelType w:val="hybridMultilevel"/>
    <w:tmpl w:val="E492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F38A2"/>
    <w:multiLevelType w:val="hybridMultilevel"/>
    <w:tmpl w:val="B630F0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D803347"/>
    <w:multiLevelType w:val="hybridMultilevel"/>
    <w:tmpl w:val="F6E8D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FF17098"/>
    <w:multiLevelType w:val="hybridMultilevel"/>
    <w:tmpl w:val="7E808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877FAA"/>
    <w:multiLevelType w:val="hybridMultilevel"/>
    <w:tmpl w:val="05EEE52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638398D"/>
    <w:multiLevelType w:val="hybridMultilevel"/>
    <w:tmpl w:val="37201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691839"/>
    <w:multiLevelType w:val="hybridMultilevel"/>
    <w:tmpl w:val="D49AC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num w:numId="1">
    <w:abstractNumId w:val="0"/>
  </w:num>
  <w:num w:numId="2">
    <w:abstractNumId w:val="11"/>
  </w:num>
  <w:num w:numId="3">
    <w:abstractNumId w:val="10"/>
  </w:num>
  <w:num w:numId="4">
    <w:abstractNumId w:val="8"/>
  </w:num>
  <w:num w:numId="5">
    <w:abstractNumId w:val="9"/>
  </w:num>
  <w:num w:numId="6">
    <w:abstractNumId w:val="5"/>
  </w:num>
  <w:num w:numId="7">
    <w:abstractNumId w:val="12"/>
  </w:num>
  <w:num w:numId="8">
    <w:abstractNumId w:val="7"/>
  </w:num>
  <w:num w:numId="9">
    <w:abstractNumId w:val="6"/>
  </w:num>
  <w:num w:numId="10">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55B"/>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86599"/>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065D"/>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415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2305"/>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2CA"/>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1CE"/>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2B42"/>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0E6"/>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4B92"/>
    <w:rsid w:val="002E6186"/>
    <w:rsid w:val="002E780B"/>
    <w:rsid w:val="002F16FD"/>
    <w:rsid w:val="002F17D9"/>
    <w:rsid w:val="002F2279"/>
    <w:rsid w:val="002F23F6"/>
    <w:rsid w:val="002F2D95"/>
    <w:rsid w:val="002F5ACA"/>
    <w:rsid w:val="002F5D60"/>
    <w:rsid w:val="002F777B"/>
    <w:rsid w:val="00301218"/>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4A5"/>
    <w:rsid w:val="00334876"/>
    <w:rsid w:val="00334A54"/>
    <w:rsid w:val="0033702C"/>
    <w:rsid w:val="00340447"/>
    <w:rsid w:val="0034066C"/>
    <w:rsid w:val="00340718"/>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B41AF"/>
    <w:rsid w:val="003C0ADF"/>
    <w:rsid w:val="003C1540"/>
    <w:rsid w:val="003C1F92"/>
    <w:rsid w:val="003C2AF5"/>
    <w:rsid w:val="003C4FDE"/>
    <w:rsid w:val="003C6F5E"/>
    <w:rsid w:val="003D14B5"/>
    <w:rsid w:val="003D2011"/>
    <w:rsid w:val="003D258B"/>
    <w:rsid w:val="003D28B4"/>
    <w:rsid w:val="003D3DFA"/>
    <w:rsid w:val="003D4135"/>
    <w:rsid w:val="003D4B83"/>
    <w:rsid w:val="003D5DB9"/>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655B"/>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1EC"/>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41CA"/>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569B6"/>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4434"/>
    <w:rsid w:val="007C5251"/>
    <w:rsid w:val="007C52AD"/>
    <w:rsid w:val="007D3467"/>
    <w:rsid w:val="007D4866"/>
    <w:rsid w:val="007D5AD7"/>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209"/>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4C2B"/>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2AF3"/>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24EA"/>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3330"/>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2113"/>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4B0"/>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1A5A"/>
    <w:rsid w:val="00B546FC"/>
    <w:rsid w:val="00B547B5"/>
    <w:rsid w:val="00B5555A"/>
    <w:rsid w:val="00B55CB3"/>
    <w:rsid w:val="00B57266"/>
    <w:rsid w:val="00B62041"/>
    <w:rsid w:val="00B63825"/>
    <w:rsid w:val="00B65020"/>
    <w:rsid w:val="00B679E3"/>
    <w:rsid w:val="00B67F47"/>
    <w:rsid w:val="00B713D0"/>
    <w:rsid w:val="00B729B8"/>
    <w:rsid w:val="00B7384A"/>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6131"/>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0AA"/>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B50"/>
    <w:rsid w:val="00DB6D04"/>
    <w:rsid w:val="00DB6E3E"/>
    <w:rsid w:val="00DC0ADB"/>
    <w:rsid w:val="00DC17A4"/>
    <w:rsid w:val="00DC22B8"/>
    <w:rsid w:val="00DC2636"/>
    <w:rsid w:val="00DC2C57"/>
    <w:rsid w:val="00DC3A84"/>
    <w:rsid w:val="00DC42DB"/>
    <w:rsid w:val="00DC594C"/>
    <w:rsid w:val="00DC616A"/>
    <w:rsid w:val="00DC6863"/>
    <w:rsid w:val="00DC6E15"/>
    <w:rsid w:val="00DC6E21"/>
    <w:rsid w:val="00DC7054"/>
    <w:rsid w:val="00DD0156"/>
    <w:rsid w:val="00DD0B20"/>
    <w:rsid w:val="00DD16E4"/>
    <w:rsid w:val="00DD29A3"/>
    <w:rsid w:val="00DD34A5"/>
    <w:rsid w:val="00DD4D68"/>
    <w:rsid w:val="00DD5ED2"/>
    <w:rsid w:val="00DD677F"/>
    <w:rsid w:val="00DD6AE4"/>
    <w:rsid w:val="00DE17B7"/>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87A"/>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5D79"/>
    <w:rsid w:val="00EE7C2D"/>
    <w:rsid w:val="00EF15E9"/>
    <w:rsid w:val="00EF3407"/>
    <w:rsid w:val="00EF4591"/>
    <w:rsid w:val="00EF55DE"/>
    <w:rsid w:val="00EF5E06"/>
    <w:rsid w:val="00EF77B7"/>
    <w:rsid w:val="00F011D1"/>
    <w:rsid w:val="00F03598"/>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1CC6"/>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D7054"/>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docId w15:val="{F0C540A6-E309-4AEE-A278-AC3A89DD3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7054"/>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FD7054"/>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FD7054"/>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FD7054"/>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FD7054"/>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FD7054"/>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FD7054"/>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FD7054"/>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FD7054"/>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FD7054"/>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FD705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FD7054"/>
  </w:style>
  <w:style w:type="character" w:customStyle="1" w:styleId="Heading1Char">
    <w:name w:val="Heading 1 Char"/>
    <w:link w:val="Heading1"/>
    <w:rsid w:val="00FD7054"/>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FD7054"/>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FD7054"/>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FD7054"/>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FD7054"/>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FD7054"/>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FD7054"/>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FD7054"/>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FD7054"/>
    <w:rPr>
      <w:rFonts w:ascii="Cambria" w:eastAsia="Times New Roman" w:hAnsi="Cambria"/>
      <w:i/>
      <w:iCs/>
      <w:color w:val="404040"/>
      <w:lang w:val="x-none" w:eastAsia="en-GB" w:bidi="ar-SA"/>
    </w:rPr>
  </w:style>
  <w:style w:type="character" w:customStyle="1" w:styleId="ListLabel1">
    <w:name w:val="ListLabel 1"/>
    <w:rsid w:val="00FD7054"/>
    <w:rPr>
      <w:sz w:val="20"/>
    </w:rPr>
  </w:style>
  <w:style w:type="paragraph" w:customStyle="1" w:styleId="Heading">
    <w:name w:val="Heading"/>
    <w:basedOn w:val="Normal"/>
    <w:next w:val="BodyText"/>
    <w:rsid w:val="00FD7054"/>
    <w:pPr>
      <w:keepNext/>
      <w:spacing w:before="240" w:after="120"/>
    </w:pPr>
    <w:rPr>
      <w:rFonts w:ascii="Arial" w:eastAsia="Microsoft YaHei" w:hAnsi="Arial" w:cs="Mangal"/>
      <w:sz w:val="28"/>
      <w:szCs w:val="28"/>
    </w:rPr>
  </w:style>
  <w:style w:type="paragraph" w:styleId="BodyText">
    <w:name w:val="Body Text"/>
    <w:basedOn w:val="Normal"/>
    <w:link w:val="BodyTextChar"/>
    <w:rsid w:val="00FD7054"/>
    <w:pPr>
      <w:spacing w:after="120"/>
    </w:pPr>
  </w:style>
  <w:style w:type="character" w:customStyle="1" w:styleId="BodyTextChar">
    <w:name w:val="Body Text Char"/>
    <w:basedOn w:val="DefaultParagraphFont"/>
    <w:link w:val="BodyText"/>
    <w:rsid w:val="00FD7054"/>
    <w:rPr>
      <w:rFonts w:asciiTheme="minorHAnsi" w:eastAsia="Times New Roman" w:hAnsiTheme="minorHAnsi"/>
      <w:sz w:val="22"/>
      <w:szCs w:val="24"/>
      <w:lang w:eastAsia="en-GB" w:bidi="ar-SA"/>
    </w:rPr>
  </w:style>
  <w:style w:type="paragraph" w:styleId="List">
    <w:name w:val="List"/>
    <w:basedOn w:val="BodyText"/>
    <w:rsid w:val="00FD7054"/>
    <w:rPr>
      <w:rFonts w:cs="Mangal"/>
    </w:rPr>
  </w:style>
  <w:style w:type="paragraph" w:styleId="Caption">
    <w:name w:val="caption"/>
    <w:basedOn w:val="Normal"/>
    <w:autoRedefine/>
    <w:qFormat/>
    <w:rsid w:val="00FD7054"/>
    <w:pPr>
      <w:suppressLineNumbers/>
      <w:spacing w:after="120"/>
    </w:pPr>
    <w:rPr>
      <w:rFonts w:cs="Mangal"/>
      <w:iCs/>
      <w:sz w:val="24"/>
    </w:rPr>
  </w:style>
  <w:style w:type="paragraph" w:customStyle="1" w:styleId="Index">
    <w:name w:val="Index"/>
    <w:basedOn w:val="Normal"/>
    <w:rsid w:val="00FD7054"/>
    <w:pPr>
      <w:suppressLineNumbers/>
    </w:pPr>
    <w:rPr>
      <w:rFonts w:cs="Mangal"/>
    </w:rPr>
  </w:style>
  <w:style w:type="paragraph" w:styleId="NormalWeb">
    <w:name w:val="Normal (Web)"/>
    <w:basedOn w:val="Normal"/>
    <w:link w:val="NormalWebChar"/>
    <w:rsid w:val="00FD7054"/>
    <w:pPr>
      <w:spacing w:before="28" w:line="360" w:lineRule="auto"/>
    </w:pPr>
    <w:rPr>
      <w:lang w:val="x-none"/>
    </w:rPr>
  </w:style>
  <w:style w:type="paragraph" w:styleId="Title">
    <w:name w:val="Title"/>
    <w:basedOn w:val="Normal"/>
    <w:next w:val="Normal"/>
    <w:link w:val="TitleChar"/>
    <w:uiPriority w:val="10"/>
    <w:qFormat/>
    <w:rsid w:val="00FD7054"/>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FD7054"/>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FD7054"/>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FD7054"/>
    <w:rPr>
      <w:rFonts w:ascii="ApexSansMediumT" w:eastAsiaTheme="majorEastAsia" w:hAnsi="ApexSansMediumT" w:cstheme="majorBidi"/>
      <w:sz w:val="28"/>
      <w:szCs w:val="24"/>
      <w:lang w:bidi="ar-SA"/>
    </w:rPr>
  </w:style>
  <w:style w:type="character" w:styleId="Strong">
    <w:name w:val="Strong"/>
    <w:aliases w:val="Activity header"/>
    <w:qFormat/>
    <w:rsid w:val="00FD7054"/>
    <w:rPr>
      <w:rFonts w:ascii="ApexSansMediumT" w:hAnsi="ApexSansMediumT"/>
      <w:b/>
      <w:bCs/>
      <w:color w:val="E36C0A" w:themeColor="accent6" w:themeShade="BF"/>
      <w:sz w:val="32"/>
    </w:rPr>
  </w:style>
  <w:style w:type="character" w:styleId="Emphasis">
    <w:name w:val="Emphasis"/>
    <w:qFormat/>
    <w:rsid w:val="00FD7054"/>
    <w:rPr>
      <w:b/>
      <w:i/>
      <w:iCs/>
    </w:rPr>
  </w:style>
  <w:style w:type="paragraph" w:styleId="NoSpacing">
    <w:name w:val="No Spacing"/>
    <w:basedOn w:val="Normal"/>
    <w:uiPriority w:val="1"/>
    <w:qFormat/>
    <w:rsid w:val="00FD7054"/>
  </w:style>
  <w:style w:type="paragraph" w:styleId="ListParagraph">
    <w:name w:val="List Paragraph"/>
    <w:basedOn w:val="Normal"/>
    <w:link w:val="ListParagraphChar"/>
    <w:uiPriority w:val="34"/>
    <w:qFormat/>
    <w:rsid w:val="00FD7054"/>
    <w:pPr>
      <w:ind w:left="720"/>
      <w:contextualSpacing/>
    </w:pPr>
    <w:rPr>
      <w:lang w:val="x-none"/>
    </w:rPr>
  </w:style>
  <w:style w:type="paragraph" w:styleId="Quote">
    <w:name w:val="Quote"/>
    <w:basedOn w:val="Normal"/>
    <w:next w:val="Normal"/>
    <w:link w:val="QuoteChar"/>
    <w:uiPriority w:val="29"/>
    <w:qFormat/>
    <w:rsid w:val="00FD7054"/>
    <w:rPr>
      <w:i/>
      <w:iCs/>
      <w:color w:val="000000"/>
      <w:lang w:val="x-none"/>
    </w:rPr>
  </w:style>
  <w:style w:type="character" w:customStyle="1" w:styleId="QuoteChar">
    <w:name w:val="Quote Char"/>
    <w:basedOn w:val="DefaultParagraphFont"/>
    <w:link w:val="Quote"/>
    <w:uiPriority w:val="29"/>
    <w:rsid w:val="00FD7054"/>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FD7054"/>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FD7054"/>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FD7054"/>
    <w:rPr>
      <w:i/>
      <w:iCs/>
      <w:color w:val="808080"/>
    </w:rPr>
  </w:style>
  <w:style w:type="character" w:styleId="IntenseEmphasis">
    <w:name w:val="Intense Emphasis"/>
    <w:uiPriority w:val="21"/>
    <w:qFormat/>
    <w:rsid w:val="00FD7054"/>
    <w:rPr>
      <w:b/>
      <w:bCs/>
      <w:i/>
      <w:iCs/>
      <w:color w:val="4F81BD"/>
    </w:rPr>
  </w:style>
  <w:style w:type="character" w:styleId="SubtleReference">
    <w:name w:val="Subtle Reference"/>
    <w:uiPriority w:val="31"/>
    <w:qFormat/>
    <w:rsid w:val="00FD7054"/>
    <w:rPr>
      <w:smallCaps/>
      <w:color w:val="C0504D"/>
      <w:u w:val="single"/>
    </w:rPr>
  </w:style>
  <w:style w:type="character" w:styleId="IntenseReference">
    <w:name w:val="Intense Reference"/>
    <w:uiPriority w:val="32"/>
    <w:qFormat/>
    <w:rsid w:val="00FD7054"/>
    <w:rPr>
      <w:b/>
      <w:bCs/>
      <w:smallCaps/>
      <w:color w:val="C0504D"/>
      <w:spacing w:val="5"/>
      <w:u w:val="single"/>
    </w:rPr>
  </w:style>
  <w:style w:type="character" w:styleId="BookTitle">
    <w:name w:val="Book Title"/>
    <w:uiPriority w:val="33"/>
    <w:qFormat/>
    <w:rsid w:val="00FD7054"/>
    <w:rPr>
      <w:b/>
      <w:bCs/>
      <w:smallCaps/>
      <w:spacing w:val="5"/>
    </w:rPr>
  </w:style>
  <w:style w:type="paragraph" w:styleId="TOCHeading">
    <w:name w:val="TOC Heading"/>
    <w:basedOn w:val="Heading1"/>
    <w:next w:val="Normal"/>
    <w:uiPriority w:val="39"/>
    <w:semiHidden/>
    <w:unhideWhenUsed/>
    <w:qFormat/>
    <w:rsid w:val="00FD7054"/>
    <w:pPr>
      <w:outlineLvl w:val="9"/>
    </w:pPr>
  </w:style>
  <w:style w:type="paragraph" w:customStyle="1" w:styleId="Style1">
    <w:name w:val="Style1"/>
    <w:basedOn w:val="NormalWeb"/>
    <w:link w:val="Style1Char"/>
    <w:qFormat/>
    <w:rsid w:val="00FD7054"/>
  </w:style>
  <w:style w:type="paragraph" w:customStyle="1" w:styleId="Style2">
    <w:name w:val="Style2"/>
    <w:basedOn w:val="NormalWeb"/>
    <w:rsid w:val="00FD7054"/>
    <w:pPr>
      <w:framePr w:wrap="around" w:vAnchor="text" w:hAnchor="text" w:y="1"/>
    </w:pPr>
  </w:style>
  <w:style w:type="character" w:customStyle="1" w:styleId="NormalWebChar">
    <w:name w:val="Normal (Web) Char"/>
    <w:link w:val="NormalWeb"/>
    <w:rsid w:val="00FD7054"/>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FD7054"/>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FD7054"/>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FD7054"/>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FD7054"/>
    <w:rPr>
      <w:rFonts w:asciiTheme="minorHAnsi" w:eastAsia="Times New Roman" w:hAnsiTheme="minorHAnsi"/>
      <w:sz w:val="22"/>
      <w:szCs w:val="24"/>
      <w:lang w:val="x-none" w:eastAsia="en-GB" w:bidi="ar-SA"/>
    </w:rPr>
  </w:style>
  <w:style w:type="character" w:customStyle="1" w:styleId="Style3Char">
    <w:name w:val="Style3 Char"/>
    <w:link w:val="Style3"/>
    <w:rsid w:val="00FD7054"/>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FD7054"/>
    <w:rPr>
      <w:color w:val="0000FF"/>
      <w:u w:val="single"/>
    </w:rPr>
  </w:style>
  <w:style w:type="paragraph" w:styleId="BalloonText">
    <w:name w:val="Balloon Text"/>
    <w:basedOn w:val="Normal"/>
    <w:link w:val="BalloonTextChar"/>
    <w:uiPriority w:val="99"/>
    <w:unhideWhenUsed/>
    <w:rsid w:val="00FD7054"/>
    <w:rPr>
      <w:rFonts w:ascii="Tahoma" w:hAnsi="Tahoma"/>
      <w:sz w:val="16"/>
      <w:szCs w:val="16"/>
    </w:rPr>
  </w:style>
  <w:style w:type="character" w:customStyle="1" w:styleId="BalloonTextChar">
    <w:name w:val="Balloon Text Char"/>
    <w:basedOn w:val="DefaultParagraphFont"/>
    <w:link w:val="BalloonText"/>
    <w:uiPriority w:val="99"/>
    <w:rsid w:val="00FD7054"/>
    <w:rPr>
      <w:rFonts w:ascii="Tahoma" w:eastAsia="Times New Roman" w:hAnsi="Tahoma"/>
      <w:sz w:val="16"/>
      <w:szCs w:val="16"/>
      <w:lang w:eastAsia="en-GB" w:bidi="ar-SA"/>
    </w:rPr>
  </w:style>
  <w:style w:type="character" w:styleId="CommentReference">
    <w:name w:val="annotation reference"/>
    <w:unhideWhenUsed/>
    <w:rsid w:val="00FD7054"/>
    <w:rPr>
      <w:sz w:val="16"/>
      <w:szCs w:val="16"/>
    </w:rPr>
  </w:style>
  <w:style w:type="paragraph" w:styleId="CommentText">
    <w:name w:val="annotation text"/>
    <w:basedOn w:val="Normal"/>
    <w:link w:val="CommentTextChar"/>
    <w:unhideWhenUsed/>
    <w:rsid w:val="00FD7054"/>
    <w:rPr>
      <w:sz w:val="20"/>
      <w:szCs w:val="20"/>
    </w:rPr>
  </w:style>
  <w:style w:type="character" w:customStyle="1" w:styleId="CommentTextChar">
    <w:name w:val="Comment Text Char"/>
    <w:basedOn w:val="DefaultParagraphFont"/>
    <w:link w:val="CommentText"/>
    <w:rsid w:val="00FD7054"/>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FD7054"/>
    <w:rPr>
      <w:b/>
      <w:bCs/>
    </w:rPr>
  </w:style>
  <w:style w:type="character" w:customStyle="1" w:styleId="CommentSubjectChar">
    <w:name w:val="Comment Subject Char"/>
    <w:basedOn w:val="CommentTextChar"/>
    <w:link w:val="CommentSubject"/>
    <w:uiPriority w:val="99"/>
    <w:rsid w:val="00FD7054"/>
    <w:rPr>
      <w:rFonts w:asciiTheme="minorHAnsi" w:eastAsia="Times New Roman" w:hAnsiTheme="minorHAnsi"/>
      <w:b/>
      <w:bCs/>
      <w:lang w:eastAsia="en-GB" w:bidi="ar-SA"/>
    </w:rPr>
  </w:style>
  <w:style w:type="character" w:styleId="FollowedHyperlink">
    <w:name w:val="FollowedHyperlink"/>
    <w:uiPriority w:val="99"/>
    <w:unhideWhenUsed/>
    <w:rsid w:val="00FD7054"/>
    <w:rPr>
      <w:color w:val="800080"/>
      <w:u w:val="single"/>
    </w:rPr>
  </w:style>
  <w:style w:type="paragraph" w:customStyle="1" w:styleId="StyleArialLeft026Hanging151After6ptLinespac">
    <w:name w:val="Style Arial Left:  0.26&quot; Hanging:  1.51&quot; After:  6 pt Line spac..."/>
    <w:basedOn w:val="Normal"/>
    <w:autoRedefine/>
    <w:rsid w:val="00FD7054"/>
    <w:pPr>
      <w:shd w:val="clear" w:color="auto" w:fill="DAEEF3"/>
      <w:spacing w:after="120" w:line="276" w:lineRule="auto"/>
      <w:ind w:left="2548" w:hanging="2174"/>
    </w:pPr>
    <w:rPr>
      <w:szCs w:val="20"/>
    </w:rPr>
  </w:style>
  <w:style w:type="paragraph" w:styleId="ListBullet">
    <w:name w:val="List Bullet"/>
    <w:basedOn w:val="Normal"/>
    <w:uiPriority w:val="99"/>
    <w:unhideWhenUsed/>
    <w:rsid w:val="00FD7054"/>
    <w:pPr>
      <w:numPr>
        <w:numId w:val="1"/>
      </w:numPr>
      <w:contextualSpacing/>
    </w:pPr>
  </w:style>
  <w:style w:type="paragraph" w:customStyle="1" w:styleId="Headingunnumbered">
    <w:name w:val="Heading unnumbered"/>
    <w:basedOn w:val="Normal"/>
    <w:autoRedefine/>
    <w:qFormat/>
    <w:rsid w:val="00FD7054"/>
    <w:rPr>
      <w:rFonts w:ascii="Arial" w:hAnsi="Arial"/>
      <w:sz w:val="28"/>
    </w:rPr>
  </w:style>
  <w:style w:type="paragraph" w:customStyle="1" w:styleId="SectionHeading">
    <w:name w:val="Section Heading"/>
    <w:basedOn w:val="Normal"/>
    <w:autoRedefine/>
    <w:qFormat/>
    <w:rsid w:val="00FD7054"/>
    <w:rPr>
      <w:rFonts w:ascii="ApexSansMediumT" w:hAnsi="ApexSansMediumT"/>
      <w:sz w:val="36"/>
    </w:rPr>
  </w:style>
  <w:style w:type="paragraph" w:customStyle="1" w:styleId="SessionHeading">
    <w:name w:val="Session Heading"/>
    <w:basedOn w:val="Heading1"/>
    <w:autoRedefine/>
    <w:qFormat/>
    <w:rsid w:val="00FD7054"/>
    <w:pPr>
      <w:jc w:val="left"/>
    </w:pPr>
  </w:style>
  <w:style w:type="paragraph" w:customStyle="1" w:styleId="CasestudyHeading">
    <w:name w:val="Casestudy Heading"/>
    <w:basedOn w:val="Normal"/>
    <w:autoRedefine/>
    <w:qFormat/>
    <w:rsid w:val="00FD7054"/>
    <w:rPr>
      <w:rFonts w:ascii="ApexSansMediumT" w:hAnsi="ApexSansMediumT"/>
      <w:b/>
      <w:color w:val="F79646" w:themeColor="accent6"/>
      <w:sz w:val="32"/>
    </w:rPr>
  </w:style>
  <w:style w:type="paragraph" w:customStyle="1" w:styleId="Pauseforthought">
    <w:name w:val="Pause for thought"/>
    <w:basedOn w:val="Heading"/>
    <w:autoRedefine/>
    <w:qFormat/>
    <w:rsid w:val="00FD7054"/>
    <w:pPr>
      <w:spacing w:before="120"/>
    </w:pPr>
    <w:rPr>
      <w:rFonts w:asciiTheme="minorHAnsi" w:hAnsiTheme="minorHAnsi"/>
    </w:rPr>
  </w:style>
  <w:style w:type="paragraph" w:customStyle="1" w:styleId="CCE">
    <w:name w:val="CCE"/>
    <w:basedOn w:val="Normal"/>
    <w:autoRedefine/>
    <w:qFormat/>
    <w:rsid w:val="00FD7054"/>
    <w:pPr>
      <w:jc w:val="center"/>
    </w:pPr>
    <w:rPr>
      <w:sz w:val="28"/>
      <w:u w:val="single"/>
    </w:rPr>
  </w:style>
  <w:style w:type="paragraph" w:styleId="TOC1">
    <w:name w:val="toc 1"/>
    <w:basedOn w:val="Normal"/>
    <w:next w:val="Normal"/>
    <w:autoRedefine/>
    <w:uiPriority w:val="39"/>
    <w:rsid w:val="00FD7054"/>
    <w:pPr>
      <w:spacing w:after="100"/>
    </w:pPr>
  </w:style>
  <w:style w:type="paragraph" w:styleId="TOC2">
    <w:name w:val="toc 2"/>
    <w:basedOn w:val="Normal"/>
    <w:next w:val="Normal"/>
    <w:autoRedefine/>
    <w:uiPriority w:val="39"/>
    <w:rsid w:val="00FD7054"/>
    <w:pPr>
      <w:spacing w:after="100"/>
      <w:ind w:left="220"/>
    </w:pPr>
  </w:style>
  <w:style w:type="paragraph" w:styleId="Header">
    <w:name w:val="header"/>
    <w:basedOn w:val="Normal"/>
    <w:link w:val="HeaderChar"/>
    <w:rsid w:val="00FD7054"/>
    <w:pPr>
      <w:tabs>
        <w:tab w:val="center" w:pos="4513"/>
        <w:tab w:val="right" w:pos="9026"/>
      </w:tabs>
    </w:pPr>
  </w:style>
  <w:style w:type="character" w:customStyle="1" w:styleId="HeaderChar">
    <w:name w:val="Header Char"/>
    <w:basedOn w:val="DefaultParagraphFont"/>
    <w:link w:val="Header"/>
    <w:rsid w:val="00FD7054"/>
    <w:rPr>
      <w:rFonts w:asciiTheme="minorHAnsi" w:eastAsia="Times New Roman" w:hAnsiTheme="minorHAnsi"/>
      <w:sz w:val="22"/>
      <w:szCs w:val="24"/>
      <w:lang w:eastAsia="en-GB" w:bidi="ar-SA"/>
    </w:rPr>
  </w:style>
  <w:style w:type="paragraph" w:styleId="Footer">
    <w:name w:val="footer"/>
    <w:basedOn w:val="Normal"/>
    <w:link w:val="FooterChar"/>
    <w:uiPriority w:val="99"/>
    <w:rsid w:val="00FD7054"/>
    <w:pPr>
      <w:tabs>
        <w:tab w:val="center" w:pos="4513"/>
        <w:tab w:val="right" w:pos="9026"/>
      </w:tabs>
    </w:pPr>
  </w:style>
  <w:style w:type="character" w:customStyle="1" w:styleId="FooterChar">
    <w:name w:val="Footer Char"/>
    <w:basedOn w:val="DefaultParagraphFont"/>
    <w:link w:val="Footer"/>
    <w:uiPriority w:val="99"/>
    <w:rsid w:val="00FD7054"/>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FD7054"/>
    <w:rPr>
      <w:color w:val="808080"/>
    </w:rPr>
  </w:style>
  <w:style w:type="paragraph" w:customStyle="1" w:styleId="reference">
    <w:name w:val="reference"/>
    <w:basedOn w:val="Normal"/>
    <w:rsid w:val="00B63825"/>
    <w:pPr>
      <w:spacing w:before="100" w:beforeAutospacing="1" w:after="100" w:afterAutospacing="1"/>
      <w:jc w:val="left"/>
    </w:pPr>
    <w:rPr>
      <w:rFonts w:ascii="Times New Roman" w:hAnsi="Times New Roman"/>
      <w:sz w:val="24"/>
    </w:rPr>
  </w:style>
  <w:style w:type="paragraph" w:customStyle="1" w:styleId="Default">
    <w:name w:val="Default"/>
    <w:rsid w:val="00B63825"/>
    <w:pPr>
      <w:autoSpaceDE w:val="0"/>
      <w:autoSpaceDN w:val="0"/>
      <w:adjustRightInd w:val="0"/>
      <w:spacing w:before="0"/>
    </w:pPr>
    <w:rPr>
      <w:rFonts w:ascii="ApexSansBookT" w:eastAsia="Times New Roman" w:hAnsi="ApexSansBookT" w:cs="ApexSansBookT"/>
      <w:color w:val="000000"/>
      <w:sz w:val="24"/>
      <w:szCs w:val="24"/>
      <w:lang w:eastAsia="en-GB"/>
    </w:rPr>
  </w:style>
  <w:style w:type="paragraph" w:customStyle="1" w:styleId="StyleHeadingunnumberedLeftAfter6ptLinespacingMulti">
    <w:name w:val="Style Heading unnumbered + Left After:  6 pt Line spacing:  Multi..."/>
    <w:basedOn w:val="Headingunnumbered"/>
    <w:rsid w:val="002E4B92"/>
    <w:pPr>
      <w:spacing w:after="120" w:line="276" w:lineRule="auto"/>
      <w:jc w:val="left"/>
    </w:pPr>
    <w:rPr>
      <w:rFonts w:ascii="ApexSansMediumT" w:hAnsi="ApexSansMediumT"/>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227814">
      <w:bodyDiv w:val="1"/>
      <w:marLeft w:val="0"/>
      <w:marRight w:val="0"/>
      <w:marTop w:val="0"/>
      <w:marBottom w:val="0"/>
      <w:divBdr>
        <w:top w:val="none" w:sz="0" w:space="0" w:color="auto"/>
        <w:left w:val="none" w:sz="0" w:space="0" w:color="auto"/>
        <w:bottom w:val="none" w:sz="0" w:space="0" w:color="auto"/>
        <w:right w:val="none" w:sz="0" w:space="0" w:color="auto"/>
      </w:divBdr>
    </w:div>
    <w:div w:id="105665108">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641423204">
      <w:bodyDiv w:val="1"/>
      <w:marLeft w:val="0"/>
      <w:marRight w:val="0"/>
      <w:marTop w:val="0"/>
      <w:marBottom w:val="0"/>
      <w:divBdr>
        <w:top w:val="none" w:sz="0" w:space="0" w:color="auto"/>
        <w:left w:val="none" w:sz="0" w:space="0" w:color="auto"/>
        <w:bottom w:val="none" w:sz="0" w:space="0" w:color="auto"/>
        <w:right w:val="none" w:sz="0" w:space="0" w:color="auto"/>
      </w:divBdr>
    </w:div>
    <w:div w:id="1051198536">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36596256">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2144611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reativecommons.org/licenses/by-sa/3.0/" TargetMode="External"/><Relationship Id="rId18" Type="http://schemas.openxmlformats.org/officeDocument/2006/relationships/image" Target="media/image5.png"/><Relationship Id="rId26" Type="http://schemas.openxmlformats.org/officeDocument/2006/relationships/hyperlink" Target="http://www.nationalstemcentre.org.uk/" TargetMode="External"/><Relationship Id="rId39" Type="http://schemas.openxmlformats.org/officeDocument/2006/relationships/hyperlink" Target="http://www.arvindguptatoys.com/arvindgupta/pks-primarymanual.pdf" TargetMode="External"/><Relationship Id="rId3" Type="http://schemas.openxmlformats.org/officeDocument/2006/relationships/styles" Target="styles.xml"/><Relationship Id="rId21" Type="http://schemas.openxmlformats.org/officeDocument/2006/relationships/hyperlink" Target="http://tinyurl.com/kr-assessingprogress" TargetMode="External"/><Relationship Id="rId34" Type="http://schemas.openxmlformats.org/officeDocument/2006/relationships/hyperlink" Target="http://www.mathsisfun.com/" TargetMode="External"/><Relationship Id="rId42" Type="http://schemas.openxmlformats.org/officeDocument/2006/relationships/hyperlink" Target="http://cbse.nic.in/welcome.htm" TargetMode="External"/><Relationship Id="rId47" Type="http://schemas.openxmlformats.org/officeDocument/2006/relationships/footer" Target="footer3.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ess-india.edu.in/" TargetMode="External"/><Relationship Id="rId17" Type="http://schemas.openxmlformats.org/officeDocument/2006/relationships/image" Target="media/image4.tif"/><Relationship Id="rId25" Type="http://schemas.openxmlformats.org/officeDocument/2006/relationships/hyperlink" Target="https://www.ncetm.org.uk/" TargetMode="External"/><Relationship Id="rId33" Type="http://schemas.openxmlformats.org/officeDocument/2006/relationships/hyperlink" Target="http://www.mathplayground.com/logicgames.html" TargetMode="External"/><Relationship Id="rId38" Type="http://schemas.openxmlformats.org/officeDocument/2006/relationships/hyperlink" Target="http://www.ignou4ublog.com/2013/06/ignou-lmt-01-study-materialbooks.html" TargetMode="Externa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tinyurl.com/video-assessingprogress" TargetMode="External"/><Relationship Id="rId29" Type="http://schemas.openxmlformats.org/officeDocument/2006/relationships/hyperlink" Target="https://www.khanacademy.org/math" TargetMode="External"/><Relationship Id="rId41" Type="http://schemas.openxmlformats.org/officeDocument/2006/relationships/hyperlink" Target="http://www.eklavya.in/pdfs/Catalouge/Eklavya_Catalogue_201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3.png@01CFFF4F.30A89E90" TargetMode="External"/><Relationship Id="rId24" Type="http://schemas.openxmlformats.org/officeDocument/2006/relationships/hyperlink" Target="http://karnatakaeducation.org.in/KOER/en/index.php/Portal:Mathematics" TargetMode="External"/><Relationship Id="rId32" Type="http://schemas.openxmlformats.org/officeDocument/2006/relationships/hyperlink" Target="http://www.teach-nology.com/worksheets/math/" TargetMode="External"/><Relationship Id="rId37" Type="http://schemas.openxmlformats.org/officeDocument/2006/relationships/hyperlink" Target="http://www.ignou4ublog.com/2013/06/ignou-amt-01-study-materialbooks.html" TargetMode="External"/><Relationship Id="rId40" Type="http://schemas.openxmlformats.org/officeDocument/2006/relationships/hyperlink" Target="http://azimpremjifoundation.org/Foundation_Publications"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math.hawaii.edu/~lee/courses/Division.pdf" TargetMode="External"/><Relationship Id="rId28" Type="http://schemas.openxmlformats.org/officeDocument/2006/relationships/hyperlink" Target="http://www.bbc.co.uk/bitesize/" TargetMode="External"/><Relationship Id="rId36" Type="http://schemas.openxmlformats.org/officeDocument/2006/relationships/hyperlink" Target="http://www.ncert.nic.in/ncerts/textbook/textbook.htm" TargetMode="External"/><Relationship Id="rId49"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yperlink" Target="http://tinyurl.com/video-usinggroupwork" TargetMode="External"/><Relationship Id="rId31" Type="http://schemas.openxmlformats.org/officeDocument/2006/relationships/hyperlink" Target="http://www.artofproblemsolving.com/Resources/index.php" TargetMode="External"/><Relationship Id="rId44" Type="http://schemas.openxmlformats.org/officeDocument/2006/relationships/hyperlink" Target="http://creativecommons.org/licenses/by-sa/3.0/" TargetMode="Externa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1.xml"/><Relationship Id="rId22" Type="http://schemas.openxmlformats.org/officeDocument/2006/relationships/image" Target="media/image6.jpeg"/><Relationship Id="rId27" Type="http://schemas.openxmlformats.org/officeDocument/2006/relationships/hyperlink" Target="http://www.nationalnumeracy.org.uk/home/index.html" TargetMode="External"/><Relationship Id="rId30" Type="http://schemas.openxmlformats.org/officeDocument/2006/relationships/hyperlink" Target="http://nrich.maths.org/frontpage" TargetMode="External"/><Relationship Id="rId35" Type="http://schemas.openxmlformats.org/officeDocument/2006/relationships/hyperlink" Target="http://www.coolmath4kids.com/" TargetMode="External"/><Relationship Id="rId43" Type="http://schemas.openxmlformats.org/officeDocument/2006/relationships/hyperlink" Target="http://www.ncte-india.org/publicnotice/NCFTE_2010.pdf" TargetMode="External"/><Relationship Id="rId48" Type="http://schemas.openxmlformats.org/officeDocument/2006/relationships/footer" Target="footer4.xml"/><Relationship Id="rId8" Type="http://schemas.openxmlformats.org/officeDocument/2006/relationships/image" Target="media/image1.jpg"/><Relationship Id="rId51"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EM\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96182F-22EB-4CB2-B397-EBA84EA36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313</TotalTime>
  <Pages>15</Pages>
  <Words>6073</Words>
  <Characters>34622</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40614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Ruth.Spink</dc:creator>
  <cp:lastModifiedBy>Michael.Collins</cp:lastModifiedBy>
  <cp:revision>34</cp:revision>
  <cp:lastPrinted>2014-05-16T09:39:00Z</cp:lastPrinted>
  <dcterms:created xsi:type="dcterms:W3CDTF">2014-08-05T11:13:00Z</dcterms:created>
  <dcterms:modified xsi:type="dcterms:W3CDTF">2016-01-12T10:13:00Z</dcterms:modified>
</cp:coreProperties>
</file>