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1A" w:rsidRDefault="007A0F1A">
      <w:pPr>
        <w:jc w:val="left"/>
        <w:rPr>
          <w:rFonts w:ascii="Arial" w:hAnsi="Arial" w:cs="Arial"/>
          <w:i/>
          <w:iCs/>
        </w:rPr>
      </w:pPr>
      <w:r>
        <w:rPr>
          <w:rFonts w:ascii="Arial" w:hAnsi="Arial" w:cs="Arial"/>
          <w:i/>
          <w:iCs/>
          <w:noProof/>
        </w:rPr>
        <w:drawing>
          <wp:anchor distT="0" distB="0" distL="114300" distR="114300" simplePos="0" relativeHeight="251674624" behindDoc="0" locked="0" layoutInCell="1" allowOverlap="1">
            <wp:simplePos x="0" y="0"/>
            <wp:positionH relativeFrom="column">
              <wp:posOffset>-457200</wp:posOffset>
            </wp:positionH>
            <wp:positionV relativeFrom="paragraph">
              <wp:posOffset>-457200</wp:posOffset>
            </wp:positionV>
            <wp:extent cx="7555242" cy="10682868"/>
            <wp:effectExtent l="0" t="0" r="762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1588" cy="1069184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rPr>
        <w:br w:type="page"/>
      </w:r>
    </w:p>
    <w:p w:rsidR="00A76AFC" w:rsidRPr="00CC5CEF" w:rsidRDefault="00A76AFC" w:rsidP="007A5C10">
      <w:pPr>
        <w:spacing w:after="120" w:line="276" w:lineRule="auto"/>
        <w:jc w:val="left"/>
        <w:rPr>
          <w:rFonts w:ascii="Arial" w:hAnsi="Arial" w:cs="Arial"/>
          <w:i/>
          <w:iCs/>
        </w:rPr>
      </w:pPr>
      <w:r w:rsidRPr="00CC5CEF">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A76AFC" w:rsidRPr="00CC5CEF" w:rsidRDefault="00A76AFC" w:rsidP="007A5C10">
      <w:pPr>
        <w:spacing w:after="120" w:line="276" w:lineRule="auto"/>
        <w:jc w:val="left"/>
        <w:rPr>
          <w:rFonts w:ascii="Arial" w:hAnsi="Arial" w:cs="Arial"/>
          <w:i/>
          <w:iCs/>
        </w:rPr>
      </w:pPr>
      <w:r w:rsidRPr="00CC5CEF">
        <w:rPr>
          <w:rFonts w:ascii="Arial" w:hAnsi="Arial" w:cs="Arial"/>
          <w:i/>
        </w:rPr>
        <w:t>There is no prescribed order for studying the units, but ‘The school leader as enabler’ is the best place to start, as this provides an orientation for the whole set.</w:t>
      </w:r>
      <w:r w:rsidRPr="00CC5CEF">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in multiple units but not as a specific focus. Some units address more than one key area. </w:t>
      </w:r>
    </w:p>
    <w:p w:rsidR="00A76AFC" w:rsidRPr="00CC5CEF" w:rsidRDefault="00A76AFC" w:rsidP="007A5C10">
      <w:pPr>
        <w:spacing w:after="120" w:line="276" w:lineRule="auto"/>
        <w:jc w:val="left"/>
        <w:rPr>
          <w:rFonts w:ascii="Arial" w:hAnsi="Arial" w:cs="Arial"/>
          <w:i/>
          <w:iCs/>
        </w:rPr>
      </w:pPr>
      <w:r w:rsidRPr="00CC5CEF">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CC5CEF">
        <w:rPr>
          <w:rFonts w:ascii="Arial" w:hAnsi="Arial" w:cs="Arial"/>
          <w:i/>
          <w:iCs/>
        </w:rPr>
        <w:t>The term ‘school leader’ is used in these units to refer to a headteacher, principal, deputy teacher or any individual taking leadership responsibility in a school.</w:t>
      </w:r>
    </w:p>
    <w:p w:rsidR="00A76AFC" w:rsidRPr="00CC5CEF" w:rsidRDefault="00A76AFC" w:rsidP="007A5C10">
      <w:pPr>
        <w:spacing w:after="120" w:line="276" w:lineRule="auto"/>
        <w:jc w:val="left"/>
        <w:rPr>
          <w:rFonts w:ascii="Arial" w:hAnsi="Arial" w:cs="Arial"/>
          <w:b/>
          <w:i/>
          <w:iCs/>
        </w:rPr>
      </w:pPr>
      <w:r w:rsidRPr="00CC5CEF">
        <w:rPr>
          <w:rFonts w:ascii="Arial" w:hAnsi="Arial" w:cs="Arial"/>
          <w:b/>
          <w:i/>
          <w:iCs/>
        </w:rPr>
        <w:t>Video resources</w:t>
      </w:r>
    </w:p>
    <w:p w:rsidR="00A76AFC" w:rsidRPr="00CC5CEF" w:rsidRDefault="00A76AFC" w:rsidP="007A5C10">
      <w:pPr>
        <w:spacing w:after="120" w:line="276" w:lineRule="auto"/>
        <w:jc w:val="left"/>
        <w:rPr>
          <w:rFonts w:ascii="Arial" w:hAnsi="Arial" w:cs="Arial"/>
          <w:i/>
          <w:iCs/>
        </w:rPr>
      </w:pPr>
      <w:r w:rsidRPr="00CC5CEF">
        <w:rPr>
          <w:rFonts w:ascii="Arial" w:hAnsi="Arial" w:cs="Arial"/>
          <w:i/>
          <w:iCs/>
        </w:rPr>
        <w:t xml:space="preserve">The </w:t>
      </w:r>
      <w:r w:rsidRPr="00CC5CEF">
        <w:rPr>
          <w:rFonts w:ascii="Arial" w:hAnsi="Arial" w:cs="Arial"/>
          <w:i/>
          <w:iCs/>
          <w:noProof/>
          <w:position w:val="-4"/>
        </w:rPr>
        <w:drawing>
          <wp:inline distT="0" distB="0" distL="0" distR="0" wp14:anchorId="34DCDBBF" wp14:editId="17E70070">
            <wp:extent cx="464185" cy="300355"/>
            <wp:effectExtent l="0" t="0" r="0" b="4445"/>
            <wp:docPr id="7" name="Picture 7"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CC5CEF">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A76AFC" w:rsidRPr="00CC5CEF" w:rsidRDefault="00A76AFC" w:rsidP="007A5C10">
      <w:pPr>
        <w:spacing w:after="120" w:line="276" w:lineRule="auto"/>
        <w:jc w:val="left"/>
        <w:rPr>
          <w:rFonts w:ascii="Arial" w:hAnsi="Arial" w:cs="Arial"/>
          <w:i/>
          <w:iCs/>
        </w:rPr>
      </w:pPr>
      <w:r w:rsidRPr="00CC5CEF">
        <w:rPr>
          <w:rFonts w:ascii="Arial" w:hAnsi="Arial" w:cs="Arial"/>
          <w:i/>
          <w:iCs/>
        </w:rPr>
        <w:t xml:space="preserve">TESS-India video resources may be viewed online or downloaded from the TESS-India website, </w:t>
      </w:r>
      <w:hyperlink r:id="rId11" w:history="1">
        <w:r w:rsidRPr="00CC5CEF">
          <w:rPr>
            <w:rStyle w:val="Hyperlink"/>
            <w:rFonts w:ascii="Arial" w:eastAsia="Arial Unicode MS" w:hAnsi="Arial" w:cs="Arial"/>
            <w:i/>
            <w:iCs/>
          </w:rPr>
          <w:t>http://www.tess-india.edu.in/</w:t>
        </w:r>
      </w:hyperlink>
      <w:r w:rsidRPr="00CC5CEF">
        <w:rPr>
          <w:rFonts w:ascii="Arial" w:hAnsi="Arial" w:cs="Arial"/>
          <w:i/>
          <w:iCs/>
        </w:rPr>
        <w:t xml:space="preserve">. Alternatively, you may have access to these videos on a CD or memory card. </w:t>
      </w:r>
    </w:p>
    <w:p w:rsidR="00A76AFC" w:rsidRPr="00CC5CEF" w:rsidRDefault="00A76AFC" w:rsidP="007A5C10">
      <w:pPr>
        <w:spacing w:after="120" w:line="276" w:lineRule="auto"/>
        <w:jc w:val="left"/>
        <w:rPr>
          <w:rFonts w:ascii="Arial" w:hAnsi="Arial" w:cs="Arial"/>
          <w:b/>
          <w:i/>
          <w:iCs/>
        </w:rPr>
      </w:pPr>
      <w:r w:rsidRPr="00CC5CEF">
        <w:rPr>
          <w:rFonts w:ascii="Arial" w:hAnsi="Arial" w:cs="Arial"/>
          <w:b/>
          <w:i/>
          <w:iCs/>
        </w:rPr>
        <w:t>About the TESS-India (Teacher Education through School-based Support) project</w:t>
      </w:r>
    </w:p>
    <w:p w:rsidR="00A76AFC" w:rsidRPr="00CC5CEF" w:rsidRDefault="00A76AFC" w:rsidP="007A5C10">
      <w:pPr>
        <w:spacing w:after="120" w:line="276" w:lineRule="auto"/>
        <w:jc w:val="left"/>
        <w:rPr>
          <w:rFonts w:ascii="Arial" w:hAnsi="Arial" w:cs="Arial"/>
          <w:i/>
          <w:iCs/>
        </w:rPr>
      </w:pPr>
      <w:r w:rsidRPr="00CC5CEF">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A76AFC" w:rsidRPr="00CC5CEF" w:rsidRDefault="00A76AFC" w:rsidP="007A5C10">
      <w:pPr>
        <w:spacing w:after="120" w:line="276" w:lineRule="auto"/>
        <w:jc w:val="left"/>
        <w:rPr>
          <w:rFonts w:ascii="Arial" w:hAnsi="Arial" w:cs="Arial"/>
          <w:i/>
          <w:iCs/>
        </w:rPr>
      </w:pPr>
      <w:r w:rsidRPr="00CC5CEF">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CC5CEF">
          <w:rPr>
            <w:rStyle w:val="Hyperlink"/>
            <w:rFonts w:ascii="Arial" w:eastAsia="Arial Unicode MS" w:hAnsi="Arial" w:cs="Arial"/>
            <w:i/>
            <w:iCs/>
          </w:rPr>
          <w:t>http://www.tess-india.edu.in/</w:t>
        </w:r>
      </w:hyperlink>
      <w:r w:rsidRPr="00CC5CEF">
        <w:rPr>
          <w:rFonts w:ascii="Arial" w:hAnsi="Arial" w:cs="Arial"/>
          <w:i/>
          <w:iCs/>
        </w:rPr>
        <w:t>). The OERs are available in several versions, appropriate for each participating Indian state and users are invited to adapt and localise the OERs further to meet local needs and contexts.</w:t>
      </w:r>
    </w:p>
    <w:p w:rsidR="00A76AFC" w:rsidRPr="00CC5CEF" w:rsidRDefault="002425D4" w:rsidP="007A5C10">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A76AFC" w:rsidRDefault="00A76AFC" w:rsidP="007A5C10">
      <w:pPr>
        <w:spacing w:after="120" w:line="276" w:lineRule="auto"/>
        <w:jc w:val="left"/>
        <w:rPr>
          <w:rFonts w:ascii="Arial" w:hAnsi="Arial" w:cs="Arial"/>
          <w:i/>
          <w:sz w:val="16"/>
          <w:szCs w:val="16"/>
        </w:rPr>
      </w:pPr>
    </w:p>
    <w:p w:rsidR="00CC5CEF" w:rsidRDefault="00CC5CEF" w:rsidP="007A5C10">
      <w:pPr>
        <w:spacing w:after="120" w:line="276" w:lineRule="auto"/>
        <w:jc w:val="left"/>
        <w:rPr>
          <w:rFonts w:ascii="Arial" w:hAnsi="Arial" w:cs="Arial"/>
          <w:i/>
          <w:sz w:val="16"/>
          <w:szCs w:val="16"/>
        </w:rPr>
      </w:pPr>
    </w:p>
    <w:p w:rsidR="00CC5CEF" w:rsidRDefault="00CC5CEF" w:rsidP="007A5C10">
      <w:pPr>
        <w:spacing w:after="120" w:line="276" w:lineRule="auto"/>
        <w:jc w:val="left"/>
        <w:rPr>
          <w:rFonts w:ascii="Arial" w:hAnsi="Arial" w:cs="Arial"/>
          <w:i/>
          <w:sz w:val="16"/>
          <w:szCs w:val="16"/>
        </w:rPr>
      </w:pPr>
    </w:p>
    <w:p w:rsidR="00CC5CEF" w:rsidRPr="00CC5CEF" w:rsidRDefault="00CC5CEF" w:rsidP="007A5C10">
      <w:pPr>
        <w:spacing w:after="120" w:line="276" w:lineRule="auto"/>
        <w:jc w:val="left"/>
        <w:rPr>
          <w:rFonts w:ascii="Arial" w:hAnsi="Arial" w:cs="Arial"/>
          <w:i/>
          <w:sz w:val="16"/>
          <w:szCs w:val="16"/>
        </w:rPr>
      </w:pPr>
    </w:p>
    <w:p w:rsidR="00A76AFC" w:rsidRPr="00CC5CEF" w:rsidRDefault="00A76AFC" w:rsidP="007A5C10">
      <w:pPr>
        <w:spacing w:after="120" w:line="276" w:lineRule="auto"/>
        <w:jc w:val="left"/>
        <w:rPr>
          <w:rFonts w:ascii="Arial" w:hAnsi="Arial" w:cs="Arial"/>
          <w:i/>
        </w:rPr>
      </w:pPr>
      <w:r w:rsidRPr="00CC5CEF">
        <w:rPr>
          <w:rFonts w:ascii="Arial" w:hAnsi="Arial" w:cs="Arial"/>
          <w:i/>
        </w:rPr>
        <w:t xml:space="preserve">Version 2.0 </w:t>
      </w:r>
      <w:r w:rsidRPr="00CC5CEF">
        <w:rPr>
          <w:rFonts w:ascii="Arial" w:hAnsi="Arial" w:cs="Arial"/>
          <w:i/>
        </w:rPr>
        <w:tab/>
        <w:t>SL01v1</w:t>
      </w:r>
    </w:p>
    <w:p w:rsidR="00A76AFC" w:rsidRPr="00CC5CEF" w:rsidRDefault="002425D4" w:rsidP="007A5C10">
      <w:pPr>
        <w:spacing w:after="120" w:line="276" w:lineRule="auto"/>
        <w:jc w:val="left"/>
        <w:rPr>
          <w:rFonts w:ascii="Arial" w:hAnsi="Arial" w:cs="Arial"/>
          <w:i/>
          <w:sz w:val="16"/>
          <w:szCs w:val="16"/>
        </w:rPr>
      </w:pPr>
      <w:r>
        <w:rPr>
          <w:rFonts w:ascii="Arial" w:hAnsi="Arial" w:cs="Arial"/>
          <w:i/>
          <w:sz w:val="16"/>
          <w:szCs w:val="16"/>
        </w:rPr>
        <w:t>All India - English</w:t>
      </w:r>
      <w:bookmarkStart w:id="0" w:name="_GoBack"/>
      <w:bookmarkEnd w:id="0"/>
    </w:p>
    <w:p w:rsidR="00933873" w:rsidRPr="00CC5CEF" w:rsidRDefault="00A76AFC" w:rsidP="007A5C10">
      <w:pPr>
        <w:spacing w:after="120" w:line="276" w:lineRule="auto"/>
        <w:jc w:val="left"/>
        <w:rPr>
          <w:rStyle w:val="Hyperlink"/>
          <w:rFonts w:ascii="Arial" w:eastAsia="Arial Unicode MS" w:hAnsi="Arial" w:cs="Arial"/>
        </w:rPr>
      </w:pPr>
      <w:r w:rsidRPr="00CC5CEF">
        <w:rPr>
          <w:rFonts w:ascii="Arial" w:hAnsi="Arial" w:cs="Arial"/>
          <w:i/>
        </w:rPr>
        <w:t xml:space="preserve">Except for third party materials and otherwise stated, this content is made available under a Creative Commons Attribution-ShareAlike licence: </w:t>
      </w:r>
      <w:hyperlink r:id="rId13" w:history="1">
        <w:r w:rsidRPr="00CC5CEF">
          <w:rPr>
            <w:rStyle w:val="Hyperlink"/>
            <w:rFonts w:ascii="Arial" w:eastAsia="Arial Unicode MS" w:hAnsi="Arial" w:cs="Arial"/>
            <w:i/>
            <w:iCs/>
          </w:rPr>
          <w:t>http://creativecommons.org/licenses/by-sa/3.0/</w:t>
        </w:r>
      </w:hyperlink>
    </w:p>
    <w:p w:rsidR="00F573DE" w:rsidRPr="00CC5CEF" w:rsidRDefault="00F573DE" w:rsidP="007A5C10">
      <w:pPr>
        <w:spacing w:after="120" w:line="276" w:lineRule="auto"/>
        <w:jc w:val="left"/>
        <w:rPr>
          <w:rStyle w:val="Hyperlink"/>
          <w:rFonts w:ascii="Arial" w:eastAsia="Arial Unicode MS" w:hAnsi="Arial" w:cs="Arial"/>
          <w:i/>
          <w:color w:val="auto"/>
          <w:sz w:val="24"/>
          <w:lang w:eastAsia="en-US"/>
        </w:rPr>
        <w:sectPr w:rsidR="00F573DE" w:rsidRPr="00CC5CEF"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A76AFC" w:rsidRPr="00CC5CEF" w:rsidRDefault="00A76AFC" w:rsidP="00065145">
      <w:pPr>
        <w:pStyle w:val="SessionHeading"/>
        <w:rPr>
          <w:rFonts w:ascii="Arial" w:hAnsi="Arial" w:cs="Arial"/>
        </w:rPr>
      </w:pPr>
      <w:r w:rsidRPr="00CC5CEF">
        <w:rPr>
          <w:rFonts w:ascii="Arial" w:hAnsi="Arial" w:cs="Arial"/>
        </w:rPr>
        <w:lastRenderedPageBreak/>
        <w:t>What this unit is about</w:t>
      </w:r>
    </w:p>
    <w:p w:rsidR="00A76AFC" w:rsidRPr="00CC5CEF" w:rsidRDefault="00A76AFC" w:rsidP="00A76AFC">
      <w:pPr>
        <w:spacing w:after="120" w:line="276" w:lineRule="auto"/>
        <w:jc w:val="left"/>
        <w:rPr>
          <w:rFonts w:ascii="Arial" w:hAnsi="Arial" w:cs="Arial"/>
        </w:rPr>
      </w:pPr>
      <w:r w:rsidRPr="00CC5CEF">
        <w:rPr>
          <w:rFonts w:ascii="Arial" w:hAnsi="Arial" w:cs="Arial"/>
        </w:rPr>
        <w:t>There have been many changes in education policy in India in recent years, but one of the most significant is the shift in expectations on schools. The aspiration is that schools should become more autonomous and responsive to their local communities</w:t>
      </w:r>
      <w:r w:rsidR="00CA025F" w:rsidRPr="00CC5CEF">
        <w:rPr>
          <w:rFonts w:ascii="Arial" w:hAnsi="Arial" w:cs="Arial"/>
        </w:rPr>
        <w:t>,</w:t>
      </w:r>
      <w:r w:rsidRPr="00CC5CEF">
        <w:rPr>
          <w:rFonts w:ascii="Arial" w:hAnsi="Arial" w:cs="Arial"/>
        </w:rPr>
        <w:t xml:space="preserve"> and </w:t>
      </w:r>
      <w:r w:rsidR="007A5C10" w:rsidRPr="00CC5CEF">
        <w:rPr>
          <w:rFonts w:ascii="Arial" w:hAnsi="Arial" w:cs="Arial"/>
        </w:rPr>
        <w:t xml:space="preserve">that </w:t>
      </w:r>
      <w:r w:rsidRPr="00CC5CEF">
        <w:rPr>
          <w:rFonts w:ascii="Arial" w:hAnsi="Arial" w:cs="Arial"/>
        </w:rPr>
        <w:t>school leaders should take greater responsibility for the quality of teaching and learning in their schools (Tyagi, 2011).</w:t>
      </w:r>
      <w:r w:rsidR="007A5C10" w:rsidRPr="00CC5CEF">
        <w:rPr>
          <w:rFonts w:ascii="Arial" w:hAnsi="Arial" w:cs="Arial"/>
        </w:rPr>
        <w:t xml:space="preserve"> </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 </w:t>
      </w:r>
      <w:r w:rsidR="00CA025F" w:rsidRPr="00CC5CEF">
        <w:rPr>
          <w:rFonts w:ascii="Arial" w:hAnsi="Arial" w:cs="Arial"/>
        </w:rPr>
        <w:t xml:space="preserve">aim of the </w:t>
      </w:r>
      <w:r w:rsidRPr="00CC5CEF">
        <w:rPr>
          <w:rFonts w:ascii="Arial" w:hAnsi="Arial" w:cs="Arial"/>
        </w:rPr>
        <w:t>TESS-India Open Education</w:t>
      </w:r>
      <w:r w:rsidR="00CA025F" w:rsidRPr="00CC5CEF">
        <w:rPr>
          <w:rFonts w:ascii="Arial" w:hAnsi="Arial" w:cs="Arial"/>
        </w:rPr>
        <w:t>al</w:t>
      </w:r>
      <w:r w:rsidRPr="00CC5CEF">
        <w:rPr>
          <w:rFonts w:ascii="Arial" w:hAnsi="Arial" w:cs="Arial"/>
        </w:rPr>
        <w:t xml:space="preserve"> Resources (OERs) </w:t>
      </w:r>
      <w:r w:rsidR="00CA025F" w:rsidRPr="00CC5CEF">
        <w:rPr>
          <w:rFonts w:ascii="Arial" w:hAnsi="Arial" w:cs="Arial"/>
        </w:rPr>
        <w:t>is t</w:t>
      </w:r>
      <w:r w:rsidRPr="00CC5CEF">
        <w:rPr>
          <w:rFonts w:ascii="Arial" w:hAnsi="Arial" w:cs="Arial"/>
        </w:rPr>
        <w:t xml:space="preserve">o support school leaders </w:t>
      </w:r>
      <w:r w:rsidR="00CA025F" w:rsidRPr="00CC5CEF">
        <w:rPr>
          <w:rFonts w:ascii="Arial" w:hAnsi="Arial" w:cs="Arial"/>
        </w:rPr>
        <w:t xml:space="preserve">that want </w:t>
      </w:r>
      <w:r w:rsidRPr="00CC5CEF">
        <w:rPr>
          <w:rFonts w:ascii="Arial" w:hAnsi="Arial" w:cs="Arial"/>
        </w:rPr>
        <w:t>to enable their schools to become dynamic learning environments with active students and interactive teachers.</w:t>
      </w:r>
      <w:r w:rsidR="007A5C10" w:rsidRPr="00CC5CEF">
        <w:rPr>
          <w:rFonts w:ascii="Arial" w:hAnsi="Arial" w:cs="Arial"/>
        </w:rPr>
        <w:t xml:space="preserve"> </w:t>
      </w:r>
      <w:r w:rsidRPr="00CC5CEF">
        <w:rPr>
          <w:rFonts w:ascii="Arial" w:hAnsi="Arial" w:cs="Arial"/>
        </w:rPr>
        <w:t>It can be a challenging task to bring about such practice where it does not already exist</w:t>
      </w:r>
      <w:r w:rsidR="00CA025F" w:rsidRPr="00CC5CEF">
        <w:rPr>
          <w:rFonts w:ascii="Arial" w:hAnsi="Arial" w:cs="Arial"/>
        </w:rPr>
        <w:t>, although s</w:t>
      </w:r>
      <w:r w:rsidRPr="00CC5CEF">
        <w:rPr>
          <w:rFonts w:ascii="Arial" w:hAnsi="Arial" w:cs="Arial"/>
        </w:rPr>
        <w:t xml:space="preserve">chool leaders have a great deal of authority within their own school. This unit positions the school leader as an enabler – someone who uses their role to make things happen in their school. The TESS-India OERs provide a ‘toolkit’ to support you in this role </w:t>
      </w:r>
      <w:r w:rsidR="00CA025F" w:rsidRPr="00CC5CEF">
        <w:rPr>
          <w:rFonts w:ascii="Arial" w:hAnsi="Arial" w:cs="Arial"/>
        </w:rPr>
        <w:t>(</w:t>
      </w:r>
      <w:r w:rsidRPr="00CC5CEF">
        <w:rPr>
          <w:rFonts w:ascii="Arial" w:hAnsi="Arial" w:cs="Arial"/>
        </w:rPr>
        <w:t>see Resource 1 for further details</w:t>
      </w:r>
      <w:r w:rsidR="00CA025F" w:rsidRPr="00CC5CEF">
        <w:rPr>
          <w:rFonts w:ascii="Arial" w:hAnsi="Arial" w:cs="Arial"/>
        </w:rPr>
        <w:t>)</w:t>
      </w:r>
      <w:r w:rsidRPr="00CC5CEF">
        <w:rPr>
          <w:rFonts w:ascii="Arial" w:hAnsi="Arial" w:cs="Arial"/>
        </w:rPr>
        <w:t xml:space="preserve">. </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This first orientation unit aims to familiarise you in how to use the TESS-India </w:t>
      </w:r>
      <w:r w:rsidR="00CA025F" w:rsidRPr="00CC5CEF">
        <w:rPr>
          <w:rFonts w:ascii="Arial" w:hAnsi="Arial" w:cs="Arial"/>
        </w:rPr>
        <w:t>School L</w:t>
      </w:r>
      <w:r w:rsidRPr="00CC5CEF">
        <w:rPr>
          <w:rFonts w:ascii="Arial" w:hAnsi="Arial" w:cs="Arial"/>
        </w:rPr>
        <w:t>eadership OERs for your own development.</w:t>
      </w:r>
      <w:r w:rsidR="007A5C10" w:rsidRPr="00CC5CEF">
        <w:rPr>
          <w:rFonts w:ascii="Arial" w:hAnsi="Arial" w:cs="Arial"/>
        </w:rPr>
        <w:t xml:space="preserve"> </w:t>
      </w:r>
      <w:r w:rsidRPr="00CC5CEF">
        <w:rPr>
          <w:rFonts w:ascii="Arial" w:hAnsi="Arial" w:cs="Arial"/>
        </w:rPr>
        <w:t xml:space="preserve">At the core of all these resources is the idea that learning is lifelong and continuous: for teachers to learn effectively, their school leaders also need to be learners. </w:t>
      </w:r>
    </w:p>
    <w:p w:rsidR="007A5C10" w:rsidRPr="00CC5CEF" w:rsidRDefault="007A5C10" w:rsidP="007A5C10">
      <w:pPr>
        <w:pStyle w:val="SectionHeading"/>
        <w:spacing w:after="120" w:line="276" w:lineRule="auto"/>
        <w:jc w:val="left"/>
        <w:rPr>
          <w:rFonts w:ascii="Arial" w:hAnsi="Arial" w:cs="Arial"/>
        </w:rPr>
      </w:pPr>
      <w:r w:rsidRPr="00CC5CEF">
        <w:rPr>
          <w:rFonts w:ascii="Arial" w:hAnsi="Arial" w:cs="Arial"/>
        </w:rPr>
        <w:t>Learning Diary</w:t>
      </w:r>
    </w:p>
    <w:p w:rsidR="007A5C10" w:rsidRPr="00CC5CEF" w:rsidRDefault="007A5C10" w:rsidP="007A5C10">
      <w:pPr>
        <w:spacing w:after="120" w:line="276" w:lineRule="auto"/>
        <w:jc w:val="left"/>
        <w:rPr>
          <w:rFonts w:ascii="Arial" w:hAnsi="Arial" w:cs="Arial"/>
        </w:rPr>
      </w:pPr>
      <w:r w:rsidRPr="00CC5CEF">
        <w:rPr>
          <w:rFonts w:ascii="Arial" w:hAnsi="Arial" w:cs="Arial"/>
        </w:rPr>
        <w:t>During your work on this unit you will be asked to make notes in your Learning Diary, a book or folder where you collect together your thoughts and plans in one place. Perhaps you have already started one.</w:t>
      </w:r>
    </w:p>
    <w:p w:rsidR="007A5C10" w:rsidRPr="00CC5CEF" w:rsidRDefault="007A5C10" w:rsidP="007A5C10">
      <w:pPr>
        <w:spacing w:after="120" w:line="276" w:lineRule="auto"/>
        <w:jc w:val="left"/>
        <w:rPr>
          <w:rFonts w:ascii="Arial" w:hAnsi="Arial" w:cs="Arial"/>
        </w:rPr>
      </w:pPr>
      <w:r w:rsidRPr="00CC5CEF">
        <w:rPr>
          <w:rFonts w:ascii="Arial" w:hAnsi="Arial" w:cs="Arial"/>
        </w:rPr>
        <w:t>You may be working through this unit alone, but you will learn much more if you are able to discuss your learning with another school leader. This could be a colleague with whom you already collaborate, or someone with whom you can build a new relationship. It could be done in an organised way or on a more informal basis. The notes you make in your Learning Diary will be useful for these kinds of meetings, while also mapping your longer-term learning and development.</w:t>
      </w:r>
    </w:p>
    <w:p w:rsidR="00A76AFC" w:rsidRPr="00CC5CEF" w:rsidRDefault="00A76AFC" w:rsidP="00065145">
      <w:pPr>
        <w:pStyle w:val="SessionHeading"/>
        <w:rPr>
          <w:rFonts w:ascii="Arial" w:hAnsi="Arial" w:cs="Arial"/>
        </w:rPr>
      </w:pPr>
      <w:r w:rsidRPr="00CC5CEF">
        <w:rPr>
          <w:rFonts w:ascii="Arial" w:hAnsi="Arial" w:cs="Arial"/>
        </w:rPr>
        <w:t xml:space="preserve">What you </w:t>
      </w:r>
      <w:r w:rsidR="007A5C10" w:rsidRPr="00CC5CEF">
        <w:rPr>
          <w:rFonts w:ascii="Arial" w:hAnsi="Arial" w:cs="Arial"/>
        </w:rPr>
        <w:t>can</w:t>
      </w:r>
      <w:r w:rsidRPr="00CC5CEF">
        <w:rPr>
          <w:rFonts w:ascii="Arial" w:hAnsi="Arial" w:cs="Arial"/>
        </w:rPr>
        <w:t xml:space="preserve"> learn in this unit</w:t>
      </w:r>
    </w:p>
    <w:p w:rsidR="00A76AFC" w:rsidRPr="00CC5CEF" w:rsidRDefault="00CA025F" w:rsidP="00BF0747">
      <w:pPr>
        <w:pStyle w:val="ListParagraph"/>
        <w:numPr>
          <w:ilvl w:val="0"/>
          <w:numId w:val="3"/>
        </w:numPr>
        <w:spacing w:after="120" w:line="276" w:lineRule="auto"/>
        <w:jc w:val="left"/>
        <w:rPr>
          <w:rFonts w:ascii="Arial" w:hAnsi="Arial" w:cs="Arial"/>
        </w:rPr>
      </w:pPr>
      <w:r w:rsidRPr="00CC5CEF">
        <w:rPr>
          <w:rFonts w:ascii="Arial" w:hAnsi="Arial" w:cs="Arial"/>
        </w:rPr>
        <w:t xml:space="preserve">To </w:t>
      </w:r>
      <w:r w:rsidR="00A76AFC" w:rsidRPr="00CC5CEF">
        <w:rPr>
          <w:rFonts w:ascii="Arial" w:hAnsi="Arial" w:cs="Arial"/>
        </w:rPr>
        <w:t>review your school leadership skills and identify areas for improvement</w:t>
      </w:r>
      <w:r w:rsidRPr="00CC5CEF">
        <w:rPr>
          <w:rFonts w:ascii="Arial" w:hAnsi="Arial" w:cs="Arial"/>
          <w:lang w:val="en-GB"/>
        </w:rPr>
        <w:t>.</w:t>
      </w:r>
      <w:r w:rsidR="00A76AFC" w:rsidRPr="00CC5CEF">
        <w:rPr>
          <w:rFonts w:ascii="Arial" w:hAnsi="Arial" w:cs="Arial"/>
        </w:rPr>
        <w:t xml:space="preserve"> </w:t>
      </w:r>
    </w:p>
    <w:p w:rsidR="00A76AFC" w:rsidRPr="00CC5CEF" w:rsidRDefault="00CA025F" w:rsidP="00BF0747">
      <w:pPr>
        <w:pStyle w:val="ListParagraph"/>
        <w:numPr>
          <w:ilvl w:val="0"/>
          <w:numId w:val="3"/>
        </w:numPr>
        <w:spacing w:after="120" w:line="276" w:lineRule="auto"/>
        <w:jc w:val="left"/>
        <w:rPr>
          <w:rFonts w:ascii="Arial" w:hAnsi="Arial" w:cs="Arial"/>
        </w:rPr>
      </w:pPr>
      <w:r w:rsidRPr="00CC5CEF">
        <w:rPr>
          <w:rFonts w:ascii="Arial" w:hAnsi="Arial" w:cs="Arial"/>
        </w:rPr>
        <w:t xml:space="preserve">To </w:t>
      </w:r>
      <w:r w:rsidR="00A76AFC" w:rsidRPr="00CC5CEF">
        <w:rPr>
          <w:rFonts w:ascii="Arial" w:hAnsi="Arial" w:cs="Arial"/>
        </w:rPr>
        <w:t>use the TESS-India School Leader</w:t>
      </w:r>
      <w:r w:rsidRPr="00CC5CEF">
        <w:rPr>
          <w:rFonts w:ascii="Arial" w:hAnsi="Arial" w:cs="Arial"/>
          <w:lang w:val="en-GB"/>
        </w:rPr>
        <w:t>ship</w:t>
      </w:r>
      <w:r w:rsidR="00A76AFC" w:rsidRPr="00CC5CEF">
        <w:rPr>
          <w:rFonts w:ascii="Arial" w:hAnsi="Arial" w:cs="Arial"/>
        </w:rPr>
        <w:t xml:space="preserve"> OER</w:t>
      </w:r>
      <w:r w:rsidRPr="00CC5CEF">
        <w:rPr>
          <w:rFonts w:ascii="Arial" w:hAnsi="Arial" w:cs="Arial"/>
          <w:lang w:val="en-GB"/>
        </w:rPr>
        <w:t>s</w:t>
      </w:r>
      <w:r w:rsidR="00A76AFC" w:rsidRPr="00CC5CEF">
        <w:rPr>
          <w:rFonts w:ascii="Arial" w:hAnsi="Arial" w:cs="Arial"/>
        </w:rPr>
        <w:t xml:space="preserve"> to design </w:t>
      </w:r>
      <w:r w:rsidRPr="00CC5CEF">
        <w:rPr>
          <w:rFonts w:ascii="Arial" w:hAnsi="Arial" w:cs="Arial"/>
          <w:lang w:val="en-GB"/>
        </w:rPr>
        <w:t xml:space="preserve">your </w:t>
      </w:r>
      <w:r w:rsidR="00A76AFC" w:rsidRPr="00CC5CEF">
        <w:rPr>
          <w:rFonts w:ascii="Arial" w:hAnsi="Arial" w:cs="Arial"/>
        </w:rPr>
        <w:t xml:space="preserve">learning pathway </w:t>
      </w:r>
      <w:r w:rsidRPr="00CC5CEF">
        <w:rPr>
          <w:rFonts w:ascii="Arial" w:hAnsi="Arial" w:cs="Arial"/>
          <w:lang w:val="en-GB"/>
        </w:rPr>
        <w:t>that</w:t>
      </w:r>
      <w:r w:rsidR="00A76AFC" w:rsidRPr="00CC5CEF">
        <w:rPr>
          <w:rFonts w:ascii="Arial" w:hAnsi="Arial" w:cs="Arial"/>
        </w:rPr>
        <w:t xml:space="preserve"> enhance</w:t>
      </w:r>
      <w:r w:rsidRPr="00CC5CEF">
        <w:rPr>
          <w:rFonts w:ascii="Arial" w:hAnsi="Arial" w:cs="Arial"/>
          <w:lang w:val="en-GB"/>
        </w:rPr>
        <w:t>s</w:t>
      </w:r>
      <w:r w:rsidR="00A76AFC" w:rsidRPr="00CC5CEF">
        <w:rPr>
          <w:rFonts w:ascii="Arial" w:hAnsi="Arial" w:cs="Arial"/>
        </w:rPr>
        <w:t xml:space="preserve"> your school leadership skills</w:t>
      </w:r>
      <w:r w:rsidRPr="00CC5CEF">
        <w:rPr>
          <w:rFonts w:ascii="Arial" w:hAnsi="Arial" w:cs="Arial"/>
          <w:lang w:val="en-GB"/>
        </w:rPr>
        <w:t>.</w:t>
      </w:r>
      <w:r w:rsidR="00A76AFC" w:rsidRPr="00CC5CEF">
        <w:rPr>
          <w:rFonts w:ascii="Arial" w:hAnsi="Arial" w:cs="Arial"/>
        </w:rPr>
        <w:t xml:space="preserve"> </w:t>
      </w:r>
    </w:p>
    <w:p w:rsidR="00A76AFC" w:rsidRPr="00CC5CEF" w:rsidRDefault="00CA025F" w:rsidP="00BF0747">
      <w:pPr>
        <w:pStyle w:val="ListParagraph"/>
        <w:numPr>
          <w:ilvl w:val="0"/>
          <w:numId w:val="3"/>
        </w:numPr>
        <w:spacing w:after="120" w:line="276" w:lineRule="auto"/>
        <w:jc w:val="left"/>
        <w:rPr>
          <w:rFonts w:ascii="Arial" w:hAnsi="Arial" w:cs="Arial"/>
        </w:rPr>
      </w:pPr>
      <w:r w:rsidRPr="00CC5CEF">
        <w:rPr>
          <w:rFonts w:ascii="Arial" w:hAnsi="Arial" w:cs="Arial"/>
        </w:rPr>
        <w:t xml:space="preserve">What </w:t>
      </w:r>
      <w:r w:rsidR="00A76AFC" w:rsidRPr="00CC5CEF">
        <w:rPr>
          <w:rFonts w:ascii="Arial" w:hAnsi="Arial" w:cs="Arial"/>
        </w:rPr>
        <w:t>it means to be an enabler of learning in your school</w:t>
      </w:r>
      <w:r w:rsidRPr="00CC5CEF">
        <w:rPr>
          <w:rFonts w:ascii="Arial" w:hAnsi="Arial" w:cs="Arial"/>
          <w:lang w:val="en-GB"/>
        </w:rPr>
        <w:t>.</w:t>
      </w:r>
    </w:p>
    <w:p w:rsidR="00A76AFC" w:rsidRPr="00CC5CEF" w:rsidRDefault="00CA025F" w:rsidP="00065145">
      <w:pPr>
        <w:pStyle w:val="SessionHeading"/>
        <w:rPr>
          <w:rFonts w:ascii="Arial" w:hAnsi="Arial" w:cs="Arial"/>
        </w:rPr>
      </w:pPr>
      <w:r w:rsidRPr="00CC5CEF">
        <w:rPr>
          <w:rFonts w:ascii="Arial" w:hAnsi="Arial" w:cs="Arial"/>
        </w:rPr>
        <w:t xml:space="preserve">1 </w:t>
      </w:r>
      <w:r w:rsidR="00A76AFC" w:rsidRPr="00CC5CEF">
        <w:rPr>
          <w:rFonts w:ascii="Arial" w:hAnsi="Arial" w:cs="Arial"/>
        </w:rPr>
        <w:t xml:space="preserve">Being a </w:t>
      </w:r>
      <w:r w:rsidRPr="00CC5CEF">
        <w:rPr>
          <w:rFonts w:ascii="Arial" w:hAnsi="Arial" w:cs="Arial"/>
        </w:rPr>
        <w:t xml:space="preserve">school leader </w:t>
      </w:r>
      <w:r w:rsidR="00A76AFC" w:rsidRPr="00CC5CEF">
        <w:rPr>
          <w:rFonts w:ascii="Arial" w:hAnsi="Arial" w:cs="Arial"/>
        </w:rPr>
        <w:t>in India</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 Right to Education Act </w:t>
      </w:r>
      <w:r w:rsidR="00292C7A" w:rsidRPr="00CC5CEF">
        <w:rPr>
          <w:rFonts w:ascii="Arial" w:hAnsi="Arial" w:cs="Arial"/>
        </w:rPr>
        <w:t xml:space="preserve">(RtE) </w:t>
      </w:r>
      <w:r w:rsidRPr="00CC5CEF">
        <w:rPr>
          <w:rFonts w:ascii="Arial" w:hAnsi="Arial" w:cs="Arial"/>
        </w:rPr>
        <w:t xml:space="preserve">2009 gives schools in India more autonomy than they have had in the past. This has already happened in many other countries, with school leaders often having responsibility for their own budgets, the power to recruit their own teachers and even </w:t>
      </w:r>
      <w:r w:rsidR="00292C7A" w:rsidRPr="00CC5CEF">
        <w:rPr>
          <w:rFonts w:ascii="Arial" w:hAnsi="Arial" w:cs="Arial"/>
        </w:rPr>
        <w:t xml:space="preserve">being able </w:t>
      </w:r>
      <w:r w:rsidRPr="00CC5CEF">
        <w:rPr>
          <w:rFonts w:ascii="Arial" w:hAnsi="Arial" w:cs="Arial"/>
        </w:rPr>
        <w:t xml:space="preserve">to decide on the curriculum. These changes bring more responsibility but also more freedom, and the expectation that school leaders will work towards improving their school without waiting for instructions from the </w:t>
      </w:r>
      <w:r w:rsidR="00292C7A" w:rsidRPr="00CC5CEF">
        <w:rPr>
          <w:rFonts w:ascii="Arial" w:hAnsi="Arial" w:cs="Arial"/>
        </w:rPr>
        <w:t xml:space="preserve">district education office </w:t>
      </w:r>
      <w:r w:rsidRPr="00CC5CEF">
        <w:rPr>
          <w:rFonts w:ascii="Arial" w:hAnsi="Arial" w:cs="Arial"/>
        </w:rPr>
        <w:t>or other educational authorities. In India</w:t>
      </w:r>
      <w:r w:rsidR="00292C7A" w:rsidRPr="00CC5CEF">
        <w:rPr>
          <w:rFonts w:ascii="Arial" w:hAnsi="Arial" w:cs="Arial"/>
        </w:rPr>
        <w:t>,</w:t>
      </w:r>
      <w:r w:rsidRPr="00CC5CEF">
        <w:rPr>
          <w:rFonts w:ascii="Arial" w:hAnsi="Arial" w:cs="Arial"/>
        </w:rPr>
        <w:t xml:space="preserve"> the work of the National College of School Leadership (NCSL) at the National University of Education Planning and Administration </w:t>
      </w:r>
      <w:r w:rsidR="00292C7A" w:rsidRPr="00CC5CEF">
        <w:rPr>
          <w:rFonts w:ascii="Arial" w:hAnsi="Arial" w:cs="Arial"/>
        </w:rPr>
        <w:t>(</w:t>
      </w:r>
      <w:r w:rsidRPr="00CC5CEF">
        <w:rPr>
          <w:rFonts w:ascii="Arial" w:hAnsi="Arial" w:cs="Arial"/>
        </w:rPr>
        <w:t>NUEPA</w:t>
      </w:r>
      <w:r w:rsidR="00292C7A" w:rsidRPr="00CC5CEF">
        <w:rPr>
          <w:rFonts w:ascii="Arial" w:hAnsi="Arial" w:cs="Arial"/>
        </w:rPr>
        <w:t>)</w:t>
      </w:r>
      <w:r w:rsidRPr="00CC5CEF">
        <w:rPr>
          <w:rFonts w:ascii="Arial" w:hAnsi="Arial" w:cs="Arial"/>
        </w:rPr>
        <w:t xml:space="preserve"> is supporting these changes.</w:t>
      </w:r>
    </w:p>
    <w:p w:rsidR="00292C7A" w:rsidRPr="00CC5CEF" w:rsidRDefault="00A76AFC" w:rsidP="00A76AFC">
      <w:pPr>
        <w:spacing w:after="120" w:line="276" w:lineRule="auto"/>
        <w:jc w:val="left"/>
        <w:rPr>
          <w:rFonts w:ascii="Arial" w:hAnsi="Arial" w:cs="Arial"/>
        </w:rPr>
      </w:pPr>
      <w:r w:rsidRPr="00CC5CEF">
        <w:rPr>
          <w:rFonts w:ascii="Arial" w:hAnsi="Arial" w:cs="Arial"/>
        </w:rPr>
        <w:t xml:space="preserve">TESS-India provides a bank of </w:t>
      </w:r>
      <w:r w:rsidR="00292C7A" w:rsidRPr="00CC5CEF">
        <w:rPr>
          <w:rFonts w:ascii="Arial" w:hAnsi="Arial" w:cs="Arial"/>
        </w:rPr>
        <w:t xml:space="preserve">Open Educational Resources </w:t>
      </w:r>
      <w:r w:rsidRPr="00CC5CEF">
        <w:rPr>
          <w:rFonts w:ascii="Arial" w:hAnsi="Arial" w:cs="Arial"/>
        </w:rPr>
        <w:t>(OER</w:t>
      </w:r>
      <w:r w:rsidR="00292C7A" w:rsidRPr="00CC5CEF">
        <w:rPr>
          <w:rFonts w:ascii="Arial" w:hAnsi="Arial" w:cs="Arial"/>
        </w:rPr>
        <w:t>s</w:t>
      </w:r>
      <w:r w:rsidRPr="00CC5CEF">
        <w:rPr>
          <w:rFonts w:ascii="Arial" w:hAnsi="Arial" w:cs="Arial"/>
        </w:rPr>
        <w:t xml:space="preserve">) </w:t>
      </w:r>
      <w:r w:rsidR="00292C7A" w:rsidRPr="00CC5CEF">
        <w:rPr>
          <w:rFonts w:ascii="Arial" w:hAnsi="Arial" w:cs="Arial"/>
        </w:rPr>
        <w:t>that</w:t>
      </w:r>
      <w:r w:rsidRPr="00CC5CEF">
        <w:rPr>
          <w:rFonts w:ascii="Arial" w:hAnsi="Arial" w:cs="Arial"/>
        </w:rPr>
        <w:t xml:space="preserve"> includes 20 study units for school leaders. These are designed to provide learning activities on various aspects of school leadership. Some focus explicitly on improving teaching and learning</w:t>
      </w:r>
      <w:r w:rsidR="00292C7A" w:rsidRPr="00CC5CEF">
        <w:rPr>
          <w:rFonts w:ascii="Arial" w:hAnsi="Arial" w:cs="Arial"/>
        </w:rPr>
        <w:t>,</w:t>
      </w:r>
      <w:r w:rsidRPr="00CC5CEF">
        <w:rPr>
          <w:rFonts w:ascii="Arial" w:hAnsi="Arial" w:cs="Arial"/>
        </w:rPr>
        <w:t xml:space="preserve"> and developing your teachers</w:t>
      </w:r>
      <w:r w:rsidR="00292C7A" w:rsidRPr="00CC5CEF">
        <w:rPr>
          <w:rFonts w:ascii="Arial" w:hAnsi="Arial" w:cs="Arial"/>
        </w:rPr>
        <w:t>’</w:t>
      </w:r>
      <w:r w:rsidRPr="00CC5CEF">
        <w:rPr>
          <w:rFonts w:ascii="Arial" w:hAnsi="Arial" w:cs="Arial"/>
        </w:rPr>
        <w:t xml:space="preserve"> classroom practice</w:t>
      </w:r>
      <w:r w:rsidR="00292C7A" w:rsidRPr="00CC5CEF">
        <w:rPr>
          <w:rFonts w:ascii="Arial" w:hAnsi="Arial" w:cs="Arial"/>
        </w:rPr>
        <w:t>; o</w:t>
      </w:r>
      <w:r w:rsidRPr="00CC5CEF">
        <w:rPr>
          <w:rFonts w:ascii="Arial" w:hAnsi="Arial" w:cs="Arial"/>
        </w:rPr>
        <w:t>ther</w:t>
      </w:r>
      <w:r w:rsidR="00292C7A" w:rsidRPr="00CC5CEF">
        <w:rPr>
          <w:rFonts w:ascii="Arial" w:hAnsi="Arial" w:cs="Arial"/>
        </w:rPr>
        <w:t>s</w:t>
      </w:r>
      <w:r w:rsidRPr="00CC5CEF">
        <w:rPr>
          <w:rFonts w:ascii="Arial" w:hAnsi="Arial" w:cs="Arial"/>
        </w:rPr>
        <w:t xml:space="preserve"> focus on the processes and systems in school</w:t>
      </w:r>
      <w:r w:rsidR="00292C7A" w:rsidRPr="00CC5CEF">
        <w:rPr>
          <w:rFonts w:ascii="Arial" w:hAnsi="Arial" w:cs="Arial"/>
        </w:rPr>
        <w:t>s</w:t>
      </w:r>
      <w:r w:rsidR="004527B3" w:rsidRPr="00CC5CEF">
        <w:rPr>
          <w:rFonts w:ascii="Arial" w:hAnsi="Arial" w:cs="Arial"/>
        </w:rPr>
        <w:t>,</w:t>
      </w:r>
      <w:r w:rsidRPr="00CC5CEF">
        <w:rPr>
          <w:rFonts w:ascii="Arial" w:hAnsi="Arial" w:cs="Arial"/>
        </w:rPr>
        <w:t xml:space="preserve"> such as building a vision, conducting a school review, creating a development plan and working with the community </w:t>
      </w:r>
      <w:r w:rsidR="00292C7A" w:rsidRPr="00CC5CEF">
        <w:rPr>
          <w:rFonts w:ascii="Arial" w:hAnsi="Arial" w:cs="Arial"/>
        </w:rPr>
        <w:t xml:space="preserve">that </w:t>
      </w:r>
      <w:r w:rsidRPr="00CC5CEF">
        <w:rPr>
          <w:rFonts w:ascii="Arial" w:hAnsi="Arial" w:cs="Arial"/>
        </w:rPr>
        <w:t>your school is located</w:t>
      </w:r>
      <w:r w:rsidR="00292C7A" w:rsidRPr="00CC5CEF">
        <w:rPr>
          <w:rFonts w:ascii="Arial" w:hAnsi="Arial" w:cs="Arial"/>
        </w:rPr>
        <w:t xml:space="preserve"> in</w:t>
      </w:r>
      <w:r w:rsidRPr="00CC5CEF">
        <w:rPr>
          <w:rFonts w:ascii="Arial" w:hAnsi="Arial" w:cs="Arial"/>
        </w:rPr>
        <w:t>. You can select the OER</w:t>
      </w:r>
      <w:r w:rsidR="00292C7A" w:rsidRPr="00CC5CEF">
        <w:rPr>
          <w:rFonts w:ascii="Arial" w:hAnsi="Arial" w:cs="Arial"/>
        </w:rPr>
        <w:t>s</w:t>
      </w:r>
      <w:r w:rsidRPr="00CC5CEF">
        <w:rPr>
          <w:rFonts w:ascii="Arial" w:hAnsi="Arial" w:cs="Arial"/>
        </w:rPr>
        <w:t xml:space="preserve"> </w:t>
      </w:r>
      <w:r w:rsidR="00292C7A" w:rsidRPr="00CC5CEF">
        <w:rPr>
          <w:rFonts w:ascii="Arial" w:hAnsi="Arial" w:cs="Arial"/>
        </w:rPr>
        <w:t>that</w:t>
      </w:r>
      <w:r w:rsidRPr="00CC5CEF">
        <w:rPr>
          <w:rFonts w:ascii="Arial" w:hAnsi="Arial" w:cs="Arial"/>
        </w:rPr>
        <w:t xml:space="preserve"> meet your own professional learning needs.</w:t>
      </w:r>
      <w:r w:rsidR="00292C7A" w:rsidRPr="00CC5CEF">
        <w:rPr>
          <w:rFonts w:ascii="Arial" w:hAnsi="Arial" w:cs="Arial"/>
        </w:rPr>
        <w:t xml:space="preserve"> </w:t>
      </w:r>
      <w:r w:rsidRPr="00CC5CEF">
        <w:rPr>
          <w:rFonts w:ascii="Arial" w:hAnsi="Arial" w:cs="Arial"/>
        </w:rPr>
        <w:t xml:space="preserve">The units are grouped in accordance </w:t>
      </w:r>
      <w:r w:rsidRPr="00CC5CEF">
        <w:rPr>
          <w:rFonts w:ascii="Arial" w:hAnsi="Arial" w:cs="Arial"/>
        </w:rPr>
        <w:lastRenderedPageBreak/>
        <w:t>with priorities identified by the NCSL for school leadership, but they are not a course – you are encouraged to create your own route through the units.</w:t>
      </w:r>
      <w:r w:rsidR="007A5C10" w:rsidRPr="00CC5CEF">
        <w:rPr>
          <w:rFonts w:ascii="Arial" w:hAnsi="Arial" w:cs="Arial"/>
        </w:rPr>
        <w:t xml:space="preserve"> </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Each unit has activities and case studies. The activities are for you to carry out in your school; some of them involve working with colleagues and some of them you will do on your own. </w:t>
      </w:r>
      <w:r w:rsidR="00292C7A" w:rsidRPr="00CC5CEF">
        <w:rPr>
          <w:rFonts w:ascii="Arial" w:hAnsi="Arial" w:cs="Arial"/>
        </w:rPr>
        <w:t xml:space="preserve">Rather than being </w:t>
      </w:r>
      <w:r w:rsidRPr="00CC5CEF">
        <w:rPr>
          <w:rFonts w:ascii="Arial" w:hAnsi="Arial" w:cs="Arial"/>
        </w:rPr>
        <w:t>designed to create extra work</w:t>
      </w:r>
      <w:r w:rsidR="00292C7A" w:rsidRPr="00CC5CEF">
        <w:rPr>
          <w:rFonts w:ascii="Arial" w:hAnsi="Arial" w:cs="Arial"/>
        </w:rPr>
        <w:t xml:space="preserve">, they </w:t>
      </w:r>
      <w:r w:rsidRPr="00CC5CEF">
        <w:rPr>
          <w:rFonts w:ascii="Arial" w:hAnsi="Arial" w:cs="Arial"/>
        </w:rPr>
        <w:t>help you reflect on and gain a better understanding of things that you are doing anyway or were thinking of doing. Each unit is designed to be coherent, but you might still choose to do individual activities rather than a whole unit. The OER</w:t>
      </w:r>
      <w:r w:rsidR="00292C7A" w:rsidRPr="00CC5CEF">
        <w:rPr>
          <w:rFonts w:ascii="Arial" w:hAnsi="Arial" w:cs="Arial"/>
        </w:rPr>
        <w:t>s</w:t>
      </w:r>
      <w:r w:rsidRPr="00CC5CEF">
        <w:rPr>
          <w:rFonts w:ascii="Arial" w:hAnsi="Arial" w:cs="Arial"/>
        </w:rPr>
        <w:t xml:space="preserve"> respect the knowledge and experience that you bring to your role</w:t>
      </w:r>
      <w:r w:rsidR="00292C7A" w:rsidRPr="00CC5CEF">
        <w:rPr>
          <w:rFonts w:ascii="Arial" w:hAnsi="Arial" w:cs="Arial"/>
        </w:rPr>
        <w:t>,</w:t>
      </w:r>
      <w:r w:rsidRPr="00CC5CEF">
        <w:rPr>
          <w:rFonts w:ascii="Arial" w:hAnsi="Arial" w:cs="Arial"/>
        </w:rPr>
        <w:t xml:space="preserve"> and encourage you to work collaboratively. </w:t>
      </w:r>
    </w:p>
    <w:p w:rsidR="00A76AFC" w:rsidRPr="00CC5CEF" w:rsidRDefault="00A76AFC" w:rsidP="00A76AFC">
      <w:pPr>
        <w:spacing w:after="120" w:line="276" w:lineRule="auto"/>
        <w:jc w:val="left"/>
        <w:rPr>
          <w:rFonts w:ascii="Arial" w:hAnsi="Arial" w:cs="Arial"/>
          <w:spacing w:val="-2"/>
        </w:rPr>
      </w:pPr>
      <w:r w:rsidRPr="00CC5CEF">
        <w:rPr>
          <w:rFonts w:ascii="Arial" w:hAnsi="Arial" w:cs="Arial"/>
          <w:spacing w:val="-2"/>
        </w:rPr>
        <w:t>In this introductory unit you will start by thinking about your own professional development</w:t>
      </w:r>
      <w:r w:rsidR="00C66859" w:rsidRPr="00CC5CEF">
        <w:rPr>
          <w:rFonts w:ascii="Arial" w:hAnsi="Arial" w:cs="Arial"/>
          <w:spacing w:val="-2"/>
        </w:rPr>
        <w:t xml:space="preserve">. You </w:t>
      </w:r>
      <w:r w:rsidRPr="00CC5CEF">
        <w:rPr>
          <w:rFonts w:ascii="Arial" w:hAnsi="Arial" w:cs="Arial"/>
          <w:spacing w:val="-2"/>
        </w:rPr>
        <w:t>will consider what knowledge and skills you already have and how you might develop your practice as a school leader.</w:t>
      </w:r>
      <w:r w:rsidR="007A5C10" w:rsidRPr="00CC5CEF">
        <w:rPr>
          <w:rFonts w:ascii="Arial" w:hAnsi="Arial" w:cs="Arial"/>
          <w:spacing w:val="-2"/>
        </w:rPr>
        <w:t xml:space="preserve"> </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TESS-India </w:t>
      </w:r>
      <w:r w:rsidR="00C66859" w:rsidRPr="00CC5CEF">
        <w:rPr>
          <w:rFonts w:ascii="Arial" w:hAnsi="Arial" w:cs="Arial"/>
        </w:rPr>
        <w:t xml:space="preserve">also provides OERs </w:t>
      </w:r>
      <w:r w:rsidRPr="00CC5CEF">
        <w:rPr>
          <w:rFonts w:ascii="Arial" w:hAnsi="Arial" w:cs="Arial"/>
        </w:rPr>
        <w:t>for teachers.</w:t>
      </w:r>
      <w:r w:rsidR="007A5C10" w:rsidRPr="00CC5CEF">
        <w:rPr>
          <w:rFonts w:ascii="Arial" w:hAnsi="Arial" w:cs="Arial"/>
        </w:rPr>
        <w:t xml:space="preserve"> </w:t>
      </w:r>
      <w:r w:rsidRPr="00CC5CEF">
        <w:rPr>
          <w:rFonts w:ascii="Arial" w:hAnsi="Arial" w:cs="Arial"/>
        </w:rPr>
        <w:t>All the OER</w:t>
      </w:r>
      <w:r w:rsidR="00C66859" w:rsidRPr="00CC5CEF">
        <w:rPr>
          <w:rFonts w:ascii="Arial" w:hAnsi="Arial" w:cs="Arial"/>
        </w:rPr>
        <w:t>s</w:t>
      </w:r>
      <w:r w:rsidRPr="00CC5CEF">
        <w:rPr>
          <w:rFonts w:ascii="Arial" w:hAnsi="Arial" w:cs="Arial"/>
        </w:rPr>
        <w:t xml:space="preserve"> take a social view of learning</w:t>
      </w:r>
      <w:r w:rsidR="00C66859" w:rsidRPr="00CC5CEF">
        <w:rPr>
          <w:rFonts w:ascii="Arial" w:hAnsi="Arial" w:cs="Arial"/>
        </w:rPr>
        <w:t xml:space="preserve">, where </w:t>
      </w:r>
      <w:r w:rsidRPr="00CC5CEF">
        <w:rPr>
          <w:rFonts w:ascii="Arial" w:hAnsi="Arial" w:cs="Arial"/>
        </w:rPr>
        <w:t xml:space="preserve">learning </w:t>
      </w:r>
      <w:r w:rsidR="00C66859" w:rsidRPr="00CC5CEF">
        <w:rPr>
          <w:rFonts w:ascii="Arial" w:hAnsi="Arial" w:cs="Arial"/>
        </w:rPr>
        <w:t>takes</w:t>
      </w:r>
      <w:r w:rsidRPr="00CC5CEF">
        <w:rPr>
          <w:rFonts w:ascii="Arial" w:hAnsi="Arial" w:cs="Arial"/>
        </w:rPr>
        <w:t xml:space="preserve"> place through participation in practices with other colleagues and students in your school. The</w:t>
      </w:r>
      <w:r w:rsidR="00C66859" w:rsidRPr="00CC5CEF">
        <w:rPr>
          <w:rFonts w:ascii="Arial" w:hAnsi="Arial" w:cs="Arial"/>
        </w:rPr>
        <w:t xml:space="preserve">y are </w:t>
      </w:r>
      <w:r w:rsidRPr="00CC5CEF">
        <w:rPr>
          <w:rFonts w:ascii="Arial" w:hAnsi="Arial" w:cs="Arial"/>
        </w:rPr>
        <w:t>not detailed recipes for best practice</w:t>
      </w:r>
      <w:r w:rsidR="00C66859" w:rsidRPr="00CC5CEF">
        <w:rPr>
          <w:rFonts w:ascii="Arial" w:hAnsi="Arial" w:cs="Arial"/>
        </w:rPr>
        <w:t xml:space="preserve"> or </w:t>
      </w:r>
      <w:r w:rsidRPr="00CC5CEF">
        <w:rPr>
          <w:rFonts w:ascii="Arial" w:hAnsi="Arial" w:cs="Arial"/>
        </w:rPr>
        <w:t>instructional materials</w:t>
      </w:r>
      <w:r w:rsidR="00C66859" w:rsidRPr="00CC5CEF">
        <w:rPr>
          <w:rFonts w:ascii="Arial" w:hAnsi="Arial" w:cs="Arial"/>
        </w:rPr>
        <w:t xml:space="preserve">; instead, they </w:t>
      </w:r>
      <w:r w:rsidRPr="00CC5CEF">
        <w:rPr>
          <w:rFonts w:ascii="Arial" w:hAnsi="Arial" w:cs="Arial"/>
        </w:rPr>
        <w:t xml:space="preserve">encourage you and your teachers to develop reflective and discursive identities and roles. The aim </w:t>
      </w:r>
      <w:r w:rsidR="00C66859" w:rsidRPr="00CC5CEF">
        <w:rPr>
          <w:rFonts w:ascii="Arial" w:hAnsi="Arial" w:cs="Arial"/>
        </w:rPr>
        <w:t xml:space="preserve">is </w:t>
      </w:r>
      <w:r w:rsidRPr="00CC5CEF">
        <w:rPr>
          <w:rFonts w:ascii="Arial" w:hAnsi="Arial" w:cs="Arial"/>
        </w:rPr>
        <w:t>to be open about</w:t>
      </w:r>
      <w:r w:rsidR="007A5C10" w:rsidRPr="00CC5CEF">
        <w:rPr>
          <w:rFonts w:ascii="Arial" w:hAnsi="Arial" w:cs="Arial"/>
        </w:rPr>
        <w:t xml:space="preserve"> </w:t>
      </w:r>
      <w:r w:rsidRPr="00CC5CEF">
        <w:rPr>
          <w:rFonts w:ascii="Arial" w:hAnsi="Arial" w:cs="Arial"/>
        </w:rPr>
        <w:t>learning and inquiry</w:t>
      </w:r>
      <w:r w:rsidR="00C66859" w:rsidRPr="00CC5CEF">
        <w:rPr>
          <w:rFonts w:ascii="Arial" w:hAnsi="Arial" w:cs="Arial"/>
        </w:rPr>
        <w:t>,</w:t>
      </w:r>
      <w:r w:rsidRPr="00CC5CEF">
        <w:rPr>
          <w:rFonts w:ascii="Arial" w:hAnsi="Arial" w:cs="Arial"/>
        </w:rPr>
        <w:t xml:space="preserve"> towards the possibility of solving problems within one’s own working environment, whether that be your school or your classroom (Lave </w:t>
      </w:r>
      <w:r w:rsidR="00C66859" w:rsidRPr="00CC5CEF">
        <w:rPr>
          <w:rFonts w:ascii="Arial" w:hAnsi="Arial" w:cs="Arial"/>
        </w:rPr>
        <w:t>and</w:t>
      </w:r>
      <w:r w:rsidRPr="00CC5CEF">
        <w:rPr>
          <w:rFonts w:ascii="Arial" w:hAnsi="Arial" w:cs="Arial"/>
        </w:rPr>
        <w:t xml:space="preserve"> Wenger, 1991; </w:t>
      </w:r>
      <w:r w:rsidR="00C66859" w:rsidRPr="00CC5CEF">
        <w:rPr>
          <w:rFonts w:ascii="Arial" w:hAnsi="Arial" w:cs="Arial"/>
        </w:rPr>
        <w:t xml:space="preserve">Bruner, 1996; </w:t>
      </w:r>
      <w:r w:rsidRPr="00CC5CEF">
        <w:rPr>
          <w:rFonts w:ascii="Arial" w:hAnsi="Arial" w:cs="Arial"/>
        </w:rPr>
        <w:t>Wenger,</w:t>
      </w:r>
      <w:r w:rsidR="004527B3" w:rsidRPr="00CC5CEF">
        <w:rPr>
          <w:rFonts w:ascii="Arial" w:hAnsi="Arial" w:cs="Arial"/>
        </w:rPr>
        <w:t xml:space="preserve"> </w:t>
      </w:r>
      <w:r w:rsidRPr="00CC5CEF">
        <w:rPr>
          <w:rFonts w:ascii="Arial" w:hAnsi="Arial" w:cs="Arial"/>
        </w:rPr>
        <w:t>1998).</w:t>
      </w:r>
      <w:r w:rsidR="007A5C10" w:rsidRPr="00CC5CEF">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66859" w:rsidRPr="00CC5CEF" w:rsidTr="00E02DC8">
        <w:tc>
          <w:tcPr>
            <w:tcW w:w="1268" w:type="dxa"/>
          </w:tcPr>
          <w:p w:rsidR="00C66859" w:rsidRPr="00CC5CEF" w:rsidRDefault="00C66859" w:rsidP="00E02DC8">
            <w:pPr>
              <w:spacing w:after="120" w:line="276" w:lineRule="auto"/>
              <w:jc w:val="left"/>
              <w:outlineLvl w:val="3"/>
              <w:rPr>
                <w:rFonts w:ascii="Arial" w:hAnsi="Arial" w:cs="Arial"/>
                <w:b/>
                <w:bCs/>
                <w:color w:val="000000"/>
                <w:sz w:val="21"/>
                <w:szCs w:val="21"/>
              </w:rPr>
            </w:pPr>
            <w:r w:rsidRPr="00CC5CEF">
              <w:rPr>
                <w:rFonts w:ascii="Arial" w:hAnsi="Arial" w:cs="Arial"/>
                <w:b/>
                <w:bCs/>
                <w:noProof/>
                <w:color w:val="000000"/>
                <w:sz w:val="21"/>
                <w:szCs w:val="21"/>
              </w:rPr>
              <w:drawing>
                <wp:inline distT="0" distB="0" distL="0" distR="0" wp14:anchorId="14087832" wp14:editId="23F7CFC9">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C66859" w:rsidRPr="00CC5CEF" w:rsidRDefault="00C66859" w:rsidP="00E02DC8">
            <w:pPr>
              <w:pStyle w:val="Pauseforthought"/>
              <w:spacing w:line="276" w:lineRule="auto"/>
              <w:jc w:val="left"/>
              <w:rPr>
                <w:rFonts w:ascii="Arial" w:hAnsi="Arial" w:cs="Arial"/>
              </w:rPr>
            </w:pPr>
            <w:r w:rsidRPr="00CC5CEF">
              <w:rPr>
                <w:rFonts w:ascii="Arial" w:hAnsi="Arial" w:cs="Arial"/>
              </w:rPr>
              <w:t xml:space="preserve">Pause for thought </w:t>
            </w:r>
          </w:p>
          <w:p w:rsidR="00C66859" w:rsidRPr="00CC5CEF" w:rsidRDefault="00C66859" w:rsidP="00C66859">
            <w:pPr>
              <w:spacing w:after="120" w:line="276" w:lineRule="auto"/>
              <w:jc w:val="left"/>
              <w:rPr>
                <w:rFonts w:ascii="Arial" w:hAnsi="Arial" w:cs="Arial"/>
              </w:rPr>
            </w:pPr>
            <w:r w:rsidRPr="00CC5CEF">
              <w:rPr>
                <w:rFonts w:ascii="Arial" w:hAnsi="Arial" w:cs="Arial"/>
              </w:rPr>
              <w:t xml:space="preserve">Think back to the start of your career as a school leader or a senior teacher. </w:t>
            </w:r>
          </w:p>
          <w:p w:rsidR="00C66859" w:rsidRPr="00CC5CEF" w:rsidRDefault="00C66859" w:rsidP="00BF0747">
            <w:pPr>
              <w:pStyle w:val="ListParagraph"/>
              <w:numPr>
                <w:ilvl w:val="0"/>
                <w:numId w:val="2"/>
              </w:numPr>
              <w:spacing w:after="120" w:line="276" w:lineRule="auto"/>
              <w:jc w:val="left"/>
              <w:rPr>
                <w:rFonts w:ascii="Arial" w:hAnsi="Arial" w:cs="Arial"/>
              </w:rPr>
            </w:pPr>
            <w:r w:rsidRPr="00CC5CEF">
              <w:rPr>
                <w:rFonts w:ascii="Arial" w:hAnsi="Arial" w:cs="Arial"/>
              </w:rPr>
              <w:t xml:space="preserve">What have you learnt since you became a school leader? </w:t>
            </w:r>
          </w:p>
          <w:p w:rsidR="00C66859" w:rsidRPr="00CC5CEF" w:rsidRDefault="00C66859" w:rsidP="00BF0747">
            <w:pPr>
              <w:pStyle w:val="ListParagraph"/>
              <w:numPr>
                <w:ilvl w:val="0"/>
                <w:numId w:val="2"/>
              </w:numPr>
              <w:spacing w:after="120" w:line="276" w:lineRule="auto"/>
              <w:jc w:val="left"/>
              <w:rPr>
                <w:rFonts w:ascii="Arial" w:hAnsi="Arial" w:cs="Arial"/>
              </w:rPr>
            </w:pPr>
            <w:r w:rsidRPr="00CC5CEF">
              <w:rPr>
                <w:rFonts w:ascii="Arial" w:hAnsi="Arial" w:cs="Arial"/>
              </w:rPr>
              <w:t xml:space="preserve">How do you learn? </w:t>
            </w:r>
          </w:p>
          <w:p w:rsidR="00C66859" w:rsidRPr="00CC5CEF" w:rsidRDefault="00C66859" w:rsidP="00BF0747">
            <w:pPr>
              <w:pStyle w:val="ListParagraph"/>
              <w:numPr>
                <w:ilvl w:val="0"/>
                <w:numId w:val="2"/>
              </w:numPr>
              <w:spacing w:after="120" w:line="276" w:lineRule="auto"/>
              <w:jc w:val="left"/>
              <w:rPr>
                <w:rFonts w:ascii="Arial" w:hAnsi="Arial" w:cs="Arial"/>
              </w:rPr>
            </w:pPr>
            <w:r w:rsidRPr="00CC5CEF">
              <w:rPr>
                <w:rFonts w:ascii="Arial" w:hAnsi="Arial" w:cs="Arial"/>
              </w:rPr>
              <w:t>What opportunities for professional learning do you have?</w:t>
            </w:r>
          </w:p>
        </w:tc>
      </w:tr>
    </w:tbl>
    <w:p w:rsidR="00A76AFC" w:rsidRPr="00CC5CEF" w:rsidRDefault="00292C7A" w:rsidP="00065145">
      <w:pPr>
        <w:pStyle w:val="SessionHeading"/>
        <w:rPr>
          <w:rFonts w:ascii="Arial" w:hAnsi="Arial" w:cs="Arial"/>
        </w:rPr>
      </w:pPr>
      <w:r w:rsidRPr="00CC5CEF">
        <w:rPr>
          <w:rFonts w:ascii="Arial" w:hAnsi="Arial" w:cs="Arial"/>
        </w:rPr>
        <w:t xml:space="preserve">2 </w:t>
      </w:r>
      <w:r w:rsidR="00A76AFC" w:rsidRPr="00CC5CEF">
        <w:rPr>
          <w:rFonts w:ascii="Arial" w:hAnsi="Arial" w:cs="Arial"/>
        </w:rPr>
        <w:t>Thinking about your own learning as a school leader</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In order to make the most of new opportunities, school leaders will need to develop a greater range of skills. You have probably become a school leader because you are </w:t>
      </w:r>
      <w:r w:rsidR="003A7F3A" w:rsidRPr="00CC5CEF">
        <w:rPr>
          <w:rFonts w:ascii="Arial" w:hAnsi="Arial" w:cs="Arial"/>
        </w:rPr>
        <w:t xml:space="preserve">a good teacher and you are well </w:t>
      </w:r>
      <w:r w:rsidRPr="00CC5CEF">
        <w:rPr>
          <w:rFonts w:ascii="Arial" w:hAnsi="Arial" w:cs="Arial"/>
        </w:rPr>
        <w:t>qualified. Being a leader</w:t>
      </w:r>
      <w:r w:rsidR="003A7F3A" w:rsidRPr="00CC5CEF">
        <w:rPr>
          <w:rFonts w:ascii="Arial" w:hAnsi="Arial" w:cs="Arial"/>
        </w:rPr>
        <w:t>,</w:t>
      </w:r>
      <w:r w:rsidRPr="00CC5CEF">
        <w:rPr>
          <w:rFonts w:ascii="Arial" w:hAnsi="Arial" w:cs="Arial"/>
        </w:rPr>
        <w:t xml:space="preserve"> however, is very different from the role of teacher. Your role is to manage the day-to-day running of the school and to ensure that</w:t>
      </w:r>
      <w:r w:rsidR="003A7F3A" w:rsidRPr="00CC5CEF">
        <w:rPr>
          <w:rFonts w:ascii="Arial" w:hAnsi="Arial" w:cs="Arial"/>
        </w:rPr>
        <w:t>,</w:t>
      </w:r>
      <w:r w:rsidRPr="00CC5CEF">
        <w:rPr>
          <w:rFonts w:ascii="Arial" w:hAnsi="Arial" w:cs="Arial"/>
        </w:rPr>
        <w:t xml:space="preserve"> over time</w:t>
      </w:r>
      <w:r w:rsidR="003A7F3A" w:rsidRPr="00CC5CEF">
        <w:rPr>
          <w:rFonts w:ascii="Arial" w:hAnsi="Arial" w:cs="Arial"/>
        </w:rPr>
        <w:t>,</w:t>
      </w:r>
      <w:r w:rsidRPr="00CC5CEF">
        <w:rPr>
          <w:rFonts w:ascii="Arial" w:hAnsi="Arial" w:cs="Arial"/>
        </w:rPr>
        <w:t xml:space="preserve"> the school provides the best possible education for the </w:t>
      </w:r>
      <w:r w:rsidR="003A7F3A" w:rsidRPr="00CC5CEF">
        <w:rPr>
          <w:rFonts w:ascii="Arial" w:hAnsi="Arial" w:cs="Arial"/>
        </w:rPr>
        <w:t>students</w:t>
      </w:r>
      <w:r w:rsidRPr="00CC5CEF">
        <w:rPr>
          <w:rFonts w:ascii="Arial" w:hAnsi="Arial" w:cs="Arial"/>
        </w:rPr>
        <w:t xml:space="preserve"> in its community. In this unit you will be introduced to some of the skills and competencies that an effective school leader needs to develop to help the teachers in your school to become more effective.</w:t>
      </w:r>
      <w:r w:rsidR="007A5C10" w:rsidRPr="00CC5CEF">
        <w:rPr>
          <w:rFonts w:ascii="Arial" w:hAnsi="Arial" w:cs="Aria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F7A1F" w:rsidRPr="00CC5CEF" w:rsidTr="00E02DC8">
        <w:tc>
          <w:tcPr>
            <w:tcW w:w="1268" w:type="dxa"/>
          </w:tcPr>
          <w:p w:rsidR="008F7A1F" w:rsidRPr="00CC5CEF" w:rsidRDefault="008F7A1F" w:rsidP="00065145">
            <w:pPr>
              <w:spacing w:after="120" w:line="276" w:lineRule="auto"/>
              <w:jc w:val="left"/>
              <w:outlineLvl w:val="3"/>
              <w:rPr>
                <w:rFonts w:ascii="Arial" w:hAnsi="Arial" w:cs="Arial"/>
                <w:b/>
                <w:bCs/>
                <w:color w:val="000000"/>
                <w:sz w:val="21"/>
                <w:szCs w:val="21"/>
              </w:rPr>
            </w:pPr>
            <w:r w:rsidRPr="00CC5CEF">
              <w:rPr>
                <w:rFonts w:ascii="Arial" w:hAnsi="Arial" w:cs="Arial"/>
                <w:b/>
                <w:bCs/>
                <w:noProof/>
                <w:color w:val="000000"/>
                <w:sz w:val="21"/>
                <w:szCs w:val="21"/>
              </w:rPr>
              <w:drawing>
                <wp:inline distT="0" distB="0" distL="0" distR="0" wp14:anchorId="0AA70738" wp14:editId="44CCB0E8">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8F7A1F" w:rsidRPr="00CC5CEF" w:rsidRDefault="008F7A1F" w:rsidP="00065145">
            <w:pPr>
              <w:pStyle w:val="Pauseforthought"/>
              <w:keepNext w:val="0"/>
              <w:spacing w:line="276" w:lineRule="auto"/>
              <w:jc w:val="left"/>
              <w:rPr>
                <w:rFonts w:ascii="Arial" w:hAnsi="Arial" w:cs="Arial"/>
              </w:rPr>
            </w:pPr>
            <w:r w:rsidRPr="00CC5CEF">
              <w:rPr>
                <w:rFonts w:ascii="Arial" w:hAnsi="Arial" w:cs="Arial"/>
              </w:rPr>
              <w:t xml:space="preserve">Pause for thought </w:t>
            </w:r>
          </w:p>
          <w:p w:rsidR="008F7A1F" w:rsidRPr="00CC5CEF" w:rsidRDefault="008F7A1F" w:rsidP="00065145">
            <w:pPr>
              <w:spacing w:after="120" w:line="276" w:lineRule="auto"/>
              <w:jc w:val="left"/>
              <w:rPr>
                <w:rFonts w:ascii="Arial" w:hAnsi="Arial" w:cs="Arial"/>
              </w:rPr>
            </w:pPr>
            <w:r w:rsidRPr="00CC5CEF">
              <w:rPr>
                <w:rFonts w:ascii="Arial" w:hAnsi="Arial" w:cs="Arial"/>
              </w:rPr>
              <w:t>Think back to when you were at school or when you started your teaching career. Now think ahead about ten years. What will be the most striking differences between schools in ten years’ time and the year in which you started your career?</w:t>
            </w:r>
          </w:p>
        </w:tc>
      </w:tr>
    </w:tbl>
    <w:p w:rsidR="008F7A1F" w:rsidRPr="00CC5CEF" w:rsidRDefault="008F7A1F" w:rsidP="008F7A1F">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8F7A1F" w:rsidRPr="00CC5CEF" w:rsidTr="00E02DC8">
        <w:tc>
          <w:tcPr>
            <w:tcW w:w="10908" w:type="dxa"/>
            <w:shd w:val="clear" w:color="auto" w:fill="D9D9D9" w:themeFill="background1" w:themeFillShade="D9"/>
          </w:tcPr>
          <w:p w:rsidR="008F7A1F" w:rsidRPr="00CC5CEF" w:rsidRDefault="008F7A1F" w:rsidP="008F7A1F">
            <w:pPr>
              <w:pStyle w:val="Heading2"/>
              <w:spacing w:before="120" w:after="120" w:line="276" w:lineRule="auto"/>
              <w:jc w:val="left"/>
              <w:outlineLvl w:val="1"/>
              <w:rPr>
                <w:rStyle w:val="Strong"/>
                <w:rFonts w:ascii="Arial" w:hAnsi="Arial" w:cs="Arial"/>
                <w:lang w:val="en-GB"/>
              </w:rPr>
            </w:pPr>
            <w:r w:rsidRPr="00CC5CEF">
              <w:rPr>
                <w:rFonts w:ascii="Arial" w:hAnsi="Arial" w:cs="Arial"/>
              </w:rPr>
              <w:br w:type="page"/>
            </w:r>
            <w:r w:rsidRPr="00CC5CEF">
              <w:rPr>
                <w:rFonts w:ascii="Arial" w:hAnsi="Arial" w:cs="Arial"/>
                <w:b w:val="0"/>
                <w:bCs w:val="0"/>
                <w:color w:val="000000"/>
                <w:sz w:val="21"/>
                <w:szCs w:val="21"/>
              </w:rPr>
              <w:br w:type="page"/>
            </w:r>
            <w:r w:rsidRPr="00CC5CEF">
              <w:rPr>
                <w:rFonts w:ascii="Arial" w:hAnsi="Arial" w:cs="Arial"/>
              </w:rPr>
              <w:br w:type="page"/>
            </w:r>
            <w:r w:rsidRPr="00CC5CEF">
              <w:rPr>
                <w:rStyle w:val="Strong"/>
                <w:rFonts w:ascii="Arial" w:hAnsi="Arial" w:cs="Arial"/>
              </w:rPr>
              <w:t xml:space="preserve">Activity </w:t>
            </w:r>
            <w:r w:rsidRPr="00CC5CEF">
              <w:rPr>
                <w:rStyle w:val="Strong"/>
                <w:rFonts w:ascii="Arial" w:hAnsi="Arial" w:cs="Arial"/>
                <w:lang w:val="en-GB"/>
              </w:rPr>
              <w:t>1</w:t>
            </w:r>
            <w:r w:rsidRPr="00CC5CEF">
              <w:rPr>
                <w:rStyle w:val="Strong"/>
                <w:rFonts w:ascii="Arial" w:hAnsi="Arial" w:cs="Arial"/>
              </w:rPr>
              <w:t xml:space="preserve">: </w:t>
            </w:r>
            <w:r w:rsidRPr="00CC5CEF">
              <w:rPr>
                <w:rStyle w:val="Strong"/>
                <w:rFonts w:ascii="Arial" w:hAnsi="Arial" w:cs="Arial"/>
                <w:lang w:val="en-GB"/>
              </w:rPr>
              <w:t>Your professional development as a leader</w:t>
            </w:r>
          </w:p>
        </w:tc>
      </w:tr>
      <w:tr w:rsidR="008F7A1F" w:rsidRPr="00CC5CEF" w:rsidTr="008F7A1F">
        <w:trPr>
          <w:trHeight w:val="10730"/>
        </w:trPr>
        <w:tc>
          <w:tcPr>
            <w:tcW w:w="10908" w:type="dxa"/>
          </w:tcPr>
          <w:p w:rsidR="008F7A1F" w:rsidRPr="00CC5CEF" w:rsidRDefault="004B1A1E" w:rsidP="008F7A1F">
            <w:pPr>
              <w:spacing w:after="120" w:line="276" w:lineRule="auto"/>
              <w:jc w:val="center"/>
              <w:rPr>
                <w:rFonts w:ascii="Arial" w:hAnsi="Arial" w:cs="Arial"/>
              </w:rPr>
            </w:pPr>
            <w:r w:rsidRPr="00CC5CEF">
              <w:rPr>
                <w:rFonts w:ascii="Arial" w:hAnsi="Arial" w:cs="Arial"/>
                <w:noProof/>
              </w:rPr>
              <w:drawing>
                <wp:inline distT="0" distB="0" distL="0" distR="0" wp14:anchorId="7BAB8BA5" wp14:editId="7F193133">
                  <wp:extent cx="3303639" cy="2002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01_fig001_sketch.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10334" cy="2006061"/>
                          </a:xfrm>
                          <a:prstGeom prst="rect">
                            <a:avLst/>
                          </a:prstGeom>
                        </pic:spPr>
                      </pic:pic>
                    </a:graphicData>
                  </a:graphic>
                </wp:inline>
              </w:drawing>
            </w:r>
          </w:p>
          <w:p w:rsidR="008F7A1F" w:rsidRPr="00CC5CEF" w:rsidRDefault="008F7A1F" w:rsidP="008F7A1F">
            <w:pPr>
              <w:spacing w:after="120" w:line="276" w:lineRule="auto"/>
              <w:jc w:val="center"/>
              <w:rPr>
                <w:rFonts w:ascii="Arial" w:hAnsi="Arial" w:cs="Arial"/>
              </w:rPr>
            </w:pPr>
            <w:r w:rsidRPr="00CC5CEF">
              <w:rPr>
                <w:rFonts w:ascii="Arial" w:hAnsi="Arial" w:cs="Arial"/>
                <w:b/>
              </w:rPr>
              <w:t>Figure 1</w:t>
            </w:r>
            <w:r w:rsidRPr="00CC5CEF">
              <w:rPr>
                <w:rFonts w:ascii="Arial" w:hAnsi="Arial" w:cs="Arial"/>
              </w:rPr>
              <w:t xml:space="preserve"> Considering your profes</w:t>
            </w:r>
            <w:r w:rsidR="004B1A1E" w:rsidRPr="00CC5CEF">
              <w:rPr>
                <w:rFonts w:ascii="Arial" w:hAnsi="Arial" w:cs="Arial"/>
              </w:rPr>
              <w:t>sional development as a leader.</w:t>
            </w:r>
          </w:p>
          <w:p w:rsidR="008F7A1F" w:rsidRPr="00CC5CEF" w:rsidRDefault="008F7A1F" w:rsidP="00BF0747">
            <w:pPr>
              <w:pStyle w:val="ListParagraph"/>
              <w:numPr>
                <w:ilvl w:val="0"/>
                <w:numId w:val="5"/>
              </w:numPr>
              <w:spacing w:after="120" w:line="276" w:lineRule="auto"/>
              <w:jc w:val="left"/>
              <w:rPr>
                <w:rFonts w:ascii="Arial" w:hAnsi="Arial" w:cs="Arial"/>
              </w:rPr>
            </w:pPr>
            <w:r w:rsidRPr="00CC5CEF">
              <w:rPr>
                <w:rFonts w:ascii="Arial" w:hAnsi="Arial" w:cs="Arial"/>
              </w:rPr>
              <w:t>Using your Learning Diary, write down five words that you would say characterises you as a leader.</w:t>
            </w:r>
          </w:p>
          <w:p w:rsidR="008F7A1F" w:rsidRPr="00CC5CEF" w:rsidRDefault="008F7A1F" w:rsidP="00BF0747">
            <w:pPr>
              <w:pStyle w:val="ListParagraph"/>
              <w:numPr>
                <w:ilvl w:val="0"/>
                <w:numId w:val="5"/>
              </w:numPr>
              <w:spacing w:after="120" w:line="276" w:lineRule="auto"/>
              <w:jc w:val="left"/>
              <w:rPr>
                <w:rFonts w:ascii="Arial" w:hAnsi="Arial" w:cs="Arial"/>
              </w:rPr>
            </w:pPr>
            <w:r w:rsidRPr="00CC5CEF">
              <w:rPr>
                <w:rFonts w:ascii="Arial" w:hAnsi="Arial" w:cs="Arial"/>
              </w:rPr>
              <w:t>How do you think your teachers view you as their leader? Do they like you? Do they respect your knowledge and skills</w:t>
            </w:r>
            <w:r w:rsidRPr="00CC5CEF">
              <w:rPr>
                <w:rFonts w:ascii="Arial" w:hAnsi="Arial" w:cs="Arial"/>
                <w:lang w:val="en-GB"/>
              </w:rPr>
              <w:t>,</w:t>
            </w:r>
            <w:r w:rsidRPr="00CC5CEF">
              <w:rPr>
                <w:rFonts w:ascii="Arial" w:hAnsi="Arial" w:cs="Arial"/>
              </w:rPr>
              <w:t xml:space="preserve"> not just your position? Why do you think this is the case? How do you demonstrate to your teachers that you are developing as a professional? For example, would they see you as someone who is willing to try new ideas and reflect on their impact? </w:t>
            </w:r>
          </w:p>
          <w:p w:rsidR="008F7A1F" w:rsidRPr="00CC5CEF" w:rsidRDefault="008F7A1F" w:rsidP="00BF0747">
            <w:pPr>
              <w:pStyle w:val="ListParagraph"/>
              <w:numPr>
                <w:ilvl w:val="0"/>
                <w:numId w:val="5"/>
              </w:numPr>
              <w:spacing w:after="120" w:line="276" w:lineRule="auto"/>
              <w:jc w:val="left"/>
              <w:rPr>
                <w:rFonts w:ascii="Arial" w:hAnsi="Arial" w:cs="Arial"/>
              </w:rPr>
            </w:pPr>
            <w:r w:rsidRPr="00CC5CEF">
              <w:rPr>
                <w:rFonts w:ascii="Arial" w:hAnsi="Arial" w:cs="Arial"/>
              </w:rPr>
              <w:t>Reflecting on your answers to Questions 1 and 2</w:t>
            </w:r>
            <w:r w:rsidRPr="00CC5CEF">
              <w:rPr>
                <w:rFonts w:ascii="Arial" w:hAnsi="Arial" w:cs="Arial"/>
                <w:lang w:val="en-GB"/>
              </w:rPr>
              <w:t>, w</w:t>
            </w:r>
            <w:r w:rsidRPr="00CC5CEF">
              <w:rPr>
                <w:rFonts w:ascii="Arial" w:hAnsi="Arial" w:cs="Arial"/>
              </w:rPr>
              <w:t xml:space="preserve">hat do you see as obstacles to your own professional development as a leader? </w:t>
            </w:r>
          </w:p>
          <w:p w:rsidR="008F7A1F" w:rsidRPr="00CC5CEF" w:rsidRDefault="008F7A1F" w:rsidP="008F7A1F">
            <w:pPr>
              <w:spacing w:after="120" w:line="276" w:lineRule="auto"/>
              <w:jc w:val="left"/>
              <w:rPr>
                <w:rFonts w:ascii="Arial" w:hAnsi="Arial" w:cs="Arial"/>
                <w:b/>
              </w:rPr>
            </w:pPr>
            <w:r w:rsidRPr="00CC5CEF">
              <w:rPr>
                <w:rFonts w:ascii="Arial" w:hAnsi="Arial" w:cs="Arial"/>
                <w:b/>
              </w:rPr>
              <w:t>Discussion</w:t>
            </w:r>
          </w:p>
          <w:p w:rsidR="008F7A1F" w:rsidRPr="00CC5CEF" w:rsidRDefault="008F7A1F" w:rsidP="008F7A1F">
            <w:pPr>
              <w:spacing w:after="120" w:line="276" w:lineRule="auto"/>
              <w:jc w:val="left"/>
              <w:rPr>
                <w:rFonts w:ascii="Arial" w:hAnsi="Arial" w:cs="Arial"/>
              </w:rPr>
            </w:pPr>
            <w:r w:rsidRPr="00CC5CEF">
              <w:rPr>
                <w:rFonts w:ascii="Arial" w:hAnsi="Arial" w:cs="Arial"/>
              </w:rPr>
              <w:t xml:space="preserve">Your responses will be personal to you and your context. However, considering three different types of leader might help you to reflect further on the challenges that you may face: </w:t>
            </w:r>
          </w:p>
          <w:p w:rsidR="008F7A1F" w:rsidRPr="00CC5CEF" w:rsidRDefault="008F7A1F" w:rsidP="00BF0747">
            <w:pPr>
              <w:pStyle w:val="ListParagraph"/>
              <w:numPr>
                <w:ilvl w:val="0"/>
                <w:numId w:val="4"/>
              </w:numPr>
              <w:spacing w:after="120" w:line="276" w:lineRule="auto"/>
              <w:jc w:val="left"/>
              <w:rPr>
                <w:rFonts w:ascii="Arial" w:hAnsi="Arial" w:cs="Arial"/>
              </w:rPr>
            </w:pPr>
            <w:r w:rsidRPr="00CC5CEF">
              <w:rPr>
                <w:rFonts w:ascii="Arial" w:hAnsi="Arial" w:cs="Arial"/>
              </w:rPr>
              <w:t xml:space="preserve">The first type may be someone with many years’ experience of leading a school, who feels confident doing so but finds it difficult to show other members of staff that they are still learning and changing their own practice. This may be because they want to appear confident and in charge, and therefore keep professional development as something private and hidden. </w:t>
            </w:r>
          </w:p>
          <w:p w:rsidR="008F7A1F" w:rsidRPr="00CC5CEF" w:rsidRDefault="008F7A1F" w:rsidP="00BF0747">
            <w:pPr>
              <w:pStyle w:val="ListParagraph"/>
              <w:numPr>
                <w:ilvl w:val="0"/>
                <w:numId w:val="4"/>
              </w:numPr>
              <w:spacing w:after="120" w:line="276" w:lineRule="auto"/>
              <w:jc w:val="left"/>
              <w:rPr>
                <w:rFonts w:ascii="Arial" w:hAnsi="Arial" w:cs="Arial"/>
              </w:rPr>
            </w:pPr>
            <w:r w:rsidRPr="00CC5CEF">
              <w:rPr>
                <w:rFonts w:ascii="Arial" w:hAnsi="Arial" w:cs="Arial"/>
              </w:rPr>
              <w:t xml:space="preserve">The second type of leader may be someone who is younger and concerned about losing authority if they are seen to have areas for personal development. They may be aware that they have less expertise in the classroom than some of their more senior teachers, but they have a lot to give in a model of leadership that combines enthusiasm, </w:t>
            </w:r>
            <w:r w:rsidR="004527B3" w:rsidRPr="00CC5CEF">
              <w:rPr>
                <w:rFonts w:ascii="Arial" w:hAnsi="Arial" w:cs="Arial"/>
                <w:lang w:val="en-GB"/>
              </w:rPr>
              <w:t xml:space="preserve">with </w:t>
            </w:r>
            <w:r w:rsidRPr="00CC5CEF">
              <w:rPr>
                <w:rFonts w:ascii="Arial" w:hAnsi="Arial" w:cs="Arial"/>
              </w:rPr>
              <w:t xml:space="preserve">vision and </w:t>
            </w:r>
            <w:r w:rsidR="004527B3" w:rsidRPr="00CC5CEF">
              <w:rPr>
                <w:rFonts w:ascii="Arial" w:hAnsi="Arial" w:cs="Arial"/>
                <w:lang w:val="en-GB"/>
              </w:rPr>
              <w:t xml:space="preserve">an </w:t>
            </w:r>
            <w:r w:rsidRPr="00CC5CEF">
              <w:rPr>
                <w:rFonts w:ascii="Arial" w:hAnsi="Arial" w:cs="Arial"/>
              </w:rPr>
              <w:t>understanding of the latest ideas</w:t>
            </w:r>
            <w:r w:rsidR="004527B3" w:rsidRPr="00CC5CEF">
              <w:rPr>
                <w:rFonts w:ascii="Arial" w:hAnsi="Arial" w:cs="Arial"/>
                <w:lang w:val="en-GB"/>
              </w:rPr>
              <w:t>, which at the same time respects</w:t>
            </w:r>
            <w:r w:rsidRPr="00CC5CEF">
              <w:rPr>
                <w:rFonts w:ascii="Arial" w:hAnsi="Arial" w:cs="Arial"/>
              </w:rPr>
              <w:t xml:space="preserve"> the expertise of other teachers. </w:t>
            </w:r>
          </w:p>
          <w:p w:rsidR="008F7A1F" w:rsidRPr="00CC5CEF" w:rsidRDefault="008F7A1F" w:rsidP="00BF0747">
            <w:pPr>
              <w:pStyle w:val="ListParagraph"/>
              <w:numPr>
                <w:ilvl w:val="0"/>
                <w:numId w:val="4"/>
              </w:numPr>
              <w:spacing w:after="120" w:line="276" w:lineRule="auto"/>
              <w:jc w:val="left"/>
              <w:rPr>
                <w:rFonts w:ascii="Arial" w:hAnsi="Arial" w:cs="Arial"/>
              </w:rPr>
            </w:pPr>
            <w:r w:rsidRPr="00CC5CEF">
              <w:rPr>
                <w:rFonts w:ascii="Arial" w:hAnsi="Arial" w:cs="Arial"/>
              </w:rPr>
              <w:t xml:space="preserve">Finally, there may be a group of leaders who – despite </w:t>
            </w:r>
            <w:r w:rsidRPr="00CC5CEF">
              <w:rPr>
                <w:rFonts w:ascii="Arial" w:hAnsi="Arial" w:cs="Arial"/>
                <w:lang w:val="en-GB"/>
              </w:rPr>
              <w:t xml:space="preserve">being </w:t>
            </w:r>
            <w:r w:rsidRPr="00CC5CEF">
              <w:rPr>
                <w:rFonts w:ascii="Arial" w:hAnsi="Arial" w:cs="Arial"/>
              </w:rPr>
              <w:t>willing</w:t>
            </w:r>
            <w:r w:rsidRPr="00CC5CEF">
              <w:rPr>
                <w:rFonts w:ascii="Arial" w:hAnsi="Arial" w:cs="Arial"/>
                <w:lang w:val="en-GB"/>
              </w:rPr>
              <w:t xml:space="preserve"> </w:t>
            </w:r>
            <w:r w:rsidRPr="00CC5CEF">
              <w:rPr>
                <w:rFonts w:ascii="Arial" w:hAnsi="Arial" w:cs="Arial"/>
              </w:rPr>
              <w:t>to develop their practice</w:t>
            </w:r>
            <w:r w:rsidRPr="00CC5CEF">
              <w:rPr>
                <w:rFonts w:ascii="Arial" w:hAnsi="Arial" w:cs="Arial"/>
                <w:lang w:val="en-GB"/>
              </w:rPr>
              <w:t>,</w:t>
            </w:r>
            <w:r w:rsidRPr="00CC5CEF">
              <w:rPr>
                <w:rFonts w:ascii="Arial" w:hAnsi="Arial" w:cs="Arial"/>
              </w:rPr>
              <w:t xml:space="preserve"> and doing so in a transparent way to others – never have the time to devote to such activities. These are leaders who, subconsciously, are modelling an attitude to professional development that may undermine efforts to bring about change in their schools. </w:t>
            </w:r>
          </w:p>
        </w:tc>
      </w:tr>
    </w:tbl>
    <w:p w:rsidR="00A76AFC" w:rsidRPr="00CC5CEF" w:rsidRDefault="00A76AFC" w:rsidP="00A76AFC">
      <w:pPr>
        <w:spacing w:after="120" w:line="276" w:lineRule="auto"/>
        <w:jc w:val="left"/>
        <w:rPr>
          <w:rFonts w:ascii="Arial" w:hAnsi="Arial" w:cs="Arial"/>
        </w:rPr>
      </w:pPr>
      <w:r w:rsidRPr="00CC5CEF">
        <w:rPr>
          <w:rFonts w:ascii="Arial" w:hAnsi="Arial" w:cs="Arial"/>
        </w:rPr>
        <w:t>The qual</w:t>
      </w:r>
      <w:r w:rsidR="004527B3" w:rsidRPr="00CC5CEF">
        <w:rPr>
          <w:rFonts w:ascii="Arial" w:hAnsi="Arial" w:cs="Arial"/>
        </w:rPr>
        <w:t xml:space="preserve">ities of a good leader are well </w:t>
      </w:r>
      <w:r w:rsidRPr="00CC5CEF">
        <w:rPr>
          <w:rFonts w:ascii="Arial" w:hAnsi="Arial" w:cs="Arial"/>
        </w:rPr>
        <w:t>documented. Table 1</w:t>
      </w:r>
      <w:r w:rsidR="008F7A1F" w:rsidRPr="00CC5CEF">
        <w:rPr>
          <w:rFonts w:ascii="Arial" w:hAnsi="Arial" w:cs="Arial"/>
        </w:rPr>
        <w:t xml:space="preserve"> has </w:t>
      </w:r>
      <w:r w:rsidRPr="00CC5CEF">
        <w:rPr>
          <w:rFonts w:ascii="Arial" w:hAnsi="Arial" w:cs="Arial"/>
        </w:rPr>
        <w:t xml:space="preserve">some suggestions about how these apply to the Indian context. You will </w:t>
      </w:r>
      <w:r w:rsidR="008F7A1F" w:rsidRPr="00CC5CEF">
        <w:rPr>
          <w:rFonts w:ascii="Arial" w:hAnsi="Arial" w:cs="Arial"/>
        </w:rPr>
        <w:t>return</w:t>
      </w:r>
      <w:r w:rsidRPr="00CC5CEF">
        <w:rPr>
          <w:rFonts w:ascii="Arial" w:hAnsi="Arial" w:cs="Arial"/>
        </w:rPr>
        <w:t xml:space="preserve"> to this analysis in Activity 3.</w:t>
      </w:r>
    </w:p>
    <w:p w:rsidR="00065145" w:rsidRPr="00CC5CEF" w:rsidRDefault="00065145">
      <w:pPr>
        <w:jc w:val="left"/>
        <w:rPr>
          <w:rFonts w:ascii="Arial" w:hAnsi="Arial" w:cs="Arial"/>
          <w:b/>
          <w:i/>
        </w:rPr>
      </w:pPr>
      <w:r w:rsidRPr="00CC5CEF">
        <w:rPr>
          <w:rFonts w:ascii="Arial" w:hAnsi="Arial" w:cs="Arial"/>
          <w:b/>
          <w:i/>
        </w:rPr>
        <w:br w:type="page"/>
      </w:r>
    </w:p>
    <w:p w:rsidR="00A76AFC" w:rsidRPr="00CC5CEF" w:rsidRDefault="008F7A1F" w:rsidP="008F7A1F">
      <w:pPr>
        <w:spacing w:after="120" w:line="276" w:lineRule="auto"/>
        <w:jc w:val="left"/>
        <w:rPr>
          <w:rFonts w:ascii="Arial" w:hAnsi="Arial" w:cs="Arial"/>
          <w:i/>
        </w:rPr>
      </w:pPr>
      <w:r w:rsidRPr="00CC5CEF">
        <w:rPr>
          <w:rFonts w:ascii="Arial" w:hAnsi="Arial" w:cs="Arial"/>
          <w:b/>
          <w:i/>
        </w:rPr>
        <w:t>Table 1</w:t>
      </w:r>
      <w:r w:rsidRPr="00CC5CEF">
        <w:rPr>
          <w:rFonts w:ascii="Arial" w:hAnsi="Arial" w:cs="Arial"/>
          <w:i/>
        </w:rPr>
        <w:t xml:space="preserve"> Qualities of a good leader (adapted from Gardner, 1997).</w:t>
      </w:r>
    </w:p>
    <w:tbl>
      <w:tblPr>
        <w:tblStyle w:val="TableGrid"/>
        <w:tblW w:w="0" w:type="auto"/>
        <w:tblInd w:w="108" w:type="dxa"/>
        <w:tblLook w:val="04A0" w:firstRow="1" w:lastRow="0" w:firstColumn="1" w:lastColumn="0" w:noHBand="0" w:noVBand="1"/>
      </w:tblPr>
      <w:tblGrid>
        <w:gridCol w:w="2835"/>
        <w:gridCol w:w="7734"/>
      </w:tblGrid>
      <w:tr w:rsidR="00A76AFC" w:rsidRPr="00CC5CEF" w:rsidTr="000B3E63">
        <w:trPr>
          <w:tblHeader/>
        </w:trPr>
        <w:tc>
          <w:tcPr>
            <w:tcW w:w="2835" w:type="dxa"/>
            <w:shd w:val="clear" w:color="auto" w:fill="C6D9F1" w:themeFill="text2" w:themeFillTint="33"/>
          </w:tcPr>
          <w:p w:rsidR="00A76AFC" w:rsidRPr="00CC5CEF" w:rsidRDefault="00A76AFC" w:rsidP="00594F27">
            <w:pPr>
              <w:spacing w:after="120" w:line="252" w:lineRule="auto"/>
              <w:jc w:val="left"/>
              <w:rPr>
                <w:rFonts w:ascii="Arial" w:hAnsi="Arial" w:cs="Arial"/>
                <w:b/>
              </w:rPr>
            </w:pPr>
            <w:r w:rsidRPr="00CC5CEF">
              <w:rPr>
                <w:rFonts w:ascii="Arial" w:hAnsi="Arial" w:cs="Arial"/>
                <w:b/>
              </w:rPr>
              <w:t>Qualities of a good leader</w:t>
            </w:r>
          </w:p>
        </w:tc>
        <w:tc>
          <w:tcPr>
            <w:tcW w:w="7734" w:type="dxa"/>
            <w:shd w:val="clear" w:color="auto" w:fill="C6D9F1" w:themeFill="text2" w:themeFillTint="33"/>
          </w:tcPr>
          <w:p w:rsidR="00A76AFC" w:rsidRPr="00CC5CEF" w:rsidRDefault="00A76AFC" w:rsidP="00594F27">
            <w:pPr>
              <w:spacing w:after="120" w:line="252" w:lineRule="auto"/>
              <w:jc w:val="left"/>
              <w:rPr>
                <w:rFonts w:ascii="Arial" w:hAnsi="Arial" w:cs="Arial"/>
                <w:b/>
              </w:rPr>
            </w:pPr>
            <w:r w:rsidRPr="00CC5CEF">
              <w:rPr>
                <w:rFonts w:ascii="Arial" w:hAnsi="Arial" w:cs="Arial"/>
                <w:b/>
              </w:rPr>
              <w:t>What these might mean in your context</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Readiness to confront authority</w:t>
            </w:r>
          </w:p>
        </w:tc>
        <w:tc>
          <w:tcPr>
            <w:tcW w:w="7734" w:type="dxa"/>
          </w:tcPr>
          <w:p w:rsidR="00A76AFC" w:rsidRPr="00CC5CEF" w:rsidRDefault="00A76AFC" w:rsidP="00594F27">
            <w:pPr>
              <w:pStyle w:val="CommentText"/>
              <w:spacing w:after="120" w:line="252" w:lineRule="auto"/>
              <w:jc w:val="left"/>
              <w:rPr>
                <w:rFonts w:ascii="Arial" w:hAnsi="Arial" w:cs="Arial"/>
                <w:sz w:val="22"/>
                <w:szCs w:val="24"/>
              </w:rPr>
            </w:pPr>
            <w:r w:rsidRPr="00CC5CEF">
              <w:rPr>
                <w:rFonts w:ascii="Arial" w:hAnsi="Arial" w:cs="Arial"/>
                <w:sz w:val="22"/>
                <w:szCs w:val="24"/>
              </w:rPr>
              <w:t xml:space="preserve">You will need to work with your </w:t>
            </w:r>
            <w:r w:rsidR="008F7A1F" w:rsidRPr="00CC5CEF">
              <w:rPr>
                <w:rFonts w:ascii="Arial" w:hAnsi="Arial" w:cs="Arial"/>
                <w:sz w:val="22"/>
                <w:szCs w:val="24"/>
              </w:rPr>
              <w:t xml:space="preserve">district education office </w:t>
            </w:r>
            <w:r w:rsidRPr="00CC5CEF">
              <w:rPr>
                <w:rFonts w:ascii="Arial" w:hAnsi="Arial" w:cs="Arial"/>
                <w:sz w:val="22"/>
                <w:szCs w:val="24"/>
              </w:rPr>
              <w:t xml:space="preserve">and other related structures such as the </w:t>
            </w:r>
            <w:r w:rsidR="00594F27" w:rsidRPr="00CC5CEF">
              <w:rPr>
                <w:rFonts w:ascii="Arial" w:hAnsi="Arial" w:cs="Arial"/>
                <w:sz w:val="22"/>
                <w:szCs w:val="24"/>
              </w:rPr>
              <w:t>cluster resource centres (CRCs), block resource centres (BRCs)</w:t>
            </w:r>
            <w:r w:rsidR="000B3E63" w:rsidRPr="00CC5CEF">
              <w:rPr>
                <w:rFonts w:ascii="Arial" w:hAnsi="Arial" w:cs="Arial"/>
                <w:sz w:val="22"/>
                <w:szCs w:val="24"/>
              </w:rPr>
              <w:t>, l</w:t>
            </w:r>
            <w:r w:rsidRPr="00CC5CEF">
              <w:rPr>
                <w:rFonts w:ascii="Arial" w:hAnsi="Arial" w:cs="Arial"/>
                <w:sz w:val="22"/>
                <w:szCs w:val="24"/>
              </w:rPr>
              <w:t xml:space="preserve">ocal panchayat and </w:t>
            </w:r>
            <w:r w:rsidR="000B3E63" w:rsidRPr="00CC5CEF">
              <w:rPr>
                <w:rFonts w:ascii="Arial" w:hAnsi="Arial" w:cs="Arial"/>
                <w:sz w:val="22"/>
                <w:szCs w:val="24"/>
              </w:rPr>
              <w:t>school management committees (</w:t>
            </w:r>
            <w:r w:rsidRPr="00CC5CEF">
              <w:rPr>
                <w:rFonts w:ascii="Arial" w:hAnsi="Arial" w:cs="Arial"/>
                <w:sz w:val="22"/>
                <w:szCs w:val="24"/>
              </w:rPr>
              <w:t>SMCs</w:t>
            </w:r>
            <w:r w:rsidR="000B3E63" w:rsidRPr="00CC5CEF">
              <w:rPr>
                <w:rFonts w:ascii="Arial" w:hAnsi="Arial" w:cs="Arial"/>
                <w:sz w:val="22"/>
                <w:szCs w:val="24"/>
              </w:rPr>
              <w:t>)</w:t>
            </w:r>
            <w:r w:rsidRPr="00CC5CEF">
              <w:rPr>
                <w:rFonts w:ascii="Arial" w:hAnsi="Arial" w:cs="Arial"/>
                <w:sz w:val="22"/>
                <w:szCs w:val="24"/>
              </w:rPr>
              <w:t>.</w:t>
            </w:r>
            <w:r w:rsidR="007A5C10" w:rsidRPr="00CC5CEF">
              <w:rPr>
                <w:rFonts w:ascii="Arial" w:hAnsi="Arial" w:cs="Arial"/>
                <w:sz w:val="22"/>
                <w:szCs w:val="24"/>
              </w:rPr>
              <w:t xml:space="preserve"> </w:t>
            </w:r>
            <w:r w:rsidRPr="00CC5CEF">
              <w:rPr>
                <w:rFonts w:ascii="Arial" w:hAnsi="Arial" w:cs="Arial"/>
                <w:sz w:val="22"/>
                <w:szCs w:val="24"/>
              </w:rPr>
              <w:t>These provide valuable resources and in many parts of the country still take responsibility for recruiting and deploying teachers. It is important that you manage your relationship with all these institutions and functionaries carefully and sensitively. Confrontation might not be the best approach, but don’t be afraid to take the initiative or do things differently from how they have been done in the past if you think it will help your school.</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Being prepared to take risks</w:t>
            </w:r>
          </w:p>
        </w:tc>
        <w:tc>
          <w:tcPr>
            <w:tcW w:w="7734" w:type="dxa"/>
          </w:tcPr>
          <w:p w:rsidR="00A76AFC" w:rsidRPr="00CC5CEF" w:rsidRDefault="00A76AFC" w:rsidP="00594F27">
            <w:pPr>
              <w:spacing w:after="120" w:line="252" w:lineRule="auto"/>
              <w:jc w:val="left"/>
              <w:rPr>
                <w:rFonts w:ascii="Arial" w:hAnsi="Arial" w:cs="Arial"/>
              </w:rPr>
            </w:pPr>
            <w:r w:rsidRPr="00CC5CEF">
              <w:rPr>
                <w:rFonts w:ascii="Arial" w:hAnsi="Arial" w:cs="Arial"/>
              </w:rPr>
              <w:t>Culturally this is difficult</w:t>
            </w:r>
            <w:r w:rsidR="000B3E63" w:rsidRPr="00CC5CEF">
              <w:rPr>
                <w:rFonts w:ascii="Arial" w:hAnsi="Arial" w:cs="Arial"/>
              </w:rPr>
              <w:t xml:space="preserve">, because India’s </w:t>
            </w:r>
            <w:r w:rsidRPr="00CC5CEF">
              <w:rPr>
                <w:rFonts w:ascii="Arial" w:hAnsi="Arial" w:cs="Arial"/>
              </w:rPr>
              <w:t xml:space="preserve">hierarchical structures mean that people feel they need to seek approval for any initiative from a more senior person. However, as long as you are aware of </w:t>
            </w:r>
            <w:r w:rsidR="000B3E63" w:rsidRPr="00CC5CEF">
              <w:rPr>
                <w:rFonts w:ascii="Arial" w:hAnsi="Arial" w:cs="Arial"/>
              </w:rPr>
              <w:t>d</w:t>
            </w:r>
            <w:r w:rsidRPr="00CC5CEF">
              <w:rPr>
                <w:rFonts w:ascii="Arial" w:hAnsi="Arial" w:cs="Arial"/>
              </w:rPr>
              <w:t xml:space="preserve">istrict priorities and </w:t>
            </w:r>
            <w:r w:rsidR="006A3C87" w:rsidRPr="00CC5CEF">
              <w:rPr>
                <w:rFonts w:ascii="Arial" w:hAnsi="Arial" w:cs="Arial"/>
              </w:rPr>
              <w:t xml:space="preserve">the </w:t>
            </w:r>
            <w:r w:rsidR="000B3E63" w:rsidRPr="00CC5CEF">
              <w:rPr>
                <w:rFonts w:ascii="Arial" w:hAnsi="Arial" w:cs="Arial"/>
              </w:rPr>
              <w:t xml:space="preserve">school development plan (SDP), </w:t>
            </w:r>
            <w:r w:rsidRPr="00CC5CEF">
              <w:rPr>
                <w:rFonts w:ascii="Arial" w:hAnsi="Arial" w:cs="Arial"/>
              </w:rPr>
              <w:t>and you</w:t>
            </w:r>
            <w:r w:rsidR="007A5C10" w:rsidRPr="00CC5CEF">
              <w:rPr>
                <w:rFonts w:ascii="Arial" w:hAnsi="Arial" w:cs="Arial"/>
              </w:rPr>
              <w:t xml:space="preserve"> </w:t>
            </w:r>
            <w:r w:rsidRPr="00CC5CEF">
              <w:rPr>
                <w:rFonts w:ascii="Arial" w:hAnsi="Arial" w:cs="Arial"/>
              </w:rPr>
              <w:t>have well</w:t>
            </w:r>
            <w:r w:rsidR="000B3E63" w:rsidRPr="00CC5CEF">
              <w:rPr>
                <w:rFonts w:ascii="Arial" w:hAnsi="Arial" w:cs="Arial"/>
              </w:rPr>
              <w:t xml:space="preserve"> </w:t>
            </w:r>
            <w:r w:rsidRPr="00CC5CEF">
              <w:rPr>
                <w:rFonts w:ascii="Arial" w:hAnsi="Arial" w:cs="Arial"/>
              </w:rPr>
              <w:t>thought</w:t>
            </w:r>
            <w:r w:rsidR="000B3E63" w:rsidRPr="00CC5CEF">
              <w:rPr>
                <w:rFonts w:ascii="Arial" w:hAnsi="Arial" w:cs="Arial"/>
              </w:rPr>
              <w:t xml:space="preserve"> </w:t>
            </w:r>
            <w:r w:rsidRPr="00CC5CEF">
              <w:rPr>
                <w:rFonts w:ascii="Arial" w:hAnsi="Arial" w:cs="Arial"/>
              </w:rPr>
              <w:t xml:space="preserve">out reasons </w:t>
            </w:r>
            <w:r w:rsidR="000B3E63" w:rsidRPr="00CC5CEF">
              <w:rPr>
                <w:rFonts w:ascii="Arial" w:hAnsi="Arial" w:cs="Arial"/>
              </w:rPr>
              <w:t xml:space="preserve">about </w:t>
            </w:r>
            <w:r w:rsidRPr="00CC5CEF">
              <w:rPr>
                <w:rFonts w:ascii="Arial" w:hAnsi="Arial" w:cs="Arial"/>
              </w:rPr>
              <w:t>why you are making a particular change, you should be able</w:t>
            </w:r>
            <w:r w:rsidR="007A5C10" w:rsidRPr="00CC5CEF">
              <w:rPr>
                <w:rFonts w:ascii="Arial" w:hAnsi="Arial" w:cs="Arial"/>
              </w:rPr>
              <w:t xml:space="preserve"> </w:t>
            </w:r>
            <w:r w:rsidRPr="00CC5CEF">
              <w:rPr>
                <w:rFonts w:ascii="Arial" w:hAnsi="Arial" w:cs="Arial"/>
              </w:rPr>
              <w:t xml:space="preserve">to take risks in your school in order to achieve the improvements you want. </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Resilience in the face of failure</w:t>
            </w:r>
          </w:p>
        </w:tc>
        <w:tc>
          <w:tcPr>
            <w:tcW w:w="7734" w:type="dxa"/>
          </w:tcPr>
          <w:p w:rsidR="00A76AFC" w:rsidRPr="00CC5CEF" w:rsidRDefault="00A76AFC" w:rsidP="00594F27">
            <w:pPr>
              <w:spacing w:after="120" w:line="252" w:lineRule="auto"/>
              <w:jc w:val="left"/>
              <w:rPr>
                <w:rFonts w:ascii="Arial" w:hAnsi="Arial" w:cs="Arial"/>
              </w:rPr>
            </w:pPr>
            <w:r w:rsidRPr="00CC5CEF">
              <w:rPr>
                <w:rFonts w:ascii="Arial" w:hAnsi="Arial" w:cs="Arial"/>
              </w:rPr>
              <w:t xml:space="preserve">In many cultures, admitting you have made a mistake or that things are less than perfect is difficult. Managing change is demanding and will not necessarily go smoothly. Every time something does not go exactly as planned, you should regard this as a learning opportunity. Make sure you reflect </w:t>
            </w:r>
            <w:r w:rsidR="006A3C87" w:rsidRPr="00CC5CEF">
              <w:rPr>
                <w:rFonts w:ascii="Arial" w:hAnsi="Arial" w:cs="Arial"/>
              </w:rPr>
              <w:t xml:space="preserve">on </w:t>
            </w:r>
            <w:r w:rsidRPr="00CC5CEF">
              <w:rPr>
                <w:rFonts w:ascii="Arial" w:hAnsi="Arial" w:cs="Arial"/>
              </w:rPr>
              <w:t>and identify the reasons why things have not gone as planned, but don’t be afraid of admitting that you could have done something differently.</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Confidence in instinct and intuition</w:t>
            </w:r>
          </w:p>
        </w:tc>
        <w:tc>
          <w:tcPr>
            <w:tcW w:w="7734" w:type="dxa"/>
          </w:tcPr>
          <w:p w:rsidR="00A76AFC" w:rsidRPr="00CC5CEF" w:rsidRDefault="000B3E63" w:rsidP="00594F27">
            <w:pPr>
              <w:spacing w:after="120" w:line="252" w:lineRule="auto"/>
              <w:jc w:val="left"/>
              <w:rPr>
                <w:rFonts w:ascii="Arial" w:hAnsi="Arial" w:cs="Arial"/>
              </w:rPr>
            </w:pPr>
            <w:r w:rsidRPr="00CC5CEF">
              <w:rPr>
                <w:rFonts w:ascii="Arial" w:hAnsi="Arial" w:cs="Arial"/>
              </w:rPr>
              <w:t>Y</w:t>
            </w:r>
            <w:r w:rsidR="00A76AFC" w:rsidRPr="00CC5CEF">
              <w:rPr>
                <w:rFonts w:ascii="Arial" w:hAnsi="Arial" w:cs="Arial"/>
              </w:rPr>
              <w:t>ou will probably have experience of working</w:t>
            </w:r>
            <w:r w:rsidR="007A5C10" w:rsidRPr="00CC5CEF">
              <w:rPr>
                <w:rFonts w:ascii="Arial" w:hAnsi="Arial" w:cs="Arial"/>
              </w:rPr>
              <w:t xml:space="preserve"> </w:t>
            </w:r>
            <w:r w:rsidR="00A76AFC" w:rsidRPr="00CC5CEF">
              <w:rPr>
                <w:rFonts w:ascii="Arial" w:hAnsi="Arial" w:cs="Arial"/>
              </w:rPr>
              <w:t>as a teacher</w:t>
            </w:r>
            <w:r w:rsidR="007A5C10" w:rsidRPr="00CC5CEF">
              <w:rPr>
                <w:rFonts w:ascii="Arial" w:hAnsi="Arial" w:cs="Arial"/>
              </w:rPr>
              <w:t xml:space="preserve"> </w:t>
            </w:r>
            <w:r w:rsidR="00A76AFC" w:rsidRPr="00CC5CEF">
              <w:rPr>
                <w:rFonts w:ascii="Arial" w:hAnsi="Arial" w:cs="Arial"/>
              </w:rPr>
              <w:t xml:space="preserve">in different schools. You will be able to use and build on this experience in your role as </w:t>
            </w:r>
            <w:r w:rsidRPr="00CC5CEF">
              <w:rPr>
                <w:rFonts w:ascii="Arial" w:hAnsi="Arial" w:cs="Arial"/>
              </w:rPr>
              <w:t>a</w:t>
            </w:r>
            <w:r w:rsidR="00A76AFC" w:rsidRPr="00CC5CEF">
              <w:rPr>
                <w:rFonts w:ascii="Arial" w:hAnsi="Arial" w:cs="Arial"/>
              </w:rPr>
              <w:t xml:space="preserve"> </w:t>
            </w:r>
            <w:r w:rsidRPr="00CC5CEF">
              <w:rPr>
                <w:rFonts w:ascii="Arial" w:hAnsi="Arial" w:cs="Arial"/>
              </w:rPr>
              <w:t>s</w:t>
            </w:r>
            <w:r w:rsidR="00A76AFC" w:rsidRPr="00CC5CEF">
              <w:rPr>
                <w:rFonts w:ascii="Arial" w:hAnsi="Arial" w:cs="Arial"/>
              </w:rPr>
              <w:t>chool leader. The new aspiration for autonomous schools means that you will have more freedom to be creative and try out new things.</w:t>
            </w:r>
            <w:r w:rsidR="007A5C10" w:rsidRPr="00CC5CEF">
              <w:rPr>
                <w:rFonts w:ascii="Arial" w:hAnsi="Arial" w:cs="Arial"/>
              </w:rPr>
              <w:t xml:space="preserve"> </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Ability to keep in mind the bigger picture</w:t>
            </w:r>
          </w:p>
        </w:tc>
        <w:tc>
          <w:tcPr>
            <w:tcW w:w="7734" w:type="dxa"/>
          </w:tcPr>
          <w:p w:rsidR="00A76AFC" w:rsidRPr="00CC5CEF" w:rsidRDefault="00A76AFC" w:rsidP="00594F27">
            <w:pPr>
              <w:spacing w:after="120" w:line="252" w:lineRule="auto"/>
              <w:jc w:val="left"/>
              <w:rPr>
                <w:rFonts w:ascii="Arial" w:hAnsi="Arial" w:cs="Arial"/>
              </w:rPr>
            </w:pPr>
            <w:r w:rsidRPr="00CC5CEF">
              <w:rPr>
                <w:rFonts w:ascii="Arial" w:hAnsi="Arial" w:cs="Arial"/>
              </w:rPr>
              <w:t xml:space="preserve">This applies to all leaders. Your role is to establish and communicate a clear vision for your school. All actions and initiatives should be linked to this vision. There is a </w:t>
            </w:r>
            <w:r w:rsidR="000B3E63" w:rsidRPr="00CC5CEF">
              <w:rPr>
                <w:rFonts w:ascii="Arial" w:hAnsi="Arial" w:cs="Arial"/>
              </w:rPr>
              <w:t xml:space="preserve">School Leadership </w:t>
            </w:r>
            <w:r w:rsidRPr="00CC5CEF">
              <w:rPr>
                <w:rFonts w:ascii="Arial" w:hAnsi="Arial" w:cs="Arial"/>
              </w:rPr>
              <w:t xml:space="preserve">OER </w:t>
            </w:r>
            <w:r w:rsidR="000B3E63" w:rsidRPr="00CC5CEF">
              <w:rPr>
                <w:rFonts w:ascii="Arial" w:hAnsi="Arial" w:cs="Arial"/>
              </w:rPr>
              <w:t>that</w:t>
            </w:r>
            <w:r w:rsidRPr="00CC5CEF">
              <w:rPr>
                <w:rFonts w:ascii="Arial" w:hAnsi="Arial" w:cs="Arial"/>
              </w:rPr>
              <w:t xml:space="preserve"> provides practical advice about how to work with others to build a vision for your school. This will help you in formulating the </w:t>
            </w:r>
            <w:r w:rsidR="000B3E63" w:rsidRPr="00CC5CEF">
              <w:rPr>
                <w:rFonts w:ascii="Arial" w:hAnsi="Arial" w:cs="Arial"/>
              </w:rPr>
              <w:t xml:space="preserve">SDP </w:t>
            </w:r>
            <w:r w:rsidRPr="00CC5CEF">
              <w:rPr>
                <w:rFonts w:ascii="Arial" w:hAnsi="Arial" w:cs="Arial"/>
              </w:rPr>
              <w:t>with the SMC members.</w:t>
            </w:r>
          </w:p>
        </w:tc>
      </w:tr>
      <w:tr w:rsidR="00A76AFC" w:rsidRPr="00CC5CEF" w:rsidTr="000B3E63">
        <w:tc>
          <w:tcPr>
            <w:tcW w:w="2835" w:type="dxa"/>
          </w:tcPr>
          <w:p w:rsidR="00A76AFC" w:rsidRPr="00CC5CEF" w:rsidRDefault="00A76AFC" w:rsidP="00594F27">
            <w:pPr>
              <w:spacing w:after="120" w:line="252" w:lineRule="auto"/>
              <w:jc w:val="left"/>
              <w:rPr>
                <w:rFonts w:ascii="Arial" w:hAnsi="Arial" w:cs="Arial"/>
              </w:rPr>
            </w:pPr>
            <w:r w:rsidRPr="00CC5CEF">
              <w:rPr>
                <w:rFonts w:ascii="Arial" w:hAnsi="Arial" w:cs="Arial"/>
              </w:rPr>
              <w:t xml:space="preserve">Moral commitment </w:t>
            </w:r>
          </w:p>
        </w:tc>
        <w:tc>
          <w:tcPr>
            <w:tcW w:w="7734" w:type="dxa"/>
          </w:tcPr>
          <w:p w:rsidR="00A76AFC" w:rsidRPr="00CC5CEF" w:rsidRDefault="00A76AFC" w:rsidP="00594F27">
            <w:pPr>
              <w:spacing w:after="120" w:line="252" w:lineRule="auto"/>
              <w:jc w:val="left"/>
              <w:rPr>
                <w:rFonts w:ascii="Arial" w:hAnsi="Arial" w:cs="Arial"/>
              </w:rPr>
            </w:pPr>
            <w:r w:rsidRPr="00CC5CEF">
              <w:rPr>
                <w:rFonts w:ascii="Arial" w:hAnsi="Arial" w:cs="Arial"/>
              </w:rPr>
              <w:t>The values and beliefs that underpin the NCF 2005, the NCFTE 2009 and the R</w:t>
            </w:r>
            <w:r w:rsidR="000B3E63" w:rsidRPr="00CC5CEF">
              <w:rPr>
                <w:rFonts w:ascii="Arial" w:hAnsi="Arial" w:cs="Arial"/>
              </w:rPr>
              <w:t>t</w:t>
            </w:r>
            <w:r w:rsidRPr="00CC5CEF">
              <w:rPr>
                <w:rFonts w:ascii="Arial" w:hAnsi="Arial" w:cs="Arial"/>
              </w:rPr>
              <w:t xml:space="preserve">E 2009 challenge some traditionally held beliefs. In order to meet the aspirations set out by the </w:t>
            </w:r>
            <w:r w:rsidR="000B3E63" w:rsidRPr="00CC5CEF">
              <w:rPr>
                <w:rFonts w:ascii="Arial" w:hAnsi="Arial" w:cs="Arial"/>
              </w:rPr>
              <w:t>g</w:t>
            </w:r>
            <w:r w:rsidRPr="00CC5CEF">
              <w:rPr>
                <w:rFonts w:ascii="Arial" w:hAnsi="Arial" w:cs="Arial"/>
              </w:rPr>
              <w:t>overnment in these documents, you will need to understand the underlying values of these policies</w:t>
            </w:r>
            <w:r w:rsidR="007A5C10" w:rsidRPr="00CC5CEF">
              <w:rPr>
                <w:rFonts w:ascii="Arial" w:hAnsi="Arial" w:cs="Arial"/>
              </w:rPr>
              <w:t xml:space="preserve"> </w:t>
            </w:r>
            <w:r w:rsidRPr="00CC5CEF">
              <w:rPr>
                <w:rFonts w:ascii="Arial" w:hAnsi="Arial" w:cs="Arial"/>
              </w:rPr>
              <w:t xml:space="preserve">and model these in your school and </w:t>
            </w:r>
            <w:r w:rsidR="006A3C87" w:rsidRPr="00CC5CEF">
              <w:rPr>
                <w:rFonts w:ascii="Arial" w:hAnsi="Arial" w:cs="Arial"/>
              </w:rPr>
              <w:t xml:space="preserve">the </w:t>
            </w:r>
            <w:r w:rsidRPr="00CC5CEF">
              <w:rPr>
                <w:rFonts w:ascii="Arial" w:hAnsi="Arial" w:cs="Arial"/>
              </w:rPr>
              <w:t>local community around your school.</w:t>
            </w:r>
          </w:p>
        </w:tc>
      </w:tr>
      <w:tr w:rsidR="00A76AFC" w:rsidRPr="00CC5CEF" w:rsidTr="000B3E63">
        <w:tc>
          <w:tcPr>
            <w:tcW w:w="2835" w:type="dxa"/>
          </w:tcPr>
          <w:p w:rsidR="00A76AFC" w:rsidRPr="00CC5CEF" w:rsidRDefault="00A76AFC" w:rsidP="00594F27">
            <w:pPr>
              <w:keepNext/>
              <w:spacing w:after="120" w:line="252" w:lineRule="auto"/>
              <w:jc w:val="left"/>
              <w:rPr>
                <w:rFonts w:ascii="Arial" w:hAnsi="Arial" w:cs="Arial"/>
              </w:rPr>
            </w:pPr>
            <w:r w:rsidRPr="00CC5CEF">
              <w:rPr>
                <w:rFonts w:ascii="Arial" w:hAnsi="Arial" w:cs="Arial"/>
              </w:rPr>
              <w:t>A sense of timing and the ability to sit back and learn from experience</w:t>
            </w:r>
          </w:p>
        </w:tc>
        <w:tc>
          <w:tcPr>
            <w:tcW w:w="7734" w:type="dxa"/>
          </w:tcPr>
          <w:p w:rsidR="00A76AFC" w:rsidRPr="00CC5CEF" w:rsidRDefault="00A76AFC" w:rsidP="00594F27">
            <w:pPr>
              <w:keepNext/>
              <w:spacing w:after="120" w:line="252" w:lineRule="auto"/>
              <w:jc w:val="left"/>
              <w:rPr>
                <w:rFonts w:ascii="Arial" w:hAnsi="Arial" w:cs="Arial"/>
              </w:rPr>
            </w:pPr>
            <w:r w:rsidRPr="00CC5CEF">
              <w:rPr>
                <w:rFonts w:ascii="Arial" w:hAnsi="Arial" w:cs="Arial"/>
              </w:rPr>
              <w:t xml:space="preserve">As you start to evaluate your school, it is possible that you will identify a number of changes </w:t>
            </w:r>
            <w:r w:rsidR="000B3E63" w:rsidRPr="00CC5CEF">
              <w:rPr>
                <w:rFonts w:ascii="Arial" w:hAnsi="Arial" w:cs="Arial"/>
              </w:rPr>
              <w:t xml:space="preserve">that </w:t>
            </w:r>
            <w:r w:rsidRPr="00CC5CEF">
              <w:rPr>
                <w:rFonts w:ascii="Arial" w:hAnsi="Arial" w:cs="Arial"/>
              </w:rPr>
              <w:t>you wish to make. It is important not to try and change too much</w:t>
            </w:r>
            <w:r w:rsidR="000B3E63" w:rsidRPr="00CC5CEF">
              <w:rPr>
                <w:rFonts w:ascii="Arial" w:hAnsi="Arial" w:cs="Arial"/>
              </w:rPr>
              <w:t>,</w:t>
            </w:r>
            <w:r w:rsidRPr="00CC5CEF">
              <w:rPr>
                <w:rFonts w:ascii="Arial" w:hAnsi="Arial" w:cs="Arial"/>
              </w:rPr>
              <w:t xml:space="preserve"> too soon. You will need to prioritise and move slowly</w:t>
            </w:r>
            <w:r w:rsidR="000B3E63" w:rsidRPr="00CC5CEF">
              <w:rPr>
                <w:rFonts w:ascii="Arial" w:hAnsi="Arial" w:cs="Arial"/>
              </w:rPr>
              <w:t>,</w:t>
            </w:r>
            <w:r w:rsidRPr="00CC5CEF">
              <w:rPr>
                <w:rFonts w:ascii="Arial" w:hAnsi="Arial" w:cs="Arial"/>
              </w:rPr>
              <w:t xml:space="preserve"> taking all the teachers with you.</w:t>
            </w:r>
          </w:p>
        </w:tc>
      </w:tr>
    </w:tbl>
    <w:p w:rsidR="000B3E63" w:rsidRPr="00CC5CEF" w:rsidRDefault="000B3E63" w:rsidP="000B3E6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B3E63" w:rsidRPr="00CC5CEF" w:rsidTr="00E02DC8">
        <w:tc>
          <w:tcPr>
            <w:tcW w:w="10800" w:type="dxa"/>
          </w:tcPr>
          <w:p w:rsidR="000B3E63" w:rsidRPr="00CC5CEF" w:rsidRDefault="000B3E63" w:rsidP="00CC5CEF">
            <w:pPr>
              <w:pStyle w:val="CasestudyHeading"/>
              <w:keepNext/>
              <w:spacing w:after="120" w:line="276" w:lineRule="auto"/>
              <w:jc w:val="left"/>
              <w:rPr>
                <w:rFonts w:ascii="Arial" w:hAnsi="Arial" w:cs="Arial"/>
              </w:rPr>
            </w:pPr>
            <w:r w:rsidRPr="00CC5CEF">
              <w:rPr>
                <w:rFonts w:ascii="Arial" w:hAnsi="Arial" w:cs="Arial"/>
              </w:rPr>
              <w:t>Case Study 1: Mrs Aparajeeta enquires about learning</w:t>
            </w:r>
          </w:p>
          <w:p w:rsidR="000B3E63" w:rsidRPr="00CC5CEF" w:rsidRDefault="006936F1" w:rsidP="00CC5CEF">
            <w:pPr>
              <w:keepNext/>
              <w:spacing w:after="120" w:line="276" w:lineRule="auto"/>
              <w:jc w:val="left"/>
              <w:rPr>
                <w:rFonts w:ascii="Arial" w:hAnsi="Arial" w:cs="Arial"/>
                <w:i/>
              </w:rPr>
            </w:pPr>
            <w:r w:rsidRPr="00CC5CEF">
              <w:rPr>
                <w:rFonts w:ascii="Arial" w:hAnsi="Arial" w:cs="Arial"/>
                <w:i/>
              </w:rPr>
              <w:t>Mrs Aparajeeta is a h</w:t>
            </w:r>
            <w:r w:rsidR="000B3E63" w:rsidRPr="00CC5CEF">
              <w:rPr>
                <w:rFonts w:ascii="Arial" w:hAnsi="Arial" w:cs="Arial"/>
                <w:i/>
              </w:rPr>
              <w:t>eadteacher in a rural elementary school where the district education officer had told her not to expect much</w:t>
            </w:r>
            <w:r w:rsidRPr="00CC5CEF">
              <w:rPr>
                <w:rFonts w:ascii="Arial" w:hAnsi="Arial" w:cs="Arial"/>
                <w:i/>
              </w:rPr>
              <w:t>,</w:t>
            </w:r>
            <w:r w:rsidR="000B3E63" w:rsidRPr="00CC5CEF">
              <w:rPr>
                <w:rFonts w:ascii="Arial" w:hAnsi="Arial" w:cs="Arial"/>
                <w:i/>
              </w:rPr>
              <w:t xml:space="preserve"> because ‘they are rural children and find it difficult to learn’. When she started th</w:t>
            </w:r>
            <w:r w:rsidR="00594F27" w:rsidRPr="00CC5CEF">
              <w:rPr>
                <w:rFonts w:ascii="Arial" w:hAnsi="Arial" w:cs="Arial"/>
                <w:i/>
              </w:rPr>
              <w:t>ere were 69 students on the role</w:t>
            </w:r>
            <w:r w:rsidR="000B3E63" w:rsidRPr="00CC5CEF">
              <w:rPr>
                <w:rFonts w:ascii="Arial" w:hAnsi="Arial" w:cs="Arial"/>
                <w:i/>
              </w:rPr>
              <w:t xml:space="preserve">.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On the first day, I was excited to get started, but disappointed to find that only 45 students lined up in the playground. My assistant teacher said that this was good – there were usually only 30 – and that they must have come to see the new school leader. She was right – the next day there were only 32, and some of them ran away after lunch.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After school, I walked into the village and was surprised at how many children there were playing outside, working on market stalls and working in the field. I spoke to a young boy of about nine who was mending punctures in bicycle tyres. I asked him why he did not come to school. He proudly told me that he earned Rs. 100 a day mending tyres and that he did not need to go to school. The things they taught him were not important compared to his work. I talked to some of the parents and found the same attitudes. The children found school uninteresting and not relevant, and their families needed them to work.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I decided I needed to do something about it, so I changed the timetable. I added two ‘activity’ periods – one after assembly in the morning and one after lunch. In those lessons we taught the students practical skills, art and craft. We soon </w:t>
            </w:r>
            <w:r w:rsidR="006936F1" w:rsidRPr="00CC5CEF">
              <w:rPr>
                <w:rFonts w:ascii="Arial" w:hAnsi="Arial" w:cs="Arial"/>
              </w:rPr>
              <w:t xml:space="preserve">put the </w:t>
            </w:r>
            <w:r w:rsidRPr="00CC5CEF">
              <w:rPr>
                <w:rFonts w:ascii="Arial" w:hAnsi="Arial" w:cs="Arial"/>
              </w:rPr>
              <w:t xml:space="preserve">things they had made on display. Word got round and more </w:t>
            </w:r>
            <w:r w:rsidR="006936F1" w:rsidRPr="00CC5CEF">
              <w:rPr>
                <w:rFonts w:ascii="Arial" w:hAnsi="Arial" w:cs="Arial"/>
              </w:rPr>
              <w:t>students</w:t>
            </w:r>
            <w:r w:rsidRPr="00CC5CEF">
              <w:rPr>
                <w:rFonts w:ascii="Arial" w:hAnsi="Arial" w:cs="Arial"/>
              </w:rPr>
              <w:t xml:space="preserve"> started coming to school. I was disappointed at how dirty and untidy they looked. I made another visit to the village and explained to a group of mothers that we start the school day with assembly and a pray</w:t>
            </w:r>
            <w:r w:rsidR="006936F1" w:rsidRPr="00CC5CEF">
              <w:rPr>
                <w:rFonts w:ascii="Arial" w:hAnsi="Arial" w:cs="Arial"/>
              </w:rPr>
              <w:t>er</w:t>
            </w:r>
            <w:r w:rsidRPr="00CC5CEF">
              <w:rPr>
                <w:rFonts w:ascii="Arial" w:hAnsi="Arial" w:cs="Arial"/>
              </w:rPr>
              <w:t xml:space="preserve">. God would be disappointed to see the </w:t>
            </w:r>
            <w:r w:rsidR="006936F1" w:rsidRPr="00CC5CEF">
              <w:rPr>
                <w:rFonts w:ascii="Arial" w:hAnsi="Arial" w:cs="Arial"/>
              </w:rPr>
              <w:t>students</w:t>
            </w:r>
            <w:r w:rsidRPr="00CC5CEF">
              <w:rPr>
                <w:rFonts w:ascii="Arial" w:hAnsi="Arial" w:cs="Arial"/>
              </w:rPr>
              <w:t xml:space="preserve"> looking so dirty and see this as disrespectful. I also made a sash and each </w:t>
            </w:r>
            <w:r w:rsidR="006936F1" w:rsidRPr="00CC5CEF">
              <w:rPr>
                <w:rFonts w:ascii="Arial" w:hAnsi="Arial" w:cs="Arial"/>
              </w:rPr>
              <w:t>day gave the cleanest, smartest-</w:t>
            </w:r>
            <w:r w:rsidRPr="00CC5CEF">
              <w:rPr>
                <w:rFonts w:ascii="Arial" w:hAnsi="Arial" w:cs="Arial"/>
              </w:rPr>
              <w:t xml:space="preserve">looking </w:t>
            </w:r>
            <w:r w:rsidR="006936F1" w:rsidRPr="00CC5CEF">
              <w:rPr>
                <w:rFonts w:ascii="Arial" w:hAnsi="Arial" w:cs="Arial"/>
              </w:rPr>
              <w:t xml:space="preserve">students </w:t>
            </w:r>
            <w:r w:rsidRPr="00CC5CEF">
              <w:rPr>
                <w:rFonts w:ascii="Arial" w:hAnsi="Arial" w:cs="Arial"/>
              </w:rPr>
              <w:t>the title ‘</w:t>
            </w:r>
            <w:r w:rsidR="006936F1" w:rsidRPr="00CC5CEF">
              <w:rPr>
                <w:rFonts w:ascii="Arial" w:hAnsi="Arial" w:cs="Arial"/>
              </w:rPr>
              <w:t xml:space="preserve">Girl </w:t>
            </w:r>
            <w:r w:rsidRPr="00CC5CEF">
              <w:rPr>
                <w:rFonts w:ascii="Arial" w:hAnsi="Arial" w:cs="Arial"/>
              </w:rPr>
              <w:t xml:space="preserve">of the </w:t>
            </w:r>
            <w:r w:rsidR="006936F1" w:rsidRPr="00CC5CEF">
              <w:rPr>
                <w:rFonts w:ascii="Arial" w:hAnsi="Arial" w:cs="Arial"/>
              </w:rPr>
              <w:t xml:space="preserve">Day’ </w:t>
            </w:r>
            <w:r w:rsidRPr="00CC5CEF">
              <w:rPr>
                <w:rFonts w:ascii="Arial" w:hAnsi="Arial" w:cs="Arial"/>
              </w:rPr>
              <w:t>and ‘</w:t>
            </w:r>
            <w:r w:rsidR="006936F1" w:rsidRPr="00CC5CEF">
              <w:rPr>
                <w:rFonts w:ascii="Arial" w:hAnsi="Arial" w:cs="Arial"/>
              </w:rPr>
              <w:t xml:space="preserve">Boy </w:t>
            </w:r>
            <w:r w:rsidRPr="00CC5CEF">
              <w:rPr>
                <w:rFonts w:ascii="Arial" w:hAnsi="Arial" w:cs="Arial"/>
              </w:rPr>
              <w:t xml:space="preserve">of the </w:t>
            </w:r>
            <w:r w:rsidR="006936F1" w:rsidRPr="00CC5CEF">
              <w:rPr>
                <w:rFonts w:ascii="Arial" w:hAnsi="Arial" w:cs="Arial"/>
              </w:rPr>
              <w:t>Day’</w:t>
            </w:r>
            <w:r w:rsidRPr="00CC5CEF">
              <w:rPr>
                <w:rFonts w:ascii="Arial" w:hAnsi="Arial" w:cs="Arial"/>
              </w:rPr>
              <w:t xml:space="preserve">.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In the activity periods, I let the </w:t>
            </w:r>
            <w:r w:rsidR="006936F1" w:rsidRPr="00CC5CEF">
              <w:rPr>
                <w:rFonts w:ascii="Arial" w:hAnsi="Arial" w:cs="Arial"/>
              </w:rPr>
              <w:t>students</w:t>
            </w:r>
            <w:r w:rsidRPr="00CC5CEF">
              <w:rPr>
                <w:rFonts w:ascii="Arial" w:hAnsi="Arial" w:cs="Arial"/>
              </w:rPr>
              <w:t xml:space="preserve"> choose what they did</w:t>
            </w:r>
            <w:r w:rsidR="006936F1" w:rsidRPr="00CC5CEF">
              <w:rPr>
                <w:rFonts w:ascii="Arial" w:hAnsi="Arial" w:cs="Arial"/>
              </w:rPr>
              <w:t>. S</w:t>
            </w:r>
            <w:r w:rsidRPr="00CC5CEF">
              <w:rPr>
                <w:rFonts w:ascii="Arial" w:hAnsi="Arial" w:cs="Arial"/>
              </w:rPr>
              <w:t>ome s</w:t>
            </w:r>
            <w:r w:rsidR="006936F1" w:rsidRPr="00CC5CEF">
              <w:rPr>
                <w:rFonts w:ascii="Arial" w:hAnsi="Arial" w:cs="Arial"/>
              </w:rPr>
              <w:t xml:space="preserve">till chose reading and writing, and </w:t>
            </w:r>
            <w:r w:rsidRPr="00CC5CEF">
              <w:rPr>
                <w:rFonts w:ascii="Arial" w:hAnsi="Arial" w:cs="Arial"/>
              </w:rPr>
              <w:t xml:space="preserve">I encouraged them to write on anything – banana leaves became a favourite. I encouraged them to play word games and set sums for each other by writing with a stick in the mud. I let them do their homework on banana leaves or on other materials they could find.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I have been at the school for four years now and have made many changes. There </w:t>
            </w:r>
            <w:r w:rsidR="00594F27" w:rsidRPr="00CC5CEF">
              <w:rPr>
                <w:rFonts w:ascii="Arial" w:hAnsi="Arial" w:cs="Arial"/>
              </w:rPr>
              <w:t>are now 257 children on the role</w:t>
            </w:r>
            <w:r w:rsidRPr="00CC5CEF">
              <w:rPr>
                <w:rFonts w:ascii="Arial" w:hAnsi="Arial" w:cs="Arial"/>
              </w:rPr>
              <w:t xml:space="preserve"> and attendance is regularly 240. They take pride in their appearance and arrive at school ready to learn. I have shown that all </w:t>
            </w:r>
            <w:r w:rsidR="006936F1" w:rsidRPr="00CC5CEF">
              <w:rPr>
                <w:rFonts w:ascii="Arial" w:hAnsi="Arial" w:cs="Arial"/>
              </w:rPr>
              <w:t>students</w:t>
            </w:r>
            <w:r w:rsidRPr="00CC5CEF">
              <w:rPr>
                <w:rFonts w:ascii="Arial" w:hAnsi="Arial" w:cs="Arial"/>
              </w:rPr>
              <w:t xml:space="preserve"> have the ability to learn, once you have managed to motivate them. </w:t>
            </w:r>
          </w:p>
          <w:p w:rsidR="000B3E63" w:rsidRPr="00CC5CEF" w:rsidRDefault="000B3E63" w:rsidP="00CC5CEF">
            <w:pPr>
              <w:keepNext/>
              <w:spacing w:after="120" w:line="276" w:lineRule="auto"/>
              <w:jc w:val="left"/>
              <w:rPr>
                <w:rFonts w:ascii="Arial" w:hAnsi="Arial" w:cs="Arial"/>
              </w:rPr>
            </w:pPr>
            <w:r w:rsidRPr="00CC5CEF">
              <w:rPr>
                <w:rFonts w:ascii="Arial" w:hAnsi="Arial" w:cs="Arial"/>
              </w:rPr>
              <w:t xml:space="preserve">Building relationships with the families has been important, but I think the thing that made the greatest difference was changing the curriculum to make it more interesting for the </w:t>
            </w:r>
            <w:r w:rsidR="006936F1" w:rsidRPr="00CC5CEF">
              <w:rPr>
                <w:rFonts w:ascii="Arial" w:hAnsi="Arial" w:cs="Arial"/>
              </w:rPr>
              <w:t>students</w:t>
            </w:r>
            <w:r w:rsidRPr="00CC5CEF">
              <w:rPr>
                <w:rFonts w:ascii="Arial" w:hAnsi="Arial" w:cs="Arial"/>
              </w:rPr>
              <w:t>, even though it meant less time for reading and writing. This gave them the incentive to come to school and to stay all day. As they began to make progress, they began to see that reading, writing and number could be interesting and relevant to their lives.</w:t>
            </w:r>
            <w:r w:rsidR="006936F1" w:rsidRPr="00CC5CEF">
              <w:rPr>
                <w:rFonts w:ascii="Arial" w:hAnsi="Arial" w:cs="Arial"/>
              </w:rPr>
              <w:t xml:space="preserve"> </w:t>
            </w:r>
          </w:p>
        </w:tc>
      </w:tr>
    </w:tbl>
    <w:p w:rsidR="000B3E63" w:rsidRPr="00CC5CEF" w:rsidRDefault="000B3E63" w:rsidP="006936F1">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6936F1" w:rsidRPr="00CC5CEF" w:rsidTr="00E02DC8">
        <w:tc>
          <w:tcPr>
            <w:tcW w:w="10908" w:type="dxa"/>
            <w:shd w:val="clear" w:color="auto" w:fill="D9D9D9" w:themeFill="background1" w:themeFillShade="D9"/>
          </w:tcPr>
          <w:p w:rsidR="006936F1" w:rsidRPr="00CC5CEF" w:rsidRDefault="006936F1" w:rsidP="006936F1">
            <w:pPr>
              <w:pStyle w:val="Heading2"/>
              <w:spacing w:before="120" w:after="120" w:line="276" w:lineRule="auto"/>
              <w:jc w:val="left"/>
              <w:outlineLvl w:val="1"/>
              <w:rPr>
                <w:rStyle w:val="Strong"/>
                <w:rFonts w:ascii="Arial" w:hAnsi="Arial" w:cs="Arial"/>
                <w:lang w:val="en-GB"/>
              </w:rPr>
            </w:pPr>
            <w:r w:rsidRPr="00CC5CEF">
              <w:rPr>
                <w:rFonts w:ascii="Arial" w:hAnsi="Arial" w:cs="Arial"/>
              </w:rPr>
              <w:br w:type="page"/>
            </w:r>
            <w:r w:rsidRPr="00CC5CEF">
              <w:rPr>
                <w:rFonts w:ascii="Arial" w:hAnsi="Arial" w:cs="Arial"/>
                <w:b w:val="0"/>
                <w:bCs w:val="0"/>
                <w:color w:val="000000"/>
                <w:sz w:val="21"/>
                <w:szCs w:val="21"/>
              </w:rPr>
              <w:br w:type="page"/>
            </w:r>
            <w:r w:rsidRPr="00CC5CEF">
              <w:rPr>
                <w:rFonts w:ascii="Arial" w:hAnsi="Arial" w:cs="Arial"/>
              </w:rPr>
              <w:br w:type="page"/>
            </w:r>
            <w:r w:rsidRPr="00CC5CEF">
              <w:rPr>
                <w:rStyle w:val="Strong"/>
                <w:rFonts w:ascii="Arial" w:hAnsi="Arial" w:cs="Arial"/>
              </w:rPr>
              <w:t xml:space="preserve">Activity </w:t>
            </w:r>
            <w:r w:rsidRPr="00CC5CEF">
              <w:rPr>
                <w:rStyle w:val="Strong"/>
                <w:rFonts w:ascii="Arial" w:hAnsi="Arial" w:cs="Arial"/>
                <w:lang w:val="en-GB"/>
              </w:rPr>
              <w:t>2</w:t>
            </w:r>
            <w:r w:rsidRPr="00CC5CEF">
              <w:rPr>
                <w:rStyle w:val="Strong"/>
                <w:rFonts w:ascii="Arial" w:hAnsi="Arial" w:cs="Arial"/>
              </w:rPr>
              <w:t xml:space="preserve">: </w:t>
            </w:r>
            <w:r w:rsidRPr="00CC5CEF">
              <w:rPr>
                <w:rStyle w:val="Strong"/>
                <w:rFonts w:ascii="Arial" w:hAnsi="Arial" w:cs="Arial"/>
                <w:lang w:val="en-GB"/>
              </w:rPr>
              <w:t>Identifying leadership qualities</w:t>
            </w:r>
          </w:p>
        </w:tc>
      </w:tr>
      <w:tr w:rsidR="006936F1" w:rsidRPr="00CC5CEF" w:rsidTr="006936F1">
        <w:trPr>
          <w:trHeight w:val="3161"/>
        </w:trPr>
        <w:tc>
          <w:tcPr>
            <w:tcW w:w="10908" w:type="dxa"/>
          </w:tcPr>
          <w:p w:rsidR="006936F1" w:rsidRPr="00CC5CEF" w:rsidRDefault="006936F1" w:rsidP="006936F1">
            <w:pPr>
              <w:spacing w:after="120" w:line="276" w:lineRule="auto"/>
              <w:jc w:val="left"/>
              <w:rPr>
                <w:rFonts w:ascii="Arial" w:hAnsi="Arial" w:cs="Arial"/>
              </w:rPr>
            </w:pPr>
            <w:r w:rsidRPr="00CC5CEF">
              <w:rPr>
                <w:rFonts w:ascii="Arial" w:hAnsi="Arial" w:cs="Arial"/>
              </w:rPr>
              <w:t>Reread Table 1, which lists the qualities of a good leader.</w:t>
            </w:r>
          </w:p>
          <w:p w:rsidR="006936F1" w:rsidRPr="00CC5CEF" w:rsidRDefault="006936F1" w:rsidP="006936F1">
            <w:pPr>
              <w:spacing w:after="120" w:line="276" w:lineRule="auto"/>
              <w:jc w:val="left"/>
              <w:rPr>
                <w:rFonts w:ascii="Arial" w:hAnsi="Arial" w:cs="Arial"/>
              </w:rPr>
            </w:pPr>
            <w:r w:rsidRPr="00CC5CEF">
              <w:rPr>
                <w:rFonts w:ascii="Arial" w:hAnsi="Arial" w:cs="Arial"/>
              </w:rPr>
              <w:t xml:space="preserve">With a friend or colleague, analyse Case Study 1 and identify examples of the qualities that Mrs Aparajeeta displayed. Write these in your Learning Diary, or use a highlighter pen or a pencil to underline key phrases. </w:t>
            </w:r>
          </w:p>
          <w:p w:rsidR="006936F1" w:rsidRPr="00CC5CEF" w:rsidRDefault="006936F1" w:rsidP="006936F1">
            <w:pPr>
              <w:spacing w:after="120" w:line="276" w:lineRule="auto"/>
              <w:jc w:val="left"/>
              <w:rPr>
                <w:rFonts w:ascii="Arial" w:hAnsi="Arial" w:cs="Arial"/>
                <w:b/>
              </w:rPr>
            </w:pPr>
            <w:r w:rsidRPr="00CC5CEF">
              <w:rPr>
                <w:rFonts w:ascii="Arial" w:hAnsi="Arial" w:cs="Arial"/>
                <w:b/>
              </w:rPr>
              <w:t>Discussion</w:t>
            </w:r>
          </w:p>
          <w:p w:rsidR="006936F1" w:rsidRPr="00CC5CEF" w:rsidRDefault="006936F1" w:rsidP="006936F1">
            <w:pPr>
              <w:spacing w:after="120" w:line="276" w:lineRule="auto"/>
              <w:jc w:val="left"/>
              <w:rPr>
                <w:rFonts w:ascii="Arial" w:hAnsi="Arial" w:cs="Arial"/>
              </w:rPr>
            </w:pPr>
            <w:r w:rsidRPr="00CC5CEF">
              <w:rPr>
                <w:rFonts w:ascii="Arial" w:hAnsi="Arial" w:cs="Arial"/>
              </w:rPr>
              <w:t>Mrs Aparajeeta set about finding out why her students were not in school by looking at the bigger picture and following her instincts. She showed resilience by not accepting that students did not attend, and set about finding ways to identify the problems and find solutions by working with parents, talking to students and reorganising the day. She improved attendance over time rather than expecting a quick result. She has a strong commitment to her students but understands the financial factors that inhibit their attendance.</w:t>
            </w:r>
          </w:p>
        </w:tc>
      </w:tr>
    </w:tbl>
    <w:p w:rsidR="00A76AFC" w:rsidRPr="00CC5CEF" w:rsidRDefault="006936F1" w:rsidP="00A76AFC">
      <w:pPr>
        <w:spacing w:after="120" w:line="276" w:lineRule="auto"/>
        <w:jc w:val="left"/>
        <w:rPr>
          <w:rFonts w:ascii="Arial" w:hAnsi="Arial" w:cs="Arial"/>
        </w:rPr>
      </w:pPr>
      <w:r w:rsidRPr="00CC5CEF">
        <w:rPr>
          <w:rFonts w:ascii="Arial" w:hAnsi="Arial" w:cs="Arial"/>
        </w:rPr>
        <w:t>Having attempted Activity 2, y</w:t>
      </w:r>
      <w:r w:rsidR="00A76AFC" w:rsidRPr="00CC5CEF">
        <w:rPr>
          <w:rFonts w:ascii="Arial" w:hAnsi="Arial" w:cs="Arial"/>
        </w:rPr>
        <w:t>ou might also want to look at videos of school leaders to analyse how far they display the qualities of a good leader in what they talk about.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936F1" w:rsidRPr="00CC5CEF" w:rsidTr="00065145">
        <w:tc>
          <w:tcPr>
            <w:tcW w:w="1266" w:type="dxa"/>
          </w:tcPr>
          <w:p w:rsidR="006936F1" w:rsidRPr="00CC5CEF" w:rsidRDefault="006936F1" w:rsidP="00E02DC8">
            <w:pPr>
              <w:pStyle w:val="Pauseforthought"/>
              <w:spacing w:line="276" w:lineRule="auto"/>
              <w:jc w:val="left"/>
              <w:rPr>
                <w:rFonts w:ascii="Arial" w:hAnsi="Arial" w:cs="Arial"/>
              </w:rPr>
            </w:pPr>
            <w:r w:rsidRPr="00CC5CEF">
              <w:rPr>
                <w:rFonts w:ascii="Arial" w:hAnsi="Arial" w:cs="Arial"/>
                <w:noProof/>
              </w:rPr>
              <w:drawing>
                <wp:inline distT="0" distB="0" distL="0" distR="0" wp14:anchorId="04815FE7" wp14:editId="7248C375">
                  <wp:extent cx="663678" cy="663678"/>
                  <wp:effectExtent l="0" t="0" r="3175" b="0"/>
                  <wp:docPr id="1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6936F1" w:rsidRDefault="006936F1" w:rsidP="000F0BE7">
            <w:pPr>
              <w:pStyle w:val="Pauseforthought"/>
              <w:spacing w:line="276" w:lineRule="auto"/>
              <w:jc w:val="left"/>
              <w:rPr>
                <w:rFonts w:ascii="Arial" w:hAnsi="Arial" w:cs="Arial"/>
              </w:rPr>
            </w:pPr>
            <w:r w:rsidRPr="00CC5CEF">
              <w:rPr>
                <w:rFonts w:ascii="Arial" w:hAnsi="Arial" w:cs="Arial"/>
              </w:rPr>
              <w:t>Video: School Leadership</w:t>
            </w:r>
          </w:p>
          <w:p w:rsidR="009B426E" w:rsidRPr="00CC5CEF" w:rsidRDefault="002425D4" w:rsidP="000F0BE7">
            <w:pPr>
              <w:pStyle w:val="Pauseforthought"/>
              <w:spacing w:line="276" w:lineRule="auto"/>
              <w:jc w:val="left"/>
              <w:rPr>
                <w:rFonts w:ascii="Arial" w:hAnsi="Arial" w:cs="Arial"/>
              </w:rPr>
            </w:pPr>
            <w:hyperlink r:id="rId19" w:history="1">
              <w:r w:rsidR="009B426E" w:rsidRPr="003B5139">
                <w:rPr>
                  <w:rStyle w:val="Hyperlink"/>
                  <w:rFonts w:ascii="Arial" w:eastAsiaTheme="minorHAnsi" w:hAnsi="Arial" w:cs="Arial"/>
                  <w:sz w:val="22"/>
                  <w:szCs w:val="22"/>
                  <w:lang w:eastAsia="en-US"/>
                </w:rPr>
                <w:t>http://tinyurl.com/video-sl-all</w:t>
              </w:r>
            </w:hyperlink>
            <w:r w:rsidR="009B426E">
              <w:rPr>
                <w:rFonts w:ascii="Arial" w:eastAsiaTheme="minorHAnsi" w:hAnsi="Arial" w:cs="Arial"/>
                <w:sz w:val="22"/>
                <w:szCs w:val="22"/>
                <w:lang w:eastAsia="en-US"/>
              </w:rPr>
              <w:t xml:space="preserve"> </w:t>
            </w:r>
          </w:p>
        </w:tc>
      </w:tr>
    </w:tbl>
    <w:p w:rsidR="00065145" w:rsidRPr="00CC5CEF" w:rsidRDefault="00065145" w:rsidP="00065145">
      <w:pPr>
        <w:pStyle w:val="SessionHeading"/>
        <w:rPr>
          <w:rFonts w:ascii="Arial" w:hAnsi="Arial" w:cs="Arial"/>
        </w:rPr>
      </w:pPr>
      <w:r w:rsidRPr="00CC5CEF">
        <w:rPr>
          <w:rFonts w:ascii="Arial" w:hAnsi="Arial" w:cs="Arial"/>
        </w:rPr>
        <w:t>3 Conducting a needs analysis</w:t>
      </w:r>
    </w:p>
    <w:p w:rsidR="00065145" w:rsidRPr="00CC5CEF" w:rsidRDefault="00065145" w:rsidP="00065145">
      <w:pPr>
        <w:spacing w:after="120" w:line="276" w:lineRule="auto"/>
        <w:jc w:val="left"/>
        <w:rPr>
          <w:rFonts w:ascii="Arial" w:hAnsi="Arial" w:cs="Arial"/>
        </w:rPr>
      </w:pPr>
      <w:r w:rsidRPr="00CC5CEF">
        <w:rPr>
          <w:rFonts w:ascii="Arial" w:hAnsi="Arial" w:cs="Arial"/>
        </w:rPr>
        <w:t xml:space="preserve">Table 1 suggests that a school leader needs not only personal qualities to be effective but also a range of competencies (see Resource 2). It is unlikely that you will be equally talented or accomplished in all areas. It is also important to remember that, like your teachers and students, your knowledge and skills are evolving and developing over time to meet new challenges and become more expert. </w:t>
      </w:r>
    </w:p>
    <w:tbl>
      <w:tblPr>
        <w:tblStyle w:val="TableGrid"/>
        <w:tblW w:w="0" w:type="auto"/>
        <w:tblInd w:w="108" w:type="dxa"/>
        <w:tblLook w:val="04A0" w:firstRow="1" w:lastRow="0" w:firstColumn="1" w:lastColumn="0" w:noHBand="0" w:noVBand="1"/>
      </w:tblPr>
      <w:tblGrid>
        <w:gridCol w:w="10575"/>
      </w:tblGrid>
      <w:tr w:rsidR="00065145" w:rsidRPr="00CC5CEF" w:rsidTr="00065145">
        <w:tc>
          <w:tcPr>
            <w:tcW w:w="10575" w:type="dxa"/>
            <w:shd w:val="clear" w:color="auto" w:fill="D9D9D9" w:themeFill="background1" w:themeFillShade="D9"/>
          </w:tcPr>
          <w:p w:rsidR="00065145" w:rsidRPr="00CC5CEF" w:rsidRDefault="00065145" w:rsidP="00065145">
            <w:pPr>
              <w:pStyle w:val="Heading2"/>
              <w:spacing w:before="120" w:after="120" w:line="276" w:lineRule="auto"/>
              <w:jc w:val="left"/>
              <w:outlineLvl w:val="1"/>
              <w:rPr>
                <w:rStyle w:val="Strong"/>
                <w:rFonts w:ascii="Arial" w:hAnsi="Arial" w:cs="Arial"/>
                <w:lang w:val="en-GB"/>
              </w:rPr>
            </w:pPr>
            <w:r w:rsidRPr="00CC5CEF">
              <w:rPr>
                <w:rFonts w:ascii="Arial" w:hAnsi="Arial" w:cs="Arial"/>
              </w:rPr>
              <w:br w:type="page"/>
            </w:r>
            <w:r w:rsidRPr="00CC5CEF">
              <w:rPr>
                <w:rFonts w:ascii="Arial" w:hAnsi="Arial" w:cs="Arial"/>
                <w:b w:val="0"/>
                <w:bCs w:val="0"/>
                <w:color w:val="000000"/>
                <w:sz w:val="21"/>
                <w:szCs w:val="21"/>
              </w:rPr>
              <w:br w:type="page"/>
            </w:r>
            <w:r w:rsidRPr="00CC5CEF">
              <w:rPr>
                <w:rFonts w:ascii="Arial" w:hAnsi="Arial" w:cs="Arial"/>
              </w:rPr>
              <w:br w:type="page"/>
            </w:r>
            <w:r w:rsidRPr="00CC5CEF">
              <w:rPr>
                <w:rStyle w:val="Strong"/>
                <w:rFonts w:ascii="Arial" w:hAnsi="Arial" w:cs="Arial"/>
              </w:rPr>
              <w:t xml:space="preserve">Activity </w:t>
            </w:r>
            <w:r w:rsidRPr="00CC5CEF">
              <w:rPr>
                <w:rStyle w:val="Strong"/>
                <w:rFonts w:ascii="Arial" w:hAnsi="Arial" w:cs="Arial"/>
                <w:lang w:val="en-GB"/>
              </w:rPr>
              <w:t>3</w:t>
            </w:r>
            <w:r w:rsidRPr="00CC5CEF">
              <w:rPr>
                <w:rStyle w:val="Strong"/>
                <w:rFonts w:ascii="Arial" w:hAnsi="Arial" w:cs="Arial"/>
              </w:rPr>
              <w:t xml:space="preserve">: </w:t>
            </w:r>
            <w:r w:rsidRPr="00CC5CEF">
              <w:rPr>
                <w:rStyle w:val="Strong"/>
                <w:rFonts w:ascii="Arial" w:hAnsi="Arial" w:cs="Arial"/>
                <w:lang w:val="en-GB"/>
              </w:rPr>
              <w:t>Conducting a needs analysis</w:t>
            </w:r>
          </w:p>
        </w:tc>
      </w:tr>
      <w:tr w:rsidR="00065145" w:rsidRPr="00CC5CEF" w:rsidTr="00065145">
        <w:trPr>
          <w:trHeight w:val="3161"/>
        </w:trPr>
        <w:tc>
          <w:tcPr>
            <w:tcW w:w="10575" w:type="dxa"/>
          </w:tcPr>
          <w:p w:rsidR="00065145" w:rsidRPr="00CC5CEF" w:rsidRDefault="00065145" w:rsidP="00065145">
            <w:pPr>
              <w:spacing w:after="120" w:line="276" w:lineRule="auto"/>
              <w:jc w:val="left"/>
              <w:rPr>
                <w:rFonts w:ascii="Arial" w:hAnsi="Arial" w:cs="Arial"/>
              </w:rPr>
            </w:pPr>
            <w:r w:rsidRPr="00CC5CEF">
              <w:rPr>
                <w:rFonts w:ascii="Arial" w:hAnsi="Arial" w:cs="Arial"/>
              </w:rPr>
              <w:t xml:space="preserve">Complete the table in Resource 2 in order to identify the aspects of the school leader role that you feel you do well and those that you need to develop – the areas you might learn more about. </w:t>
            </w:r>
          </w:p>
          <w:p w:rsidR="00065145" w:rsidRPr="00CC5CEF" w:rsidRDefault="00065145" w:rsidP="00065145">
            <w:pPr>
              <w:spacing w:after="120" w:line="276" w:lineRule="auto"/>
              <w:jc w:val="left"/>
              <w:rPr>
                <w:rFonts w:ascii="Arial" w:hAnsi="Arial" w:cs="Arial"/>
              </w:rPr>
            </w:pPr>
            <w:r w:rsidRPr="00CC5CEF">
              <w:rPr>
                <w:rFonts w:ascii="Arial" w:hAnsi="Arial" w:cs="Arial"/>
              </w:rPr>
              <w:t>First, rate yourself as ‘</w:t>
            </w:r>
            <w:r w:rsidR="006A3C87" w:rsidRPr="00CC5CEF">
              <w:rPr>
                <w:rFonts w:ascii="Arial" w:hAnsi="Arial" w:cs="Arial"/>
              </w:rPr>
              <w:t xml:space="preserve">highly </w:t>
            </w:r>
            <w:r w:rsidRPr="00CC5CEF">
              <w:rPr>
                <w:rFonts w:ascii="Arial" w:hAnsi="Arial" w:cs="Arial"/>
              </w:rPr>
              <w:t>competent’, ‘</w:t>
            </w:r>
            <w:r w:rsidR="006A3C87" w:rsidRPr="00CC5CEF">
              <w:rPr>
                <w:rFonts w:ascii="Arial" w:hAnsi="Arial" w:cs="Arial"/>
              </w:rPr>
              <w:t xml:space="preserve">adequately </w:t>
            </w:r>
            <w:r w:rsidRPr="00CC5CEF">
              <w:rPr>
                <w:rFonts w:ascii="Arial" w:hAnsi="Arial" w:cs="Arial"/>
              </w:rPr>
              <w:t>competent’ or ‘</w:t>
            </w:r>
            <w:r w:rsidR="006A3C87" w:rsidRPr="00CC5CEF">
              <w:rPr>
                <w:rFonts w:ascii="Arial" w:hAnsi="Arial" w:cs="Arial"/>
              </w:rPr>
              <w:t xml:space="preserve">barely </w:t>
            </w:r>
            <w:r w:rsidRPr="00CC5CEF">
              <w:rPr>
                <w:rFonts w:ascii="Arial" w:hAnsi="Arial" w:cs="Arial"/>
              </w:rPr>
              <w:t>competent’. You undoubtedly have a lot of knowledge already, but you can always expand or refine your skills and abilities in the spirit of lifelong learning. Completing this table will help you to analyse your needs and development priorities to become a more effective and enabling leader.</w:t>
            </w:r>
          </w:p>
          <w:p w:rsidR="00065145" w:rsidRPr="00CC5CEF" w:rsidRDefault="00065145" w:rsidP="00065145">
            <w:pPr>
              <w:spacing w:after="120" w:line="276" w:lineRule="auto"/>
              <w:jc w:val="left"/>
              <w:rPr>
                <w:rFonts w:ascii="Arial" w:hAnsi="Arial" w:cs="Arial"/>
              </w:rPr>
            </w:pPr>
            <w:r w:rsidRPr="00CC5CEF">
              <w:rPr>
                <w:rFonts w:ascii="Arial" w:hAnsi="Arial" w:cs="Arial"/>
              </w:rPr>
              <w:t>You might want to share this process with a colleague to discuss which needs you are prioritising and discuss their needs with them. A school leader can be quite isolated, so developing a peer-mentoring relationship can be mutually beneficial. Read Case Study 2 to see how two school leaders helped each other to look at their needs.</w:t>
            </w:r>
          </w:p>
        </w:tc>
      </w:tr>
    </w:tbl>
    <w:p w:rsidR="00065145" w:rsidRPr="00CC5CEF" w:rsidRDefault="00065145" w:rsidP="00065145">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065145" w:rsidRPr="00CC5CEF" w:rsidTr="00E02DC8">
        <w:tc>
          <w:tcPr>
            <w:tcW w:w="10800" w:type="dxa"/>
          </w:tcPr>
          <w:p w:rsidR="00065145" w:rsidRPr="00CC5CEF" w:rsidRDefault="00065145" w:rsidP="00065145">
            <w:pPr>
              <w:pStyle w:val="CasestudyHeading"/>
              <w:keepNext/>
              <w:keepLines/>
              <w:spacing w:after="120" w:line="276" w:lineRule="auto"/>
              <w:jc w:val="left"/>
              <w:rPr>
                <w:rFonts w:ascii="Arial" w:hAnsi="Arial" w:cs="Arial"/>
              </w:rPr>
            </w:pPr>
            <w:r w:rsidRPr="00CC5CEF">
              <w:rPr>
                <w:rFonts w:ascii="Arial" w:hAnsi="Arial" w:cs="Arial"/>
              </w:rPr>
              <w:t>Case Study 2: Mr Kapur and Ms Agarwal discuss their needs</w:t>
            </w:r>
          </w:p>
          <w:p w:rsidR="00065145" w:rsidRPr="00CC5CEF" w:rsidRDefault="00065145" w:rsidP="00065145">
            <w:pPr>
              <w:keepNext/>
              <w:keepLines/>
              <w:spacing w:after="120" w:line="276" w:lineRule="auto"/>
              <w:jc w:val="left"/>
              <w:rPr>
                <w:rFonts w:ascii="Arial" w:hAnsi="Arial" w:cs="Arial"/>
                <w:i/>
              </w:rPr>
            </w:pPr>
            <w:r w:rsidRPr="00CC5CEF">
              <w:rPr>
                <w:rFonts w:ascii="Arial" w:hAnsi="Arial" w:cs="Arial"/>
                <w:i/>
              </w:rPr>
              <w:t>Mr Kapur and Ms Agarwal met recently on a training course and found that they had a lot of ideas in common. They arranged to meet every month to support each other, and decided to do Activity 3 together, helping each other to find examples and probing each other with questions. Read their conversation about the qualit</w:t>
            </w:r>
            <w:r w:rsidR="006A3C87" w:rsidRPr="00CC5CEF">
              <w:rPr>
                <w:rFonts w:ascii="Arial" w:hAnsi="Arial" w:cs="Arial"/>
                <w:i/>
              </w:rPr>
              <w:t>ies</w:t>
            </w:r>
            <w:r w:rsidRPr="00CC5CEF">
              <w:rPr>
                <w:rFonts w:ascii="Arial" w:hAnsi="Arial" w:cs="Arial"/>
                <w:i/>
              </w:rPr>
              <w:t xml:space="preserve"> of ‘modelling behaviour’.</w:t>
            </w:r>
          </w:p>
          <w:p w:rsidR="00065145" w:rsidRPr="00CC5CEF" w:rsidRDefault="00065145"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59264" behindDoc="0" locked="0" layoutInCell="1" allowOverlap="1" wp14:anchorId="6C7F5597" wp14:editId="6C0365E2">
                      <wp:simplePos x="0" y="0"/>
                      <wp:positionH relativeFrom="column">
                        <wp:posOffset>600199</wp:posOffset>
                      </wp:positionH>
                      <wp:positionV relativeFrom="paragraph">
                        <wp:posOffset>29024</wp:posOffset>
                      </wp:positionV>
                      <wp:extent cx="4827905" cy="412115"/>
                      <wp:effectExtent l="533400" t="0" r="10795" b="26035"/>
                      <wp:wrapNone/>
                      <wp:docPr id="15" name="Rounded Rectangular Callout 15"/>
                      <wp:cNvGraphicFramePr/>
                      <a:graphic xmlns:a="http://schemas.openxmlformats.org/drawingml/2006/main">
                        <a:graphicData uri="http://schemas.microsoft.com/office/word/2010/wordprocessingShape">
                          <wps:wsp>
                            <wps:cNvSpPr/>
                            <wps:spPr>
                              <a:xfrm>
                                <a:off x="0" y="0"/>
                                <a:ext cx="4827905" cy="41211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065145">
                                  <w:pPr>
                                    <w:spacing w:after="120" w:line="276" w:lineRule="auto"/>
                                    <w:jc w:val="center"/>
                                    <w:rPr>
                                      <w:rFonts w:ascii="Arial" w:hAnsi="Arial" w:cs="Arial"/>
                                    </w:rPr>
                                  </w:pPr>
                                  <w:r w:rsidRPr="00CC5CEF">
                                    <w:rPr>
                                      <w:rFonts w:ascii="Arial" w:hAnsi="Arial" w:cs="Arial"/>
                                    </w:rPr>
                                    <w:t>So, my friend – how do you go about ‘demonstrating personal 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7F55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5" o:spid="_x0000_s1026" type="#_x0000_t62" style="position:absolute;margin-left:47.25pt;margin-top:2.3pt;width:380.15pt;height:3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" adj="-2331,12026" filled="f" strokecolor="black [3213]">
                      <v:textbox>
                        <w:txbxContent>
                          <w:p w:rsidR="004527B3" w:rsidRPr="00CC5CEF" w:rsidRDefault="004527B3" w:rsidP="00065145">
                            <w:pPr>
                              <w:spacing w:after="120" w:line="276" w:lineRule="auto"/>
                              <w:jc w:val="center"/>
                              <w:rPr>
                                <w:rFonts w:ascii="Arial" w:hAnsi="Arial" w:cs="Arial"/>
                              </w:rPr>
                            </w:pPr>
                            <w:r w:rsidRPr="00CC5CEF">
                              <w:rPr>
                                <w:rFonts w:ascii="Arial" w:hAnsi="Arial" w:cs="Arial"/>
                              </w:rPr>
                              <w:t>So, my friend – how do you go about ‘demonstrating personal integrity’?</w:t>
                            </w:r>
                          </w:p>
                        </w:txbxContent>
                      </v:textbox>
                    </v:shape>
                  </w:pict>
                </mc:Fallback>
              </mc:AlternateContent>
            </w:r>
          </w:p>
          <w:p w:rsidR="00065145" w:rsidRPr="00CC5CEF" w:rsidRDefault="00065145" w:rsidP="00065145">
            <w:pPr>
              <w:keepNext/>
              <w:keepLines/>
              <w:spacing w:after="120" w:line="276" w:lineRule="auto"/>
              <w:jc w:val="left"/>
              <w:rPr>
                <w:rFonts w:ascii="Arial" w:hAnsi="Arial" w:cs="Arial"/>
              </w:rPr>
            </w:pPr>
          </w:p>
          <w:p w:rsidR="00065145" w:rsidRPr="00CC5CEF" w:rsidRDefault="00065145"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1312" behindDoc="0" locked="0" layoutInCell="1" allowOverlap="1" wp14:anchorId="59687BD2" wp14:editId="186316B6">
                      <wp:simplePos x="0" y="0"/>
                      <wp:positionH relativeFrom="column">
                        <wp:posOffset>1236113</wp:posOffset>
                      </wp:positionH>
                      <wp:positionV relativeFrom="paragraph">
                        <wp:posOffset>4569</wp:posOffset>
                      </wp:positionV>
                      <wp:extent cx="5050929" cy="635619"/>
                      <wp:effectExtent l="0" t="0" r="435610" b="12700"/>
                      <wp:wrapNone/>
                      <wp:docPr id="16" name="Rounded Rectangular Callout 16"/>
                      <wp:cNvGraphicFramePr/>
                      <a:graphic xmlns:a="http://schemas.openxmlformats.org/drawingml/2006/main">
                        <a:graphicData uri="http://schemas.microsoft.com/office/word/2010/wordprocessingShape">
                          <wps:wsp>
                            <wps:cNvSpPr/>
                            <wps:spPr>
                              <a:xfrm>
                                <a:off x="0" y="0"/>
                                <a:ext cx="5050929" cy="635619"/>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065145">
                                  <w:pPr>
                                    <w:spacing w:after="120" w:line="276" w:lineRule="auto"/>
                                    <w:jc w:val="center"/>
                                    <w:rPr>
                                      <w:rFonts w:ascii="Arial" w:hAnsi="Arial" w:cs="Arial"/>
                                    </w:rPr>
                                  </w:pPr>
                                  <w:r w:rsidRPr="00CC5CEF">
                                    <w:rPr>
                                      <w:rFonts w:ascii="Arial" w:hAnsi="Arial" w:cs="Arial"/>
                                    </w:rPr>
                                    <w:t>I suppose it is by being consistent in my treatment of students and staff – I always try to treat everyone with respect and have high standards in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7BD2" id="Rounded Rectangular Callout 16" o:spid="_x0000_s1027" type="#_x0000_t62" style="position:absolute;margin-left:97.35pt;margin-top:.35pt;width:397.7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" adj="23363,8519" filled="f" strokecolor="black [3213]">
                      <v:textbox>
                        <w:txbxContent>
                          <w:p w:rsidR="004527B3" w:rsidRPr="00CC5CEF" w:rsidRDefault="004527B3" w:rsidP="00065145">
                            <w:pPr>
                              <w:spacing w:after="120" w:line="276" w:lineRule="auto"/>
                              <w:jc w:val="center"/>
                              <w:rPr>
                                <w:rFonts w:ascii="Arial" w:hAnsi="Arial" w:cs="Arial"/>
                              </w:rPr>
                            </w:pPr>
                            <w:r w:rsidRPr="00CC5CEF">
                              <w:rPr>
                                <w:rFonts w:ascii="Arial" w:hAnsi="Arial" w:cs="Arial"/>
                              </w:rPr>
                              <w:t>I suppose it is by being consistent in my treatment of students and staff – I always try to treat everyone with respect and have high standards in that.</w:t>
                            </w:r>
                          </w:p>
                        </w:txbxContent>
                      </v:textbox>
                    </v:shape>
                  </w:pict>
                </mc:Fallback>
              </mc:AlternateContent>
            </w:r>
          </w:p>
          <w:p w:rsidR="00065145" w:rsidRPr="00CC5CEF" w:rsidRDefault="00065145" w:rsidP="00065145">
            <w:pPr>
              <w:keepNext/>
              <w:keepLines/>
              <w:spacing w:after="120" w:line="276" w:lineRule="auto"/>
              <w:jc w:val="left"/>
              <w:rPr>
                <w:rFonts w:ascii="Arial" w:hAnsi="Arial" w:cs="Arial"/>
              </w:rPr>
            </w:pPr>
          </w:p>
          <w:p w:rsidR="00065145" w:rsidRPr="00CC5CEF" w:rsidRDefault="00F138C2"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3360" behindDoc="0" locked="0" layoutInCell="1" allowOverlap="1" wp14:anchorId="2C6AFB6A" wp14:editId="1F3BED4C">
                      <wp:simplePos x="0" y="0"/>
                      <wp:positionH relativeFrom="column">
                        <wp:posOffset>600494</wp:posOffset>
                      </wp:positionH>
                      <wp:positionV relativeFrom="paragraph">
                        <wp:posOffset>190996</wp:posOffset>
                      </wp:positionV>
                      <wp:extent cx="4148254" cy="412115"/>
                      <wp:effectExtent l="457200" t="0" r="24130" b="26035"/>
                      <wp:wrapNone/>
                      <wp:docPr id="17" name="Rounded Rectangular Callout 17"/>
                      <wp:cNvGraphicFramePr/>
                      <a:graphic xmlns:a="http://schemas.openxmlformats.org/drawingml/2006/main">
                        <a:graphicData uri="http://schemas.microsoft.com/office/word/2010/wordprocessingShape">
                          <wps:wsp>
                            <wps:cNvSpPr/>
                            <wps:spPr>
                              <a:xfrm>
                                <a:off x="0" y="0"/>
                                <a:ext cx="4148254" cy="41211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Can you give me an example of when that happened this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FB6A" id="Rounded Rectangular Callout 17" o:spid="_x0000_s1028" type="#_x0000_t62" style="position:absolute;margin-left:47.3pt;margin-top:15.05pt;width:326.6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" adj="-2331,12026"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Can you give me an example of when that happened this week?</w:t>
                            </w:r>
                          </w:p>
                        </w:txbxContent>
                      </v:textbox>
                    </v:shape>
                  </w:pict>
                </mc:Fallback>
              </mc:AlternateContent>
            </w:r>
          </w:p>
          <w:p w:rsidR="00065145" w:rsidRPr="00CC5CEF" w:rsidRDefault="00065145" w:rsidP="00065145">
            <w:pPr>
              <w:keepNext/>
              <w:keepLines/>
              <w:spacing w:after="120" w:line="276" w:lineRule="auto"/>
              <w:jc w:val="left"/>
              <w:rPr>
                <w:rFonts w:ascii="Arial" w:hAnsi="Arial" w:cs="Arial"/>
              </w:rPr>
            </w:pPr>
          </w:p>
          <w:p w:rsidR="00065145" w:rsidRPr="00CC5CEF" w:rsidRDefault="00F138C2"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4384" behindDoc="0" locked="0" layoutInCell="1" allowOverlap="1" wp14:anchorId="590B43A4" wp14:editId="202ECBEA">
                      <wp:simplePos x="0" y="0"/>
                      <wp:positionH relativeFrom="column">
                        <wp:posOffset>946181</wp:posOffset>
                      </wp:positionH>
                      <wp:positionV relativeFrom="paragraph">
                        <wp:posOffset>165409</wp:posOffset>
                      </wp:positionV>
                      <wp:extent cx="5340350" cy="1438507"/>
                      <wp:effectExtent l="0" t="0" r="488950" b="28575"/>
                      <wp:wrapNone/>
                      <wp:docPr id="18" name="Rounded Rectangular Callout 18"/>
                      <wp:cNvGraphicFramePr/>
                      <a:graphic xmlns:a="http://schemas.openxmlformats.org/drawingml/2006/main">
                        <a:graphicData uri="http://schemas.microsoft.com/office/word/2010/wordprocessingShape">
                          <wps:wsp>
                            <wps:cNvSpPr/>
                            <wps:spPr>
                              <a:xfrm>
                                <a:off x="0" y="0"/>
                                <a:ext cx="5340350" cy="1438507"/>
                              </a:xfrm>
                              <a:prstGeom prst="wedgeRoundRectCallout">
                                <a:avLst>
                                  <a:gd name="adj1" fmla="val 58578"/>
                                  <a:gd name="adj2" fmla="val -9140"/>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 xml:space="preserve">Now you are putting me on the spot, my friend. But you are right, we can spout the words but not show this in our deeds. Let me think … well, I have made it clear in school that every student is equal, but I had a complaint from a family who believe their two sons are being overlooked in class. I have investigated the matter and talked to the staff and the two students. I have asked for the matter to be monitored and </w:t>
                                  </w:r>
                                  <w:r w:rsidR="006A3C87" w:rsidRPr="00CC5CEF">
                                    <w:rPr>
                                      <w:rFonts w:ascii="Arial" w:hAnsi="Arial" w:cs="Arial"/>
                                    </w:rPr>
                                    <w:t xml:space="preserve">have </w:t>
                                  </w:r>
                                  <w:r w:rsidRPr="00CC5CEF">
                                    <w:rPr>
                                      <w:rFonts w:ascii="Arial" w:hAnsi="Arial" w:cs="Arial"/>
                                    </w:rPr>
                                    <w:t>undertaken to meet with the family again in one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B43A4" id="Rounded Rectangular Callout 18" o:spid="_x0000_s1029" type="#_x0000_t62" style="position:absolute;margin-left:74.5pt;margin-top:13pt;width:420.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" adj="23453,8826"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 xml:space="preserve">Now you are putting me on the spot, my friend. But you are right, we can spout the words but not show this in our deeds. Let me think … well, I have made it clear in school that every student is equal, but I had a complaint from a family who believe their two sons are being overlooked in class. I have investigated the matter and talked to the staff and the two students. I have asked for the matter to be monitored and </w:t>
                            </w:r>
                            <w:r w:rsidR="006A3C87" w:rsidRPr="00CC5CEF">
                              <w:rPr>
                                <w:rFonts w:ascii="Arial" w:hAnsi="Arial" w:cs="Arial"/>
                              </w:rPr>
                              <w:t xml:space="preserve">have </w:t>
                            </w:r>
                            <w:r w:rsidRPr="00CC5CEF">
                              <w:rPr>
                                <w:rFonts w:ascii="Arial" w:hAnsi="Arial" w:cs="Arial"/>
                              </w:rPr>
                              <w:t>undertaken to meet with the family again in one month.</w:t>
                            </w:r>
                          </w:p>
                        </w:txbxContent>
                      </v:textbox>
                    </v:shape>
                  </w:pict>
                </mc:Fallback>
              </mc:AlternateContent>
            </w:r>
          </w:p>
          <w:p w:rsidR="00065145" w:rsidRPr="00CC5CEF" w:rsidRDefault="00065145"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065145" w:rsidRPr="00CC5CEF" w:rsidRDefault="00065145" w:rsidP="00065145">
            <w:pPr>
              <w:keepNext/>
              <w:keepLines/>
              <w:spacing w:after="120" w:line="276" w:lineRule="auto"/>
              <w:jc w:val="left"/>
              <w:rPr>
                <w:rFonts w:ascii="Arial" w:hAnsi="Arial" w:cs="Arial"/>
              </w:rPr>
            </w:pPr>
          </w:p>
          <w:p w:rsidR="00F138C2" w:rsidRPr="00CC5CEF" w:rsidRDefault="00CC5CEF"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6432" behindDoc="0" locked="0" layoutInCell="1" allowOverlap="1" wp14:anchorId="3E51819C" wp14:editId="57E620F3">
                      <wp:simplePos x="0" y="0"/>
                      <wp:positionH relativeFrom="column">
                        <wp:posOffset>600075</wp:posOffset>
                      </wp:positionH>
                      <wp:positionV relativeFrom="paragraph">
                        <wp:posOffset>138151</wp:posOffset>
                      </wp:positionV>
                      <wp:extent cx="5685790" cy="668655"/>
                      <wp:effectExtent l="628650" t="0" r="10160" b="17145"/>
                      <wp:wrapNone/>
                      <wp:docPr id="19" name="Rounded Rectangular Callout 19"/>
                      <wp:cNvGraphicFramePr/>
                      <a:graphic xmlns:a="http://schemas.openxmlformats.org/drawingml/2006/main">
                        <a:graphicData uri="http://schemas.microsoft.com/office/word/2010/wordprocessingShape">
                          <wps:wsp>
                            <wps:cNvSpPr/>
                            <wps:spPr>
                              <a:xfrm>
                                <a:off x="0" y="0"/>
                                <a:ext cx="5685790" cy="668655"/>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CC5CEF">
                                  <w:pPr>
                                    <w:spacing w:after="120" w:line="276" w:lineRule="auto"/>
                                    <w:jc w:val="center"/>
                                    <w:rPr>
                                      <w:rFonts w:ascii="Arial" w:hAnsi="Arial" w:cs="Arial"/>
                                    </w:rPr>
                                  </w:pPr>
                                  <w:r w:rsidRPr="00CC5CEF">
                                    <w:rPr>
                                      <w:rFonts w:ascii="Arial" w:hAnsi="Arial" w:cs="Arial"/>
                                    </w:rPr>
                                    <w:t>Yes, that sounds like you have demonstrated personal integrity and made your values clear. What about this ‘showing enthusiasm’? Is that something you do a lot or a little?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819C" id="Rounded Rectangular Callout 19" o:spid="_x0000_s1030" type="#_x0000_t62" style="position:absolute;margin-left:47.25pt;margin-top:10.9pt;width:447.7pt;height:5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" adj="-2331,12026" filled="f" strokecolor="black [3213]">
                      <v:textbox>
                        <w:txbxContent>
                          <w:p w:rsidR="004527B3" w:rsidRPr="00CC5CEF" w:rsidRDefault="004527B3" w:rsidP="00CC5CEF">
                            <w:pPr>
                              <w:spacing w:after="120" w:line="276" w:lineRule="auto"/>
                              <w:jc w:val="center"/>
                              <w:rPr>
                                <w:rFonts w:ascii="Arial" w:hAnsi="Arial" w:cs="Arial"/>
                              </w:rPr>
                            </w:pPr>
                            <w:r w:rsidRPr="00CC5CEF">
                              <w:rPr>
                                <w:rFonts w:ascii="Arial" w:hAnsi="Arial" w:cs="Arial"/>
                              </w:rPr>
                              <w:t>Yes, that sounds like you have demonstrated personal integrity and made your values clear. What about this ‘showing enthusiasm’? Is that something you do a lot or a little?</w:t>
                            </w:r>
                          </w:p>
                        </w:txbxContent>
                      </v:textbox>
                    </v:shape>
                  </w:pict>
                </mc:Fallback>
              </mc:AlternateContent>
            </w:r>
          </w:p>
          <w:p w:rsidR="00065145" w:rsidRPr="00CC5CEF" w:rsidRDefault="00065145"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7456" behindDoc="0" locked="0" layoutInCell="1" allowOverlap="1" wp14:anchorId="328AFDF8" wp14:editId="193DD7F5">
                      <wp:simplePos x="0" y="0"/>
                      <wp:positionH relativeFrom="column">
                        <wp:posOffset>1224915</wp:posOffset>
                      </wp:positionH>
                      <wp:positionV relativeFrom="paragraph">
                        <wp:posOffset>98146</wp:posOffset>
                      </wp:positionV>
                      <wp:extent cx="5050790" cy="836342"/>
                      <wp:effectExtent l="0" t="0" r="435610" b="20955"/>
                      <wp:wrapNone/>
                      <wp:docPr id="20" name="Rounded Rectangular Callout 20"/>
                      <wp:cNvGraphicFramePr/>
                      <a:graphic xmlns:a="http://schemas.openxmlformats.org/drawingml/2006/main">
                        <a:graphicData uri="http://schemas.microsoft.com/office/word/2010/wordprocessingShape">
                          <wps:wsp>
                            <wps:cNvSpPr/>
                            <wps:spPr>
                              <a:xfrm>
                                <a:off x="0" y="0"/>
                                <a:ext cx="5050790" cy="836342"/>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You know, although I am passionate about learning, I am not sure I show my enthusiasm that much. I noticed the other day when I was talking to the teachers about introducing more groupwork, I did not get a great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FDF8" id="Rounded Rectangular Callout 20" o:spid="_x0000_s1031" type="#_x0000_t62" style="position:absolute;margin-left:96.45pt;margin-top:7.75pt;width:397.7pt;height:6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" adj="23363,8519"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You know, although I am passionate about learning, I am not sure I show my enthusiasm that much. I noticed the other day when I was talking to the teachers about introducing more groupwork, I did not get a great response.</w:t>
                            </w:r>
                          </w:p>
                        </w:txbxContent>
                      </v:textbox>
                    </v:shape>
                  </w:pict>
                </mc:Fallback>
              </mc:AlternateContent>
            </w: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69504" behindDoc="0" locked="0" layoutInCell="1" allowOverlap="1" wp14:anchorId="749282B4" wp14:editId="33AD3624">
                      <wp:simplePos x="0" y="0"/>
                      <wp:positionH relativeFrom="column">
                        <wp:posOffset>589280</wp:posOffset>
                      </wp:positionH>
                      <wp:positionV relativeFrom="paragraph">
                        <wp:posOffset>914</wp:posOffset>
                      </wp:positionV>
                      <wp:extent cx="5073805" cy="613317"/>
                      <wp:effectExtent l="552450" t="0" r="12700" b="15875"/>
                      <wp:wrapNone/>
                      <wp:docPr id="21" name="Rounded Rectangular Callout 21"/>
                      <wp:cNvGraphicFramePr/>
                      <a:graphic xmlns:a="http://schemas.openxmlformats.org/drawingml/2006/main">
                        <a:graphicData uri="http://schemas.microsoft.com/office/word/2010/wordprocessingShape">
                          <wps:wsp>
                            <wps:cNvSpPr/>
                            <wps:spPr>
                              <a:xfrm>
                                <a:off x="0" y="0"/>
                                <a:ext cx="5073805" cy="613317"/>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Have you looked at the TESS-India videos about groupwork? They are great for getting a discussion going and you could use them to get people talking.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82B4" id="Rounded Rectangular Callout 21" o:spid="_x0000_s1032" type="#_x0000_t62" style="position:absolute;margin-left:46.4pt;margin-top:.05pt;width:399.5pt;height:4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" adj="-2331,12026"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Have you looked at the TESS-India videos about groupwork? They are great for getting a discussion going and you could use them to get people talking.</w:t>
                            </w:r>
                          </w:p>
                        </w:txbxContent>
                      </v:textbox>
                    </v:shape>
                  </w:pict>
                </mc:Fallback>
              </mc:AlternateContent>
            </w:r>
          </w:p>
          <w:p w:rsidR="00F138C2" w:rsidRPr="00CC5CEF" w:rsidRDefault="00F138C2" w:rsidP="00065145">
            <w:pPr>
              <w:keepNext/>
              <w:keepLines/>
              <w:spacing w:after="120" w:line="276" w:lineRule="auto"/>
              <w:jc w:val="left"/>
              <w:rPr>
                <w:rFonts w:ascii="Arial" w:hAnsi="Arial" w:cs="Arial"/>
              </w:rPr>
            </w:pPr>
          </w:p>
          <w:p w:rsidR="00F138C2" w:rsidRPr="00CC5CEF" w:rsidRDefault="00CC5CEF"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70528" behindDoc="0" locked="0" layoutInCell="1" allowOverlap="1" wp14:anchorId="1702DB92" wp14:editId="63AE375E">
                      <wp:simplePos x="0" y="0"/>
                      <wp:positionH relativeFrom="column">
                        <wp:posOffset>1648460</wp:posOffset>
                      </wp:positionH>
                      <wp:positionV relativeFrom="paragraph">
                        <wp:posOffset>176809</wp:posOffset>
                      </wp:positionV>
                      <wp:extent cx="4626610" cy="635000"/>
                      <wp:effectExtent l="0" t="0" r="402590" b="12700"/>
                      <wp:wrapNone/>
                      <wp:docPr id="22" name="Rounded Rectangular Callout 22"/>
                      <wp:cNvGraphicFramePr/>
                      <a:graphic xmlns:a="http://schemas.openxmlformats.org/drawingml/2006/main">
                        <a:graphicData uri="http://schemas.microsoft.com/office/word/2010/wordprocessingShape">
                          <wps:wsp>
                            <wps:cNvSpPr/>
                            <wps:spPr>
                              <a:xfrm>
                                <a:off x="0" y="0"/>
                                <a:ext cx="4626610" cy="635000"/>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That’s a good idea. I also thought that I could give more feedback to teachers using groupwork to show my enthusiasm for their efforts.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DB92" id="Rounded Rectangular Callout 22" o:spid="_x0000_s1033" type="#_x0000_t62" style="position:absolute;margin-left:129.8pt;margin-top:13.9pt;width:364.3pt;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" adj="23363,8519"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That’s a good idea. I also thought that I could give more feedback to teachers using groupwork to show my enthusiasm for their efforts.</w:t>
                            </w:r>
                          </w:p>
                        </w:txbxContent>
                      </v:textbox>
                    </v:shape>
                  </w:pict>
                </mc:Fallback>
              </mc:AlternateContent>
            </w: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CC5CEF"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72576" behindDoc="0" locked="0" layoutInCell="1" allowOverlap="1" wp14:anchorId="2D8F0E5B" wp14:editId="6426808A">
                      <wp:simplePos x="0" y="0"/>
                      <wp:positionH relativeFrom="column">
                        <wp:posOffset>622300</wp:posOffset>
                      </wp:positionH>
                      <wp:positionV relativeFrom="paragraph">
                        <wp:posOffset>150139</wp:posOffset>
                      </wp:positionV>
                      <wp:extent cx="5073650" cy="891540"/>
                      <wp:effectExtent l="381000" t="0" r="12700" b="22860"/>
                      <wp:wrapNone/>
                      <wp:docPr id="24" name="Rounded Rectangular Callout 24"/>
                      <wp:cNvGraphicFramePr/>
                      <a:graphic xmlns:a="http://schemas.openxmlformats.org/drawingml/2006/main">
                        <a:graphicData uri="http://schemas.microsoft.com/office/word/2010/wordprocessingShape">
                          <wps:wsp>
                            <wps:cNvSpPr/>
                            <wps:spPr>
                              <a:xfrm>
                                <a:off x="0" y="0"/>
                                <a:ext cx="5073650" cy="891540"/>
                              </a:xfrm>
                              <a:prstGeom prst="wedgeRoundRectCallout">
                                <a:avLst>
                                  <a:gd name="adj1" fmla="val -60792"/>
                                  <a:gd name="adj2" fmla="val 5677"/>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Let’s look at the list of Teacher Development OERs and see what you might recommend as part of your ‘enthusiasm drive’. I am thinking of doing the one on practical work and investigations myself in one of my science 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0E5B" id="Rounded Rectangular Callout 24" o:spid="_x0000_s1034" type="#_x0000_t62" style="position:absolute;margin-left:49pt;margin-top:11.8pt;width:399.5pt;height:7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" adj="-2331,12026"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Let’s look at the list of Teacher Development OERs and see what you might recommend as part of your ‘enthusiasm drive’. I am thinking of doing the one on practical work and investigations myself in one of my science lessons.</w:t>
                            </w:r>
                          </w:p>
                        </w:txbxContent>
                      </v:textbox>
                    </v:shape>
                  </w:pict>
                </mc:Fallback>
              </mc:AlternateContent>
            </w: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F138C2" w:rsidRPr="00CC5CEF" w:rsidRDefault="00F138C2" w:rsidP="00065145">
            <w:pPr>
              <w:keepNext/>
              <w:keepLines/>
              <w:spacing w:after="120" w:line="276" w:lineRule="auto"/>
              <w:jc w:val="left"/>
              <w:rPr>
                <w:rFonts w:ascii="Arial" w:hAnsi="Arial" w:cs="Arial"/>
              </w:rPr>
            </w:pPr>
          </w:p>
          <w:p w:rsidR="00A51657" w:rsidRPr="00CC5CEF" w:rsidRDefault="00CC5CEF" w:rsidP="00065145">
            <w:pPr>
              <w:keepNext/>
              <w:keepLines/>
              <w:spacing w:after="120" w:line="276" w:lineRule="auto"/>
              <w:jc w:val="left"/>
              <w:rPr>
                <w:rFonts w:ascii="Arial" w:hAnsi="Arial" w:cs="Arial"/>
              </w:rPr>
            </w:pPr>
            <w:r w:rsidRPr="00CC5CEF">
              <w:rPr>
                <w:rFonts w:ascii="Arial" w:hAnsi="Arial" w:cs="Arial"/>
                <w:noProof/>
              </w:rPr>
              <mc:AlternateContent>
                <mc:Choice Requires="wps">
                  <w:drawing>
                    <wp:anchor distT="0" distB="0" distL="114300" distR="114300" simplePos="0" relativeHeight="251673600" behindDoc="0" locked="0" layoutInCell="1" allowOverlap="1" wp14:anchorId="341E12EA" wp14:editId="00C85A40">
                      <wp:simplePos x="0" y="0"/>
                      <wp:positionH relativeFrom="column">
                        <wp:posOffset>3733165</wp:posOffset>
                      </wp:positionH>
                      <wp:positionV relativeFrom="paragraph">
                        <wp:posOffset>109855</wp:posOffset>
                      </wp:positionV>
                      <wp:extent cx="2729865" cy="406400"/>
                      <wp:effectExtent l="0" t="0" r="241935" b="12700"/>
                      <wp:wrapNone/>
                      <wp:docPr id="25" name="Rounded Rectangular Callout 25"/>
                      <wp:cNvGraphicFramePr/>
                      <a:graphic xmlns:a="http://schemas.openxmlformats.org/drawingml/2006/main">
                        <a:graphicData uri="http://schemas.microsoft.com/office/word/2010/wordprocessingShape">
                          <wps:wsp>
                            <wps:cNvSpPr/>
                            <wps:spPr>
                              <a:xfrm>
                                <a:off x="0" y="0"/>
                                <a:ext cx="2729865" cy="406400"/>
                              </a:xfrm>
                              <a:prstGeom prst="wedgeRoundRectCallout">
                                <a:avLst>
                                  <a:gd name="adj1" fmla="val 58160"/>
                                  <a:gd name="adj2" fmla="val -10558"/>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27B3" w:rsidRPr="00CC5CEF" w:rsidRDefault="004527B3" w:rsidP="00F138C2">
                                  <w:pPr>
                                    <w:spacing w:after="120" w:line="276" w:lineRule="auto"/>
                                    <w:jc w:val="center"/>
                                    <w:rPr>
                                      <w:rFonts w:ascii="Arial" w:hAnsi="Arial" w:cs="Arial"/>
                                    </w:rPr>
                                  </w:pPr>
                                  <w:r w:rsidRPr="00CC5CEF">
                                    <w:rPr>
                                      <w:rFonts w:ascii="Arial" w:hAnsi="Arial" w:cs="Arial"/>
                                    </w:rPr>
                                    <w:t>I am feeling more enthusiastic already!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12EA" id="Rounded Rectangular Callout 25" o:spid="_x0000_s1035" type="#_x0000_t62" style="position:absolute;margin-left:293.95pt;margin-top:8.65pt;width:214.9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" adj="23363,8519" filled="f" strokecolor="black [3213]">
                      <v:textbox>
                        <w:txbxContent>
                          <w:p w:rsidR="004527B3" w:rsidRPr="00CC5CEF" w:rsidRDefault="004527B3" w:rsidP="00F138C2">
                            <w:pPr>
                              <w:spacing w:after="120" w:line="276" w:lineRule="auto"/>
                              <w:jc w:val="center"/>
                              <w:rPr>
                                <w:rFonts w:ascii="Arial" w:hAnsi="Arial" w:cs="Arial"/>
                              </w:rPr>
                            </w:pPr>
                            <w:r w:rsidRPr="00CC5CEF">
                              <w:rPr>
                                <w:rFonts w:ascii="Arial" w:hAnsi="Arial" w:cs="Arial"/>
                              </w:rPr>
                              <w:t>I am feeling more enthusiastic already!</w:t>
                            </w:r>
                          </w:p>
                        </w:txbxContent>
                      </v:textbox>
                    </v:shape>
                  </w:pict>
                </mc:Fallback>
              </mc:AlternateContent>
            </w:r>
          </w:p>
          <w:p w:rsidR="00A51657" w:rsidRPr="00CC5CEF" w:rsidRDefault="00A51657" w:rsidP="00065145">
            <w:pPr>
              <w:keepNext/>
              <w:keepLines/>
              <w:spacing w:after="120" w:line="276" w:lineRule="auto"/>
              <w:jc w:val="left"/>
              <w:rPr>
                <w:rFonts w:ascii="Arial" w:hAnsi="Arial" w:cs="Arial"/>
              </w:rPr>
            </w:pPr>
          </w:p>
          <w:p w:rsidR="00065145" w:rsidRPr="00CC5CEF" w:rsidRDefault="00065145" w:rsidP="00065145">
            <w:pPr>
              <w:keepNext/>
              <w:keepLines/>
              <w:spacing w:after="120" w:line="276" w:lineRule="auto"/>
              <w:jc w:val="left"/>
              <w:rPr>
                <w:rFonts w:ascii="Arial" w:hAnsi="Arial" w:cs="Arial"/>
              </w:rPr>
            </w:pPr>
          </w:p>
        </w:tc>
      </w:tr>
    </w:tbl>
    <w:p w:rsidR="00A76AFC" w:rsidRPr="00CC5CEF" w:rsidRDefault="00F138C2" w:rsidP="00065145">
      <w:pPr>
        <w:pStyle w:val="SessionHeading"/>
        <w:rPr>
          <w:rFonts w:ascii="Arial" w:hAnsi="Arial" w:cs="Arial"/>
        </w:rPr>
      </w:pPr>
      <w:r w:rsidRPr="00CC5CEF">
        <w:rPr>
          <w:rFonts w:ascii="Arial" w:hAnsi="Arial" w:cs="Arial"/>
        </w:rPr>
        <w:t xml:space="preserve">4 </w:t>
      </w:r>
      <w:r w:rsidR="00A76AFC" w:rsidRPr="00CC5CEF">
        <w:rPr>
          <w:rFonts w:ascii="Arial" w:hAnsi="Arial" w:cs="Arial"/>
        </w:rPr>
        <w:t xml:space="preserve">Creating a </w:t>
      </w:r>
      <w:r w:rsidR="006A3C87" w:rsidRPr="00CC5CEF">
        <w:rPr>
          <w:rFonts w:ascii="Arial" w:hAnsi="Arial" w:cs="Arial"/>
        </w:rPr>
        <w:t>Learning Pl</w:t>
      </w:r>
      <w:r w:rsidR="00A76AFC" w:rsidRPr="00CC5CEF">
        <w:rPr>
          <w:rFonts w:ascii="Arial" w:hAnsi="Arial" w:cs="Arial"/>
        </w:rPr>
        <w:t>an</w:t>
      </w:r>
    </w:p>
    <w:p w:rsidR="00A76AFC" w:rsidRPr="00CC5CEF" w:rsidRDefault="00A76AFC" w:rsidP="00A76AFC">
      <w:pPr>
        <w:spacing w:after="120" w:line="276" w:lineRule="auto"/>
        <w:jc w:val="left"/>
        <w:rPr>
          <w:rFonts w:ascii="Arial" w:hAnsi="Arial" w:cs="Arial"/>
        </w:rPr>
      </w:pPr>
      <w:r w:rsidRPr="00CC5CEF">
        <w:rPr>
          <w:rFonts w:ascii="Arial" w:hAnsi="Arial" w:cs="Arial"/>
        </w:rPr>
        <w:t>Having identified your professional development needs</w:t>
      </w:r>
      <w:r w:rsidR="00F138C2" w:rsidRPr="00CC5CEF">
        <w:rPr>
          <w:rFonts w:ascii="Arial" w:hAnsi="Arial" w:cs="Arial"/>
        </w:rPr>
        <w:t>,</w:t>
      </w:r>
      <w:r w:rsidRPr="00CC5CEF">
        <w:rPr>
          <w:rFonts w:ascii="Arial" w:hAnsi="Arial" w:cs="Arial"/>
        </w:rPr>
        <w:t xml:space="preserve"> you </w:t>
      </w:r>
      <w:r w:rsidR="00F138C2" w:rsidRPr="00CC5CEF">
        <w:rPr>
          <w:rFonts w:ascii="Arial" w:hAnsi="Arial" w:cs="Arial"/>
        </w:rPr>
        <w:t xml:space="preserve">can now </w:t>
      </w:r>
      <w:r w:rsidRPr="00CC5CEF">
        <w:rPr>
          <w:rFonts w:ascii="Arial" w:hAnsi="Arial" w:cs="Arial"/>
        </w:rPr>
        <w:t xml:space="preserve">make a </w:t>
      </w:r>
      <w:r w:rsidR="006A3C87" w:rsidRPr="00CC5CEF">
        <w:rPr>
          <w:rFonts w:ascii="Arial" w:hAnsi="Arial" w:cs="Arial"/>
        </w:rPr>
        <w:t>Learning P</w:t>
      </w:r>
      <w:r w:rsidRPr="00CC5CEF">
        <w:rPr>
          <w:rFonts w:ascii="Arial" w:hAnsi="Arial" w:cs="Arial"/>
        </w:rPr>
        <w:t xml:space="preserve">lan to address these needs. Resource 3 provides a list of the TESS-India </w:t>
      </w:r>
      <w:r w:rsidR="00F138C2" w:rsidRPr="00CC5CEF">
        <w:rPr>
          <w:rFonts w:ascii="Arial" w:hAnsi="Arial" w:cs="Arial"/>
        </w:rPr>
        <w:t>School Leadership OERs</w:t>
      </w:r>
      <w:r w:rsidRPr="00CC5CEF">
        <w:rPr>
          <w:rFonts w:ascii="Arial" w:hAnsi="Arial" w:cs="Arial"/>
        </w:rPr>
        <w:t>.</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A good one to start with (after this unit) is </w:t>
      </w:r>
      <w:r w:rsidR="00F138C2" w:rsidRPr="00CC5CEF">
        <w:rPr>
          <w:rFonts w:ascii="Arial" w:hAnsi="Arial" w:cs="Arial"/>
          <w:i/>
        </w:rPr>
        <w:t>Transforming teaching-learning process: l</w:t>
      </w:r>
      <w:r w:rsidRPr="00CC5CEF">
        <w:rPr>
          <w:rFonts w:ascii="Arial" w:hAnsi="Arial" w:cs="Arial"/>
          <w:i/>
        </w:rPr>
        <w:t>eading improvements in teaching and learning</w:t>
      </w:r>
      <w:r w:rsidR="00F138C2" w:rsidRPr="00CC5CEF">
        <w:rPr>
          <w:rFonts w:ascii="Arial" w:hAnsi="Arial" w:cs="Arial"/>
          <w:i/>
        </w:rPr>
        <w:t xml:space="preserve"> in the elementary school</w:t>
      </w:r>
      <w:r w:rsidR="00F138C2" w:rsidRPr="00CC5CEF">
        <w:rPr>
          <w:rFonts w:ascii="Arial" w:hAnsi="Arial" w:cs="Arial"/>
        </w:rPr>
        <w:t xml:space="preserve">, which </w:t>
      </w:r>
      <w:r w:rsidRPr="00CC5CEF">
        <w:rPr>
          <w:rFonts w:ascii="Arial" w:hAnsi="Arial" w:cs="Arial"/>
        </w:rPr>
        <w:t>focuses on the core pedagogy of the TESS-India project and will give you the chance to explore the other resources that are available. All of the materials are ‘Open Educational Resources’</w:t>
      </w:r>
      <w:r w:rsidR="00E02DC8" w:rsidRPr="00CC5CEF">
        <w:rPr>
          <w:rFonts w:ascii="Arial" w:hAnsi="Arial" w:cs="Arial"/>
        </w:rPr>
        <w:t xml:space="preserve">, which </w:t>
      </w:r>
      <w:r w:rsidRPr="00CC5CEF">
        <w:rPr>
          <w:rFonts w:ascii="Arial" w:hAnsi="Arial" w:cs="Arial"/>
        </w:rPr>
        <w:t>means that they are free</w:t>
      </w:r>
      <w:r w:rsidR="00E02DC8" w:rsidRPr="00CC5CEF">
        <w:rPr>
          <w:rFonts w:ascii="Arial" w:hAnsi="Arial" w:cs="Arial"/>
        </w:rPr>
        <w:t xml:space="preserve"> –</w:t>
      </w:r>
      <w:r w:rsidRPr="00CC5CEF">
        <w:rPr>
          <w:rFonts w:ascii="Arial" w:hAnsi="Arial" w:cs="Arial"/>
        </w:rPr>
        <w:t xml:space="preserve"> you can make copies of them and you can adapt them to suit your context. </w:t>
      </w:r>
    </w:p>
    <w:tbl>
      <w:tblPr>
        <w:tblStyle w:val="TableGrid"/>
        <w:tblW w:w="0" w:type="auto"/>
        <w:tblInd w:w="108" w:type="dxa"/>
        <w:tblLook w:val="04A0" w:firstRow="1" w:lastRow="0" w:firstColumn="1" w:lastColumn="0" w:noHBand="0" w:noVBand="1"/>
      </w:tblPr>
      <w:tblGrid>
        <w:gridCol w:w="10575"/>
      </w:tblGrid>
      <w:tr w:rsidR="00E02DC8" w:rsidRPr="00CC5CEF" w:rsidTr="00E02DC8">
        <w:tc>
          <w:tcPr>
            <w:tcW w:w="10575" w:type="dxa"/>
            <w:shd w:val="clear" w:color="auto" w:fill="D9D9D9" w:themeFill="background1" w:themeFillShade="D9"/>
          </w:tcPr>
          <w:p w:rsidR="00E02DC8" w:rsidRPr="00CC5CEF" w:rsidRDefault="00E02DC8" w:rsidP="00E02DC8">
            <w:pPr>
              <w:pStyle w:val="Heading2"/>
              <w:keepNext w:val="0"/>
              <w:keepLines w:val="0"/>
              <w:spacing w:before="120" w:after="120" w:line="276" w:lineRule="auto"/>
              <w:jc w:val="left"/>
              <w:outlineLvl w:val="1"/>
              <w:rPr>
                <w:rStyle w:val="Strong"/>
                <w:rFonts w:ascii="Arial" w:hAnsi="Arial" w:cs="Arial"/>
                <w:lang w:val="en-GB"/>
              </w:rPr>
            </w:pPr>
            <w:r w:rsidRPr="00CC5CEF">
              <w:rPr>
                <w:rFonts w:ascii="Arial" w:hAnsi="Arial" w:cs="Arial"/>
              </w:rPr>
              <w:br w:type="page"/>
            </w:r>
            <w:r w:rsidRPr="00CC5CEF">
              <w:rPr>
                <w:rFonts w:ascii="Arial" w:hAnsi="Arial" w:cs="Arial"/>
                <w:b w:val="0"/>
                <w:bCs w:val="0"/>
                <w:color w:val="000000"/>
                <w:sz w:val="21"/>
                <w:szCs w:val="21"/>
              </w:rPr>
              <w:br w:type="page"/>
            </w:r>
            <w:r w:rsidRPr="00CC5CEF">
              <w:rPr>
                <w:rFonts w:ascii="Arial" w:hAnsi="Arial" w:cs="Arial"/>
              </w:rPr>
              <w:br w:type="page"/>
            </w:r>
            <w:r w:rsidRPr="00CC5CEF">
              <w:rPr>
                <w:rStyle w:val="Strong"/>
                <w:rFonts w:ascii="Arial" w:hAnsi="Arial" w:cs="Arial"/>
              </w:rPr>
              <w:t xml:space="preserve">Activity </w:t>
            </w:r>
            <w:r w:rsidRPr="00CC5CEF">
              <w:rPr>
                <w:rStyle w:val="Strong"/>
                <w:rFonts w:ascii="Arial" w:hAnsi="Arial" w:cs="Arial"/>
                <w:lang w:val="en-GB"/>
              </w:rPr>
              <w:t>4</w:t>
            </w:r>
            <w:r w:rsidRPr="00CC5CEF">
              <w:rPr>
                <w:rStyle w:val="Strong"/>
                <w:rFonts w:ascii="Arial" w:hAnsi="Arial" w:cs="Arial"/>
              </w:rPr>
              <w:t xml:space="preserve">: </w:t>
            </w:r>
            <w:r w:rsidRPr="00CC5CEF">
              <w:rPr>
                <w:rStyle w:val="Strong"/>
                <w:rFonts w:ascii="Arial" w:hAnsi="Arial" w:cs="Arial"/>
                <w:lang w:val="en-GB"/>
              </w:rPr>
              <w:t xml:space="preserve">Your </w:t>
            </w:r>
            <w:r w:rsidR="006A3C87" w:rsidRPr="00CC5CEF">
              <w:rPr>
                <w:rStyle w:val="Strong"/>
                <w:rFonts w:ascii="Arial" w:hAnsi="Arial" w:cs="Arial"/>
                <w:lang w:val="en-GB"/>
              </w:rPr>
              <w:t>Learning Plan</w:t>
            </w:r>
            <w:r w:rsidRPr="00CC5CEF">
              <w:rPr>
                <w:rStyle w:val="Strong"/>
                <w:rFonts w:ascii="Arial" w:hAnsi="Arial" w:cs="Arial"/>
                <w:lang w:val="en-GB"/>
              </w:rPr>
              <w:t xml:space="preserve"> through the TESS-India OERs</w:t>
            </w:r>
          </w:p>
        </w:tc>
      </w:tr>
      <w:tr w:rsidR="00E02DC8" w:rsidRPr="00CC5CEF" w:rsidTr="00E02DC8">
        <w:trPr>
          <w:trHeight w:val="3161"/>
        </w:trPr>
        <w:tc>
          <w:tcPr>
            <w:tcW w:w="10575" w:type="dxa"/>
          </w:tcPr>
          <w:p w:rsidR="00E02DC8" w:rsidRPr="00CC5CEF" w:rsidRDefault="00E02DC8" w:rsidP="00E02DC8">
            <w:pPr>
              <w:spacing w:after="120" w:line="276" w:lineRule="auto"/>
              <w:jc w:val="left"/>
              <w:rPr>
                <w:rFonts w:ascii="Arial" w:hAnsi="Arial" w:cs="Arial"/>
              </w:rPr>
            </w:pPr>
            <w:r w:rsidRPr="00CC5CEF">
              <w:rPr>
                <w:rFonts w:ascii="Arial" w:hAnsi="Arial" w:cs="Arial"/>
              </w:rPr>
              <w:t xml:space="preserve">Follow these steps to create a </w:t>
            </w:r>
            <w:r w:rsidR="006A3C87" w:rsidRPr="00CC5CEF">
              <w:rPr>
                <w:rFonts w:ascii="Arial" w:hAnsi="Arial" w:cs="Arial"/>
              </w:rPr>
              <w:t>Learning Plan</w:t>
            </w:r>
            <w:r w:rsidRPr="00CC5CEF">
              <w:rPr>
                <w:rFonts w:ascii="Arial" w:hAnsi="Arial" w:cs="Arial"/>
              </w:rPr>
              <w:t xml:space="preserve"> for yourself using the TESS-India School Leadership OERs: </w:t>
            </w:r>
          </w:p>
          <w:p w:rsidR="00E02DC8" w:rsidRPr="00CC5CEF" w:rsidRDefault="00E02DC8" w:rsidP="00BF0747">
            <w:pPr>
              <w:pStyle w:val="ListParagraph"/>
              <w:numPr>
                <w:ilvl w:val="0"/>
                <w:numId w:val="6"/>
              </w:numPr>
              <w:spacing w:after="120" w:line="276" w:lineRule="auto"/>
              <w:jc w:val="left"/>
              <w:rPr>
                <w:rFonts w:ascii="Arial" w:hAnsi="Arial" w:cs="Arial"/>
              </w:rPr>
            </w:pPr>
            <w:r w:rsidRPr="00CC5CEF">
              <w:rPr>
                <w:rFonts w:ascii="Arial" w:hAnsi="Arial" w:cs="Arial"/>
              </w:rPr>
              <w:t>Look at the titles of the School Leader</w:t>
            </w:r>
            <w:r w:rsidRPr="00CC5CEF">
              <w:rPr>
                <w:rFonts w:ascii="Arial" w:hAnsi="Arial" w:cs="Arial"/>
                <w:lang w:val="en-GB"/>
              </w:rPr>
              <w:t>ship</w:t>
            </w:r>
            <w:r w:rsidRPr="00CC5CEF">
              <w:rPr>
                <w:rFonts w:ascii="Arial" w:hAnsi="Arial" w:cs="Arial"/>
              </w:rPr>
              <w:t xml:space="preserve"> OERs </w:t>
            </w:r>
            <w:r w:rsidRPr="00CC5CEF">
              <w:rPr>
                <w:rFonts w:ascii="Arial" w:hAnsi="Arial" w:cs="Arial"/>
                <w:lang w:val="en-GB"/>
              </w:rPr>
              <w:t xml:space="preserve">in </w:t>
            </w:r>
            <w:r w:rsidRPr="00CC5CEF">
              <w:rPr>
                <w:rFonts w:ascii="Arial" w:hAnsi="Arial" w:cs="Arial"/>
              </w:rPr>
              <w:t xml:space="preserve">Resource 3 and </w:t>
            </w:r>
            <w:r w:rsidRPr="00CC5CEF">
              <w:rPr>
                <w:rFonts w:ascii="Arial" w:hAnsi="Arial" w:cs="Arial"/>
                <w:lang w:val="en-GB"/>
              </w:rPr>
              <w:t xml:space="preserve">explore </w:t>
            </w:r>
            <w:r w:rsidRPr="00CC5CEF">
              <w:rPr>
                <w:rFonts w:ascii="Arial" w:hAnsi="Arial" w:cs="Arial"/>
              </w:rPr>
              <w:t xml:space="preserve">what each OER covers. Look at the way that the units are grouped </w:t>
            </w:r>
            <w:r w:rsidRPr="00CC5CEF">
              <w:rPr>
                <w:rFonts w:ascii="Arial" w:hAnsi="Arial" w:cs="Arial"/>
                <w:lang w:val="en-GB"/>
              </w:rPr>
              <w:t xml:space="preserve">– </w:t>
            </w:r>
            <w:r w:rsidRPr="00CC5CEF">
              <w:rPr>
                <w:rFonts w:ascii="Arial" w:hAnsi="Arial" w:cs="Arial"/>
              </w:rPr>
              <w:t>for example</w:t>
            </w:r>
            <w:r w:rsidRPr="00CC5CEF">
              <w:rPr>
                <w:rFonts w:ascii="Arial" w:hAnsi="Arial" w:cs="Arial"/>
                <w:lang w:val="en-GB"/>
              </w:rPr>
              <w:t>, there</w:t>
            </w:r>
            <w:r w:rsidRPr="00CC5CEF">
              <w:rPr>
                <w:rFonts w:ascii="Arial" w:hAnsi="Arial" w:cs="Arial"/>
              </w:rPr>
              <w:t xml:space="preserve"> are </w:t>
            </w:r>
            <w:r w:rsidRPr="00CC5CEF">
              <w:rPr>
                <w:rFonts w:ascii="Arial" w:hAnsi="Arial" w:cs="Arial"/>
                <w:lang w:val="en-GB"/>
              </w:rPr>
              <w:t>three</w:t>
            </w:r>
            <w:r w:rsidRPr="00CC5CEF">
              <w:rPr>
                <w:rFonts w:ascii="Arial" w:hAnsi="Arial" w:cs="Arial"/>
              </w:rPr>
              <w:t xml:space="preserve"> units related to developing your teachers. </w:t>
            </w:r>
          </w:p>
          <w:p w:rsidR="00E02DC8" w:rsidRPr="00CC5CEF" w:rsidRDefault="00CE2ABC" w:rsidP="00BF0747">
            <w:pPr>
              <w:pStyle w:val="ListParagraph"/>
              <w:numPr>
                <w:ilvl w:val="0"/>
                <w:numId w:val="6"/>
              </w:numPr>
              <w:spacing w:after="120" w:line="276" w:lineRule="auto"/>
              <w:jc w:val="left"/>
              <w:rPr>
                <w:rFonts w:ascii="Arial" w:hAnsi="Arial" w:cs="Arial"/>
              </w:rPr>
            </w:pPr>
            <w:r w:rsidRPr="00CC5CEF">
              <w:rPr>
                <w:rFonts w:ascii="Arial" w:hAnsi="Arial" w:cs="Arial"/>
                <w:lang w:val="en-GB"/>
              </w:rPr>
              <w:t>I</w:t>
            </w:r>
            <w:r w:rsidR="00E02DC8" w:rsidRPr="00CC5CEF">
              <w:rPr>
                <w:rFonts w:ascii="Arial" w:hAnsi="Arial" w:cs="Arial"/>
              </w:rPr>
              <w:t xml:space="preserve">dentify </w:t>
            </w:r>
            <w:r w:rsidR="00E02DC8" w:rsidRPr="00CC5CEF">
              <w:rPr>
                <w:rFonts w:ascii="Arial" w:hAnsi="Arial" w:cs="Arial"/>
                <w:lang w:val="en-GB"/>
              </w:rPr>
              <w:t>three</w:t>
            </w:r>
            <w:r w:rsidR="00E02DC8" w:rsidRPr="00CC5CEF">
              <w:rPr>
                <w:rFonts w:ascii="Arial" w:hAnsi="Arial" w:cs="Arial"/>
              </w:rPr>
              <w:t xml:space="preserve"> units </w:t>
            </w:r>
            <w:r w:rsidR="00E02DC8" w:rsidRPr="00CC5CEF">
              <w:rPr>
                <w:rFonts w:ascii="Arial" w:hAnsi="Arial" w:cs="Arial"/>
                <w:lang w:val="en-GB"/>
              </w:rPr>
              <w:t xml:space="preserve">that </w:t>
            </w:r>
            <w:r w:rsidR="00E02DC8" w:rsidRPr="00CC5CEF">
              <w:rPr>
                <w:rFonts w:ascii="Arial" w:hAnsi="Arial" w:cs="Arial"/>
              </w:rPr>
              <w:t>you would like to study. Make a note of the order in which you will study them</w:t>
            </w:r>
            <w:r w:rsidR="00E02DC8" w:rsidRPr="00CC5CEF">
              <w:rPr>
                <w:rFonts w:ascii="Arial" w:hAnsi="Arial" w:cs="Arial"/>
                <w:lang w:val="en-GB"/>
              </w:rPr>
              <w:t xml:space="preserve"> in your Learning Diary</w:t>
            </w:r>
            <w:r w:rsidR="00E02DC8" w:rsidRPr="00CC5CEF">
              <w:rPr>
                <w:rFonts w:ascii="Arial" w:hAnsi="Arial" w:cs="Arial"/>
              </w:rPr>
              <w:t>.</w:t>
            </w:r>
          </w:p>
          <w:p w:rsidR="00E02DC8" w:rsidRPr="00CC5CEF" w:rsidRDefault="00CE2ABC" w:rsidP="00BF0747">
            <w:pPr>
              <w:pStyle w:val="ListParagraph"/>
              <w:numPr>
                <w:ilvl w:val="0"/>
                <w:numId w:val="6"/>
              </w:numPr>
              <w:spacing w:after="120" w:line="276" w:lineRule="auto"/>
              <w:jc w:val="left"/>
              <w:rPr>
                <w:rFonts w:ascii="Arial" w:hAnsi="Arial" w:cs="Arial"/>
              </w:rPr>
            </w:pPr>
            <w:r w:rsidRPr="00CC5CEF">
              <w:rPr>
                <w:rFonts w:ascii="Arial" w:hAnsi="Arial" w:cs="Arial"/>
                <w:lang w:val="en-GB"/>
              </w:rPr>
              <w:t>T</w:t>
            </w:r>
            <w:r w:rsidR="00E02DC8" w:rsidRPr="00CC5CEF">
              <w:rPr>
                <w:rFonts w:ascii="Arial" w:hAnsi="Arial" w:cs="Arial"/>
              </w:rPr>
              <w:t xml:space="preserve">ake a more detailed look at your chosen units and decide how long you need to spend on each one. </w:t>
            </w:r>
          </w:p>
          <w:p w:rsidR="00E02DC8" w:rsidRPr="00CC5CEF" w:rsidRDefault="00E02DC8" w:rsidP="00BF0747">
            <w:pPr>
              <w:pStyle w:val="ListParagraph"/>
              <w:numPr>
                <w:ilvl w:val="0"/>
                <w:numId w:val="6"/>
              </w:numPr>
              <w:spacing w:after="120" w:line="276" w:lineRule="auto"/>
              <w:jc w:val="left"/>
              <w:rPr>
                <w:rFonts w:ascii="Arial" w:hAnsi="Arial" w:cs="Arial"/>
              </w:rPr>
            </w:pPr>
            <w:r w:rsidRPr="00CC5CEF">
              <w:rPr>
                <w:rFonts w:ascii="Arial" w:hAnsi="Arial" w:cs="Arial"/>
              </w:rPr>
              <w:t xml:space="preserve">Make a plan for the term. Consider your work priorities, the timing of any courses you will be attending and any commitments that you have to other projects or initiatives. </w:t>
            </w:r>
          </w:p>
          <w:p w:rsidR="00E02DC8" w:rsidRPr="00CC5CEF" w:rsidRDefault="00E02DC8" w:rsidP="00E02DC8">
            <w:pPr>
              <w:spacing w:after="120" w:line="276" w:lineRule="auto"/>
              <w:jc w:val="left"/>
              <w:rPr>
                <w:rFonts w:ascii="Arial" w:hAnsi="Arial" w:cs="Arial"/>
              </w:rPr>
            </w:pPr>
            <w:r w:rsidRPr="00CC5CEF">
              <w:rPr>
                <w:rFonts w:ascii="Arial" w:hAnsi="Arial" w:cs="Arial"/>
              </w:rPr>
              <w:t xml:space="preserve">Use Resource 4 to record your </w:t>
            </w:r>
            <w:r w:rsidR="006A3C87" w:rsidRPr="00CC5CEF">
              <w:rPr>
                <w:rFonts w:ascii="Arial" w:hAnsi="Arial" w:cs="Arial"/>
              </w:rPr>
              <w:t>Learning Plan</w:t>
            </w:r>
            <w:r w:rsidRPr="00CC5CEF">
              <w:rPr>
                <w:rFonts w:ascii="Arial" w:hAnsi="Arial" w:cs="Arial"/>
              </w:rPr>
              <w:t>. Display it in a prominent place and refer to it each week.</w:t>
            </w:r>
          </w:p>
          <w:p w:rsidR="00E02DC8" w:rsidRPr="00CC5CEF" w:rsidRDefault="00E02DC8" w:rsidP="00E02DC8">
            <w:pPr>
              <w:spacing w:after="120" w:line="276" w:lineRule="auto"/>
              <w:jc w:val="left"/>
              <w:rPr>
                <w:rFonts w:ascii="Arial" w:hAnsi="Arial" w:cs="Arial"/>
              </w:rPr>
            </w:pPr>
            <w:r w:rsidRPr="00CC5CEF">
              <w:rPr>
                <w:rFonts w:ascii="Arial" w:hAnsi="Arial" w:cs="Arial"/>
              </w:rPr>
              <w:t>Lastly, decide how you will access the materials (online or offline, or printouts) and think about anyone you might work with to extend and consolidate your learning.</w:t>
            </w:r>
          </w:p>
        </w:tc>
      </w:tr>
    </w:tbl>
    <w:p w:rsidR="00CE2ABC" w:rsidRPr="00CC5CEF" w:rsidRDefault="00CE2ABC" w:rsidP="00CE2ABC">
      <w:pPr>
        <w:pStyle w:val="SessionHeading"/>
        <w:rPr>
          <w:rFonts w:ascii="Arial" w:hAnsi="Arial" w:cs="Arial"/>
        </w:rPr>
      </w:pPr>
      <w:r w:rsidRPr="00CC5CEF">
        <w:rPr>
          <w:rFonts w:ascii="Arial" w:hAnsi="Arial" w:cs="Arial"/>
        </w:rPr>
        <w:t xml:space="preserve">5 Enacting your </w:t>
      </w:r>
      <w:r w:rsidR="006A3C87" w:rsidRPr="00CC5CEF">
        <w:rPr>
          <w:rFonts w:ascii="Arial" w:hAnsi="Arial" w:cs="Arial"/>
        </w:rPr>
        <w:t>Learning Plan</w:t>
      </w:r>
      <w:r w:rsidRPr="00CC5CEF">
        <w:rPr>
          <w:rFonts w:ascii="Arial" w:hAnsi="Arial" w:cs="Arial"/>
        </w:rPr>
        <w:t xml:space="preserve"> – the school leader as enabler </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 single most important factor </w:t>
      </w:r>
      <w:r w:rsidR="00E02DC8" w:rsidRPr="00CC5CEF">
        <w:rPr>
          <w:rFonts w:ascii="Arial" w:hAnsi="Arial" w:cs="Arial"/>
        </w:rPr>
        <w:t>that</w:t>
      </w:r>
      <w:r w:rsidRPr="00CC5CEF">
        <w:rPr>
          <w:rFonts w:ascii="Arial" w:hAnsi="Arial" w:cs="Arial"/>
        </w:rPr>
        <w:t xml:space="preserve"> impacts on changing teaching and learning in a school is you as a school leader</w:t>
      </w:r>
      <w:r w:rsidR="00E02DC8" w:rsidRPr="00CC5CEF">
        <w:rPr>
          <w:rFonts w:ascii="Arial" w:hAnsi="Arial" w:cs="Arial"/>
        </w:rPr>
        <w:t xml:space="preserve"> – that is, </w:t>
      </w:r>
      <w:r w:rsidRPr="00CC5CEF">
        <w:rPr>
          <w:rFonts w:ascii="Arial" w:hAnsi="Arial" w:cs="Arial"/>
        </w:rPr>
        <w:t>your qualities and your competences.</w:t>
      </w:r>
      <w:r w:rsidR="007A5C10" w:rsidRPr="00CC5CEF">
        <w:rPr>
          <w:rFonts w:ascii="Arial" w:hAnsi="Arial" w:cs="Arial"/>
        </w:rPr>
        <w:t xml:space="preserve"> </w:t>
      </w:r>
      <w:r w:rsidRPr="00CC5CEF">
        <w:rPr>
          <w:rFonts w:ascii="Arial" w:hAnsi="Arial" w:cs="Arial"/>
        </w:rPr>
        <w:t xml:space="preserve">Unless you enable teachers to experiment and depart from their traditional teaching methods, there will be no change in student learning. </w:t>
      </w:r>
    </w:p>
    <w:p w:rsidR="00E02DC8" w:rsidRPr="00CC5CEF" w:rsidRDefault="00A76AFC" w:rsidP="00A76AFC">
      <w:pPr>
        <w:spacing w:after="120" w:line="276" w:lineRule="auto"/>
        <w:jc w:val="left"/>
        <w:rPr>
          <w:rFonts w:ascii="Arial" w:hAnsi="Arial" w:cs="Arial"/>
        </w:rPr>
      </w:pPr>
      <w:r w:rsidRPr="00CC5CEF">
        <w:rPr>
          <w:rFonts w:ascii="Arial" w:hAnsi="Arial" w:cs="Arial"/>
        </w:rPr>
        <w:t>You enable your teachers by being a lifelong learner yourself</w:t>
      </w:r>
      <w:r w:rsidR="00E02DC8" w:rsidRPr="00CC5CEF">
        <w:rPr>
          <w:rFonts w:ascii="Arial" w:hAnsi="Arial" w:cs="Arial"/>
        </w:rPr>
        <w:t xml:space="preserve"> –</w:t>
      </w:r>
      <w:r w:rsidRPr="00CC5CEF">
        <w:rPr>
          <w:rFonts w:ascii="Arial" w:hAnsi="Arial" w:cs="Arial"/>
        </w:rPr>
        <w:t xml:space="preserve"> by applying your learning to innovate and solve issues at your school.</w:t>
      </w:r>
      <w:r w:rsidR="007A5C10" w:rsidRPr="00CC5CEF">
        <w:rPr>
          <w:rFonts w:ascii="Arial" w:hAnsi="Arial" w:cs="Arial"/>
        </w:rPr>
        <w:t xml:space="preserve"> </w:t>
      </w:r>
      <w:r w:rsidRPr="00CC5CEF">
        <w:rPr>
          <w:rFonts w:ascii="Arial" w:hAnsi="Arial" w:cs="Arial"/>
        </w:rPr>
        <w:t>Teachers need your encouragement to change.</w:t>
      </w:r>
      <w:r w:rsidR="007A5C10" w:rsidRPr="00CC5CEF">
        <w:rPr>
          <w:rFonts w:ascii="Arial" w:hAnsi="Arial" w:cs="Arial"/>
        </w:rPr>
        <w:t xml:space="preserve"> </w:t>
      </w:r>
      <w:r w:rsidRPr="00CC5CEF">
        <w:rPr>
          <w:rFonts w:ascii="Arial" w:hAnsi="Arial" w:cs="Arial"/>
        </w:rPr>
        <w:t xml:space="preserve">You can provide opportunities </w:t>
      </w:r>
      <w:r w:rsidR="006A3C87" w:rsidRPr="00CC5CEF">
        <w:rPr>
          <w:rFonts w:ascii="Arial" w:hAnsi="Arial" w:cs="Arial"/>
        </w:rPr>
        <w:t xml:space="preserve">for </w:t>
      </w:r>
      <w:r w:rsidRPr="00CC5CEF">
        <w:rPr>
          <w:rFonts w:ascii="Arial" w:hAnsi="Arial" w:cs="Arial"/>
        </w:rPr>
        <w:t>and guidance to t</w:t>
      </w:r>
      <w:r w:rsidR="00E02DC8" w:rsidRPr="00CC5CEF">
        <w:rPr>
          <w:rFonts w:ascii="Arial" w:hAnsi="Arial" w:cs="Arial"/>
        </w:rPr>
        <w:t xml:space="preserve">eachers by: </w:t>
      </w:r>
    </w:p>
    <w:p w:rsidR="00E02DC8" w:rsidRPr="00CC5CEF" w:rsidRDefault="00E02DC8" w:rsidP="00BF0747">
      <w:pPr>
        <w:pStyle w:val="ListParagraph"/>
        <w:numPr>
          <w:ilvl w:val="0"/>
          <w:numId w:val="7"/>
        </w:numPr>
        <w:spacing w:after="120" w:line="276" w:lineRule="auto"/>
        <w:jc w:val="left"/>
        <w:rPr>
          <w:rFonts w:ascii="Arial" w:hAnsi="Arial" w:cs="Arial"/>
        </w:rPr>
      </w:pPr>
      <w:r w:rsidRPr="00CC5CEF">
        <w:rPr>
          <w:rFonts w:ascii="Arial" w:hAnsi="Arial" w:cs="Arial"/>
        </w:rPr>
        <w:t xml:space="preserve">trying out new ideas or </w:t>
      </w:r>
      <w:r w:rsidR="00A76AFC" w:rsidRPr="00CC5CEF">
        <w:rPr>
          <w:rFonts w:ascii="Arial" w:hAnsi="Arial" w:cs="Arial"/>
        </w:rPr>
        <w:t>practices</w:t>
      </w:r>
    </w:p>
    <w:p w:rsidR="00E02DC8" w:rsidRPr="00CC5CEF" w:rsidRDefault="00A76AFC" w:rsidP="00BF0747">
      <w:pPr>
        <w:pStyle w:val="ListParagraph"/>
        <w:numPr>
          <w:ilvl w:val="0"/>
          <w:numId w:val="7"/>
        </w:numPr>
        <w:spacing w:after="120" w:line="276" w:lineRule="auto"/>
        <w:jc w:val="left"/>
        <w:rPr>
          <w:rFonts w:ascii="Arial" w:hAnsi="Arial" w:cs="Arial"/>
        </w:rPr>
      </w:pPr>
      <w:r w:rsidRPr="00CC5CEF">
        <w:rPr>
          <w:rFonts w:ascii="Arial" w:hAnsi="Arial" w:cs="Arial"/>
        </w:rPr>
        <w:t>giving feedback to teachers</w:t>
      </w:r>
    </w:p>
    <w:p w:rsidR="00E02DC8" w:rsidRPr="00CC5CEF" w:rsidRDefault="00A76AFC" w:rsidP="00BF0747">
      <w:pPr>
        <w:pStyle w:val="ListParagraph"/>
        <w:numPr>
          <w:ilvl w:val="0"/>
          <w:numId w:val="7"/>
        </w:numPr>
        <w:spacing w:after="120" w:line="276" w:lineRule="auto"/>
        <w:jc w:val="left"/>
        <w:rPr>
          <w:rFonts w:ascii="Arial" w:hAnsi="Arial" w:cs="Arial"/>
        </w:rPr>
      </w:pPr>
      <w:r w:rsidRPr="00CC5CEF">
        <w:rPr>
          <w:rFonts w:ascii="Arial" w:hAnsi="Arial" w:cs="Arial"/>
        </w:rPr>
        <w:t xml:space="preserve">sharing and reflecting on the positives in their classrooms </w:t>
      </w:r>
    </w:p>
    <w:p w:rsidR="00A76AFC" w:rsidRPr="00CC5CEF" w:rsidRDefault="00A76AFC" w:rsidP="00BF0747">
      <w:pPr>
        <w:pStyle w:val="ListParagraph"/>
        <w:numPr>
          <w:ilvl w:val="0"/>
          <w:numId w:val="7"/>
        </w:numPr>
        <w:spacing w:after="120" w:line="276" w:lineRule="auto"/>
        <w:jc w:val="left"/>
        <w:rPr>
          <w:rFonts w:ascii="Arial" w:hAnsi="Arial" w:cs="Arial"/>
        </w:rPr>
      </w:pPr>
      <w:r w:rsidRPr="00CC5CEF">
        <w:rPr>
          <w:rFonts w:ascii="Arial" w:hAnsi="Arial" w:cs="Arial"/>
        </w:rPr>
        <w:t>discussing what could be done differently to improve things.</w:t>
      </w:r>
      <w:r w:rsidR="007A5C10" w:rsidRPr="00CC5CEF">
        <w:rPr>
          <w:rFonts w:ascii="Arial" w:hAnsi="Arial" w:cs="Arial"/>
        </w:rPr>
        <w:t xml:space="preserve"> </w:t>
      </w:r>
    </w:p>
    <w:p w:rsidR="00A76AFC" w:rsidRPr="00CC5CEF" w:rsidRDefault="00A76AFC" w:rsidP="00A76AFC">
      <w:pPr>
        <w:spacing w:after="120" w:line="276" w:lineRule="auto"/>
        <w:jc w:val="left"/>
        <w:rPr>
          <w:rFonts w:ascii="Arial" w:hAnsi="Arial" w:cs="Arial"/>
        </w:rPr>
      </w:pPr>
      <w:r w:rsidRPr="00CC5CEF">
        <w:rPr>
          <w:rFonts w:ascii="Arial" w:hAnsi="Arial" w:cs="Arial"/>
        </w:rPr>
        <w:t>The next case study highlights the importance of listening to your teachers and developing a collegial approach to leadership – enabling means working with and alongside your teachers</w:t>
      </w:r>
      <w:r w:rsidR="00E02DC8" w:rsidRPr="00CC5CEF">
        <w:rPr>
          <w:rFonts w:ascii="Arial" w:hAnsi="Arial" w:cs="Arial"/>
        </w:rPr>
        <w:t>,</w:t>
      </w:r>
      <w:r w:rsidRPr="00CC5CEF">
        <w:rPr>
          <w:rFonts w:ascii="Arial" w:hAnsi="Arial" w:cs="Arial"/>
        </w:rPr>
        <w:t xml:space="preserve"> so that there is dialogue and </w:t>
      </w:r>
      <w:r w:rsidR="006A3C87" w:rsidRPr="00CC5CEF">
        <w:rPr>
          <w:rFonts w:ascii="Arial" w:hAnsi="Arial" w:cs="Arial"/>
        </w:rPr>
        <w:t xml:space="preserve">to ensure </w:t>
      </w:r>
      <w:r w:rsidR="00E02DC8" w:rsidRPr="00CC5CEF">
        <w:rPr>
          <w:rFonts w:ascii="Arial" w:hAnsi="Arial" w:cs="Arial"/>
        </w:rPr>
        <w:t xml:space="preserve">that </w:t>
      </w:r>
      <w:r w:rsidRPr="00CC5CEF">
        <w:rPr>
          <w:rFonts w:ascii="Arial" w:hAnsi="Arial" w:cs="Arial"/>
        </w:rPr>
        <w:t>you learn from them.</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Being an enabler is therefore about creating the conditions for active, participatory learning to take place for everyone in your school.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02DC8" w:rsidRPr="00CC5CEF" w:rsidTr="00E02DC8">
        <w:tc>
          <w:tcPr>
            <w:tcW w:w="10575" w:type="dxa"/>
          </w:tcPr>
          <w:p w:rsidR="00E02DC8" w:rsidRPr="00CC5CEF" w:rsidRDefault="00E02DC8" w:rsidP="00E02DC8">
            <w:pPr>
              <w:pStyle w:val="CasestudyHeading"/>
              <w:spacing w:after="120" w:line="276" w:lineRule="auto"/>
              <w:jc w:val="left"/>
              <w:rPr>
                <w:rFonts w:ascii="Arial" w:hAnsi="Arial" w:cs="Arial"/>
              </w:rPr>
            </w:pPr>
            <w:r w:rsidRPr="00CC5CEF">
              <w:rPr>
                <w:rFonts w:ascii="Arial" w:hAnsi="Arial" w:cs="Arial"/>
              </w:rPr>
              <w:t>Case Study 3: Seeing the school in a new light</w:t>
            </w:r>
          </w:p>
          <w:p w:rsidR="00E02DC8" w:rsidRPr="00CC5CEF" w:rsidRDefault="00E02DC8" w:rsidP="00E02DC8">
            <w:pPr>
              <w:spacing w:after="120" w:line="276" w:lineRule="auto"/>
              <w:jc w:val="left"/>
              <w:rPr>
                <w:rFonts w:ascii="Arial" w:hAnsi="Arial" w:cs="Arial"/>
                <w:i/>
              </w:rPr>
            </w:pPr>
            <w:r w:rsidRPr="00CC5CEF">
              <w:rPr>
                <w:rFonts w:ascii="Arial" w:hAnsi="Arial" w:cs="Arial"/>
                <w:i/>
              </w:rPr>
              <w:t>This is a record of an interview with a school leader who had recently attended a course at the local D</w:t>
            </w:r>
            <w:r w:rsidR="00594F27" w:rsidRPr="00CC5CEF">
              <w:rPr>
                <w:rFonts w:ascii="Arial" w:hAnsi="Arial" w:cs="Arial"/>
                <w:i/>
              </w:rPr>
              <w:t>istrict Institute for Education and Training (D</w:t>
            </w:r>
            <w:r w:rsidRPr="00CC5CEF">
              <w:rPr>
                <w:rFonts w:ascii="Arial" w:hAnsi="Arial" w:cs="Arial"/>
                <w:i/>
              </w:rPr>
              <w:t>IET</w:t>
            </w:r>
            <w:r w:rsidR="00594F27" w:rsidRPr="00CC5CEF">
              <w:rPr>
                <w:rFonts w:ascii="Arial" w:hAnsi="Arial" w:cs="Arial"/>
                <w:i/>
              </w:rPr>
              <w:t>)</w:t>
            </w:r>
            <w:r w:rsidRPr="00CC5CEF">
              <w:rPr>
                <w:rFonts w:ascii="Arial" w:hAnsi="Arial" w:cs="Arial"/>
                <w:i/>
              </w:rPr>
              <w:t xml:space="preserve"> for elementary school leaders. His school was doing well, and attendance had greatly improved since he had become the school leader. He was keen talk to the district education officer about the improved attendance, but started to realise that there were other important matters to attend to at his school. </w:t>
            </w:r>
          </w:p>
          <w:p w:rsidR="00E02DC8" w:rsidRPr="00CC5CEF" w:rsidRDefault="00E02DC8" w:rsidP="00E02DC8">
            <w:pPr>
              <w:spacing w:after="120" w:line="276" w:lineRule="auto"/>
              <w:jc w:val="left"/>
              <w:rPr>
                <w:rFonts w:ascii="Arial" w:hAnsi="Arial" w:cs="Arial"/>
              </w:rPr>
            </w:pPr>
            <w:r w:rsidRPr="00CC5CEF">
              <w:rPr>
                <w:rFonts w:ascii="Arial" w:hAnsi="Arial" w:cs="Arial"/>
              </w:rPr>
              <w:t>On the course we were introduced to the TESS-India OERs on school self-review and development planning [</w:t>
            </w:r>
            <w:r w:rsidRPr="00CC5CEF">
              <w:rPr>
                <w:rFonts w:ascii="Arial" w:hAnsi="Arial" w:cs="Arial"/>
                <w:i/>
              </w:rPr>
              <w:t>Perspective on leadership: leading the school’s self-review</w:t>
            </w:r>
            <w:r w:rsidRPr="00CC5CEF">
              <w:rPr>
                <w:rFonts w:ascii="Arial" w:hAnsi="Arial" w:cs="Arial"/>
              </w:rPr>
              <w:t xml:space="preserve"> and </w:t>
            </w:r>
            <w:r w:rsidRPr="00CC5CEF">
              <w:rPr>
                <w:rFonts w:ascii="Arial" w:hAnsi="Arial" w:cs="Arial"/>
                <w:i/>
              </w:rPr>
              <w:t>Perspective on leadership: school development plan</w:t>
            </w:r>
            <w:r w:rsidRPr="00CC5CEF">
              <w:rPr>
                <w:rFonts w:ascii="Arial" w:hAnsi="Arial" w:cs="Arial"/>
              </w:rPr>
              <w:t xml:space="preserve">]. I was looking forward to the breaks so that I could share my good news about our improved attendance with colleagues. </w:t>
            </w:r>
          </w:p>
          <w:p w:rsidR="00CE2ABC" w:rsidRPr="00CC5CEF" w:rsidRDefault="00E02DC8" w:rsidP="00E02DC8">
            <w:pPr>
              <w:spacing w:after="120" w:line="276" w:lineRule="auto"/>
              <w:jc w:val="left"/>
              <w:rPr>
                <w:rFonts w:ascii="Arial" w:hAnsi="Arial" w:cs="Arial"/>
              </w:rPr>
            </w:pPr>
            <w:r w:rsidRPr="00CC5CEF">
              <w:rPr>
                <w:rFonts w:ascii="Arial" w:hAnsi="Arial" w:cs="Arial"/>
              </w:rPr>
              <w:t>As we worked through the unit on self-review, I felt pleased – many things in my school are going well. But then the trainer asked us some questions about the teachers in our school, and what they thought about the school. I have three teachers but I realised that I don’t know what they think about any of the changes I have made</w:t>
            </w:r>
            <w:r w:rsidR="006A3C87" w:rsidRPr="00CC5CEF">
              <w:rPr>
                <w:rFonts w:ascii="Arial" w:hAnsi="Arial" w:cs="Arial"/>
              </w:rPr>
              <w:t>; t</w:t>
            </w:r>
            <w:r w:rsidRPr="00CC5CEF">
              <w:rPr>
                <w:rFonts w:ascii="Arial" w:hAnsi="Arial" w:cs="Arial"/>
              </w:rPr>
              <w:t xml:space="preserve">hey have done what I have asked them to do without challenging me. </w:t>
            </w:r>
          </w:p>
          <w:p w:rsidR="00CE2ABC" w:rsidRPr="00CC5CEF" w:rsidRDefault="00E02DC8" w:rsidP="00E02DC8">
            <w:pPr>
              <w:spacing w:after="120" w:line="276" w:lineRule="auto"/>
              <w:jc w:val="left"/>
              <w:rPr>
                <w:rFonts w:ascii="Arial" w:hAnsi="Arial" w:cs="Arial"/>
              </w:rPr>
            </w:pPr>
            <w:r w:rsidRPr="00CC5CEF">
              <w:rPr>
                <w:rFonts w:ascii="Arial" w:hAnsi="Arial" w:cs="Arial"/>
              </w:rPr>
              <w:t>I desperately need another teacher for the youngest students</w:t>
            </w:r>
            <w:r w:rsidR="00CE2ABC" w:rsidRPr="00CC5CEF">
              <w:rPr>
                <w:rFonts w:ascii="Arial" w:hAnsi="Arial" w:cs="Arial"/>
              </w:rPr>
              <w:t>,</w:t>
            </w:r>
            <w:r w:rsidRPr="00CC5CEF">
              <w:rPr>
                <w:rFonts w:ascii="Arial" w:hAnsi="Arial" w:cs="Arial"/>
              </w:rPr>
              <w:t xml:space="preserve"> as we have to double up classes. At lunchtime, the </w:t>
            </w:r>
            <w:r w:rsidR="00CE2ABC" w:rsidRPr="00CC5CEF">
              <w:rPr>
                <w:rFonts w:ascii="Arial" w:hAnsi="Arial" w:cs="Arial"/>
              </w:rPr>
              <w:t xml:space="preserve">district education </w:t>
            </w:r>
            <w:r w:rsidRPr="00CC5CEF">
              <w:rPr>
                <w:rFonts w:ascii="Arial" w:hAnsi="Arial" w:cs="Arial"/>
              </w:rPr>
              <w:t>officer explained that he had not managed to find anyone yet. He said that two people he had asked had requested not to be moved</w:t>
            </w:r>
            <w:r w:rsidR="00CE2ABC" w:rsidRPr="00CC5CEF">
              <w:rPr>
                <w:rFonts w:ascii="Arial" w:hAnsi="Arial" w:cs="Arial"/>
              </w:rPr>
              <w:t>,</w:t>
            </w:r>
            <w:r w:rsidRPr="00CC5CEF">
              <w:rPr>
                <w:rFonts w:ascii="Arial" w:hAnsi="Arial" w:cs="Arial"/>
              </w:rPr>
              <w:t xml:space="preserve"> because they thought that being in my school would be very hard work. In fact, he also revealed that one of teachers had approached him and asked if they could be moved to a different school. I was very surprised and disappointed. </w:t>
            </w:r>
          </w:p>
          <w:p w:rsidR="00E02DC8" w:rsidRPr="00CC5CEF" w:rsidRDefault="00CE2ABC" w:rsidP="00E02DC8">
            <w:pPr>
              <w:spacing w:after="120" w:line="276" w:lineRule="auto"/>
              <w:jc w:val="left"/>
              <w:rPr>
                <w:rFonts w:ascii="Arial" w:hAnsi="Arial" w:cs="Arial"/>
              </w:rPr>
            </w:pPr>
            <w:r w:rsidRPr="00CC5CEF">
              <w:rPr>
                <w:rFonts w:ascii="Arial" w:hAnsi="Arial" w:cs="Arial"/>
              </w:rPr>
              <w:t>A</w:t>
            </w:r>
            <w:r w:rsidR="00E02DC8" w:rsidRPr="00CC5CEF">
              <w:rPr>
                <w:rFonts w:ascii="Arial" w:hAnsi="Arial" w:cs="Arial"/>
              </w:rPr>
              <w:t>s we moved on to development planning, I began to realise that I have been behaving a bit like a dictator. I have made many decisions about how to improve the school and implemented many changes, but I have not involved my teachers in any discussions, sought their ideas or showed that I value their experience. No wonder some of them are feeling under stress</w:t>
            </w:r>
            <w:r w:rsidRPr="00CC5CEF">
              <w:rPr>
                <w:rFonts w:ascii="Arial" w:hAnsi="Arial" w:cs="Arial"/>
              </w:rPr>
              <w:t>!</w:t>
            </w:r>
          </w:p>
          <w:p w:rsidR="00CE2ABC" w:rsidRPr="00CC5CEF" w:rsidRDefault="00E02DC8" w:rsidP="00CE2ABC">
            <w:pPr>
              <w:spacing w:after="120" w:line="276" w:lineRule="auto"/>
              <w:jc w:val="left"/>
              <w:rPr>
                <w:rFonts w:ascii="Arial" w:hAnsi="Arial" w:cs="Arial"/>
              </w:rPr>
            </w:pPr>
            <w:r w:rsidRPr="00CC5CEF">
              <w:rPr>
                <w:rFonts w:ascii="Arial" w:hAnsi="Arial" w:cs="Arial"/>
              </w:rPr>
              <w:t xml:space="preserve">I realised that although the students like coming to school, I need to look after the teachers better. I went back to school and resolved to be more collegial and more supportive of the teachers. At the next staff meeting, instead of doing all the usual administrative tasks I asked them to tell me what we do well as a school. I was surprised that they mentioned such things as </w:t>
            </w:r>
            <w:r w:rsidR="00CE2ABC" w:rsidRPr="00CC5CEF">
              <w:rPr>
                <w:rFonts w:ascii="Arial" w:hAnsi="Arial" w:cs="Arial"/>
              </w:rPr>
              <w:t>female students speaking up in class or that the older students are kind to the younger ones,</w:t>
            </w:r>
            <w:r w:rsidRPr="00CC5CEF">
              <w:rPr>
                <w:rFonts w:ascii="Arial" w:hAnsi="Arial" w:cs="Arial"/>
              </w:rPr>
              <w:t xml:space="preserve"> rather than </w:t>
            </w:r>
            <w:r w:rsidR="006A3C87" w:rsidRPr="00CC5CEF">
              <w:rPr>
                <w:rFonts w:ascii="Arial" w:hAnsi="Arial" w:cs="Arial"/>
              </w:rPr>
              <w:t xml:space="preserve">citing </w:t>
            </w:r>
            <w:r w:rsidRPr="00CC5CEF">
              <w:rPr>
                <w:rFonts w:ascii="Arial" w:hAnsi="Arial" w:cs="Arial"/>
              </w:rPr>
              <w:t xml:space="preserve">results and attendance. I had not really thought about these social dimensions. </w:t>
            </w:r>
          </w:p>
          <w:p w:rsidR="00E02DC8" w:rsidRPr="00CC5CEF" w:rsidRDefault="00E02DC8" w:rsidP="00CE2ABC">
            <w:pPr>
              <w:spacing w:after="120" w:line="276" w:lineRule="auto"/>
              <w:jc w:val="left"/>
              <w:rPr>
                <w:rFonts w:ascii="Arial" w:hAnsi="Arial" w:cs="Arial"/>
              </w:rPr>
            </w:pPr>
            <w:r w:rsidRPr="00CC5CEF">
              <w:rPr>
                <w:rFonts w:ascii="Arial" w:hAnsi="Arial" w:cs="Arial"/>
              </w:rPr>
              <w:t>Then we discussed things that could be improved</w:t>
            </w:r>
            <w:r w:rsidR="00CE2ABC" w:rsidRPr="00CC5CEF">
              <w:rPr>
                <w:rFonts w:ascii="Arial" w:hAnsi="Arial" w:cs="Arial"/>
              </w:rPr>
              <w:t>,</w:t>
            </w:r>
            <w:r w:rsidRPr="00CC5CEF">
              <w:rPr>
                <w:rFonts w:ascii="Arial" w:hAnsi="Arial" w:cs="Arial"/>
              </w:rPr>
              <w:t xml:space="preserve"> but </w:t>
            </w:r>
            <w:r w:rsidR="00CE2ABC" w:rsidRPr="00CC5CEF">
              <w:rPr>
                <w:rFonts w:ascii="Arial" w:hAnsi="Arial" w:cs="Arial"/>
              </w:rPr>
              <w:t xml:space="preserve">I </w:t>
            </w:r>
            <w:r w:rsidRPr="00CC5CEF">
              <w:rPr>
                <w:rFonts w:ascii="Arial" w:hAnsi="Arial" w:cs="Arial"/>
              </w:rPr>
              <w:t xml:space="preserve">sensed that people were wary of being critical. I decided to ask the teachers to work together to come up with a list and said that I would not be cross if they criticised what I had done. I then made an appointment to talk to each teacher individually so that I could hear about the aspects of their work </w:t>
            </w:r>
            <w:r w:rsidR="00CE2ABC" w:rsidRPr="00CC5CEF">
              <w:rPr>
                <w:rFonts w:ascii="Arial" w:hAnsi="Arial" w:cs="Arial"/>
              </w:rPr>
              <w:t>that</w:t>
            </w:r>
            <w:r w:rsidRPr="00CC5CEF">
              <w:rPr>
                <w:rFonts w:ascii="Arial" w:hAnsi="Arial" w:cs="Arial"/>
              </w:rPr>
              <w:t xml:space="preserve"> were important to them and learn more about them as individuals. After a while the conversations between us became more open and honest</w:t>
            </w:r>
            <w:r w:rsidR="00CE2ABC" w:rsidRPr="00CC5CEF">
              <w:rPr>
                <w:rFonts w:ascii="Arial" w:hAnsi="Arial" w:cs="Arial"/>
              </w:rPr>
              <w:t>,</w:t>
            </w:r>
            <w:r w:rsidRPr="00CC5CEF">
              <w:rPr>
                <w:rFonts w:ascii="Arial" w:hAnsi="Arial" w:cs="Arial"/>
              </w:rPr>
              <w:t xml:space="preserve"> and I learned a great deal about what we could do together to change the school for the better in small steps.</w:t>
            </w:r>
          </w:p>
        </w:tc>
      </w:tr>
    </w:tbl>
    <w:p w:rsidR="00E02DC8" w:rsidRPr="00CC5CEF" w:rsidRDefault="00E02DC8" w:rsidP="00CE2ABC">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E2ABC" w:rsidRPr="00CC5CEF" w:rsidTr="00713A42">
        <w:tc>
          <w:tcPr>
            <w:tcW w:w="1268" w:type="dxa"/>
          </w:tcPr>
          <w:p w:rsidR="00CE2ABC" w:rsidRPr="00CC5CEF" w:rsidRDefault="00CE2ABC" w:rsidP="00713A42">
            <w:pPr>
              <w:spacing w:after="120" w:line="276" w:lineRule="auto"/>
              <w:jc w:val="left"/>
              <w:outlineLvl w:val="3"/>
              <w:rPr>
                <w:rFonts w:ascii="Arial" w:hAnsi="Arial" w:cs="Arial"/>
                <w:b/>
                <w:bCs/>
                <w:color w:val="000000"/>
                <w:sz w:val="21"/>
                <w:szCs w:val="21"/>
              </w:rPr>
            </w:pPr>
            <w:r w:rsidRPr="00CC5CEF">
              <w:rPr>
                <w:rFonts w:ascii="Arial" w:hAnsi="Arial" w:cs="Arial"/>
                <w:b/>
                <w:bCs/>
                <w:noProof/>
                <w:color w:val="000000"/>
                <w:sz w:val="21"/>
                <w:szCs w:val="21"/>
              </w:rPr>
              <w:drawing>
                <wp:inline distT="0" distB="0" distL="0" distR="0" wp14:anchorId="213B086B" wp14:editId="70BEA911">
                  <wp:extent cx="636621" cy="58993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CE2ABC" w:rsidRPr="00CC5CEF" w:rsidRDefault="00CE2ABC" w:rsidP="00713A42">
            <w:pPr>
              <w:pStyle w:val="Pauseforthought"/>
              <w:keepNext w:val="0"/>
              <w:spacing w:line="276" w:lineRule="auto"/>
              <w:jc w:val="left"/>
              <w:rPr>
                <w:rFonts w:ascii="Arial" w:hAnsi="Arial" w:cs="Arial"/>
              </w:rPr>
            </w:pPr>
            <w:r w:rsidRPr="00CC5CEF">
              <w:rPr>
                <w:rFonts w:ascii="Arial" w:hAnsi="Arial" w:cs="Arial"/>
              </w:rPr>
              <w:t xml:space="preserve">Pause for thought </w:t>
            </w:r>
          </w:p>
          <w:p w:rsidR="00CE2ABC" w:rsidRPr="00CC5CEF" w:rsidRDefault="00CE2ABC" w:rsidP="00713A42">
            <w:pPr>
              <w:spacing w:after="120" w:line="276" w:lineRule="auto"/>
              <w:jc w:val="left"/>
              <w:rPr>
                <w:rFonts w:ascii="Arial" w:hAnsi="Arial" w:cs="Arial"/>
              </w:rPr>
            </w:pPr>
            <w:r w:rsidRPr="00CC5CEF">
              <w:rPr>
                <w:rFonts w:ascii="Arial" w:hAnsi="Arial" w:cs="Arial"/>
              </w:rPr>
              <w:t>Reflect on this case study. Do you think your teachers like working in your school? Do they feel valued, supported and reflected?</w:t>
            </w:r>
          </w:p>
        </w:tc>
      </w:tr>
    </w:tbl>
    <w:p w:rsidR="00A76AFC" w:rsidRPr="00CC5CEF" w:rsidRDefault="00CE2ABC" w:rsidP="00065145">
      <w:pPr>
        <w:pStyle w:val="SessionHeading"/>
        <w:rPr>
          <w:rFonts w:ascii="Arial" w:hAnsi="Arial" w:cs="Arial"/>
        </w:rPr>
      </w:pPr>
      <w:r w:rsidRPr="00CC5CEF">
        <w:rPr>
          <w:rFonts w:ascii="Arial" w:hAnsi="Arial" w:cs="Arial"/>
        </w:rPr>
        <w:t xml:space="preserve">6 </w:t>
      </w:r>
      <w:r w:rsidR="00A76AFC" w:rsidRPr="00CC5CEF">
        <w:rPr>
          <w:rFonts w:ascii="Arial" w:hAnsi="Arial" w:cs="Arial"/>
        </w:rPr>
        <w:t>Focusing on your teachers</w:t>
      </w:r>
    </w:p>
    <w:p w:rsidR="00CE2ABC" w:rsidRPr="00CC5CEF" w:rsidRDefault="004B1A1E" w:rsidP="00CE2ABC">
      <w:pPr>
        <w:spacing w:after="120" w:line="276" w:lineRule="auto"/>
        <w:jc w:val="center"/>
        <w:rPr>
          <w:rFonts w:ascii="Arial" w:hAnsi="Arial" w:cs="Arial"/>
        </w:rPr>
      </w:pPr>
      <w:r w:rsidRPr="00CC5CEF">
        <w:rPr>
          <w:rFonts w:ascii="Arial" w:hAnsi="Arial" w:cs="Arial"/>
          <w:noProof/>
        </w:rPr>
        <w:drawing>
          <wp:inline distT="0" distB="0" distL="0" distR="0" wp14:anchorId="5D68DF5B" wp14:editId="1B4D96FA">
            <wp:extent cx="4409768" cy="22084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01_fig002_sketch.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48329" cy="2227777"/>
                    </a:xfrm>
                    <a:prstGeom prst="rect">
                      <a:avLst/>
                    </a:prstGeom>
                  </pic:spPr>
                </pic:pic>
              </a:graphicData>
            </a:graphic>
          </wp:inline>
        </w:drawing>
      </w:r>
    </w:p>
    <w:p w:rsidR="00CE2ABC" w:rsidRPr="00CC5CEF" w:rsidRDefault="00CE2ABC" w:rsidP="00CE2ABC">
      <w:pPr>
        <w:spacing w:after="120" w:line="276" w:lineRule="auto"/>
        <w:jc w:val="center"/>
        <w:rPr>
          <w:rFonts w:ascii="Arial" w:hAnsi="Arial" w:cs="Arial"/>
        </w:rPr>
      </w:pPr>
      <w:r w:rsidRPr="00CC5CEF">
        <w:rPr>
          <w:rFonts w:ascii="Arial" w:hAnsi="Arial" w:cs="Arial"/>
          <w:b/>
        </w:rPr>
        <w:t>Figure 2</w:t>
      </w:r>
      <w:r w:rsidRPr="00CC5CEF">
        <w:rPr>
          <w:rFonts w:ascii="Arial" w:hAnsi="Arial" w:cs="Arial"/>
        </w:rPr>
        <w:t xml:space="preserve"> Your teachers will follow your examp</w:t>
      </w:r>
      <w:r w:rsidR="004B1A1E" w:rsidRPr="00CC5CEF">
        <w:rPr>
          <w:rFonts w:ascii="Arial" w:hAnsi="Arial" w:cs="Arial"/>
        </w:rPr>
        <w:t>le of professional development.</w:t>
      </w:r>
    </w:p>
    <w:p w:rsidR="00A76AFC" w:rsidRPr="00CC5CEF" w:rsidRDefault="00A76AFC" w:rsidP="00A76AFC">
      <w:pPr>
        <w:spacing w:after="120" w:line="276" w:lineRule="auto"/>
        <w:jc w:val="left"/>
        <w:rPr>
          <w:rFonts w:ascii="Arial" w:hAnsi="Arial" w:cs="Arial"/>
        </w:rPr>
      </w:pPr>
      <w:r w:rsidRPr="00CC5CEF">
        <w:rPr>
          <w:rFonts w:ascii="Arial" w:hAnsi="Arial" w:cs="Arial"/>
        </w:rPr>
        <w:t>Your attitude to your own learning will directly impact on the attitude of your teachers to their professional development</w:t>
      </w:r>
      <w:r w:rsidR="00CE2ABC" w:rsidRPr="00CC5CEF">
        <w:rPr>
          <w:rFonts w:ascii="Arial" w:hAnsi="Arial" w:cs="Arial"/>
        </w:rPr>
        <w:t>. S</w:t>
      </w:r>
      <w:r w:rsidRPr="00CC5CEF">
        <w:rPr>
          <w:rFonts w:ascii="Arial" w:hAnsi="Arial" w:cs="Arial"/>
        </w:rPr>
        <w:t>eeing your growth in skills and readiness to change will encourage</w:t>
      </w:r>
      <w:r w:rsidR="007A5C10" w:rsidRPr="00CC5CEF">
        <w:rPr>
          <w:rFonts w:ascii="Arial" w:hAnsi="Arial" w:cs="Arial"/>
        </w:rPr>
        <w:t xml:space="preserve"> </w:t>
      </w:r>
      <w:r w:rsidRPr="00CC5CEF">
        <w:rPr>
          <w:rFonts w:ascii="Arial" w:hAnsi="Arial" w:cs="Arial"/>
        </w:rPr>
        <w:t>them to change and grow themselves. Your greatest resource is your teachers</w:t>
      </w:r>
      <w:r w:rsidR="00CE2ABC" w:rsidRPr="00CC5CEF">
        <w:rPr>
          <w:rFonts w:ascii="Arial" w:hAnsi="Arial" w:cs="Arial"/>
        </w:rPr>
        <w:t>,</w:t>
      </w:r>
      <w:r w:rsidRPr="00CC5CEF">
        <w:rPr>
          <w:rFonts w:ascii="Arial" w:hAnsi="Arial" w:cs="Arial"/>
        </w:rPr>
        <w:t xml:space="preserve"> and you need to provide the opportunity for the</w:t>
      </w:r>
      <w:r w:rsidR="00CE2ABC" w:rsidRPr="00CC5CEF">
        <w:rPr>
          <w:rFonts w:ascii="Arial" w:hAnsi="Arial" w:cs="Arial"/>
        </w:rPr>
        <w:t>m</w:t>
      </w:r>
      <w:r w:rsidRPr="00CC5CEF">
        <w:rPr>
          <w:rFonts w:ascii="Arial" w:hAnsi="Arial" w:cs="Arial"/>
        </w:rPr>
        <w:t xml:space="preserve"> to become the best teachers they can possibly be. You need to expect and hope that they will become better teachers than you! </w:t>
      </w:r>
    </w:p>
    <w:p w:rsidR="00A76AFC" w:rsidRPr="00CC5CEF" w:rsidRDefault="00A76AFC" w:rsidP="00A76AFC">
      <w:pPr>
        <w:spacing w:after="120" w:line="276" w:lineRule="auto"/>
        <w:jc w:val="left"/>
        <w:rPr>
          <w:rFonts w:ascii="Arial" w:hAnsi="Arial" w:cs="Arial"/>
        </w:rPr>
      </w:pPr>
      <w:r w:rsidRPr="00CC5CEF">
        <w:rPr>
          <w:rFonts w:ascii="Arial" w:hAnsi="Arial" w:cs="Arial"/>
        </w:rPr>
        <w:t>You might like to look at some videos of school leaders talking about leading teachers.</w:t>
      </w:r>
    </w:p>
    <w:p w:rsidR="00A76AFC" w:rsidRPr="00CC5CEF" w:rsidRDefault="00A76AFC" w:rsidP="00A76AFC">
      <w:pPr>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E2ABC" w:rsidRPr="00CC5CEF" w:rsidTr="00CE2ABC">
        <w:tc>
          <w:tcPr>
            <w:tcW w:w="1266" w:type="dxa"/>
          </w:tcPr>
          <w:p w:rsidR="00CE2ABC" w:rsidRPr="00CC5CEF" w:rsidRDefault="00CE2ABC" w:rsidP="00A51657">
            <w:pPr>
              <w:pStyle w:val="Pauseforthought"/>
              <w:keepNext w:val="0"/>
              <w:spacing w:line="276" w:lineRule="auto"/>
              <w:jc w:val="left"/>
              <w:rPr>
                <w:rFonts w:ascii="Arial" w:hAnsi="Arial" w:cs="Arial"/>
              </w:rPr>
            </w:pPr>
            <w:r w:rsidRPr="00CC5CEF">
              <w:rPr>
                <w:rFonts w:ascii="Arial" w:hAnsi="Arial" w:cs="Arial"/>
                <w:noProof/>
              </w:rPr>
              <w:drawing>
                <wp:inline distT="0" distB="0" distL="0" distR="0" wp14:anchorId="0AA5C466" wp14:editId="146C2CC9">
                  <wp:extent cx="663678" cy="663678"/>
                  <wp:effectExtent l="0" t="0" r="3175" b="0"/>
                  <wp:docPr id="2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CE2ABC" w:rsidRDefault="00CE2ABC" w:rsidP="00A51657">
            <w:pPr>
              <w:pStyle w:val="Pauseforthought"/>
              <w:keepNext w:val="0"/>
              <w:spacing w:line="276" w:lineRule="auto"/>
              <w:jc w:val="left"/>
              <w:rPr>
                <w:rFonts w:ascii="Arial" w:hAnsi="Arial" w:cs="Arial"/>
              </w:rPr>
            </w:pPr>
            <w:r w:rsidRPr="00CC5CEF">
              <w:rPr>
                <w:rFonts w:ascii="Arial" w:hAnsi="Arial" w:cs="Arial"/>
              </w:rPr>
              <w:t>Video: School Leadership – Leading teachers</w:t>
            </w:r>
          </w:p>
          <w:p w:rsidR="009B426E" w:rsidRPr="009B426E" w:rsidRDefault="002425D4" w:rsidP="00A51657">
            <w:pPr>
              <w:pStyle w:val="Pauseforthought"/>
              <w:keepNext w:val="0"/>
              <w:spacing w:line="276" w:lineRule="auto"/>
              <w:jc w:val="left"/>
              <w:rPr>
                <w:rFonts w:ascii="Arial" w:hAnsi="Arial" w:cs="Arial"/>
                <w:sz w:val="22"/>
                <w:szCs w:val="22"/>
              </w:rPr>
            </w:pPr>
            <w:hyperlink r:id="rId21" w:history="1">
              <w:r w:rsidR="009B426E" w:rsidRPr="009B426E">
                <w:rPr>
                  <w:rStyle w:val="Hyperlink"/>
                  <w:rFonts w:ascii="Arial" w:hAnsi="Arial" w:cs="Arial"/>
                  <w:sz w:val="22"/>
                  <w:szCs w:val="22"/>
                </w:rPr>
                <w:t>http://tinyurl.com/video-sl-teachers</w:t>
              </w:r>
            </w:hyperlink>
            <w:r w:rsidR="009B426E" w:rsidRPr="009B426E">
              <w:rPr>
                <w:rFonts w:ascii="Arial" w:hAnsi="Arial" w:cs="Arial"/>
                <w:sz w:val="22"/>
                <w:szCs w:val="22"/>
              </w:rPr>
              <w:t xml:space="preserve"> </w:t>
            </w:r>
          </w:p>
        </w:tc>
      </w:tr>
      <w:tr w:rsidR="00CE2ABC" w:rsidRPr="00CC5CEF" w:rsidTr="00CE2A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CE2ABC" w:rsidRPr="00CC5CEF" w:rsidRDefault="00CE2ABC" w:rsidP="00A51657">
            <w:pPr>
              <w:pStyle w:val="Pauseforthought"/>
              <w:keepNext w:val="0"/>
              <w:spacing w:line="276" w:lineRule="auto"/>
              <w:jc w:val="left"/>
              <w:rPr>
                <w:rFonts w:ascii="Arial" w:hAnsi="Arial" w:cs="Arial"/>
              </w:rPr>
            </w:pPr>
            <w:r w:rsidRPr="00CC5CEF">
              <w:rPr>
                <w:rFonts w:ascii="Arial" w:hAnsi="Arial" w:cs="Arial"/>
                <w:noProof/>
              </w:rPr>
              <w:drawing>
                <wp:inline distT="0" distB="0" distL="0" distR="0" wp14:anchorId="14FEE98C" wp14:editId="12526120">
                  <wp:extent cx="663678" cy="663678"/>
                  <wp:effectExtent l="0" t="0" r="3175" b="0"/>
                  <wp:docPr id="2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CE2ABC" w:rsidRDefault="00CE2ABC" w:rsidP="00A51657">
            <w:pPr>
              <w:pStyle w:val="Pauseforthought"/>
              <w:keepNext w:val="0"/>
              <w:spacing w:line="276" w:lineRule="auto"/>
              <w:jc w:val="left"/>
              <w:rPr>
                <w:rFonts w:ascii="Arial" w:hAnsi="Arial" w:cs="Arial"/>
              </w:rPr>
            </w:pPr>
            <w:r w:rsidRPr="00CC5CEF">
              <w:rPr>
                <w:rFonts w:ascii="Arial" w:hAnsi="Arial" w:cs="Arial"/>
              </w:rPr>
              <w:t>Video: School Leadership – The learning environment</w:t>
            </w:r>
          </w:p>
          <w:p w:rsidR="009B426E" w:rsidRPr="009B426E" w:rsidRDefault="002425D4" w:rsidP="00A51657">
            <w:pPr>
              <w:pStyle w:val="Pauseforthought"/>
              <w:keepNext w:val="0"/>
              <w:spacing w:line="276" w:lineRule="auto"/>
              <w:jc w:val="left"/>
              <w:rPr>
                <w:rFonts w:ascii="Arial" w:hAnsi="Arial" w:cs="Arial"/>
                <w:sz w:val="22"/>
                <w:szCs w:val="22"/>
              </w:rPr>
            </w:pPr>
            <w:hyperlink r:id="rId22" w:history="1">
              <w:r w:rsidR="009B426E" w:rsidRPr="009B426E">
                <w:rPr>
                  <w:rStyle w:val="Hyperlink"/>
                  <w:rFonts w:ascii="Arial" w:hAnsi="Arial" w:cs="Arial"/>
                  <w:sz w:val="22"/>
                  <w:szCs w:val="22"/>
                </w:rPr>
                <w:t>http://tinyurl.com/video-sl-learning</w:t>
              </w:r>
            </w:hyperlink>
            <w:r w:rsidR="009B426E" w:rsidRPr="009B426E">
              <w:rPr>
                <w:rFonts w:ascii="Arial" w:hAnsi="Arial" w:cs="Arial"/>
                <w:sz w:val="22"/>
                <w:szCs w:val="22"/>
              </w:rPr>
              <w:t xml:space="preserve"> </w:t>
            </w:r>
          </w:p>
        </w:tc>
      </w:tr>
      <w:tr w:rsidR="00CE2ABC" w:rsidRPr="00CC5CEF" w:rsidTr="00CE2A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66" w:type="dxa"/>
            <w:tcBorders>
              <w:top w:val="nil"/>
              <w:left w:val="nil"/>
              <w:bottom w:val="nil"/>
              <w:right w:val="nil"/>
            </w:tcBorders>
          </w:tcPr>
          <w:p w:rsidR="00CE2ABC" w:rsidRPr="00CC5CEF" w:rsidRDefault="00CE2ABC" w:rsidP="00A51657">
            <w:pPr>
              <w:pStyle w:val="Pauseforthought"/>
              <w:keepNext w:val="0"/>
              <w:spacing w:line="276" w:lineRule="auto"/>
              <w:jc w:val="left"/>
              <w:rPr>
                <w:rFonts w:ascii="Arial" w:hAnsi="Arial" w:cs="Arial"/>
              </w:rPr>
            </w:pPr>
            <w:r w:rsidRPr="00CC5CEF">
              <w:rPr>
                <w:rFonts w:ascii="Arial" w:hAnsi="Arial" w:cs="Arial"/>
                <w:noProof/>
              </w:rPr>
              <w:drawing>
                <wp:inline distT="0" distB="0" distL="0" distR="0" wp14:anchorId="7D64C41D" wp14:editId="1DC49548">
                  <wp:extent cx="663678" cy="663678"/>
                  <wp:effectExtent l="0" t="0" r="3175" b="0"/>
                  <wp:docPr id="29"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CE2ABC" w:rsidRDefault="00CE2ABC" w:rsidP="00A51657">
            <w:pPr>
              <w:pStyle w:val="Pauseforthought"/>
              <w:keepNext w:val="0"/>
              <w:spacing w:line="276" w:lineRule="auto"/>
              <w:jc w:val="left"/>
              <w:rPr>
                <w:rFonts w:ascii="Arial" w:hAnsi="Arial" w:cs="Arial"/>
              </w:rPr>
            </w:pPr>
            <w:r w:rsidRPr="00CC5CEF">
              <w:rPr>
                <w:rFonts w:ascii="Arial" w:hAnsi="Arial" w:cs="Arial"/>
              </w:rPr>
              <w:t>Video: School Leadership – Leading teaching and learning</w:t>
            </w:r>
          </w:p>
          <w:p w:rsidR="009B426E" w:rsidRPr="009B426E" w:rsidRDefault="002425D4" w:rsidP="00A51657">
            <w:pPr>
              <w:pStyle w:val="Pauseforthought"/>
              <w:keepNext w:val="0"/>
              <w:spacing w:line="276" w:lineRule="auto"/>
              <w:jc w:val="left"/>
              <w:rPr>
                <w:rFonts w:ascii="Arial" w:hAnsi="Arial" w:cs="Arial"/>
                <w:sz w:val="22"/>
                <w:szCs w:val="22"/>
              </w:rPr>
            </w:pPr>
            <w:hyperlink r:id="rId23" w:history="1">
              <w:r w:rsidR="009B426E" w:rsidRPr="009B426E">
                <w:rPr>
                  <w:rStyle w:val="Hyperlink"/>
                  <w:rFonts w:ascii="Arial" w:hAnsi="Arial" w:cs="Arial"/>
                  <w:sz w:val="22"/>
                  <w:szCs w:val="22"/>
                </w:rPr>
                <w:t>http://tinyurl.com/video-sl-leading</w:t>
              </w:r>
            </w:hyperlink>
            <w:r w:rsidR="009B426E" w:rsidRPr="009B426E">
              <w:rPr>
                <w:rFonts w:ascii="Arial" w:hAnsi="Arial" w:cs="Arial"/>
                <w:sz w:val="22"/>
                <w:szCs w:val="22"/>
              </w:rPr>
              <w:t xml:space="preserve"> </w:t>
            </w:r>
          </w:p>
        </w:tc>
      </w:tr>
    </w:tbl>
    <w:p w:rsidR="00A13657" w:rsidRPr="00CC5CEF" w:rsidRDefault="00A76AFC" w:rsidP="00A76AFC">
      <w:pPr>
        <w:spacing w:after="120" w:line="276" w:lineRule="auto"/>
        <w:jc w:val="left"/>
        <w:rPr>
          <w:rFonts w:ascii="Arial" w:hAnsi="Arial" w:cs="Arial"/>
        </w:rPr>
      </w:pPr>
      <w:r w:rsidRPr="00CC5CEF">
        <w:rPr>
          <w:rFonts w:ascii="Arial" w:hAnsi="Arial" w:cs="Arial"/>
        </w:rPr>
        <w:t xml:space="preserve">The TESS-India </w:t>
      </w:r>
      <w:r w:rsidR="00A13657" w:rsidRPr="00CC5CEF">
        <w:rPr>
          <w:rFonts w:ascii="Arial" w:hAnsi="Arial" w:cs="Arial"/>
        </w:rPr>
        <w:t>Teacher Develo</w:t>
      </w:r>
      <w:r w:rsidRPr="00CC5CEF">
        <w:rPr>
          <w:rFonts w:ascii="Arial" w:hAnsi="Arial" w:cs="Arial"/>
        </w:rPr>
        <w:t>pment OERs are tool</w:t>
      </w:r>
      <w:r w:rsidR="006A3C87" w:rsidRPr="00CC5CEF">
        <w:rPr>
          <w:rFonts w:ascii="Arial" w:hAnsi="Arial" w:cs="Arial"/>
        </w:rPr>
        <w:t>s</w:t>
      </w:r>
      <w:r w:rsidRPr="00CC5CEF">
        <w:rPr>
          <w:rFonts w:ascii="Arial" w:hAnsi="Arial" w:cs="Arial"/>
        </w:rPr>
        <w:t xml:space="preserve"> for you to help your teachers to learn new approaches and try out ideas for different ways of teaching.</w:t>
      </w:r>
      <w:r w:rsidR="007A5C10" w:rsidRPr="00CC5CEF">
        <w:rPr>
          <w:rFonts w:ascii="Arial" w:hAnsi="Arial" w:cs="Arial"/>
        </w:rPr>
        <w:t xml:space="preserve"> </w:t>
      </w:r>
      <w:r w:rsidRPr="00CC5CEF">
        <w:rPr>
          <w:rFonts w:ascii="Arial" w:hAnsi="Arial" w:cs="Arial"/>
        </w:rPr>
        <w:t>They position the teacher as ‘learner’, recognising that they will develop their competence in the tools and practices of the profession through active</w:t>
      </w:r>
      <w:r w:rsidR="006A3C87" w:rsidRPr="00CC5CEF">
        <w:rPr>
          <w:rFonts w:ascii="Arial" w:hAnsi="Arial" w:cs="Arial"/>
        </w:rPr>
        <w:t>ly</w:t>
      </w:r>
      <w:r w:rsidRPr="00CC5CEF">
        <w:rPr>
          <w:rFonts w:ascii="Arial" w:hAnsi="Arial" w:cs="Arial"/>
        </w:rPr>
        <w:t xml:space="preserve"> engag</w:t>
      </w:r>
      <w:r w:rsidR="006A3C87" w:rsidRPr="00CC5CEF">
        <w:rPr>
          <w:rFonts w:ascii="Arial" w:hAnsi="Arial" w:cs="Arial"/>
        </w:rPr>
        <w:t>ing</w:t>
      </w:r>
      <w:r w:rsidRPr="00CC5CEF">
        <w:rPr>
          <w:rFonts w:ascii="Arial" w:hAnsi="Arial" w:cs="Arial"/>
        </w:rPr>
        <w:t xml:space="preserve"> with the process of teaching and learning, and working collaboratively with colleagues. </w:t>
      </w:r>
    </w:p>
    <w:p w:rsidR="00A13657" w:rsidRPr="00CC5CEF" w:rsidRDefault="00A76AFC" w:rsidP="00A76AFC">
      <w:pPr>
        <w:spacing w:after="120" w:line="276" w:lineRule="auto"/>
        <w:jc w:val="left"/>
        <w:rPr>
          <w:rFonts w:ascii="Arial" w:hAnsi="Arial" w:cs="Arial"/>
        </w:rPr>
      </w:pPr>
      <w:r w:rsidRPr="00CC5CEF">
        <w:rPr>
          <w:rFonts w:ascii="Arial" w:hAnsi="Arial" w:cs="Arial"/>
        </w:rPr>
        <w:t xml:space="preserve">Learning to be a teacher is a complex and a </w:t>
      </w:r>
      <w:r w:rsidR="00A13657" w:rsidRPr="00CC5CEF">
        <w:rPr>
          <w:rFonts w:ascii="Arial" w:hAnsi="Arial" w:cs="Arial"/>
        </w:rPr>
        <w:t>l</w:t>
      </w:r>
      <w:r w:rsidRPr="00CC5CEF">
        <w:rPr>
          <w:rFonts w:ascii="Arial" w:hAnsi="Arial" w:cs="Arial"/>
        </w:rPr>
        <w:t>ifelong process. Various frameworks for conceptualising teacher learning and development have been suggested, but one that is particularly helpful identifies six areas of knowledge</w:t>
      </w:r>
      <w:r w:rsidR="00A13657" w:rsidRPr="00CC5CEF">
        <w:rPr>
          <w:rFonts w:ascii="Arial" w:hAnsi="Arial" w:cs="Arial"/>
        </w:rPr>
        <w:t xml:space="preserve"> </w:t>
      </w:r>
      <w:r w:rsidRPr="00CC5CEF">
        <w:rPr>
          <w:rFonts w:ascii="Arial" w:hAnsi="Arial" w:cs="Arial"/>
        </w:rPr>
        <w:t>of an accomplished teacher</w:t>
      </w:r>
      <w:r w:rsidR="00A13657" w:rsidRPr="00CC5CEF">
        <w:rPr>
          <w:rFonts w:ascii="Arial" w:hAnsi="Arial" w:cs="Arial"/>
        </w:rPr>
        <w:t xml:space="preserve"> (Shulman and Shulman, 2007):</w:t>
      </w:r>
      <w:r w:rsidRPr="00CC5CEF">
        <w:rPr>
          <w:rFonts w:ascii="Arial" w:hAnsi="Arial" w:cs="Arial"/>
        </w:rPr>
        <w:t xml:space="preserve"> </w:t>
      </w:r>
    </w:p>
    <w:p w:rsidR="00A13657"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vision</w:t>
      </w:r>
    </w:p>
    <w:p w:rsidR="00A13657"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motivation</w:t>
      </w:r>
    </w:p>
    <w:p w:rsidR="00A13657"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understanding</w:t>
      </w:r>
    </w:p>
    <w:p w:rsidR="00A13657"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practice</w:t>
      </w:r>
    </w:p>
    <w:p w:rsidR="00A13657"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 xml:space="preserve">reflection </w:t>
      </w:r>
    </w:p>
    <w:p w:rsidR="00A76AFC" w:rsidRPr="00CC5CEF" w:rsidRDefault="00A76AFC" w:rsidP="00BF0747">
      <w:pPr>
        <w:pStyle w:val="ListParagraph"/>
        <w:numPr>
          <w:ilvl w:val="0"/>
          <w:numId w:val="8"/>
        </w:numPr>
        <w:spacing w:after="120" w:line="276" w:lineRule="auto"/>
        <w:jc w:val="left"/>
        <w:rPr>
          <w:rFonts w:ascii="Arial" w:hAnsi="Arial" w:cs="Arial"/>
        </w:rPr>
      </w:pPr>
      <w:r w:rsidRPr="00CC5CEF">
        <w:rPr>
          <w:rFonts w:ascii="Arial" w:hAnsi="Arial" w:cs="Arial"/>
        </w:rPr>
        <w:t>community.</w:t>
      </w:r>
    </w:p>
    <w:p w:rsidR="00A13657" w:rsidRPr="00CC5CEF" w:rsidRDefault="00A13657" w:rsidP="00A76AFC">
      <w:pPr>
        <w:spacing w:after="120" w:line="276" w:lineRule="auto"/>
        <w:jc w:val="left"/>
        <w:rPr>
          <w:rFonts w:ascii="Arial" w:hAnsi="Arial" w:cs="Arial"/>
        </w:rPr>
      </w:pPr>
      <w:r w:rsidRPr="00CC5CEF">
        <w:rPr>
          <w:rFonts w:ascii="Arial" w:hAnsi="Arial" w:cs="Arial"/>
        </w:rPr>
        <w:t xml:space="preserve">These are explored in Table 2. </w:t>
      </w:r>
    </w:p>
    <w:p w:rsidR="00CE2ABC" w:rsidRPr="00CC5CEF" w:rsidRDefault="00CE2ABC" w:rsidP="00A76AFC">
      <w:pPr>
        <w:spacing w:after="120" w:line="276" w:lineRule="auto"/>
        <w:jc w:val="left"/>
        <w:rPr>
          <w:rFonts w:ascii="Arial" w:hAnsi="Arial" w:cs="Arial"/>
          <w:i/>
        </w:rPr>
      </w:pPr>
      <w:r w:rsidRPr="00CC5CEF">
        <w:rPr>
          <w:rFonts w:ascii="Arial" w:hAnsi="Arial" w:cs="Arial"/>
          <w:b/>
          <w:i/>
        </w:rPr>
        <w:t>Table 2</w:t>
      </w:r>
      <w:r w:rsidRPr="00CC5CEF">
        <w:rPr>
          <w:rFonts w:ascii="Arial" w:hAnsi="Arial" w:cs="Arial"/>
          <w:i/>
        </w:rPr>
        <w:t xml:space="preserve"> </w:t>
      </w:r>
      <w:r w:rsidR="00A13657" w:rsidRPr="00CC5CEF">
        <w:rPr>
          <w:rFonts w:ascii="Arial" w:hAnsi="Arial" w:cs="Arial"/>
          <w:i/>
        </w:rPr>
        <w:t>Comments on features of an accomplished teacher (adapted from Shulman and Shulman, 2007).</w:t>
      </w:r>
    </w:p>
    <w:tbl>
      <w:tblPr>
        <w:tblStyle w:val="TableGrid"/>
        <w:tblW w:w="0" w:type="auto"/>
        <w:tblInd w:w="108" w:type="dxa"/>
        <w:tblLook w:val="04A0" w:firstRow="1" w:lastRow="0" w:firstColumn="1" w:lastColumn="0" w:noHBand="0" w:noVBand="1"/>
      </w:tblPr>
      <w:tblGrid>
        <w:gridCol w:w="1701"/>
        <w:gridCol w:w="8868"/>
      </w:tblGrid>
      <w:tr w:rsidR="00A76AFC" w:rsidRPr="00CC5CEF" w:rsidTr="00A13657">
        <w:tc>
          <w:tcPr>
            <w:tcW w:w="1701" w:type="dxa"/>
            <w:shd w:val="clear" w:color="auto" w:fill="C6D9F1" w:themeFill="text2" w:themeFillTint="33"/>
          </w:tcPr>
          <w:p w:rsidR="00A76AFC" w:rsidRPr="00CC5CEF" w:rsidRDefault="00A76AFC" w:rsidP="00A76AFC">
            <w:pPr>
              <w:spacing w:after="120" w:line="276" w:lineRule="auto"/>
              <w:jc w:val="left"/>
              <w:rPr>
                <w:rFonts w:ascii="Arial" w:hAnsi="Arial" w:cs="Arial"/>
                <w:b/>
              </w:rPr>
            </w:pPr>
            <w:r w:rsidRPr="00CC5CEF">
              <w:rPr>
                <w:rFonts w:ascii="Arial" w:hAnsi="Arial" w:cs="Arial"/>
                <w:b/>
              </w:rPr>
              <w:t>Feature</w:t>
            </w:r>
          </w:p>
        </w:tc>
        <w:tc>
          <w:tcPr>
            <w:tcW w:w="8868" w:type="dxa"/>
            <w:shd w:val="clear" w:color="auto" w:fill="C6D9F1" w:themeFill="text2" w:themeFillTint="33"/>
          </w:tcPr>
          <w:p w:rsidR="00A76AFC" w:rsidRPr="00CC5CEF" w:rsidRDefault="00A76AFC" w:rsidP="00A76AFC">
            <w:pPr>
              <w:spacing w:after="120" w:line="276" w:lineRule="auto"/>
              <w:jc w:val="left"/>
              <w:rPr>
                <w:rFonts w:ascii="Arial" w:hAnsi="Arial" w:cs="Arial"/>
                <w:b/>
              </w:rPr>
            </w:pPr>
            <w:r w:rsidRPr="00CC5CEF">
              <w:rPr>
                <w:rFonts w:ascii="Arial" w:hAnsi="Arial" w:cs="Arial"/>
                <w:b/>
              </w:rPr>
              <w:t>Comment</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Vision</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Good teachers should have a clear vision of what they are trying to achieve, underpinned by a set of beliefs about learners, knowledge and learning. They should be willing to reflect on and adapt their vision in the light of experience</w:t>
            </w:r>
            <w:r w:rsidR="00A13657" w:rsidRPr="00CC5CEF">
              <w:rPr>
                <w:rFonts w:ascii="Arial" w:hAnsi="Arial" w:cs="Arial"/>
              </w:rPr>
              <w:t>.</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Motivation</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Good teachers should be motivated to improve and develop.</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Understanding</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 xml:space="preserve">Good teachers need to know what to do and how to do it. They need to know the subjects that they have to teach and how to teach effectively. </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Practice</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Good teachers recognise that practice is complex and develops over</w:t>
            </w:r>
            <w:r w:rsidR="00A13657" w:rsidRPr="00CC5CEF">
              <w:rPr>
                <w:rFonts w:ascii="Arial" w:hAnsi="Arial" w:cs="Arial"/>
              </w:rPr>
              <w:t xml:space="preserve"> </w:t>
            </w:r>
            <w:r w:rsidRPr="00CC5CEF">
              <w:rPr>
                <w:rFonts w:ascii="Arial" w:hAnsi="Arial" w:cs="Arial"/>
              </w:rPr>
              <w:t xml:space="preserve">time. They know how to enact the theories </w:t>
            </w:r>
            <w:r w:rsidR="00A13657" w:rsidRPr="00CC5CEF">
              <w:rPr>
                <w:rFonts w:ascii="Arial" w:hAnsi="Arial" w:cs="Arial"/>
              </w:rPr>
              <w:t xml:space="preserve">that </w:t>
            </w:r>
            <w:r w:rsidRPr="00CC5CEF">
              <w:rPr>
                <w:rFonts w:ascii="Arial" w:hAnsi="Arial" w:cs="Arial"/>
              </w:rPr>
              <w:t>they have learnt in the classroom. Good teachers will learn from the experience of trying different approaches.</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Reflection</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Good teachers reflect on what they are doing and learn from experience. Without reflection, teachers lack the capacity to change</w:t>
            </w:r>
            <w:r w:rsidR="006A3C87" w:rsidRPr="00CC5CEF">
              <w:rPr>
                <w:rFonts w:ascii="Arial" w:hAnsi="Arial" w:cs="Arial"/>
              </w:rPr>
              <w:t>.</w:t>
            </w:r>
          </w:p>
        </w:tc>
      </w:tr>
      <w:tr w:rsidR="00A76AFC" w:rsidRPr="00CC5CEF" w:rsidTr="00A13657">
        <w:tc>
          <w:tcPr>
            <w:tcW w:w="1701" w:type="dxa"/>
          </w:tcPr>
          <w:p w:rsidR="00A76AFC" w:rsidRPr="00CC5CEF" w:rsidRDefault="00A76AFC" w:rsidP="00A76AFC">
            <w:pPr>
              <w:spacing w:after="120" w:line="276" w:lineRule="auto"/>
              <w:jc w:val="left"/>
              <w:rPr>
                <w:rFonts w:ascii="Arial" w:hAnsi="Arial" w:cs="Arial"/>
              </w:rPr>
            </w:pPr>
            <w:r w:rsidRPr="00CC5CEF">
              <w:rPr>
                <w:rFonts w:ascii="Arial" w:hAnsi="Arial" w:cs="Arial"/>
              </w:rPr>
              <w:t>Community</w:t>
            </w:r>
          </w:p>
        </w:tc>
        <w:tc>
          <w:tcPr>
            <w:tcW w:w="8868" w:type="dxa"/>
          </w:tcPr>
          <w:p w:rsidR="00A76AFC" w:rsidRPr="00CC5CEF" w:rsidRDefault="00A76AFC" w:rsidP="00A13657">
            <w:pPr>
              <w:spacing w:after="120" w:line="276" w:lineRule="auto"/>
              <w:jc w:val="left"/>
              <w:rPr>
                <w:rFonts w:ascii="Arial" w:hAnsi="Arial" w:cs="Arial"/>
              </w:rPr>
            </w:pPr>
            <w:r w:rsidRPr="00CC5CEF">
              <w:rPr>
                <w:rFonts w:ascii="Arial" w:hAnsi="Arial" w:cs="Arial"/>
              </w:rPr>
              <w:t xml:space="preserve">Good teachers recognise that they are part of a community </w:t>
            </w:r>
            <w:r w:rsidR="00A13657" w:rsidRPr="00CC5CEF">
              <w:rPr>
                <w:rFonts w:ascii="Arial" w:hAnsi="Arial" w:cs="Arial"/>
              </w:rPr>
              <w:t>that</w:t>
            </w:r>
            <w:r w:rsidRPr="00CC5CEF">
              <w:rPr>
                <w:rFonts w:ascii="Arial" w:hAnsi="Arial" w:cs="Arial"/>
              </w:rPr>
              <w:t xml:space="preserve"> shares the same objectives and values, and will seek support from and provide support for the community. </w:t>
            </w:r>
          </w:p>
        </w:tc>
      </w:tr>
    </w:tbl>
    <w:p w:rsidR="00A13657" w:rsidRPr="00CC5CEF" w:rsidRDefault="00A13657" w:rsidP="00A13657">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13657" w:rsidRPr="00CC5CEF" w:rsidTr="00713A42">
        <w:tc>
          <w:tcPr>
            <w:tcW w:w="1268" w:type="dxa"/>
          </w:tcPr>
          <w:p w:rsidR="00A13657" w:rsidRPr="00CC5CEF" w:rsidRDefault="00A13657" w:rsidP="00713A42">
            <w:pPr>
              <w:spacing w:after="120" w:line="276" w:lineRule="auto"/>
              <w:jc w:val="left"/>
              <w:outlineLvl w:val="3"/>
              <w:rPr>
                <w:rFonts w:ascii="Arial" w:hAnsi="Arial" w:cs="Arial"/>
                <w:b/>
                <w:bCs/>
                <w:color w:val="000000"/>
                <w:sz w:val="21"/>
                <w:szCs w:val="21"/>
              </w:rPr>
            </w:pPr>
            <w:r w:rsidRPr="00CC5CEF">
              <w:rPr>
                <w:rFonts w:ascii="Arial" w:hAnsi="Arial" w:cs="Arial"/>
                <w:b/>
                <w:bCs/>
                <w:noProof/>
                <w:color w:val="000000"/>
                <w:sz w:val="21"/>
                <w:szCs w:val="21"/>
              </w:rPr>
              <w:drawing>
                <wp:inline distT="0" distB="0" distL="0" distR="0" wp14:anchorId="199FB1AB" wp14:editId="1E6F9DAD">
                  <wp:extent cx="636621" cy="58993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A13657" w:rsidRPr="00CC5CEF" w:rsidRDefault="00A13657" w:rsidP="00713A42">
            <w:pPr>
              <w:pStyle w:val="Pauseforthought"/>
              <w:keepNext w:val="0"/>
              <w:spacing w:line="276" w:lineRule="auto"/>
              <w:jc w:val="left"/>
              <w:rPr>
                <w:rFonts w:ascii="Arial" w:hAnsi="Arial" w:cs="Arial"/>
              </w:rPr>
            </w:pPr>
            <w:r w:rsidRPr="00CC5CEF">
              <w:rPr>
                <w:rFonts w:ascii="Arial" w:hAnsi="Arial" w:cs="Arial"/>
              </w:rPr>
              <w:t xml:space="preserve">Pause for thought </w:t>
            </w:r>
          </w:p>
          <w:p w:rsidR="00A13657" w:rsidRPr="00CC5CEF" w:rsidRDefault="00A13657" w:rsidP="00BF0747">
            <w:pPr>
              <w:pStyle w:val="ListParagraph"/>
              <w:numPr>
                <w:ilvl w:val="0"/>
                <w:numId w:val="9"/>
              </w:numPr>
              <w:spacing w:after="120" w:line="276" w:lineRule="auto"/>
              <w:jc w:val="left"/>
              <w:rPr>
                <w:rFonts w:ascii="Arial" w:hAnsi="Arial" w:cs="Arial"/>
              </w:rPr>
            </w:pPr>
            <w:r w:rsidRPr="00CC5CEF">
              <w:rPr>
                <w:rFonts w:ascii="Arial" w:hAnsi="Arial" w:cs="Arial"/>
              </w:rPr>
              <w:t xml:space="preserve">How do these areas of knowledge apply to the teachers in your school? </w:t>
            </w:r>
          </w:p>
          <w:p w:rsidR="00A13657" w:rsidRPr="00CC5CEF" w:rsidRDefault="00A13657" w:rsidP="00BF0747">
            <w:pPr>
              <w:pStyle w:val="ListParagraph"/>
              <w:numPr>
                <w:ilvl w:val="0"/>
                <w:numId w:val="9"/>
              </w:numPr>
              <w:spacing w:after="120" w:line="276" w:lineRule="auto"/>
              <w:jc w:val="left"/>
              <w:rPr>
                <w:rFonts w:ascii="Arial" w:hAnsi="Arial" w:cs="Arial"/>
              </w:rPr>
            </w:pPr>
            <w:r w:rsidRPr="00CC5CEF">
              <w:rPr>
                <w:rFonts w:ascii="Arial" w:hAnsi="Arial" w:cs="Arial"/>
              </w:rPr>
              <w:t xml:space="preserve">How many of your teachers would you describe as good? </w:t>
            </w:r>
          </w:p>
          <w:p w:rsidR="00A13657" w:rsidRPr="00CC5CEF" w:rsidRDefault="00A13657" w:rsidP="00BF0747">
            <w:pPr>
              <w:pStyle w:val="ListParagraph"/>
              <w:numPr>
                <w:ilvl w:val="0"/>
                <w:numId w:val="9"/>
              </w:numPr>
              <w:spacing w:after="120" w:line="276" w:lineRule="auto"/>
              <w:jc w:val="left"/>
              <w:rPr>
                <w:rFonts w:ascii="Arial" w:hAnsi="Arial" w:cs="Arial"/>
              </w:rPr>
            </w:pPr>
            <w:r w:rsidRPr="00CC5CEF">
              <w:rPr>
                <w:rFonts w:ascii="Arial" w:hAnsi="Arial" w:cs="Arial"/>
              </w:rPr>
              <w:t>Looking at your staff as a whole, which areas need the most development?</w:t>
            </w:r>
          </w:p>
        </w:tc>
      </w:tr>
    </w:tbl>
    <w:p w:rsidR="00A76AFC" w:rsidRPr="00CC5CEF" w:rsidRDefault="00A76AFC" w:rsidP="00A76AFC">
      <w:pPr>
        <w:spacing w:after="120" w:line="276" w:lineRule="auto"/>
        <w:jc w:val="left"/>
        <w:rPr>
          <w:rFonts w:ascii="Arial" w:hAnsi="Arial" w:cs="Arial"/>
        </w:rPr>
      </w:pPr>
      <w:r w:rsidRPr="00CC5CEF">
        <w:rPr>
          <w:rFonts w:ascii="Arial" w:hAnsi="Arial" w:cs="Arial"/>
        </w:rPr>
        <w:t>The TESS-India OERs support all these areas of teacher learning.</w:t>
      </w:r>
      <w:r w:rsidR="007A5C10" w:rsidRPr="00CC5CEF">
        <w:rPr>
          <w:rFonts w:ascii="Arial" w:hAnsi="Arial" w:cs="Arial"/>
        </w:rPr>
        <w:t xml:space="preserve"> </w:t>
      </w:r>
      <w:r w:rsidRPr="00CC5CEF">
        <w:rPr>
          <w:rFonts w:ascii="Arial" w:hAnsi="Arial" w:cs="Arial"/>
        </w:rPr>
        <w:t>The OER</w:t>
      </w:r>
      <w:r w:rsidR="00962825" w:rsidRPr="00CC5CEF">
        <w:rPr>
          <w:rFonts w:ascii="Arial" w:hAnsi="Arial" w:cs="Arial"/>
        </w:rPr>
        <w:t>s</w:t>
      </w:r>
      <w:r w:rsidRPr="00CC5CEF">
        <w:rPr>
          <w:rFonts w:ascii="Arial" w:hAnsi="Arial" w:cs="Arial"/>
        </w:rPr>
        <w:t xml:space="preserve"> challenge underlying assumptions and motivate teachers to try new approaches in their classroom. As a </w:t>
      </w:r>
      <w:r w:rsidR="00962825" w:rsidRPr="00CC5CEF">
        <w:rPr>
          <w:rFonts w:ascii="Arial" w:hAnsi="Arial" w:cs="Arial"/>
        </w:rPr>
        <w:t>s</w:t>
      </w:r>
      <w:r w:rsidRPr="00CC5CEF">
        <w:rPr>
          <w:rFonts w:ascii="Arial" w:hAnsi="Arial" w:cs="Arial"/>
        </w:rPr>
        <w:t xml:space="preserve">chool leader, you are in a position to support </w:t>
      </w:r>
      <w:r w:rsidR="006A3C87" w:rsidRPr="00CC5CEF">
        <w:rPr>
          <w:rFonts w:ascii="Arial" w:hAnsi="Arial" w:cs="Arial"/>
        </w:rPr>
        <w:t xml:space="preserve">your </w:t>
      </w:r>
      <w:r w:rsidRPr="00CC5CEF">
        <w:rPr>
          <w:rFonts w:ascii="Arial" w:hAnsi="Arial" w:cs="Arial"/>
        </w:rPr>
        <w:t xml:space="preserve">teachers by providing encouragement and creating opportunities for them to work together. </w:t>
      </w:r>
    </w:p>
    <w:p w:rsidR="00A76AFC" w:rsidRPr="00CC5CEF" w:rsidRDefault="00962825" w:rsidP="00065145">
      <w:pPr>
        <w:pStyle w:val="SessionHeading"/>
        <w:rPr>
          <w:rFonts w:ascii="Arial" w:hAnsi="Arial" w:cs="Arial"/>
        </w:rPr>
      </w:pPr>
      <w:r w:rsidRPr="00CC5CEF">
        <w:rPr>
          <w:rFonts w:ascii="Arial" w:hAnsi="Arial" w:cs="Arial"/>
        </w:rPr>
        <w:t xml:space="preserve">7 </w:t>
      </w:r>
      <w:r w:rsidR="00A76AFC" w:rsidRPr="00CC5CEF">
        <w:rPr>
          <w:rFonts w:ascii="Arial" w:hAnsi="Arial" w:cs="Arial"/>
        </w:rPr>
        <w:t>Summary</w:t>
      </w:r>
    </w:p>
    <w:p w:rsidR="00A76AFC" w:rsidRPr="00CC5CEF" w:rsidRDefault="00A76AFC" w:rsidP="00962825">
      <w:pPr>
        <w:spacing w:after="120" w:line="276" w:lineRule="auto"/>
        <w:jc w:val="left"/>
        <w:rPr>
          <w:rFonts w:ascii="Arial" w:hAnsi="Arial" w:cs="Arial"/>
        </w:rPr>
      </w:pPr>
      <w:r w:rsidRPr="00CC5CEF">
        <w:rPr>
          <w:rFonts w:ascii="Arial" w:hAnsi="Arial" w:cs="Arial"/>
        </w:rPr>
        <w:t xml:space="preserve">Recent changes in education </w:t>
      </w:r>
      <w:r w:rsidR="006A3C87" w:rsidRPr="00CC5CEF">
        <w:rPr>
          <w:rFonts w:ascii="Arial" w:hAnsi="Arial" w:cs="Arial"/>
        </w:rPr>
        <w:t xml:space="preserve">may </w:t>
      </w:r>
      <w:r w:rsidRPr="00CC5CEF">
        <w:rPr>
          <w:rFonts w:ascii="Arial" w:hAnsi="Arial" w:cs="Arial"/>
        </w:rPr>
        <w:t xml:space="preserve">have placed more responsibility on Indian </w:t>
      </w:r>
      <w:r w:rsidR="00962825" w:rsidRPr="00CC5CEF">
        <w:rPr>
          <w:rFonts w:ascii="Arial" w:hAnsi="Arial" w:cs="Arial"/>
        </w:rPr>
        <w:t>s</w:t>
      </w:r>
      <w:r w:rsidRPr="00CC5CEF">
        <w:rPr>
          <w:rFonts w:ascii="Arial" w:hAnsi="Arial" w:cs="Arial"/>
        </w:rPr>
        <w:t xml:space="preserve">chool leaders, but </w:t>
      </w:r>
      <w:r w:rsidR="006A3C87" w:rsidRPr="00CC5CEF">
        <w:rPr>
          <w:rFonts w:ascii="Arial" w:hAnsi="Arial" w:cs="Arial"/>
        </w:rPr>
        <w:t xml:space="preserve">they </w:t>
      </w:r>
      <w:r w:rsidRPr="00CC5CEF">
        <w:rPr>
          <w:rFonts w:ascii="Arial" w:hAnsi="Arial" w:cs="Arial"/>
        </w:rPr>
        <w:t xml:space="preserve">have </w:t>
      </w:r>
      <w:r w:rsidR="006A3C87" w:rsidRPr="00CC5CEF">
        <w:rPr>
          <w:rFonts w:ascii="Arial" w:hAnsi="Arial" w:cs="Arial"/>
        </w:rPr>
        <w:t xml:space="preserve">also </w:t>
      </w:r>
      <w:r w:rsidRPr="00CC5CEF">
        <w:rPr>
          <w:rFonts w:ascii="Arial" w:hAnsi="Arial" w:cs="Arial"/>
        </w:rPr>
        <w:t xml:space="preserve">created the opportunity for you to make a real difference in your school and bring your influence to bear on the learning outcomes for students. You are in a profession </w:t>
      </w:r>
      <w:r w:rsidR="00962825" w:rsidRPr="00CC5CEF">
        <w:rPr>
          <w:rFonts w:ascii="Arial" w:hAnsi="Arial" w:cs="Arial"/>
        </w:rPr>
        <w:t>that</w:t>
      </w:r>
      <w:r w:rsidRPr="00CC5CEF">
        <w:rPr>
          <w:rFonts w:ascii="Arial" w:hAnsi="Arial" w:cs="Arial"/>
        </w:rPr>
        <w:t xml:space="preserve"> is changing and you are being asked to demonstrate qualities and competences that bring about change in your school. The TESS-India </w:t>
      </w:r>
      <w:r w:rsidR="00962825" w:rsidRPr="00CC5CEF">
        <w:rPr>
          <w:rFonts w:ascii="Arial" w:hAnsi="Arial" w:cs="Arial"/>
        </w:rPr>
        <w:t xml:space="preserve">School Leadership </w:t>
      </w:r>
      <w:r w:rsidRPr="00CC5CEF">
        <w:rPr>
          <w:rFonts w:ascii="Arial" w:hAnsi="Arial" w:cs="Arial"/>
        </w:rPr>
        <w:t xml:space="preserve">OERs can help you </w:t>
      </w:r>
      <w:r w:rsidR="006A3C87" w:rsidRPr="00CC5CEF">
        <w:rPr>
          <w:rFonts w:ascii="Arial" w:hAnsi="Arial" w:cs="Arial"/>
        </w:rPr>
        <w:t>meet</w:t>
      </w:r>
      <w:r w:rsidRPr="00CC5CEF">
        <w:rPr>
          <w:rFonts w:ascii="Arial" w:hAnsi="Arial" w:cs="Arial"/>
        </w:rPr>
        <w:t xml:space="preserve"> this challenge, especially in persuading teachers in your school to do things differently and adopt the new approaches that are directed by national policy in </w:t>
      </w:r>
      <w:r w:rsidR="00962825" w:rsidRPr="00CC5CEF">
        <w:rPr>
          <w:rFonts w:ascii="Arial" w:hAnsi="Arial" w:cs="Arial"/>
        </w:rPr>
        <w:t xml:space="preserve">the </w:t>
      </w:r>
      <w:r w:rsidRPr="00CC5CEF">
        <w:rPr>
          <w:rFonts w:ascii="Arial" w:hAnsi="Arial" w:cs="Arial"/>
        </w:rPr>
        <w:t>NCF</w:t>
      </w:r>
      <w:r w:rsidR="00962825" w:rsidRPr="00CC5CEF">
        <w:rPr>
          <w:rFonts w:ascii="Arial" w:hAnsi="Arial" w:cs="Arial"/>
        </w:rPr>
        <w:t xml:space="preserve"> </w:t>
      </w:r>
      <w:r w:rsidRPr="00CC5CEF">
        <w:rPr>
          <w:rFonts w:ascii="Arial" w:hAnsi="Arial" w:cs="Arial"/>
        </w:rPr>
        <w:t xml:space="preserve">2005 and </w:t>
      </w:r>
      <w:r w:rsidR="00962825" w:rsidRPr="00CC5CEF">
        <w:rPr>
          <w:rFonts w:ascii="Arial" w:hAnsi="Arial" w:cs="Arial"/>
        </w:rPr>
        <w:t xml:space="preserve">the </w:t>
      </w:r>
      <w:r w:rsidRPr="00CC5CEF">
        <w:rPr>
          <w:rFonts w:ascii="Arial" w:hAnsi="Arial" w:cs="Arial"/>
        </w:rPr>
        <w:t>NCFTE</w:t>
      </w:r>
      <w:r w:rsidR="00962825" w:rsidRPr="00CC5CEF">
        <w:rPr>
          <w:rFonts w:ascii="Arial" w:hAnsi="Arial" w:cs="Arial"/>
        </w:rPr>
        <w:t xml:space="preserve"> </w:t>
      </w:r>
      <w:r w:rsidRPr="00CC5CEF">
        <w:rPr>
          <w:rFonts w:ascii="Arial" w:hAnsi="Arial" w:cs="Arial"/>
        </w:rPr>
        <w:t>2009.</w:t>
      </w:r>
      <w:r w:rsidR="007A5C10" w:rsidRPr="00CC5CEF">
        <w:rPr>
          <w:rFonts w:ascii="Arial" w:hAnsi="Arial" w:cs="Arial"/>
        </w:rPr>
        <w:t xml:space="preserve"> </w:t>
      </w:r>
    </w:p>
    <w:p w:rsidR="00A76AFC" w:rsidRPr="00CC5CEF" w:rsidRDefault="00A76AFC" w:rsidP="00962825">
      <w:pPr>
        <w:spacing w:after="120" w:line="276" w:lineRule="auto"/>
        <w:jc w:val="left"/>
        <w:rPr>
          <w:rFonts w:ascii="Arial" w:hAnsi="Arial" w:cs="Arial"/>
        </w:rPr>
      </w:pPr>
      <w:r w:rsidRPr="00CC5CEF">
        <w:rPr>
          <w:rFonts w:ascii="Arial" w:hAnsi="Arial" w:cs="Arial"/>
        </w:rPr>
        <w:t xml:space="preserve">This unit </w:t>
      </w:r>
      <w:r w:rsidR="00962825" w:rsidRPr="00CC5CEF">
        <w:rPr>
          <w:rFonts w:ascii="Arial" w:hAnsi="Arial" w:cs="Arial"/>
        </w:rPr>
        <w:t xml:space="preserve">has </w:t>
      </w:r>
      <w:r w:rsidRPr="00CC5CEF">
        <w:rPr>
          <w:rFonts w:ascii="Arial" w:hAnsi="Arial" w:cs="Arial"/>
        </w:rPr>
        <w:t>focused on the importance of you being an active learner and modelling a solution-based approach to filling gaps in your knowledge and competences.</w:t>
      </w:r>
      <w:r w:rsidR="007A5C10" w:rsidRPr="00CC5CEF">
        <w:rPr>
          <w:rFonts w:ascii="Arial" w:hAnsi="Arial" w:cs="Arial"/>
        </w:rPr>
        <w:t xml:space="preserve"> </w:t>
      </w:r>
      <w:r w:rsidR="00962825" w:rsidRPr="00CC5CEF">
        <w:rPr>
          <w:rFonts w:ascii="Arial" w:hAnsi="Arial" w:cs="Arial"/>
        </w:rPr>
        <w:t>As</w:t>
      </w:r>
      <w:r w:rsidRPr="00CC5CEF">
        <w:rPr>
          <w:rFonts w:ascii="Arial" w:hAnsi="Arial" w:cs="Arial"/>
        </w:rPr>
        <w:t xml:space="preserve"> you worked through the unit</w:t>
      </w:r>
      <w:r w:rsidR="00962825" w:rsidRPr="00CC5CEF">
        <w:rPr>
          <w:rFonts w:ascii="Arial" w:hAnsi="Arial" w:cs="Arial"/>
        </w:rPr>
        <w:t>,</w:t>
      </w:r>
      <w:r w:rsidRPr="00CC5CEF">
        <w:rPr>
          <w:rFonts w:ascii="Arial" w:hAnsi="Arial" w:cs="Arial"/>
        </w:rPr>
        <w:t xml:space="preserve"> you </w:t>
      </w:r>
      <w:r w:rsidR="00962825" w:rsidRPr="00CC5CEF">
        <w:rPr>
          <w:rFonts w:ascii="Arial" w:hAnsi="Arial" w:cs="Arial"/>
        </w:rPr>
        <w:t>formed</w:t>
      </w:r>
      <w:r w:rsidRPr="00CC5CEF">
        <w:rPr>
          <w:rFonts w:ascii="Arial" w:hAnsi="Arial" w:cs="Arial"/>
        </w:rPr>
        <w:t xml:space="preserve"> a </w:t>
      </w:r>
      <w:r w:rsidR="006A3C87" w:rsidRPr="00CC5CEF">
        <w:rPr>
          <w:rFonts w:ascii="Arial" w:hAnsi="Arial" w:cs="Arial"/>
        </w:rPr>
        <w:t>Learning Plan</w:t>
      </w:r>
      <w:r w:rsidRPr="00CC5CEF">
        <w:rPr>
          <w:rFonts w:ascii="Arial" w:hAnsi="Arial" w:cs="Arial"/>
        </w:rPr>
        <w:t xml:space="preserve"> using the TESS-India School Leadership OER</w:t>
      </w:r>
      <w:r w:rsidR="00962825" w:rsidRPr="00CC5CEF">
        <w:rPr>
          <w:rFonts w:ascii="Arial" w:hAnsi="Arial" w:cs="Arial"/>
        </w:rPr>
        <w:t>s</w:t>
      </w:r>
      <w:r w:rsidRPr="00CC5CEF">
        <w:rPr>
          <w:rFonts w:ascii="Arial" w:hAnsi="Arial" w:cs="Arial"/>
        </w:rPr>
        <w:t xml:space="preserve">. You should work through this plan, monitoring your own progress and learning and sharing </w:t>
      </w:r>
      <w:r w:rsidR="006A3C87" w:rsidRPr="00CC5CEF">
        <w:rPr>
          <w:rFonts w:ascii="Arial" w:hAnsi="Arial" w:cs="Arial"/>
        </w:rPr>
        <w:t>it</w:t>
      </w:r>
      <w:r w:rsidRPr="00CC5CEF">
        <w:rPr>
          <w:rFonts w:ascii="Arial" w:hAnsi="Arial" w:cs="Arial"/>
        </w:rPr>
        <w:t xml:space="preserve"> with colleagues where appropriate.</w:t>
      </w:r>
      <w:r w:rsidR="007A5C10" w:rsidRPr="00CC5CEF">
        <w:rPr>
          <w:rFonts w:ascii="Arial" w:hAnsi="Arial" w:cs="Arial"/>
        </w:rPr>
        <w:t xml:space="preserve"> </w:t>
      </w:r>
    </w:p>
    <w:p w:rsidR="00A76AFC" w:rsidRPr="00CC5CEF" w:rsidRDefault="00A76AFC" w:rsidP="00065145">
      <w:pPr>
        <w:pStyle w:val="SessionHeading"/>
        <w:rPr>
          <w:rFonts w:ascii="Arial" w:hAnsi="Arial" w:cs="Arial"/>
        </w:rPr>
      </w:pPr>
      <w:r w:rsidRPr="00CC5CEF">
        <w:rPr>
          <w:rFonts w:ascii="Arial" w:hAnsi="Arial" w:cs="Arial"/>
        </w:rPr>
        <w:t>Resources</w:t>
      </w:r>
    </w:p>
    <w:p w:rsidR="00A76AFC" w:rsidRPr="00CC5CEF" w:rsidRDefault="00A76AFC" w:rsidP="007A5C10">
      <w:pPr>
        <w:pStyle w:val="SectionHeading"/>
        <w:spacing w:after="120" w:line="276" w:lineRule="auto"/>
        <w:jc w:val="left"/>
        <w:rPr>
          <w:rFonts w:ascii="Arial" w:hAnsi="Arial" w:cs="Arial"/>
        </w:rPr>
      </w:pPr>
      <w:r w:rsidRPr="00CC5CEF">
        <w:rPr>
          <w:rFonts w:ascii="Arial" w:hAnsi="Arial" w:cs="Arial"/>
        </w:rPr>
        <w:t>Resource 1</w:t>
      </w:r>
      <w:r w:rsidR="00CA025F" w:rsidRPr="00CC5CEF">
        <w:rPr>
          <w:rFonts w:ascii="Arial" w:hAnsi="Arial" w:cs="Arial"/>
        </w:rPr>
        <w:t>:</w:t>
      </w:r>
      <w:r w:rsidRPr="00CC5CEF">
        <w:rPr>
          <w:rFonts w:ascii="Arial" w:hAnsi="Arial" w:cs="Arial"/>
        </w:rPr>
        <w:t xml:space="preserve"> Summary of TESS-India resources</w:t>
      </w:r>
    </w:p>
    <w:p w:rsidR="00A76AFC" w:rsidRPr="00CC5CEF" w:rsidRDefault="00A76AFC" w:rsidP="00CA025F">
      <w:pPr>
        <w:spacing w:after="120" w:line="276" w:lineRule="auto"/>
        <w:jc w:val="left"/>
        <w:rPr>
          <w:rFonts w:ascii="Arial" w:hAnsi="Arial" w:cs="Arial"/>
          <w:b/>
        </w:rPr>
      </w:pPr>
      <w:r w:rsidRPr="00CC5CEF">
        <w:rPr>
          <w:rFonts w:ascii="Arial" w:hAnsi="Arial" w:cs="Arial"/>
          <w:b/>
        </w:rPr>
        <w:t xml:space="preserve">School </w:t>
      </w:r>
      <w:r w:rsidR="00CA025F" w:rsidRPr="00CC5CEF">
        <w:rPr>
          <w:rFonts w:ascii="Arial" w:hAnsi="Arial" w:cs="Arial"/>
          <w:b/>
        </w:rPr>
        <w:t xml:space="preserve">Leadership </w:t>
      </w:r>
      <w:r w:rsidRPr="00CC5CEF">
        <w:rPr>
          <w:rFonts w:ascii="Arial" w:hAnsi="Arial" w:cs="Arial"/>
          <w:b/>
        </w:rPr>
        <w:t>OER</w:t>
      </w:r>
      <w:r w:rsidR="00CA025F" w:rsidRPr="00CC5CEF">
        <w:rPr>
          <w:rFonts w:ascii="Arial" w:hAnsi="Arial" w:cs="Arial"/>
          <w:b/>
        </w:rPr>
        <w:t>s</w:t>
      </w:r>
      <w:r w:rsidRPr="00CC5CEF">
        <w:rPr>
          <w:rFonts w:ascii="Arial" w:hAnsi="Arial" w:cs="Arial"/>
          <w:b/>
        </w:rPr>
        <w:t xml:space="preserve"> (for you)</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There are 20 OERs designed for </w:t>
      </w:r>
      <w:r w:rsidR="00CA025F" w:rsidRPr="00CC5CEF">
        <w:rPr>
          <w:rFonts w:ascii="Arial" w:hAnsi="Arial" w:cs="Arial"/>
        </w:rPr>
        <w:t>s</w:t>
      </w:r>
      <w:r w:rsidRPr="00CC5CEF">
        <w:rPr>
          <w:rFonts w:ascii="Arial" w:hAnsi="Arial" w:cs="Arial"/>
        </w:rPr>
        <w:t xml:space="preserve">chool leaders </w:t>
      </w:r>
      <w:r w:rsidR="00CA025F" w:rsidRPr="00CC5CEF">
        <w:rPr>
          <w:rFonts w:ascii="Arial" w:hAnsi="Arial" w:cs="Arial"/>
        </w:rPr>
        <w:t>(head</w:t>
      </w:r>
      <w:r w:rsidRPr="00CC5CEF">
        <w:rPr>
          <w:rFonts w:ascii="Arial" w:hAnsi="Arial" w:cs="Arial"/>
        </w:rPr>
        <w:t>teachers, principals</w:t>
      </w:r>
      <w:r w:rsidR="00CA025F" w:rsidRPr="00CC5CEF">
        <w:rPr>
          <w:rFonts w:ascii="Arial" w:hAnsi="Arial" w:cs="Arial"/>
        </w:rPr>
        <w:t xml:space="preserve"> and</w:t>
      </w:r>
      <w:r w:rsidRPr="00CC5CEF">
        <w:rPr>
          <w:rFonts w:ascii="Arial" w:hAnsi="Arial" w:cs="Arial"/>
        </w:rPr>
        <w:t xml:space="preserve"> deputies</w:t>
      </w:r>
      <w:r w:rsidR="00CA025F" w:rsidRPr="00CC5CEF">
        <w:rPr>
          <w:rFonts w:ascii="Arial" w:hAnsi="Arial" w:cs="Arial"/>
        </w:rPr>
        <w:t>,</w:t>
      </w:r>
      <w:r w:rsidRPr="00CC5CEF">
        <w:rPr>
          <w:rFonts w:ascii="Arial" w:hAnsi="Arial" w:cs="Arial"/>
        </w:rPr>
        <w:t xml:space="preserve"> and those aspiring to these roles)</w:t>
      </w:r>
      <w:r w:rsidR="00CA025F" w:rsidRPr="00CC5CEF">
        <w:rPr>
          <w:rFonts w:ascii="Arial" w:hAnsi="Arial" w:cs="Arial"/>
        </w:rPr>
        <w:t>. These OERs support the school leaders</w:t>
      </w:r>
      <w:r w:rsidRPr="00CC5CEF">
        <w:rPr>
          <w:rFonts w:ascii="Arial" w:hAnsi="Arial" w:cs="Arial"/>
        </w:rPr>
        <w:t xml:space="preserve"> in different aspects of their role</w:t>
      </w:r>
      <w:r w:rsidR="00CA025F" w:rsidRPr="00CC5CEF">
        <w:rPr>
          <w:rFonts w:ascii="Arial" w:hAnsi="Arial" w:cs="Arial"/>
        </w:rPr>
        <w:t>,</w:t>
      </w:r>
      <w:r w:rsidRPr="00CC5CEF">
        <w:rPr>
          <w:rFonts w:ascii="Arial" w:hAnsi="Arial" w:cs="Arial"/>
        </w:rPr>
        <w:t xml:space="preserve"> including the processes and systems that are necessary to lead a school through change and improvement. The</w:t>
      </w:r>
      <w:r w:rsidR="006A3C87" w:rsidRPr="00CC5CEF">
        <w:rPr>
          <w:rFonts w:ascii="Arial" w:hAnsi="Arial" w:cs="Arial"/>
        </w:rPr>
        <w:t>y</w:t>
      </w:r>
      <w:r w:rsidRPr="00CC5CEF">
        <w:rPr>
          <w:rFonts w:ascii="Arial" w:hAnsi="Arial" w:cs="Arial"/>
        </w:rPr>
        <w:t xml:space="preserve"> are </w:t>
      </w:r>
      <w:r w:rsidR="006A3C87" w:rsidRPr="00CC5CEF">
        <w:rPr>
          <w:rFonts w:ascii="Arial" w:hAnsi="Arial" w:cs="Arial"/>
        </w:rPr>
        <w:t xml:space="preserve">also </w:t>
      </w:r>
      <w:r w:rsidRPr="00CC5CEF">
        <w:rPr>
          <w:rFonts w:ascii="Arial" w:hAnsi="Arial" w:cs="Arial"/>
        </w:rPr>
        <w:t xml:space="preserve">designed to support leaders in enabling real changes to </w:t>
      </w:r>
      <w:r w:rsidR="006A3C87" w:rsidRPr="00CC5CEF">
        <w:rPr>
          <w:rFonts w:ascii="Arial" w:hAnsi="Arial" w:cs="Arial"/>
        </w:rPr>
        <w:t>take place</w:t>
      </w:r>
      <w:r w:rsidRPr="00CC5CEF">
        <w:rPr>
          <w:rFonts w:ascii="Arial" w:hAnsi="Arial" w:cs="Arial"/>
        </w:rPr>
        <w:t xml:space="preserve"> in learning and teaching</w:t>
      </w:r>
      <w:r w:rsidR="00CA025F" w:rsidRPr="00CC5CEF">
        <w:rPr>
          <w:rFonts w:ascii="Arial" w:hAnsi="Arial" w:cs="Arial"/>
        </w:rPr>
        <w:t>,</w:t>
      </w:r>
      <w:r w:rsidRPr="00CC5CEF">
        <w:rPr>
          <w:rFonts w:ascii="Arial" w:hAnsi="Arial" w:cs="Arial"/>
        </w:rPr>
        <w:t xml:space="preserve"> and for schools to become more focused in delivering learning in an effective, collaborative manner. These are listed in Resource 3.</w:t>
      </w:r>
    </w:p>
    <w:p w:rsidR="00A76AFC" w:rsidRPr="00CC5CEF" w:rsidRDefault="00A76AFC" w:rsidP="00CA025F">
      <w:pPr>
        <w:spacing w:after="120" w:line="276" w:lineRule="auto"/>
        <w:jc w:val="left"/>
        <w:rPr>
          <w:rFonts w:ascii="Arial" w:hAnsi="Arial" w:cs="Arial"/>
          <w:b/>
        </w:rPr>
      </w:pPr>
      <w:r w:rsidRPr="00CC5CEF">
        <w:rPr>
          <w:rFonts w:ascii="Arial" w:hAnsi="Arial" w:cs="Arial"/>
          <w:b/>
        </w:rPr>
        <w:t>Key resources</w:t>
      </w:r>
    </w:p>
    <w:p w:rsidR="00A76AFC" w:rsidRPr="00CC5CEF" w:rsidRDefault="00A76AFC" w:rsidP="00A76AFC">
      <w:pPr>
        <w:spacing w:after="120" w:line="276" w:lineRule="auto"/>
        <w:jc w:val="left"/>
        <w:rPr>
          <w:rFonts w:ascii="Arial" w:hAnsi="Arial" w:cs="Arial"/>
        </w:rPr>
      </w:pPr>
      <w:r w:rsidRPr="00CC5CEF">
        <w:rPr>
          <w:rFonts w:ascii="Arial" w:hAnsi="Arial" w:cs="Arial"/>
        </w:rPr>
        <w:t>The TESS-India OERs are supported by a set of ten key resources. These key resources, which apply to all subjects and levels, offer you and your teachers further practical guidance on key practices in the pedagogy of the TESS-India OER</w:t>
      </w:r>
      <w:r w:rsidR="00CA025F" w:rsidRPr="00CC5CEF">
        <w:rPr>
          <w:rFonts w:ascii="Arial" w:hAnsi="Arial" w:cs="Arial"/>
        </w:rPr>
        <w:t>s</w:t>
      </w:r>
      <w:r w:rsidRPr="00CC5CEF">
        <w:rPr>
          <w:rFonts w:ascii="Arial" w:hAnsi="Arial" w:cs="Arial"/>
        </w:rPr>
        <w:t>.</w:t>
      </w:r>
      <w:r w:rsidR="007A5C10" w:rsidRPr="00CC5CEF">
        <w:rPr>
          <w:rFonts w:ascii="Arial" w:hAnsi="Arial" w:cs="Arial"/>
        </w:rPr>
        <w:t xml:space="preserve"> </w:t>
      </w:r>
      <w:r w:rsidRPr="00CC5CEF">
        <w:rPr>
          <w:rFonts w:ascii="Arial" w:hAnsi="Arial" w:cs="Arial"/>
        </w:rPr>
        <w:t>They include ways of organising students, learning activities and teacher</w:t>
      </w:r>
      <w:r w:rsidR="00CA025F" w:rsidRPr="00CC5CEF">
        <w:rPr>
          <w:rFonts w:ascii="Arial" w:hAnsi="Arial" w:cs="Arial"/>
        </w:rPr>
        <w:t>–</w:t>
      </w:r>
      <w:r w:rsidRPr="00CC5CEF">
        <w:rPr>
          <w:rFonts w:ascii="Arial" w:hAnsi="Arial" w:cs="Arial"/>
        </w:rPr>
        <w:t>student and student</w:t>
      </w:r>
      <w:r w:rsidR="00CA025F" w:rsidRPr="00CC5CEF">
        <w:rPr>
          <w:rFonts w:ascii="Arial" w:hAnsi="Arial" w:cs="Arial"/>
        </w:rPr>
        <w:t>–</w:t>
      </w:r>
      <w:r w:rsidRPr="00CC5CEF">
        <w:rPr>
          <w:rFonts w:ascii="Arial" w:hAnsi="Arial" w:cs="Arial"/>
        </w:rPr>
        <w:t>student interactions. These key resources are in</w:t>
      </w:r>
      <w:r w:rsidR="00CA025F" w:rsidRPr="00CC5CEF">
        <w:rPr>
          <w:rFonts w:ascii="Arial" w:hAnsi="Arial" w:cs="Arial"/>
        </w:rPr>
        <w:t xml:space="preserve">corporated </w:t>
      </w:r>
      <w:r w:rsidRPr="00CC5CEF">
        <w:rPr>
          <w:rFonts w:ascii="Arial" w:hAnsi="Arial" w:cs="Arial"/>
        </w:rPr>
        <w:t xml:space="preserve">into the OERs as appropriate (as </w:t>
      </w:r>
      <w:r w:rsidR="00CA025F" w:rsidRPr="00CC5CEF">
        <w:rPr>
          <w:rFonts w:ascii="Arial" w:hAnsi="Arial" w:cs="Arial"/>
        </w:rPr>
        <w:t>r</w:t>
      </w:r>
      <w:r w:rsidRPr="00CC5CEF">
        <w:rPr>
          <w:rFonts w:ascii="Arial" w:hAnsi="Arial" w:cs="Arial"/>
        </w:rPr>
        <w:t>esource</w:t>
      </w:r>
      <w:r w:rsidR="00CA025F" w:rsidRPr="00CC5CEF">
        <w:rPr>
          <w:rFonts w:ascii="Arial" w:hAnsi="Arial" w:cs="Arial"/>
        </w:rPr>
        <w:t>s</w:t>
      </w:r>
      <w:r w:rsidRPr="00CC5CEF">
        <w:rPr>
          <w:rFonts w:ascii="Arial" w:hAnsi="Arial" w:cs="Arial"/>
        </w:rPr>
        <w:t>) and are also available as i</w:t>
      </w:r>
      <w:r w:rsidR="006A3C87" w:rsidRPr="00CC5CEF">
        <w:rPr>
          <w:rFonts w:ascii="Arial" w:hAnsi="Arial" w:cs="Arial"/>
        </w:rPr>
        <w:t>ndividual documents for teacher-</w:t>
      </w:r>
      <w:r w:rsidRPr="00CC5CEF">
        <w:rPr>
          <w:rFonts w:ascii="Arial" w:hAnsi="Arial" w:cs="Arial"/>
        </w:rPr>
        <w:t>educators or sc</w:t>
      </w:r>
      <w:r w:rsidR="00CA025F" w:rsidRPr="00CC5CEF">
        <w:rPr>
          <w:rFonts w:ascii="Arial" w:hAnsi="Arial" w:cs="Arial"/>
        </w:rPr>
        <w:t>hool leaders to use in training</w:t>
      </w:r>
      <w:r w:rsidRPr="00CC5CEF">
        <w:rPr>
          <w:rFonts w:ascii="Arial" w:hAnsi="Arial" w:cs="Arial"/>
        </w:rPr>
        <w:t xml:space="preserve"> and other contexts.</w:t>
      </w:r>
    </w:p>
    <w:p w:rsidR="00A76AFC" w:rsidRPr="00CC5CEF" w:rsidRDefault="00CA025F" w:rsidP="00A51657">
      <w:pPr>
        <w:keepNext/>
        <w:spacing w:after="120" w:line="276" w:lineRule="auto"/>
        <w:jc w:val="left"/>
        <w:rPr>
          <w:rFonts w:ascii="Arial" w:hAnsi="Arial" w:cs="Arial"/>
          <w:b/>
        </w:rPr>
      </w:pPr>
      <w:r w:rsidRPr="00CC5CEF">
        <w:rPr>
          <w:rFonts w:ascii="Arial" w:hAnsi="Arial" w:cs="Arial"/>
          <w:b/>
        </w:rPr>
        <w:t>Audio-</w:t>
      </w:r>
      <w:r w:rsidR="00A76AFC" w:rsidRPr="00CC5CEF">
        <w:rPr>
          <w:rFonts w:ascii="Arial" w:hAnsi="Arial" w:cs="Arial"/>
          <w:b/>
        </w:rPr>
        <w:t xml:space="preserve">visual </w:t>
      </w:r>
      <w:r w:rsidRPr="00CC5CEF">
        <w:rPr>
          <w:rFonts w:ascii="Arial" w:hAnsi="Arial" w:cs="Arial"/>
          <w:b/>
        </w:rPr>
        <w:t>material</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There is also a set of video clips that </w:t>
      </w:r>
      <w:r w:rsidR="00CA025F" w:rsidRPr="00CC5CEF">
        <w:rPr>
          <w:rFonts w:ascii="Arial" w:hAnsi="Arial" w:cs="Arial"/>
        </w:rPr>
        <w:t>match the themes of the key resources, illustrating</w:t>
      </w:r>
      <w:r w:rsidRPr="00CC5CEF">
        <w:rPr>
          <w:rFonts w:ascii="Arial" w:hAnsi="Arial" w:cs="Arial"/>
        </w:rPr>
        <w:t xml:space="preserve"> core participatory classroom techniques. These clips show teachers and students using participatory practices in a range of Indian classrooms and include a commentary to guide the viewer to notice particular actions and behaviours. The video clips are shot in Hindi classrooms and the audio is translated for different states. Links to these video clips are inserted into the OERs at appropriate points marked by a video icon, </w:t>
      </w:r>
      <w:r w:rsidR="006A3C87" w:rsidRPr="00CC5CEF">
        <w:rPr>
          <w:rFonts w:ascii="Arial" w:hAnsi="Arial" w:cs="Arial"/>
          <w:i/>
          <w:iCs/>
          <w:noProof/>
          <w:position w:val="-4"/>
        </w:rPr>
        <w:drawing>
          <wp:inline distT="0" distB="0" distL="0" distR="0" wp14:anchorId="13266C8C" wp14:editId="441EE1F1">
            <wp:extent cx="464185" cy="300355"/>
            <wp:effectExtent l="0" t="0" r="0" b="4445"/>
            <wp:docPr id="2" name="Picture 2"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006A3C87" w:rsidRPr="00CC5CEF">
        <w:rPr>
          <w:rFonts w:ascii="Arial" w:hAnsi="Arial" w:cs="Arial"/>
        </w:rPr>
        <w:t xml:space="preserve">, </w:t>
      </w:r>
      <w:r w:rsidRPr="00CC5CEF">
        <w:rPr>
          <w:rFonts w:ascii="Arial" w:hAnsi="Arial" w:cs="Arial"/>
        </w:rPr>
        <w:t xml:space="preserve">and </w:t>
      </w:r>
      <w:r w:rsidR="00CA025F" w:rsidRPr="00CC5CEF">
        <w:rPr>
          <w:rFonts w:ascii="Arial" w:hAnsi="Arial" w:cs="Arial"/>
        </w:rPr>
        <w:t xml:space="preserve">are </w:t>
      </w:r>
      <w:r w:rsidRPr="00CC5CEF">
        <w:rPr>
          <w:rFonts w:ascii="Arial" w:hAnsi="Arial" w:cs="Arial"/>
        </w:rPr>
        <w:t xml:space="preserve">available to users </w:t>
      </w:r>
      <w:r w:rsidR="00CA025F" w:rsidRPr="00CC5CEF">
        <w:rPr>
          <w:rFonts w:ascii="Arial" w:hAnsi="Arial" w:cs="Arial"/>
        </w:rPr>
        <w:t>online</w:t>
      </w:r>
      <w:r w:rsidRPr="00CC5CEF">
        <w:rPr>
          <w:rFonts w:ascii="Arial" w:hAnsi="Arial" w:cs="Arial"/>
        </w:rPr>
        <w:t>.</w:t>
      </w:r>
      <w:r w:rsidR="007A5C10" w:rsidRPr="00CC5CEF">
        <w:rPr>
          <w:rFonts w:ascii="Arial" w:hAnsi="Arial" w:cs="Arial"/>
        </w:rPr>
        <w:t xml:space="preserve"> </w:t>
      </w:r>
      <w:r w:rsidRPr="00CC5CEF">
        <w:rPr>
          <w:rFonts w:ascii="Arial" w:hAnsi="Arial" w:cs="Arial"/>
        </w:rPr>
        <w:t>It is possible for users to download the video clips for use on tablet</w:t>
      </w:r>
      <w:r w:rsidR="00CA025F" w:rsidRPr="00CC5CEF">
        <w:rPr>
          <w:rFonts w:ascii="Arial" w:hAnsi="Arial" w:cs="Arial"/>
        </w:rPr>
        <w:t>s,</w:t>
      </w:r>
      <w:r w:rsidRPr="00CC5CEF">
        <w:rPr>
          <w:rFonts w:ascii="Arial" w:hAnsi="Arial" w:cs="Arial"/>
        </w:rPr>
        <w:t xml:space="preserve"> </w:t>
      </w:r>
      <w:r w:rsidR="00CA025F" w:rsidRPr="00CC5CEF">
        <w:rPr>
          <w:rFonts w:ascii="Arial" w:hAnsi="Arial" w:cs="Arial"/>
        </w:rPr>
        <w:t>PC</w:t>
      </w:r>
      <w:r w:rsidRPr="00CC5CEF">
        <w:rPr>
          <w:rFonts w:ascii="Arial" w:hAnsi="Arial" w:cs="Arial"/>
        </w:rPr>
        <w:t>s, DVDs and mobile phones using SD cards.</w:t>
      </w:r>
    </w:p>
    <w:p w:rsidR="00A76AFC" w:rsidRPr="00CC5CEF" w:rsidRDefault="00A76AFC" w:rsidP="000E5C12">
      <w:pPr>
        <w:keepNext/>
        <w:spacing w:after="120" w:line="276" w:lineRule="auto"/>
        <w:jc w:val="left"/>
        <w:rPr>
          <w:rFonts w:ascii="Arial" w:hAnsi="Arial" w:cs="Arial"/>
          <w:b/>
        </w:rPr>
      </w:pPr>
      <w:r w:rsidRPr="00CC5CEF">
        <w:rPr>
          <w:rFonts w:ascii="Arial" w:hAnsi="Arial" w:cs="Arial"/>
          <w:b/>
        </w:rPr>
        <w:t xml:space="preserve">Teacher </w:t>
      </w:r>
      <w:r w:rsidR="00CA025F" w:rsidRPr="00CC5CEF">
        <w:rPr>
          <w:rFonts w:ascii="Arial" w:hAnsi="Arial" w:cs="Arial"/>
          <w:b/>
        </w:rPr>
        <w:t xml:space="preserve">Development </w:t>
      </w:r>
      <w:r w:rsidRPr="00CC5CEF">
        <w:rPr>
          <w:rFonts w:ascii="Arial" w:hAnsi="Arial" w:cs="Arial"/>
          <w:b/>
        </w:rPr>
        <w:t>OER</w:t>
      </w:r>
      <w:r w:rsidR="00CA025F" w:rsidRPr="00CC5CEF">
        <w:rPr>
          <w:rFonts w:ascii="Arial" w:hAnsi="Arial" w:cs="Arial"/>
          <w:b/>
        </w:rPr>
        <w:t>s</w:t>
      </w:r>
      <w:r w:rsidRPr="00CC5CEF">
        <w:rPr>
          <w:rFonts w:ascii="Arial" w:hAnsi="Arial" w:cs="Arial"/>
          <w:b/>
        </w:rPr>
        <w:t xml:space="preserve"> (for your teachers)</w:t>
      </w:r>
    </w:p>
    <w:p w:rsidR="00A76AFC" w:rsidRPr="00CC5CEF" w:rsidRDefault="00A76AFC" w:rsidP="00A76AFC">
      <w:pPr>
        <w:spacing w:after="120" w:line="276" w:lineRule="auto"/>
        <w:jc w:val="left"/>
        <w:rPr>
          <w:rFonts w:ascii="Arial" w:hAnsi="Arial" w:cs="Arial"/>
        </w:rPr>
      </w:pPr>
      <w:r w:rsidRPr="00CC5CEF">
        <w:rPr>
          <w:rFonts w:ascii="Arial" w:hAnsi="Arial" w:cs="Arial"/>
        </w:rPr>
        <w:t xml:space="preserve">There are 60 elementary OERs in four subject areas: 15 </w:t>
      </w:r>
      <w:r w:rsidR="00CA025F" w:rsidRPr="00CC5CEF">
        <w:rPr>
          <w:rFonts w:ascii="Arial" w:hAnsi="Arial" w:cs="Arial"/>
        </w:rPr>
        <w:t xml:space="preserve">each in </w:t>
      </w:r>
      <w:r w:rsidRPr="00CC5CEF">
        <w:rPr>
          <w:rFonts w:ascii="Arial" w:hAnsi="Arial" w:cs="Arial"/>
        </w:rPr>
        <w:t xml:space="preserve">Language and </w:t>
      </w:r>
      <w:r w:rsidR="00CA025F" w:rsidRPr="00CC5CEF">
        <w:rPr>
          <w:rFonts w:ascii="Arial" w:hAnsi="Arial" w:cs="Arial"/>
        </w:rPr>
        <w:t>Literacy,</w:t>
      </w:r>
      <w:r w:rsidRPr="00CC5CEF">
        <w:rPr>
          <w:rFonts w:ascii="Arial" w:hAnsi="Arial" w:cs="Arial"/>
        </w:rPr>
        <w:t xml:space="preserve"> Elementary English, Elementary Maths</w:t>
      </w:r>
      <w:r w:rsidR="00CA025F" w:rsidRPr="00CC5CEF">
        <w:rPr>
          <w:rFonts w:ascii="Arial" w:hAnsi="Arial" w:cs="Arial"/>
        </w:rPr>
        <w:t>,</w:t>
      </w:r>
      <w:r w:rsidRPr="00CC5CEF">
        <w:rPr>
          <w:rFonts w:ascii="Arial" w:hAnsi="Arial" w:cs="Arial"/>
        </w:rPr>
        <w:t xml:space="preserve"> and Elementary Science. These OERs are for teachers and teacher educators</w:t>
      </w:r>
      <w:r w:rsidR="00CA025F" w:rsidRPr="00CC5CEF">
        <w:rPr>
          <w:rFonts w:ascii="Arial" w:hAnsi="Arial" w:cs="Arial"/>
        </w:rPr>
        <w:t>,</w:t>
      </w:r>
      <w:r w:rsidRPr="00CC5CEF">
        <w:rPr>
          <w:rFonts w:ascii="Arial" w:hAnsi="Arial" w:cs="Arial"/>
        </w:rPr>
        <w:t xml:space="preserve"> and provide practical ideas for teachers to use in their classrooms.</w:t>
      </w:r>
    </w:p>
    <w:p w:rsidR="000E5C12" w:rsidRPr="00CC5CEF" w:rsidRDefault="000E5C12">
      <w:pPr>
        <w:jc w:val="left"/>
        <w:rPr>
          <w:rFonts w:ascii="Arial" w:hAnsi="Arial" w:cs="Arial"/>
          <w:sz w:val="36"/>
        </w:rPr>
      </w:pPr>
      <w:r w:rsidRPr="00CC5CEF">
        <w:rPr>
          <w:rFonts w:ascii="Arial" w:hAnsi="Arial" w:cs="Arial"/>
        </w:rPr>
        <w:br w:type="page"/>
      </w:r>
    </w:p>
    <w:p w:rsidR="000E5C12" w:rsidRPr="00CC5CEF" w:rsidRDefault="000E5C12" w:rsidP="000E5C12">
      <w:pPr>
        <w:pStyle w:val="SectionHeading"/>
        <w:spacing w:after="120" w:line="276" w:lineRule="auto"/>
        <w:jc w:val="left"/>
        <w:rPr>
          <w:rFonts w:ascii="Arial" w:hAnsi="Arial" w:cs="Arial"/>
        </w:rPr>
      </w:pPr>
      <w:r w:rsidRPr="00CC5CEF">
        <w:rPr>
          <w:rFonts w:ascii="Arial" w:hAnsi="Arial" w:cs="Arial"/>
        </w:rPr>
        <w:t>Resource 2: Leadership competencies audit</w:t>
      </w:r>
    </w:p>
    <w:p w:rsidR="000B6850" w:rsidRPr="00CC5CEF" w:rsidRDefault="000B6850" w:rsidP="000B6850">
      <w:pPr>
        <w:spacing w:after="120" w:line="276" w:lineRule="auto"/>
        <w:jc w:val="left"/>
        <w:rPr>
          <w:rFonts w:ascii="Arial" w:hAnsi="Arial" w:cs="Arial"/>
          <w:i/>
        </w:rPr>
      </w:pPr>
      <w:r w:rsidRPr="00CC5CEF">
        <w:rPr>
          <w:rFonts w:ascii="Arial" w:hAnsi="Arial" w:cs="Arial"/>
          <w:b/>
          <w:i/>
        </w:rPr>
        <w:t>Table R2.1</w:t>
      </w:r>
      <w:r w:rsidRPr="00CC5CEF">
        <w:rPr>
          <w:rFonts w:ascii="Arial" w:hAnsi="Arial" w:cs="Arial"/>
          <w:i/>
        </w:rPr>
        <w:t xml:space="preserve"> Leadership competencies audit (adapted from MacBeath and Myers, 1999).</w:t>
      </w:r>
    </w:p>
    <w:tbl>
      <w:tblPr>
        <w:tblStyle w:val="TableGrid"/>
        <w:tblW w:w="0" w:type="auto"/>
        <w:tblLayout w:type="fixed"/>
        <w:tblLook w:val="04A0" w:firstRow="1" w:lastRow="0" w:firstColumn="1" w:lastColumn="0" w:noHBand="0" w:noVBand="1"/>
      </w:tblPr>
      <w:tblGrid>
        <w:gridCol w:w="804"/>
        <w:gridCol w:w="883"/>
        <w:gridCol w:w="689"/>
        <w:gridCol w:w="993"/>
        <w:gridCol w:w="992"/>
        <w:gridCol w:w="1701"/>
        <w:gridCol w:w="709"/>
        <w:gridCol w:w="1370"/>
        <w:gridCol w:w="1124"/>
        <w:gridCol w:w="1125"/>
      </w:tblGrid>
      <w:tr w:rsidR="000B6850" w:rsidRPr="00CC5CEF" w:rsidTr="000B6850">
        <w:trPr>
          <w:cantSplit/>
          <w:trHeight w:val="3350"/>
        </w:trPr>
        <w:tc>
          <w:tcPr>
            <w:tcW w:w="1687" w:type="dxa"/>
            <w:gridSpan w:val="2"/>
            <w:shd w:val="clear" w:color="auto" w:fill="C6D9F1" w:themeFill="text2" w:themeFillTint="33"/>
            <w:textDirection w:val="btLr"/>
          </w:tcPr>
          <w:p w:rsidR="000B6850" w:rsidRPr="00CC5CEF" w:rsidRDefault="000B6850" w:rsidP="000E5C12">
            <w:pPr>
              <w:spacing w:after="120" w:line="276" w:lineRule="auto"/>
              <w:ind w:left="113" w:right="113"/>
              <w:jc w:val="left"/>
              <w:rPr>
                <w:rFonts w:ascii="Arial" w:hAnsi="Arial" w:cs="Arial"/>
                <w:b/>
              </w:rPr>
            </w:pPr>
            <w:r w:rsidRPr="00CC5CEF">
              <w:rPr>
                <w:rFonts w:ascii="Arial" w:hAnsi="Arial" w:cs="Arial"/>
                <w:b/>
              </w:rPr>
              <w:t xml:space="preserve">In what situation did you last </w:t>
            </w:r>
            <w:r w:rsidRPr="00CC5CEF">
              <w:rPr>
                <w:rFonts w:ascii="Arial" w:hAnsi="Arial" w:cs="Arial"/>
                <w:b/>
              </w:rPr>
              <w:br/>
              <w:t>do this?</w:t>
            </w:r>
          </w:p>
        </w:tc>
        <w:tc>
          <w:tcPr>
            <w:tcW w:w="689" w:type="dxa"/>
            <w:textDirection w:val="btLr"/>
          </w:tcPr>
          <w:p w:rsidR="000B6850" w:rsidRPr="00CC5CEF" w:rsidRDefault="000B6850" w:rsidP="000E5C12">
            <w:pPr>
              <w:spacing w:after="120" w:line="276" w:lineRule="auto"/>
              <w:ind w:left="113" w:right="113"/>
              <w:jc w:val="left"/>
              <w:rPr>
                <w:rFonts w:ascii="Arial" w:hAnsi="Arial" w:cs="Arial"/>
              </w:rPr>
            </w:pPr>
          </w:p>
        </w:tc>
        <w:tc>
          <w:tcPr>
            <w:tcW w:w="993" w:type="dxa"/>
            <w:textDirection w:val="btLr"/>
          </w:tcPr>
          <w:p w:rsidR="000B6850" w:rsidRPr="00CC5CEF" w:rsidRDefault="000B6850" w:rsidP="000E5C12">
            <w:pPr>
              <w:spacing w:after="120" w:line="276" w:lineRule="auto"/>
              <w:ind w:left="113" w:right="113"/>
              <w:jc w:val="left"/>
              <w:rPr>
                <w:rFonts w:ascii="Arial" w:hAnsi="Arial" w:cs="Arial"/>
              </w:rPr>
            </w:pPr>
          </w:p>
        </w:tc>
        <w:tc>
          <w:tcPr>
            <w:tcW w:w="992" w:type="dxa"/>
            <w:textDirection w:val="btLr"/>
          </w:tcPr>
          <w:p w:rsidR="000B6850" w:rsidRPr="00CC5CEF" w:rsidRDefault="000B6850" w:rsidP="000E5C12">
            <w:pPr>
              <w:spacing w:after="120" w:line="276" w:lineRule="auto"/>
              <w:ind w:left="113" w:right="113"/>
              <w:jc w:val="left"/>
              <w:rPr>
                <w:rFonts w:ascii="Arial" w:hAnsi="Arial" w:cs="Arial"/>
              </w:rPr>
            </w:pPr>
          </w:p>
        </w:tc>
        <w:tc>
          <w:tcPr>
            <w:tcW w:w="1701" w:type="dxa"/>
            <w:textDirection w:val="btLr"/>
          </w:tcPr>
          <w:p w:rsidR="000B6850" w:rsidRPr="00CC5CEF" w:rsidRDefault="000B6850" w:rsidP="000E5C12">
            <w:pPr>
              <w:spacing w:after="120" w:line="276" w:lineRule="auto"/>
              <w:ind w:left="113" w:right="113"/>
              <w:jc w:val="left"/>
              <w:rPr>
                <w:rFonts w:ascii="Arial" w:hAnsi="Arial" w:cs="Arial"/>
              </w:rPr>
            </w:pPr>
          </w:p>
        </w:tc>
        <w:tc>
          <w:tcPr>
            <w:tcW w:w="709" w:type="dxa"/>
            <w:textDirection w:val="btLr"/>
          </w:tcPr>
          <w:p w:rsidR="000B6850" w:rsidRPr="00CC5CEF" w:rsidRDefault="000B6850" w:rsidP="000E5C12">
            <w:pPr>
              <w:spacing w:after="120" w:line="276" w:lineRule="auto"/>
              <w:ind w:left="113" w:right="113"/>
              <w:jc w:val="left"/>
              <w:rPr>
                <w:rFonts w:ascii="Arial" w:hAnsi="Arial" w:cs="Arial"/>
              </w:rPr>
            </w:pPr>
          </w:p>
        </w:tc>
        <w:tc>
          <w:tcPr>
            <w:tcW w:w="1370" w:type="dxa"/>
            <w:textDirection w:val="btLr"/>
          </w:tcPr>
          <w:p w:rsidR="000B6850" w:rsidRPr="00CC5CEF" w:rsidRDefault="000B6850" w:rsidP="000E5C12">
            <w:pPr>
              <w:spacing w:after="120" w:line="276" w:lineRule="auto"/>
              <w:ind w:left="113" w:right="113"/>
              <w:jc w:val="left"/>
              <w:rPr>
                <w:rFonts w:ascii="Arial" w:hAnsi="Arial" w:cs="Arial"/>
              </w:rPr>
            </w:pPr>
          </w:p>
        </w:tc>
        <w:tc>
          <w:tcPr>
            <w:tcW w:w="1124" w:type="dxa"/>
            <w:textDirection w:val="btLr"/>
          </w:tcPr>
          <w:p w:rsidR="000B6850" w:rsidRPr="00CC5CEF" w:rsidRDefault="000B6850" w:rsidP="000E5C12">
            <w:pPr>
              <w:spacing w:after="120" w:line="276" w:lineRule="auto"/>
              <w:ind w:left="113" w:right="113"/>
              <w:jc w:val="left"/>
              <w:rPr>
                <w:rFonts w:ascii="Arial" w:hAnsi="Arial" w:cs="Arial"/>
              </w:rPr>
            </w:pPr>
          </w:p>
        </w:tc>
        <w:tc>
          <w:tcPr>
            <w:tcW w:w="1125" w:type="dxa"/>
            <w:textDirection w:val="btLr"/>
          </w:tcPr>
          <w:p w:rsidR="000B6850" w:rsidRPr="00CC5CEF" w:rsidRDefault="000B6850" w:rsidP="000E5C12">
            <w:pPr>
              <w:spacing w:after="120" w:line="276" w:lineRule="auto"/>
              <w:ind w:left="113" w:right="113"/>
              <w:jc w:val="left"/>
              <w:rPr>
                <w:rFonts w:ascii="Arial" w:hAnsi="Arial" w:cs="Arial"/>
              </w:rPr>
            </w:pPr>
          </w:p>
        </w:tc>
      </w:tr>
      <w:tr w:rsidR="000B6850" w:rsidRPr="00CC5CEF" w:rsidTr="000B6850">
        <w:trPr>
          <w:cantSplit/>
          <w:trHeight w:val="1727"/>
        </w:trPr>
        <w:tc>
          <w:tcPr>
            <w:tcW w:w="804" w:type="dxa"/>
            <w:vMerge w:val="restart"/>
            <w:shd w:val="clear" w:color="auto" w:fill="C6D9F1" w:themeFill="text2" w:themeFillTint="33"/>
            <w:textDirection w:val="btLr"/>
          </w:tcPr>
          <w:p w:rsidR="000B6850" w:rsidRPr="00CC5CEF" w:rsidRDefault="000B6850" w:rsidP="000B6850">
            <w:pPr>
              <w:spacing w:after="120" w:line="276" w:lineRule="auto"/>
              <w:ind w:left="113" w:right="113"/>
              <w:jc w:val="left"/>
              <w:rPr>
                <w:rFonts w:ascii="Arial" w:hAnsi="Arial" w:cs="Arial"/>
                <w:b/>
              </w:rPr>
            </w:pPr>
            <w:r w:rsidRPr="00CC5CEF">
              <w:rPr>
                <w:rFonts w:ascii="Arial" w:hAnsi="Arial" w:cs="Arial"/>
                <w:b/>
              </w:rPr>
              <w:t>How do you rate yourself? (Tick one column)</w:t>
            </w:r>
          </w:p>
        </w:tc>
        <w:tc>
          <w:tcPr>
            <w:tcW w:w="883" w:type="dxa"/>
            <w:shd w:val="clear" w:color="auto" w:fill="C6D9F1" w:themeFill="text2" w:themeFillTint="33"/>
            <w:textDirection w:val="btLr"/>
          </w:tcPr>
          <w:p w:rsidR="000B6850" w:rsidRPr="00CC5CEF" w:rsidRDefault="000B6850" w:rsidP="00BF0747">
            <w:pPr>
              <w:spacing w:before="0"/>
              <w:ind w:left="113" w:right="113"/>
              <w:jc w:val="center"/>
              <w:rPr>
                <w:rFonts w:ascii="Arial" w:hAnsi="Arial" w:cs="Arial"/>
                <w:b/>
              </w:rPr>
            </w:pPr>
            <w:r w:rsidRPr="00CC5CEF">
              <w:rPr>
                <w:rFonts w:ascii="Arial" w:hAnsi="Arial" w:cs="Arial"/>
                <w:b/>
              </w:rPr>
              <w:t>Barely competent</w:t>
            </w:r>
          </w:p>
        </w:tc>
        <w:tc>
          <w:tcPr>
            <w:tcW w:w="689" w:type="dxa"/>
            <w:textDirection w:val="btLr"/>
          </w:tcPr>
          <w:p w:rsidR="000B6850" w:rsidRPr="00CC5CEF" w:rsidRDefault="000B6850" w:rsidP="000E5C12">
            <w:pPr>
              <w:spacing w:after="120" w:line="276" w:lineRule="auto"/>
              <w:ind w:left="113" w:right="113"/>
              <w:jc w:val="left"/>
              <w:rPr>
                <w:rFonts w:ascii="Arial" w:hAnsi="Arial" w:cs="Arial"/>
              </w:rPr>
            </w:pPr>
          </w:p>
        </w:tc>
        <w:tc>
          <w:tcPr>
            <w:tcW w:w="993" w:type="dxa"/>
            <w:textDirection w:val="btLr"/>
          </w:tcPr>
          <w:p w:rsidR="000B6850" w:rsidRPr="00CC5CEF" w:rsidRDefault="000B6850" w:rsidP="000E5C12">
            <w:pPr>
              <w:spacing w:after="120" w:line="276" w:lineRule="auto"/>
              <w:ind w:left="113" w:right="113"/>
              <w:jc w:val="left"/>
              <w:rPr>
                <w:rFonts w:ascii="Arial" w:hAnsi="Arial" w:cs="Arial"/>
              </w:rPr>
            </w:pPr>
          </w:p>
        </w:tc>
        <w:tc>
          <w:tcPr>
            <w:tcW w:w="992" w:type="dxa"/>
            <w:textDirection w:val="btLr"/>
          </w:tcPr>
          <w:p w:rsidR="000B6850" w:rsidRPr="00CC5CEF" w:rsidRDefault="000B6850" w:rsidP="000E5C12">
            <w:pPr>
              <w:spacing w:after="120" w:line="276" w:lineRule="auto"/>
              <w:ind w:left="113" w:right="113"/>
              <w:jc w:val="left"/>
              <w:rPr>
                <w:rFonts w:ascii="Arial" w:hAnsi="Arial" w:cs="Arial"/>
              </w:rPr>
            </w:pPr>
          </w:p>
        </w:tc>
        <w:tc>
          <w:tcPr>
            <w:tcW w:w="1701" w:type="dxa"/>
            <w:textDirection w:val="btLr"/>
          </w:tcPr>
          <w:p w:rsidR="000B6850" w:rsidRPr="00CC5CEF" w:rsidRDefault="000B6850" w:rsidP="000E5C12">
            <w:pPr>
              <w:spacing w:after="120" w:line="276" w:lineRule="auto"/>
              <w:ind w:left="113" w:right="113"/>
              <w:jc w:val="left"/>
              <w:rPr>
                <w:rFonts w:ascii="Arial" w:hAnsi="Arial" w:cs="Arial"/>
              </w:rPr>
            </w:pPr>
          </w:p>
        </w:tc>
        <w:tc>
          <w:tcPr>
            <w:tcW w:w="709" w:type="dxa"/>
            <w:textDirection w:val="btLr"/>
          </w:tcPr>
          <w:p w:rsidR="000B6850" w:rsidRPr="00CC5CEF" w:rsidRDefault="000B6850" w:rsidP="000E5C12">
            <w:pPr>
              <w:spacing w:after="120" w:line="276" w:lineRule="auto"/>
              <w:ind w:left="113" w:right="113"/>
              <w:jc w:val="left"/>
              <w:rPr>
                <w:rFonts w:ascii="Arial" w:hAnsi="Arial" w:cs="Arial"/>
              </w:rPr>
            </w:pPr>
          </w:p>
        </w:tc>
        <w:tc>
          <w:tcPr>
            <w:tcW w:w="1370" w:type="dxa"/>
            <w:textDirection w:val="btLr"/>
          </w:tcPr>
          <w:p w:rsidR="000B6850" w:rsidRPr="00CC5CEF" w:rsidRDefault="000B6850" w:rsidP="000E5C12">
            <w:pPr>
              <w:spacing w:after="120" w:line="276" w:lineRule="auto"/>
              <w:ind w:left="113" w:right="113"/>
              <w:jc w:val="left"/>
              <w:rPr>
                <w:rFonts w:ascii="Arial" w:hAnsi="Arial" w:cs="Arial"/>
              </w:rPr>
            </w:pPr>
          </w:p>
        </w:tc>
        <w:tc>
          <w:tcPr>
            <w:tcW w:w="1124" w:type="dxa"/>
            <w:textDirection w:val="btLr"/>
          </w:tcPr>
          <w:p w:rsidR="000B6850" w:rsidRPr="00CC5CEF" w:rsidRDefault="000B6850" w:rsidP="000E5C12">
            <w:pPr>
              <w:spacing w:after="120" w:line="276" w:lineRule="auto"/>
              <w:ind w:left="113" w:right="113"/>
              <w:jc w:val="left"/>
              <w:rPr>
                <w:rFonts w:ascii="Arial" w:hAnsi="Arial" w:cs="Arial"/>
              </w:rPr>
            </w:pPr>
          </w:p>
        </w:tc>
        <w:tc>
          <w:tcPr>
            <w:tcW w:w="1125" w:type="dxa"/>
            <w:textDirection w:val="btLr"/>
          </w:tcPr>
          <w:p w:rsidR="000B6850" w:rsidRPr="00CC5CEF" w:rsidRDefault="000B6850" w:rsidP="000E5C12">
            <w:pPr>
              <w:spacing w:after="120" w:line="276" w:lineRule="auto"/>
              <w:ind w:left="113" w:right="113"/>
              <w:jc w:val="left"/>
              <w:rPr>
                <w:rFonts w:ascii="Arial" w:hAnsi="Arial" w:cs="Arial"/>
              </w:rPr>
            </w:pPr>
          </w:p>
        </w:tc>
      </w:tr>
      <w:tr w:rsidR="000B6850" w:rsidRPr="00CC5CEF" w:rsidTr="000B6850">
        <w:trPr>
          <w:cantSplit/>
          <w:trHeight w:val="1726"/>
        </w:trPr>
        <w:tc>
          <w:tcPr>
            <w:tcW w:w="804" w:type="dxa"/>
            <w:vMerge/>
            <w:shd w:val="clear" w:color="auto" w:fill="C6D9F1" w:themeFill="text2" w:themeFillTint="33"/>
            <w:textDirection w:val="btLr"/>
          </w:tcPr>
          <w:p w:rsidR="000B6850" w:rsidRPr="00CC5CEF" w:rsidRDefault="000B6850" w:rsidP="000E5C1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0B6850" w:rsidRPr="00CC5CEF" w:rsidRDefault="000B6850" w:rsidP="00BF0747">
            <w:pPr>
              <w:spacing w:before="0"/>
              <w:ind w:left="113" w:right="113"/>
              <w:jc w:val="center"/>
              <w:rPr>
                <w:rFonts w:ascii="Arial" w:hAnsi="Arial" w:cs="Arial"/>
                <w:b/>
              </w:rPr>
            </w:pPr>
            <w:r w:rsidRPr="00CC5CEF">
              <w:rPr>
                <w:rFonts w:ascii="Arial" w:hAnsi="Arial" w:cs="Arial"/>
                <w:b/>
              </w:rPr>
              <w:t>Adequately competent</w:t>
            </w:r>
          </w:p>
        </w:tc>
        <w:tc>
          <w:tcPr>
            <w:tcW w:w="689" w:type="dxa"/>
            <w:textDirection w:val="btLr"/>
          </w:tcPr>
          <w:p w:rsidR="000B6850" w:rsidRPr="00CC5CEF" w:rsidRDefault="000B6850" w:rsidP="000E5C12">
            <w:pPr>
              <w:spacing w:after="120" w:line="276" w:lineRule="auto"/>
              <w:ind w:left="113" w:right="113"/>
              <w:jc w:val="left"/>
              <w:rPr>
                <w:rFonts w:ascii="Arial" w:hAnsi="Arial" w:cs="Arial"/>
              </w:rPr>
            </w:pPr>
          </w:p>
        </w:tc>
        <w:tc>
          <w:tcPr>
            <w:tcW w:w="993" w:type="dxa"/>
            <w:textDirection w:val="btLr"/>
          </w:tcPr>
          <w:p w:rsidR="000B6850" w:rsidRPr="00CC5CEF" w:rsidRDefault="000B6850" w:rsidP="000E5C12">
            <w:pPr>
              <w:spacing w:after="120" w:line="276" w:lineRule="auto"/>
              <w:ind w:left="113" w:right="113"/>
              <w:jc w:val="left"/>
              <w:rPr>
                <w:rFonts w:ascii="Arial" w:hAnsi="Arial" w:cs="Arial"/>
              </w:rPr>
            </w:pPr>
          </w:p>
        </w:tc>
        <w:tc>
          <w:tcPr>
            <w:tcW w:w="992" w:type="dxa"/>
            <w:textDirection w:val="btLr"/>
          </w:tcPr>
          <w:p w:rsidR="000B6850" w:rsidRPr="00CC5CEF" w:rsidRDefault="000B6850" w:rsidP="000E5C12">
            <w:pPr>
              <w:spacing w:after="120" w:line="276" w:lineRule="auto"/>
              <w:ind w:left="113" w:right="113"/>
              <w:jc w:val="left"/>
              <w:rPr>
                <w:rFonts w:ascii="Arial" w:hAnsi="Arial" w:cs="Arial"/>
              </w:rPr>
            </w:pPr>
          </w:p>
        </w:tc>
        <w:tc>
          <w:tcPr>
            <w:tcW w:w="1701" w:type="dxa"/>
            <w:textDirection w:val="btLr"/>
          </w:tcPr>
          <w:p w:rsidR="000B6850" w:rsidRPr="00CC5CEF" w:rsidRDefault="000B6850" w:rsidP="000E5C12">
            <w:pPr>
              <w:spacing w:after="120" w:line="276" w:lineRule="auto"/>
              <w:ind w:left="113" w:right="113"/>
              <w:jc w:val="left"/>
              <w:rPr>
                <w:rFonts w:ascii="Arial" w:hAnsi="Arial" w:cs="Arial"/>
              </w:rPr>
            </w:pPr>
          </w:p>
        </w:tc>
        <w:tc>
          <w:tcPr>
            <w:tcW w:w="709" w:type="dxa"/>
            <w:textDirection w:val="btLr"/>
          </w:tcPr>
          <w:p w:rsidR="000B6850" w:rsidRPr="00CC5CEF" w:rsidRDefault="000B6850" w:rsidP="000E5C12">
            <w:pPr>
              <w:spacing w:after="120" w:line="276" w:lineRule="auto"/>
              <w:ind w:left="113" w:right="113"/>
              <w:jc w:val="left"/>
              <w:rPr>
                <w:rFonts w:ascii="Arial" w:hAnsi="Arial" w:cs="Arial"/>
              </w:rPr>
            </w:pPr>
          </w:p>
        </w:tc>
        <w:tc>
          <w:tcPr>
            <w:tcW w:w="1370" w:type="dxa"/>
            <w:textDirection w:val="btLr"/>
          </w:tcPr>
          <w:p w:rsidR="000B6850" w:rsidRPr="00CC5CEF" w:rsidRDefault="000B6850" w:rsidP="000E5C12">
            <w:pPr>
              <w:spacing w:after="120" w:line="276" w:lineRule="auto"/>
              <w:ind w:left="113" w:right="113"/>
              <w:jc w:val="left"/>
              <w:rPr>
                <w:rFonts w:ascii="Arial" w:hAnsi="Arial" w:cs="Arial"/>
              </w:rPr>
            </w:pPr>
          </w:p>
        </w:tc>
        <w:tc>
          <w:tcPr>
            <w:tcW w:w="1124" w:type="dxa"/>
            <w:textDirection w:val="btLr"/>
          </w:tcPr>
          <w:p w:rsidR="000B6850" w:rsidRPr="00CC5CEF" w:rsidRDefault="000B6850" w:rsidP="000E5C12">
            <w:pPr>
              <w:spacing w:after="120" w:line="276" w:lineRule="auto"/>
              <w:ind w:left="113" w:right="113"/>
              <w:jc w:val="left"/>
              <w:rPr>
                <w:rFonts w:ascii="Arial" w:hAnsi="Arial" w:cs="Arial"/>
              </w:rPr>
            </w:pPr>
          </w:p>
        </w:tc>
        <w:tc>
          <w:tcPr>
            <w:tcW w:w="1125" w:type="dxa"/>
            <w:textDirection w:val="btLr"/>
          </w:tcPr>
          <w:p w:rsidR="000B6850" w:rsidRPr="00CC5CEF" w:rsidRDefault="000B6850" w:rsidP="000E5C12">
            <w:pPr>
              <w:spacing w:after="120" w:line="276" w:lineRule="auto"/>
              <w:ind w:left="113" w:right="113"/>
              <w:jc w:val="left"/>
              <w:rPr>
                <w:rFonts w:ascii="Arial" w:hAnsi="Arial" w:cs="Arial"/>
              </w:rPr>
            </w:pPr>
          </w:p>
        </w:tc>
      </w:tr>
      <w:tr w:rsidR="000B6850" w:rsidRPr="00CC5CEF" w:rsidTr="000B6850">
        <w:trPr>
          <w:cantSplit/>
          <w:trHeight w:val="1726"/>
        </w:trPr>
        <w:tc>
          <w:tcPr>
            <w:tcW w:w="804" w:type="dxa"/>
            <w:vMerge/>
            <w:shd w:val="clear" w:color="auto" w:fill="C6D9F1" w:themeFill="text2" w:themeFillTint="33"/>
            <w:textDirection w:val="btLr"/>
          </w:tcPr>
          <w:p w:rsidR="000B6850" w:rsidRPr="00CC5CEF" w:rsidRDefault="000B6850" w:rsidP="000E5C1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0B6850" w:rsidRPr="00CC5CEF" w:rsidRDefault="000B6850" w:rsidP="00BF0747">
            <w:pPr>
              <w:spacing w:before="0"/>
              <w:ind w:left="113" w:right="113"/>
              <w:jc w:val="center"/>
              <w:rPr>
                <w:rFonts w:ascii="Arial" w:hAnsi="Arial" w:cs="Arial"/>
                <w:b/>
              </w:rPr>
            </w:pPr>
            <w:r w:rsidRPr="00CC5CEF">
              <w:rPr>
                <w:rFonts w:ascii="Arial" w:hAnsi="Arial" w:cs="Arial"/>
                <w:b/>
              </w:rPr>
              <w:t>Highly competent</w:t>
            </w:r>
          </w:p>
        </w:tc>
        <w:tc>
          <w:tcPr>
            <w:tcW w:w="689" w:type="dxa"/>
            <w:textDirection w:val="btLr"/>
          </w:tcPr>
          <w:p w:rsidR="000B6850" w:rsidRPr="00CC5CEF" w:rsidRDefault="000B6850" w:rsidP="000E5C12">
            <w:pPr>
              <w:spacing w:after="120" w:line="276" w:lineRule="auto"/>
              <w:ind w:left="113" w:right="113"/>
              <w:jc w:val="left"/>
              <w:rPr>
                <w:rFonts w:ascii="Arial" w:hAnsi="Arial" w:cs="Arial"/>
              </w:rPr>
            </w:pPr>
          </w:p>
        </w:tc>
        <w:tc>
          <w:tcPr>
            <w:tcW w:w="993" w:type="dxa"/>
            <w:textDirection w:val="btLr"/>
          </w:tcPr>
          <w:p w:rsidR="000B6850" w:rsidRPr="00CC5CEF" w:rsidRDefault="000B6850" w:rsidP="000E5C12">
            <w:pPr>
              <w:spacing w:after="120" w:line="276" w:lineRule="auto"/>
              <w:ind w:left="113" w:right="113"/>
              <w:jc w:val="left"/>
              <w:rPr>
                <w:rFonts w:ascii="Arial" w:hAnsi="Arial" w:cs="Arial"/>
              </w:rPr>
            </w:pPr>
          </w:p>
        </w:tc>
        <w:tc>
          <w:tcPr>
            <w:tcW w:w="992" w:type="dxa"/>
            <w:textDirection w:val="btLr"/>
          </w:tcPr>
          <w:p w:rsidR="000B6850" w:rsidRPr="00CC5CEF" w:rsidRDefault="000B6850" w:rsidP="000E5C12">
            <w:pPr>
              <w:spacing w:after="120" w:line="276" w:lineRule="auto"/>
              <w:ind w:left="113" w:right="113"/>
              <w:jc w:val="left"/>
              <w:rPr>
                <w:rFonts w:ascii="Arial" w:hAnsi="Arial" w:cs="Arial"/>
              </w:rPr>
            </w:pPr>
          </w:p>
        </w:tc>
        <w:tc>
          <w:tcPr>
            <w:tcW w:w="1701" w:type="dxa"/>
            <w:textDirection w:val="btLr"/>
          </w:tcPr>
          <w:p w:rsidR="000B6850" w:rsidRPr="00CC5CEF" w:rsidRDefault="000B6850" w:rsidP="000E5C12">
            <w:pPr>
              <w:spacing w:after="120" w:line="276" w:lineRule="auto"/>
              <w:ind w:left="113" w:right="113"/>
              <w:jc w:val="left"/>
              <w:rPr>
                <w:rFonts w:ascii="Arial" w:hAnsi="Arial" w:cs="Arial"/>
              </w:rPr>
            </w:pPr>
          </w:p>
        </w:tc>
        <w:tc>
          <w:tcPr>
            <w:tcW w:w="709" w:type="dxa"/>
            <w:textDirection w:val="btLr"/>
          </w:tcPr>
          <w:p w:rsidR="000B6850" w:rsidRPr="00CC5CEF" w:rsidRDefault="000B6850" w:rsidP="000E5C12">
            <w:pPr>
              <w:spacing w:after="120" w:line="276" w:lineRule="auto"/>
              <w:ind w:left="113" w:right="113"/>
              <w:jc w:val="left"/>
              <w:rPr>
                <w:rFonts w:ascii="Arial" w:hAnsi="Arial" w:cs="Arial"/>
              </w:rPr>
            </w:pPr>
          </w:p>
        </w:tc>
        <w:tc>
          <w:tcPr>
            <w:tcW w:w="1370" w:type="dxa"/>
            <w:textDirection w:val="btLr"/>
          </w:tcPr>
          <w:p w:rsidR="000B6850" w:rsidRPr="00CC5CEF" w:rsidRDefault="000B6850" w:rsidP="000E5C12">
            <w:pPr>
              <w:spacing w:after="120" w:line="276" w:lineRule="auto"/>
              <w:ind w:left="113" w:right="113"/>
              <w:jc w:val="left"/>
              <w:rPr>
                <w:rFonts w:ascii="Arial" w:hAnsi="Arial" w:cs="Arial"/>
              </w:rPr>
            </w:pPr>
          </w:p>
        </w:tc>
        <w:tc>
          <w:tcPr>
            <w:tcW w:w="1124" w:type="dxa"/>
            <w:textDirection w:val="btLr"/>
          </w:tcPr>
          <w:p w:rsidR="000B6850" w:rsidRPr="00CC5CEF" w:rsidRDefault="000B6850" w:rsidP="000E5C12">
            <w:pPr>
              <w:spacing w:after="120" w:line="276" w:lineRule="auto"/>
              <w:ind w:left="113" w:right="113"/>
              <w:jc w:val="left"/>
              <w:rPr>
                <w:rFonts w:ascii="Arial" w:hAnsi="Arial" w:cs="Arial"/>
              </w:rPr>
            </w:pPr>
          </w:p>
        </w:tc>
        <w:tc>
          <w:tcPr>
            <w:tcW w:w="1125" w:type="dxa"/>
            <w:textDirection w:val="btLr"/>
          </w:tcPr>
          <w:p w:rsidR="000B6850" w:rsidRPr="00CC5CEF" w:rsidRDefault="000B6850" w:rsidP="000E5C12">
            <w:pPr>
              <w:spacing w:after="120" w:line="276" w:lineRule="auto"/>
              <w:ind w:left="113" w:right="113"/>
              <w:jc w:val="left"/>
              <w:rPr>
                <w:rFonts w:ascii="Arial" w:hAnsi="Arial" w:cs="Arial"/>
              </w:rPr>
            </w:pPr>
          </w:p>
        </w:tc>
      </w:tr>
      <w:tr w:rsidR="000B6850" w:rsidRPr="00CC5CEF" w:rsidTr="000B6850">
        <w:trPr>
          <w:cantSplit/>
          <w:trHeight w:val="2746"/>
        </w:trPr>
        <w:tc>
          <w:tcPr>
            <w:tcW w:w="1687" w:type="dxa"/>
            <w:gridSpan w:val="2"/>
            <w:vMerge w:val="restart"/>
            <w:shd w:val="clear" w:color="auto" w:fill="C6D9F1" w:themeFill="text2" w:themeFillTint="33"/>
            <w:textDirection w:val="btLr"/>
          </w:tcPr>
          <w:p w:rsidR="000B6850" w:rsidRPr="00CC5CEF" w:rsidRDefault="000B6850" w:rsidP="000E5C12">
            <w:pPr>
              <w:spacing w:after="120" w:line="276" w:lineRule="auto"/>
              <w:ind w:left="113" w:right="113"/>
              <w:jc w:val="left"/>
              <w:rPr>
                <w:rFonts w:ascii="Arial" w:hAnsi="Arial" w:cs="Arial"/>
                <w:b/>
              </w:rPr>
            </w:pPr>
            <w:r w:rsidRPr="00CC5CEF">
              <w:rPr>
                <w:rFonts w:ascii="Arial" w:hAnsi="Arial" w:cs="Arial"/>
                <w:b/>
              </w:rPr>
              <w:t>Leadership competencies</w:t>
            </w:r>
          </w:p>
        </w:tc>
        <w:tc>
          <w:tcPr>
            <w:tcW w:w="689"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Supporting others</w:t>
            </w:r>
          </w:p>
        </w:tc>
        <w:tc>
          <w:tcPr>
            <w:tcW w:w="993"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Recognising individual efforts</w:t>
            </w:r>
          </w:p>
        </w:tc>
        <w:tc>
          <w:tcPr>
            <w:tcW w:w="992"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Promoting other people’s self-esteem</w:t>
            </w:r>
          </w:p>
        </w:tc>
        <w:tc>
          <w:tcPr>
            <w:tcW w:w="1701"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Developing others by providing opportunities for development and reflection</w:t>
            </w:r>
          </w:p>
        </w:tc>
        <w:tc>
          <w:tcPr>
            <w:tcW w:w="709"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Minimising anxiety</w:t>
            </w:r>
          </w:p>
        </w:tc>
        <w:tc>
          <w:tcPr>
            <w:tcW w:w="1370"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Seeking to understand before making judgements</w:t>
            </w:r>
          </w:p>
        </w:tc>
        <w:tc>
          <w:tcPr>
            <w:tcW w:w="1124"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Listening to individual ideas and problems</w:t>
            </w:r>
          </w:p>
        </w:tc>
        <w:tc>
          <w:tcPr>
            <w:tcW w:w="1125" w:type="dxa"/>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Actively encouraging feedback</w:t>
            </w:r>
          </w:p>
        </w:tc>
      </w:tr>
      <w:tr w:rsidR="000B6850" w:rsidRPr="00CC5CEF" w:rsidTr="000B6850">
        <w:trPr>
          <w:cantSplit/>
          <w:trHeight w:val="1787"/>
        </w:trPr>
        <w:tc>
          <w:tcPr>
            <w:tcW w:w="1687" w:type="dxa"/>
            <w:gridSpan w:val="2"/>
            <w:vMerge/>
            <w:shd w:val="clear" w:color="auto" w:fill="C6D9F1" w:themeFill="text2" w:themeFillTint="33"/>
            <w:textDirection w:val="btLr"/>
          </w:tcPr>
          <w:p w:rsidR="000B6850" w:rsidRPr="00CC5CEF" w:rsidRDefault="000B6850" w:rsidP="000E5C12">
            <w:pPr>
              <w:spacing w:after="120" w:line="276" w:lineRule="auto"/>
              <w:ind w:left="113" w:right="113"/>
              <w:jc w:val="left"/>
              <w:rPr>
                <w:rFonts w:ascii="Arial" w:hAnsi="Arial" w:cs="Arial"/>
              </w:rPr>
            </w:pPr>
          </w:p>
        </w:tc>
        <w:tc>
          <w:tcPr>
            <w:tcW w:w="5084" w:type="dxa"/>
            <w:gridSpan w:val="5"/>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Working with others</w:t>
            </w:r>
          </w:p>
        </w:tc>
        <w:tc>
          <w:tcPr>
            <w:tcW w:w="3619" w:type="dxa"/>
            <w:gridSpan w:val="3"/>
            <w:textDirection w:val="btLr"/>
          </w:tcPr>
          <w:p w:rsidR="000B6850" w:rsidRPr="00CC5CEF" w:rsidRDefault="000B6850" w:rsidP="000E5C12">
            <w:pPr>
              <w:spacing w:after="120" w:line="276" w:lineRule="auto"/>
              <w:ind w:left="113" w:right="113"/>
              <w:jc w:val="left"/>
              <w:rPr>
                <w:rFonts w:ascii="Arial" w:hAnsi="Arial" w:cs="Arial"/>
              </w:rPr>
            </w:pPr>
            <w:r w:rsidRPr="00CC5CEF">
              <w:rPr>
                <w:rFonts w:ascii="Arial" w:hAnsi="Arial" w:cs="Arial"/>
              </w:rPr>
              <w:t>Being a reflective and empathetic listener</w:t>
            </w:r>
          </w:p>
        </w:tc>
      </w:tr>
    </w:tbl>
    <w:p w:rsidR="00A76AFC" w:rsidRPr="00CC5CEF" w:rsidRDefault="00A76AFC" w:rsidP="007C56FB">
      <w:pPr>
        <w:spacing w:after="120" w:line="276" w:lineRule="auto"/>
        <w:jc w:val="left"/>
        <w:rPr>
          <w:rFonts w:ascii="Arial" w:hAnsi="Arial" w:cs="Arial"/>
        </w:rPr>
      </w:pPr>
    </w:p>
    <w:tbl>
      <w:tblPr>
        <w:tblStyle w:val="TableGrid"/>
        <w:tblW w:w="0" w:type="auto"/>
        <w:tblLayout w:type="fixed"/>
        <w:tblLook w:val="04A0" w:firstRow="1" w:lastRow="0" w:firstColumn="1" w:lastColumn="0" w:noHBand="0" w:noVBand="1"/>
      </w:tblPr>
      <w:tblGrid>
        <w:gridCol w:w="804"/>
        <w:gridCol w:w="883"/>
        <w:gridCol w:w="1682"/>
        <w:gridCol w:w="1275"/>
        <w:gridCol w:w="1560"/>
        <w:gridCol w:w="850"/>
        <w:gridCol w:w="1276"/>
        <w:gridCol w:w="850"/>
        <w:gridCol w:w="1217"/>
      </w:tblGrid>
      <w:tr w:rsidR="00283484" w:rsidRPr="00CC5CEF" w:rsidTr="00283484">
        <w:trPr>
          <w:cantSplit/>
          <w:trHeight w:val="4158"/>
        </w:trPr>
        <w:tc>
          <w:tcPr>
            <w:tcW w:w="1687" w:type="dxa"/>
            <w:gridSpan w:val="2"/>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 xml:space="preserve">In what situation did you last </w:t>
            </w:r>
            <w:r w:rsidRPr="00CC5CEF">
              <w:rPr>
                <w:rFonts w:ascii="Arial" w:hAnsi="Arial" w:cs="Arial"/>
                <w:b/>
              </w:rPr>
              <w:br/>
              <w:t>do this?</w:t>
            </w: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p>
        </w:tc>
        <w:tc>
          <w:tcPr>
            <w:tcW w:w="1275" w:type="dxa"/>
            <w:textDirection w:val="btLr"/>
          </w:tcPr>
          <w:p w:rsidR="00283484" w:rsidRPr="00CC5CEF" w:rsidRDefault="00283484" w:rsidP="00713A42">
            <w:pPr>
              <w:spacing w:after="120" w:line="276" w:lineRule="auto"/>
              <w:ind w:left="113" w:right="113"/>
              <w:jc w:val="left"/>
              <w:rPr>
                <w:rFonts w:ascii="Arial" w:hAnsi="Arial" w:cs="Arial"/>
              </w:rPr>
            </w:pPr>
          </w:p>
        </w:tc>
        <w:tc>
          <w:tcPr>
            <w:tcW w:w="1560"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76"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7"/>
        </w:trPr>
        <w:tc>
          <w:tcPr>
            <w:tcW w:w="804" w:type="dxa"/>
            <w:vMerge w:val="restart"/>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How do you rate yourself? (Tick one column)</w:t>
            </w: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Barely competent</w:t>
            </w: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p>
        </w:tc>
        <w:tc>
          <w:tcPr>
            <w:tcW w:w="1275" w:type="dxa"/>
            <w:textDirection w:val="btLr"/>
          </w:tcPr>
          <w:p w:rsidR="00283484" w:rsidRPr="00CC5CEF" w:rsidRDefault="00283484" w:rsidP="00713A42">
            <w:pPr>
              <w:spacing w:after="120" w:line="276" w:lineRule="auto"/>
              <w:ind w:left="113" w:right="113"/>
              <w:jc w:val="left"/>
              <w:rPr>
                <w:rFonts w:ascii="Arial" w:hAnsi="Arial" w:cs="Arial"/>
              </w:rPr>
            </w:pPr>
          </w:p>
        </w:tc>
        <w:tc>
          <w:tcPr>
            <w:tcW w:w="1560"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76"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6"/>
        </w:trPr>
        <w:tc>
          <w:tcPr>
            <w:tcW w:w="804" w:type="dxa"/>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Adequately competent</w:t>
            </w: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p>
        </w:tc>
        <w:tc>
          <w:tcPr>
            <w:tcW w:w="1275" w:type="dxa"/>
            <w:textDirection w:val="btLr"/>
          </w:tcPr>
          <w:p w:rsidR="00283484" w:rsidRPr="00CC5CEF" w:rsidRDefault="00283484" w:rsidP="00713A42">
            <w:pPr>
              <w:spacing w:after="120" w:line="276" w:lineRule="auto"/>
              <w:ind w:left="113" w:right="113"/>
              <w:jc w:val="left"/>
              <w:rPr>
                <w:rFonts w:ascii="Arial" w:hAnsi="Arial" w:cs="Arial"/>
              </w:rPr>
            </w:pPr>
          </w:p>
        </w:tc>
        <w:tc>
          <w:tcPr>
            <w:tcW w:w="1560"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76"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6"/>
        </w:trPr>
        <w:tc>
          <w:tcPr>
            <w:tcW w:w="804" w:type="dxa"/>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Highly competent</w:t>
            </w: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p>
        </w:tc>
        <w:tc>
          <w:tcPr>
            <w:tcW w:w="1275" w:type="dxa"/>
            <w:textDirection w:val="btLr"/>
          </w:tcPr>
          <w:p w:rsidR="00283484" w:rsidRPr="00CC5CEF" w:rsidRDefault="00283484" w:rsidP="00713A42">
            <w:pPr>
              <w:spacing w:after="120" w:line="276" w:lineRule="auto"/>
              <w:ind w:left="113" w:right="113"/>
              <w:jc w:val="left"/>
              <w:rPr>
                <w:rFonts w:ascii="Arial" w:hAnsi="Arial" w:cs="Arial"/>
              </w:rPr>
            </w:pPr>
          </w:p>
        </w:tc>
        <w:tc>
          <w:tcPr>
            <w:tcW w:w="1560"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76" w:type="dxa"/>
            <w:textDirection w:val="btLr"/>
          </w:tcPr>
          <w:p w:rsidR="00283484" w:rsidRPr="00CC5CEF" w:rsidRDefault="00283484" w:rsidP="00713A42">
            <w:pPr>
              <w:spacing w:after="120" w:line="276" w:lineRule="auto"/>
              <w:ind w:left="113" w:right="113"/>
              <w:jc w:val="left"/>
              <w:rPr>
                <w:rFonts w:ascii="Arial" w:hAnsi="Arial" w:cs="Arial"/>
              </w:rPr>
            </w:pP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p>
        </w:tc>
        <w:tc>
          <w:tcPr>
            <w:tcW w:w="12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2746"/>
        </w:trPr>
        <w:tc>
          <w:tcPr>
            <w:tcW w:w="1687" w:type="dxa"/>
            <w:gridSpan w:val="2"/>
            <w:vMerge w:val="restart"/>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Leadership competencies</w:t>
            </w: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Empowering others to make decisions and take responsibility</w:t>
            </w:r>
          </w:p>
        </w:tc>
        <w:tc>
          <w:tcPr>
            <w:tcW w:w="1275"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Demonstrating personal integrity</w:t>
            </w:r>
          </w:p>
        </w:tc>
        <w:tc>
          <w:tcPr>
            <w:tcW w:w="1560"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Modelling the attitudes and values that you wish to promote</w:t>
            </w:r>
          </w:p>
        </w:tc>
        <w:tc>
          <w:tcPr>
            <w:tcW w:w="850"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Showing enthusiasm</w:t>
            </w:r>
          </w:p>
        </w:tc>
        <w:tc>
          <w:tcPr>
            <w:tcW w:w="1276"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Providing direction and a clear vision</w:t>
            </w:r>
          </w:p>
        </w:tc>
        <w:tc>
          <w:tcPr>
            <w:tcW w:w="850" w:type="dxa"/>
            <w:textDirection w:val="btLr"/>
          </w:tcPr>
          <w:p w:rsidR="00283484" w:rsidRPr="00CC5CEF" w:rsidRDefault="006A3C87" w:rsidP="00713A42">
            <w:pPr>
              <w:spacing w:after="120" w:line="276" w:lineRule="auto"/>
              <w:ind w:left="113" w:right="113"/>
              <w:jc w:val="left"/>
              <w:rPr>
                <w:rFonts w:ascii="Arial" w:hAnsi="Arial" w:cs="Arial"/>
              </w:rPr>
            </w:pPr>
            <w:r w:rsidRPr="00CC5CEF">
              <w:rPr>
                <w:rFonts w:ascii="Arial" w:hAnsi="Arial" w:cs="Arial"/>
              </w:rPr>
              <w:t>M</w:t>
            </w:r>
            <w:r w:rsidR="00283484" w:rsidRPr="00CC5CEF">
              <w:rPr>
                <w:rFonts w:ascii="Arial" w:hAnsi="Arial" w:cs="Arial"/>
              </w:rPr>
              <w:t>aking decisions</w:t>
            </w:r>
          </w:p>
        </w:tc>
        <w:tc>
          <w:tcPr>
            <w:tcW w:w="1217"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Promoting understanding of key issues</w:t>
            </w:r>
          </w:p>
        </w:tc>
      </w:tr>
      <w:tr w:rsidR="00283484" w:rsidRPr="00CC5CEF" w:rsidTr="00283484">
        <w:trPr>
          <w:cantSplit/>
          <w:trHeight w:val="1787"/>
        </w:trPr>
        <w:tc>
          <w:tcPr>
            <w:tcW w:w="1687" w:type="dxa"/>
            <w:gridSpan w:val="2"/>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rPr>
            </w:pPr>
          </w:p>
        </w:tc>
        <w:tc>
          <w:tcPr>
            <w:tcW w:w="1682"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Empowering others</w:t>
            </w:r>
          </w:p>
        </w:tc>
        <w:tc>
          <w:tcPr>
            <w:tcW w:w="3685" w:type="dxa"/>
            <w:gridSpan w:val="3"/>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Modelling behaviour</w:t>
            </w:r>
          </w:p>
        </w:tc>
        <w:tc>
          <w:tcPr>
            <w:tcW w:w="3343" w:type="dxa"/>
            <w:gridSpan w:val="3"/>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Being proactive in making decisions</w:t>
            </w:r>
          </w:p>
        </w:tc>
      </w:tr>
    </w:tbl>
    <w:p w:rsidR="000B6850" w:rsidRPr="00CC5CEF" w:rsidRDefault="000B6850" w:rsidP="000B6850">
      <w:pPr>
        <w:spacing w:after="120" w:line="276" w:lineRule="auto"/>
        <w:jc w:val="left"/>
        <w:rPr>
          <w:rFonts w:ascii="Arial" w:hAnsi="Arial" w:cs="Arial"/>
        </w:rPr>
      </w:pPr>
    </w:p>
    <w:tbl>
      <w:tblPr>
        <w:tblStyle w:val="TableGrid"/>
        <w:tblW w:w="0" w:type="auto"/>
        <w:tblInd w:w="2376" w:type="dxa"/>
        <w:tblLayout w:type="fixed"/>
        <w:tblLook w:val="04A0" w:firstRow="1" w:lastRow="0" w:firstColumn="1" w:lastColumn="0" w:noHBand="0" w:noVBand="1"/>
      </w:tblPr>
      <w:tblGrid>
        <w:gridCol w:w="804"/>
        <w:gridCol w:w="883"/>
        <w:gridCol w:w="1115"/>
        <w:gridCol w:w="1134"/>
        <w:gridCol w:w="1134"/>
        <w:gridCol w:w="1417"/>
      </w:tblGrid>
      <w:tr w:rsidR="00283484" w:rsidRPr="00CC5CEF" w:rsidTr="00283484">
        <w:trPr>
          <w:cantSplit/>
          <w:trHeight w:val="4158"/>
        </w:trPr>
        <w:tc>
          <w:tcPr>
            <w:tcW w:w="1687" w:type="dxa"/>
            <w:gridSpan w:val="2"/>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 xml:space="preserve">In what situation did you last </w:t>
            </w:r>
            <w:r w:rsidRPr="00CC5CEF">
              <w:rPr>
                <w:rFonts w:ascii="Arial" w:hAnsi="Arial" w:cs="Arial"/>
                <w:b/>
              </w:rPr>
              <w:br/>
              <w:t>do this?</w:t>
            </w:r>
          </w:p>
        </w:tc>
        <w:tc>
          <w:tcPr>
            <w:tcW w:w="1115"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7"/>
        </w:trPr>
        <w:tc>
          <w:tcPr>
            <w:tcW w:w="804" w:type="dxa"/>
            <w:vMerge w:val="restart"/>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How do you rate yourself? (Tick one column)</w:t>
            </w: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Barely competent</w:t>
            </w:r>
          </w:p>
        </w:tc>
        <w:tc>
          <w:tcPr>
            <w:tcW w:w="1115"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6"/>
        </w:trPr>
        <w:tc>
          <w:tcPr>
            <w:tcW w:w="804" w:type="dxa"/>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Adequately competent</w:t>
            </w:r>
          </w:p>
        </w:tc>
        <w:tc>
          <w:tcPr>
            <w:tcW w:w="1115"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1726"/>
        </w:trPr>
        <w:tc>
          <w:tcPr>
            <w:tcW w:w="804" w:type="dxa"/>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p>
        </w:tc>
        <w:tc>
          <w:tcPr>
            <w:tcW w:w="883" w:type="dxa"/>
            <w:shd w:val="clear" w:color="auto" w:fill="C6D9F1" w:themeFill="text2" w:themeFillTint="33"/>
            <w:textDirection w:val="btLr"/>
          </w:tcPr>
          <w:p w:rsidR="00283484" w:rsidRPr="00CC5CEF" w:rsidRDefault="00283484" w:rsidP="00994DDD">
            <w:pPr>
              <w:spacing w:before="0"/>
              <w:ind w:left="113" w:right="113"/>
              <w:jc w:val="center"/>
              <w:rPr>
                <w:rFonts w:ascii="Arial" w:hAnsi="Arial" w:cs="Arial"/>
                <w:b/>
              </w:rPr>
            </w:pPr>
            <w:r w:rsidRPr="00CC5CEF">
              <w:rPr>
                <w:rFonts w:ascii="Arial" w:hAnsi="Arial" w:cs="Arial"/>
                <w:b/>
              </w:rPr>
              <w:t>Highly competent</w:t>
            </w:r>
          </w:p>
        </w:tc>
        <w:tc>
          <w:tcPr>
            <w:tcW w:w="1115"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p>
        </w:tc>
      </w:tr>
      <w:tr w:rsidR="00283484" w:rsidRPr="00CC5CEF" w:rsidTr="00283484">
        <w:trPr>
          <w:cantSplit/>
          <w:trHeight w:val="2746"/>
        </w:trPr>
        <w:tc>
          <w:tcPr>
            <w:tcW w:w="1687" w:type="dxa"/>
            <w:gridSpan w:val="2"/>
            <w:vMerge w:val="restart"/>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b/>
              </w:rPr>
            </w:pPr>
            <w:r w:rsidRPr="00CC5CEF">
              <w:rPr>
                <w:rFonts w:ascii="Arial" w:hAnsi="Arial" w:cs="Arial"/>
                <w:b/>
              </w:rPr>
              <w:t>Leadership competencies</w:t>
            </w:r>
          </w:p>
        </w:tc>
        <w:tc>
          <w:tcPr>
            <w:tcW w:w="1115"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Encouraging new ways of doing things</w:t>
            </w: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Anticipating possible future challenges</w:t>
            </w:r>
          </w:p>
        </w:tc>
        <w:tc>
          <w:tcPr>
            <w:tcW w:w="1134"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Treating mistakes as learning opportunities</w:t>
            </w: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 xml:space="preserve">Encouraging and promoting teamwork </w:t>
            </w:r>
            <w:r w:rsidRPr="00CC5CEF">
              <w:rPr>
                <w:rFonts w:ascii="Arial" w:hAnsi="Arial" w:cs="Arial"/>
              </w:rPr>
              <w:br/>
              <w:t>by involving all</w:t>
            </w:r>
          </w:p>
        </w:tc>
      </w:tr>
      <w:tr w:rsidR="00283484" w:rsidRPr="00CC5CEF" w:rsidTr="00283484">
        <w:trPr>
          <w:cantSplit/>
          <w:trHeight w:val="1787"/>
        </w:trPr>
        <w:tc>
          <w:tcPr>
            <w:tcW w:w="1687" w:type="dxa"/>
            <w:gridSpan w:val="2"/>
            <w:vMerge/>
            <w:shd w:val="clear" w:color="auto" w:fill="C6D9F1" w:themeFill="text2" w:themeFillTint="33"/>
            <w:textDirection w:val="btLr"/>
          </w:tcPr>
          <w:p w:rsidR="00283484" w:rsidRPr="00CC5CEF" w:rsidRDefault="00283484" w:rsidP="00713A42">
            <w:pPr>
              <w:spacing w:after="120" w:line="276" w:lineRule="auto"/>
              <w:ind w:left="113" w:right="113"/>
              <w:jc w:val="left"/>
              <w:rPr>
                <w:rFonts w:ascii="Arial" w:hAnsi="Arial" w:cs="Arial"/>
              </w:rPr>
            </w:pPr>
          </w:p>
        </w:tc>
        <w:tc>
          <w:tcPr>
            <w:tcW w:w="3383" w:type="dxa"/>
            <w:gridSpan w:val="3"/>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Managing change</w:t>
            </w:r>
          </w:p>
        </w:tc>
        <w:tc>
          <w:tcPr>
            <w:tcW w:w="1417" w:type="dxa"/>
            <w:textDirection w:val="btLr"/>
          </w:tcPr>
          <w:p w:rsidR="00283484" w:rsidRPr="00CC5CEF" w:rsidRDefault="00283484" w:rsidP="00713A42">
            <w:pPr>
              <w:spacing w:after="120" w:line="276" w:lineRule="auto"/>
              <w:ind w:left="113" w:right="113"/>
              <w:jc w:val="left"/>
              <w:rPr>
                <w:rFonts w:ascii="Arial" w:hAnsi="Arial" w:cs="Arial"/>
              </w:rPr>
            </w:pPr>
            <w:r w:rsidRPr="00CC5CEF">
              <w:rPr>
                <w:rFonts w:ascii="Arial" w:hAnsi="Arial" w:cs="Arial"/>
              </w:rPr>
              <w:t>Encouraging teamwork</w:t>
            </w:r>
          </w:p>
        </w:tc>
      </w:tr>
    </w:tbl>
    <w:p w:rsidR="00283484" w:rsidRPr="00CC5CEF" w:rsidRDefault="00283484" w:rsidP="000B6850">
      <w:pPr>
        <w:spacing w:after="120" w:line="276" w:lineRule="auto"/>
        <w:jc w:val="left"/>
        <w:rPr>
          <w:rFonts w:ascii="Arial" w:hAnsi="Arial" w:cs="Arial"/>
        </w:rPr>
      </w:pPr>
    </w:p>
    <w:p w:rsidR="00283484" w:rsidRPr="00CC5CEF" w:rsidRDefault="00283484" w:rsidP="00283484">
      <w:pPr>
        <w:pStyle w:val="SectionHeading"/>
        <w:spacing w:after="120" w:line="276" w:lineRule="auto"/>
        <w:jc w:val="left"/>
        <w:rPr>
          <w:rFonts w:ascii="Arial" w:hAnsi="Arial" w:cs="Arial"/>
        </w:rPr>
      </w:pPr>
      <w:r w:rsidRPr="00CC5CEF">
        <w:rPr>
          <w:rFonts w:ascii="Arial" w:hAnsi="Arial" w:cs="Arial"/>
        </w:rPr>
        <w:t>Resource 3: School Leadership learning outcomes</w:t>
      </w:r>
    </w:p>
    <w:p w:rsidR="00283484" w:rsidRPr="00CC5CEF" w:rsidRDefault="00283484" w:rsidP="00283484">
      <w:pPr>
        <w:spacing w:after="120" w:line="276" w:lineRule="auto"/>
        <w:jc w:val="left"/>
        <w:rPr>
          <w:rFonts w:ascii="Arial" w:hAnsi="Arial" w:cs="Arial"/>
          <w:i/>
        </w:rPr>
      </w:pPr>
      <w:r w:rsidRPr="00CC5CEF">
        <w:rPr>
          <w:rFonts w:ascii="Arial" w:hAnsi="Arial" w:cs="Arial"/>
          <w:b/>
          <w:i/>
        </w:rPr>
        <w:t>Table R3.1</w:t>
      </w:r>
      <w:r w:rsidRPr="00CC5CEF">
        <w:rPr>
          <w:rFonts w:ascii="Arial" w:hAnsi="Arial" w:cs="Arial"/>
          <w:i/>
        </w:rPr>
        <w:t xml:space="preserve"> Learning outcomes of the TESS-India School Leadership OERs.</w:t>
      </w:r>
    </w:p>
    <w:tbl>
      <w:tblPr>
        <w:tblStyle w:val="TableGrid"/>
        <w:tblW w:w="7808" w:type="dxa"/>
        <w:tblInd w:w="1384" w:type="dxa"/>
        <w:tblLook w:val="04A0" w:firstRow="1" w:lastRow="0" w:firstColumn="1" w:lastColumn="0" w:noHBand="0" w:noVBand="1"/>
      </w:tblPr>
      <w:tblGrid>
        <w:gridCol w:w="534"/>
        <w:gridCol w:w="1451"/>
        <w:gridCol w:w="1470"/>
        <w:gridCol w:w="1376"/>
        <w:gridCol w:w="1276"/>
        <w:gridCol w:w="1701"/>
      </w:tblGrid>
      <w:tr w:rsidR="00F83C50" w:rsidRPr="00CC5CEF" w:rsidTr="00F83C50">
        <w:trPr>
          <w:cantSplit/>
          <w:trHeight w:val="8879"/>
        </w:trPr>
        <w:tc>
          <w:tcPr>
            <w:tcW w:w="534" w:type="dxa"/>
            <w:shd w:val="clear" w:color="auto" w:fill="C6D9F1" w:themeFill="text2" w:themeFillTint="33"/>
            <w:textDirection w:val="btLr"/>
          </w:tcPr>
          <w:p w:rsidR="00F83C50" w:rsidRPr="00CC5CEF" w:rsidRDefault="00F83C50" w:rsidP="00106F73">
            <w:pPr>
              <w:spacing w:before="0"/>
              <w:ind w:left="113" w:right="113"/>
              <w:jc w:val="left"/>
              <w:rPr>
                <w:rFonts w:ascii="Arial" w:hAnsi="Arial" w:cs="Arial"/>
                <w:b/>
              </w:rPr>
            </w:pPr>
            <w:r w:rsidRPr="00CC5CEF">
              <w:rPr>
                <w:rFonts w:ascii="Arial" w:hAnsi="Arial" w:cs="Arial"/>
                <w:b/>
              </w:rPr>
              <w:t>Learning outcomes</w:t>
            </w:r>
          </w:p>
        </w:tc>
        <w:tc>
          <w:tcPr>
            <w:tcW w:w="1451" w:type="dxa"/>
            <w:textDirection w:val="btLr"/>
          </w:tcPr>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To review your school leadership skills and identify areas for improvement</w:t>
            </w:r>
            <w:r w:rsidRPr="00CC5CEF">
              <w:rPr>
                <w:rFonts w:ascii="Arial" w:hAnsi="Arial" w:cs="Arial"/>
                <w:lang w:val="en-GB"/>
              </w:rPr>
              <w:t>.</w:t>
            </w:r>
            <w:r w:rsidRPr="00CC5CEF">
              <w:rPr>
                <w:rFonts w:ascii="Arial" w:hAnsi="Arial" w:cs="Arial"/>
              </w:rPr>
              <w:t xml:space="preserve"> </w:t>
            </w:r>
          </w:p>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To use the TESS-India School Leader</w:t>
            </w:r>
            <w:r w:rsidRPr="00CC5CEF">
              <w:rPr>
                <w:rFonts w:ascii="Arial" w:hAnsi="Arial" w:cs="Arial"/>
                <w:lang w:val="en-GB"/>
              </w:rPr>
              <w:t>ship</w:t>
            </w:r>
            <w:r w:rsidRPr="00CC5CEF">
              <w:rPr>
                <w:rFonts w:ascii="Arial" w:hAnsi="Arial" w:cs="Arial"/>
              </w:rPr>
              <w:t xml:space="preserve"> OER</w:t>
            </w:r>
            <w:r w:rsidRPr="00CC5CEF">
              <w:rPr>
                <w:rFonts w:ascii="Arial" w:hAnsi="Arial" w:cs="Arial"/>
                <w:lang w:val="en-GB"/>
              </w:rPr>
              <w:t>s</w:t>
            </w:r>
            <w:r w:rsidRPr="00CC5CEF">
              <w:rPr>
                <w:rFonts w:ascii="Arial" w:hAnsi="Arial" w:cs="Arial"/>
              </w:rPr>
              <w:t xml:space="preserve"> to design </w:t>
            </w:r>
            <w:r w:rsidRPr="00CC5CEF">
              <w:rPr>
                <w:rFonts w:ascii="Arial" w:hAnsi="Arial" w:cs="Arial"/>
                <w:lang w:val="en-GB"/>
              </w:rPr>
              <w:t xml:space="preserve">your </w:t>
            </w:r>
            <w:r w:rsidRPr="00CC5CEF">
              <w:rPr>
                <w:rFonts w:ascii="Arial" w:hAnsi="Arial" w:cs="Arial"/>
              </w:rPr>
              <w:t xml:space="preserve">learning pathway </w:t>
            </w:r>
            <w:r w:rsidRPr="00CC5CEF">
              <w:rPr>
                <w:rFonts w:ascii="Arial" w:hAnsi="Arial" w:cs="Arial"/>
                <w:lang w:val="en-GB"/>
              </w:rPr>
              <w:t>that</w:t>
            </w:r>
            <w:r w:rsidRPr="00CC5CEF">
              <w:rPr>
                <w:rFonts w:ascii="Arial" w:hAnsi="Arial" w:cs="Arial"/>
              </w:rPr>
              <w:t xml:space="preserve"> enhance</w:t>
            </w:r>
            <w:r w:rsidRPr="00CC5CEF">
              <w:rPr>
                <w:rFonts w:ascii="Arial" w:hAnsi="Arial" w:cs="Arial"/>
                <w:lang w:val="en-GB"/>
              </w:rPr>
              <w:t>s</w:t>
            </w:r>
            <w:r w:rsidRPr="00CC5CEF">
              <w:rPr>
                <w:rFonts w:ascii="Arial" w:hAnsi="Arial" w:cs="Arial"/>
              </w:rPr>
              <w:t xml:space="preserve"> your school leadership skills</w:t>
            </w:r>
            <w:r w:rsidRPr="00CC5CEF">
              <w:rPr>
                <w:rFonts w:ascii="Arial" w:hAnsi="Arial" w:cs="Arial"/>
                <w:lang w:val="en-GB"/>
              </w:rPr>
              <w:t>.</w:t>
            </w:r>
            <w:r w:rsidRPr="00CC5CEF">
              <w:rPr>
                <w:rFonts w:ascii="Arial" w:hAnsi="Arial" w:cs="Arial"/>
              </w:rPr>
              <w:t xml:space="preserve"> </w:t>
            </w:r>
          </w:p>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What it means to be an enabler of learning in your school</w:t>
            </w:r>
            <w:r w:rsidRPr="00CC5CEF">
              <w:rPr>
                <w:rFonts w:ascii="Arial" w:hAnsi="Arial" w:cs="Arial"/>
                <w:lang w:val="en-GB"/>
              </w:rPr>
              <w:t>.</w:t>
            </w:r>
          </w:p>
          <w:p w:rsidR="00F83C50" w:rsidRPr="00CC5CEF" w:rsidRDefault="00F83C50" w:rsidP="00106F73">
            <w:pPr>
              <w:spacing w:before="0"/>
              <w:ind w:left="113" w:right="113"/>
              <w:jc w:val="left"/>
              <w:rPr>
                <w:rFonts w:ascii="Arial" w:hAnsi="Arial" w:cs="Arial"/>
              </w:rPr>
            </w:pPr>
          </w:p>
        </w:tc>
        <w:tc>
          <w:tcPr>
            <w:tcW w:w="1470" w:type="dxa"/>
            <w:textDirection w:val="btLr"/>
          </w:tcPr>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 xml:space="preserve">To review your school leadership skills and identify areas for improvement. </w:t>
            </w:r>
          </w:p>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 xml:space="preserve">To use the TESS-India School Leadership OERs to design your learning pathway that enhances your school leadership skills. </w:t>
            </w:r>
          </w:p>
          <w:p w:rsidR="00F83C50" w:rsidRPr="00CC5CEF" w:rsidRDefault="00F83C50" w:rsidP="00BF0747">
            <w:pPr>
              <w:pStyle w:val="ListParagraph"/>
              <w:numPr>
                <w:ilvl w:val="0"/>
                <w:numId w:val="3"/>
              </w:numPr>
              <w:spacing w:before="0"/>
              <w:jc w:val="left"/>
              <w:rPr>
                <w:rFonts w:ascii="Arial" w:hAnsi="Arial" w:cs="Arial"/>
              </w:rPr>
            </w:pPr>
            <w:r w:rsidRPr="00CC5CEF">
              <w:rPr>
                <w:rFonts w:ascii="Arial" w:hAnsi="Arial" w:cs="Arial"/>
              </w:rPr>
              <w:t>What it means to be an enabler of learning in your school.</w:t>
            </w:r>
          </w:p>
          <w:p w:rsidR="00F83C50" w:rsidRPr="00CC5CEF" w:rsidRDefault="00F83C50" w:rsidP="00106F73">
            <w:pPr>
              <w:spacing w:before="0"/>
              <w:ind w:left="113" w:right="113"/>
              <w:jc w:val="left"/>
              <w:rPr>
                <w:rFonts w:ascii="Arial" w:hAnsi="Arial" w:cs="Arial"/>
                <w:lang w:val="x-none"/>
              </w:rPr>
            </w:pPr>
          </w:p>
        </w:tc>
        <w:tc>
          <w:tcPr>
            <w:tcW w:w="1376" w:type="dxa"/>
            <w:textDirection w:val="btLr"/>
          </w:tcPr>
          <w:p w:rsidR="00F83C50" w:rsidRPr="00CC5CEF" w:rsidRDefault="00F83C50" w:rsidP="00BF0747">
            <w:pPr>
              <w:pStyle w:val="ListParagraph"/>
              <w:numPr>
                <w:ilvl w:val="0"/>
                <w:numId w:val="11"/>
              </w:numPr>
              <w:spacing w:before="0"/>
              <w:jc w:val="left"/>
              <w:rPr>
                <w:rFonts w:ascii="Arial" w:hAnsi="Arial" w:cs="Arial"/>
              </w:rPr>
            </w:pPr>
            <w:r w:rsidRPr="00CC5CEF">
              <w:rPr>
                <w:rFonts w:ascii="Arial" w:hAnsi="Arial" w:cs="Arial"/>
              </w:rPr>
              <w:t>How a school vision informs everyday actions to improve a school.</w:t>
            </w:r>
          </w:p>
          <w:p w:rsidR="00F83C50" w:rsidRPr="00CC5CEF" w:rsidRDefault="00F83C50" w:rsidP="00BF0747">
            <w:pPr>
              <w:pStyle w:val="ListParagraph"/>
              <w:numPr>
                <w:ilvl w:val="0"/>
                <w:numId w:val="11"/>
              </w:numPr>
              <w:spacing w:before="0"/>
              <w:jc w:val="left"/>
              <w:rPr>
                <w:rFonts w:ascii="Arial" w:hAnsi="Arial" w:cs="Arial"/>
              </w:rPr>
            </w:pPr>
            <w:r w:rsidRPr="00CC5CEF">
              <w:rPr>
                <w:rFonts w:ascii="Arial" w:hAnsi="Arial" w:cs="Arial"/>
              </w:rPr>
              <w:t>How to formulate your own school vision.</w:t>
            </w:r>
          </w:p>
          <w:p w:rsidR="00F83C50" w:rsidRPr="00CC5CEF" w:rsidRDefault="00F83C50" w:rsidP="00BF0747">
            <w:pPr>
              <w:pStyle w:val="ListParagraph"/>
              <w:numPr>
                <w:ilvl w:val="0"/>
                <w:numId w:val="11"/>
              </w:numPr>
              <w:spacing w:before="0"/>
              <w:jc w:val="left"/>
              <w:rPr>
                <w:rFonts w:ascii="Arial" w:hAnsi="Arial" w:cs="Arial"/>
              </w:rPr>
            </w:pPr>
            <w:r w:rsidRPr="00CC5CEF">
              <w:rPr>
                <w:rFonts w:ascii="Arial" w:hAnsi="Arial" w:cs="Arial"/>
              </w:rPr>
              <w:t>How to involve others in developing and implementing a vision that makes a difference to students</w:t>
            </w:r>
          </w:p>
        </w:tc>
        <w:tc>
          <w:tcPr>
            <w:tcW w:w="1276" w:type="dxa"/>
            <w:textDirection w:val="btLr"/>
          </w:tcPr>
          <w:p w:rsidR="00F83C50" w:rsidRPr="00CC5CEF" w:rsidRDefault="00F83C50" w:rsidP="00BF0747">
            <w:pPr>
              <w:pStyle w:val="ListParagraph"/>
              <w:numPr>
                <w:ilvl w:val="0"/>
                <w:numId w:val="12"/>
              </w:numPr>
              <w:spacing w:before="0"/>
              <w:jc w:val="left"/>
              <w:rPr>
                <w:rFonts w:ascii="Arial" w:hAnsi="Arial" w:cs="Arial"/>
              </w:rPr>
            </w:pPr>
            <w:r w:rsidRPr="00CC5CEF">
              <w:rPr>
                <w:rFonts w:ascii="Arial" w:hAnsi="Arial" w:cs="Arial"/>
              </w:rPr>
              <w:t>The advantages and challenges of school self-review.</w:t>
            </w:r>
          </w:p>
          <w:p w:rsidR="00F83C50" w:rsidRPr="00CC5CEF" w:rsidRDefault="00F83C50" w:rsidP="00BF0747">
            <w:pPr>
              <w:pStyle w:val="ListParagraph"/>
              <w:numPr>
                <w:ilvl w:val="0"/>
                <w:numId w:val="12"/>
              </w:numPr>
              <w:spacing w:before="0"/>
              <w:jc w:val="left"/>
              <w:rPr>
                <w:rFonts w:ascii="Arial" w:hAnsi="Arial" w:cs="Arial"/>
              </w:rPr>
            </w:pPr>
            <w:r w:rsidRPr="00CC5CEF">
              <w:rPr>
                <w:rFonts w:ascii="Arial" w:hAnsi="Arial" w:cs="Arial"/>
              </w:rPr>
              <w:t>The nature of school self-review and the self-review cycle.</w:t>
            </w:r>
          </w:p>
          <w:p w:rsidR="00F83C50" w:rsidRPr="00CC5CEF" w:rsidRDefault="00F83C50" w:rsidP="00BF0747">
            <w:pPr>
              <w:pStyle w:val="ListParagraph"/>
              <w:numPr>
                <w:ilvl w:val="0"/>
                <w:numId w:val="12"/>
              </w:numPr>
              <w:spacing w:before="0"/>
              <w:jc w:val="left"/>
              <w:rPr>
                <w:rFonts w:ascii="Arial" w:hAnsi="Arial" w:cs="Arial"/>
              </w:rPr>
            </w:pPr>
            <w:r w:rsidRPr="00CC5CEF">
              <w:rPr>
                <w:rFonts w:ascii="Arial" w:hAnsi="Arial" w:cs="Arial"/>
              </w:rPr>
              <w:t>How to gather and use qualitative and quantitative data.</w:t>
            </w:r>
          </w:p>
        </w:tc>
        <w:tc>
          <w:tcPr>
            <w:tcW w:w="1701" w:type="dxa"/>
            <w:textDirection w:val="btLr"/>
          </w:tcPr>
          <w:p w:rsidR="00F83C50" w:rsidRPr="00CC5CEF" w:rsidRDefault="00F83C50" w:rsidP="00BF0747">
            <w:pPr>
              <w:pStyle w:val="ListParagraph"/>
              <w:numPr>
                <w:ilvl w:val="0"/>
                <w:numId w:val="13"/>
              </w:numPr>
              <w:spacing w:before="0"/>
              <w:ind w:left="714" w:hanging="357"/>
              <w:jc w:val="left"/>
              <w:rPr>
                <w:rFonts w:ascii="Arial" w:hAnsi="Arial" w:cs="Arial"/>
              </w:rPr>
            </w:pPr>
            <w:r w:rsidRPr="00CC5CEF">
              <w:rPr>
                <w:rFonts w:ascii="Arial" w:hAnsi="Arial" w:cs="Arial"/>
              </w:rPr>
              <w:t>The main features of an effective school planning process.</w:t>
            </w:r>
          </w:p>
          <w:p w:rsidR="00F83C50" w:rsidRPr="00CC5CEF" w:rsidRDefault="00F83C50" w:rsidP="00BF0747">
            <w:pPr>
              <w:pStyle w:val="ListParagraph"/>
              <w:numPr>
                <w:ilvl w:val="0"/>
                <w:numId w:val="13"/>
              </w:numPr>
              <w:spacing w:before="0"/>
              <w:ind w:left="714" w:hanging="357"/>
              <w:jc w:val="left"/>
              <w:rPr>
                <w:rFonts w:ascii="Arial" w:hAnsi="Arial" w:cs="Arial"/>
              </w:rPr>
            </w:pPr>
            <w:r w:rsidRPr="00CC5CEF">
              <w:rPr>
                <w:rFonts w:ascii="Arial" w:hAnsi="Arial" w:cs="Arial"/>
              </w:rPr>
              <w:t>To plan for school-wide improvements in student learning.</w:t>
            </w:r>
          </w:p>
          <w:p w:rsidR="00F83C50" w:rsidRPr="00CC5CEF" w:rsidRDefault="00F83C50" w:rsidP="00BF0747">
            <w:pPr>
              <w:pStyle w:val="ListParagraph"/>
              <w:numPr>
                <w:ilvl w:val="0"/>
                <w:numId w:val="13"/>
              </w:numPr>
              <w:spacing w:before="0"/>
              <w:ind w:left="714" w:hanging="357"/>
              <w:jc w:val="left"/>
              <w:rPr>
                <w:rFonts w:ascii="Arial" w:hAnsi="Arial" w:cs="Arial"/>
              </w:rPr>
            </w:pPr>
            <w:r w:rsidRPr="00CC5CEF">
              <w:rPr>
                <w:rFonts w:ascii="Arial" w:hAnsi="Arial" w:cs="Arial"/>
              </w:rPr>
              <w:t>To engage stakeholders and especially the SMC in school development planning.</w:t>
            </w:r>
          </w:p>
          <w:p w:rsidR="00F83C50" w:rsidRPr="00CC5CEF" w:rsidRDefault="00F83C50" w:rsidP="00BF0747">
            <w:pPr>
              <w:pStyle w:val="ListParagraph"/>
              <w:numPr>
                <w:ilvl w:val="0"/>
                <w:numId w:val="13"/>
              </w:numPr>
              <w:spacing w:before="0"/>
              <w:ind w:left="714" w:hanging="357"/>
              <w:jc w:val="left"/>
              <w:rPr>
                <w:rFonts w:ascii="Arial" w:hAnsi="Arial" w:cs="Arial"/>
              </w:rPr>
            </w:pPr>
            <w:r w:rsidRPr="00CC5CEF">
              <w:rPr>
                <w:rFonts w:ascii="Arial" w:hAnsi="Arial" w:cs="Arial"/>
              </w:rPr>
              <w:t xml:space="preserve">To write an effective school development plan that makes a difference to </w:t>
            </w:r>
            <w:r w:rsidRPr="00CC5CEF">
              <w:rPr>
                <w:rFonts w:ascii="Arial" w:hAnsi="Arial" w:cs="Arial"/>
                <w:lang w:val="en-GB"/>
              </w:rPr>
              <w:br/>
            </w:r>
            <w:r w:rsidRPr="00CC5CEF">
              <w:rPr>
                <w:rFonts w:ascii="Arial" w:hAnsi="Arial" w:cs="Arial"/>
              </w:rPr>
              <w:t>outcomes for students.</w:t>
            </w:r>
          </w:p>
        </w:tc>
      </w:tr>
      <w:tr w:rsidR="00F83C50" w:rsidRPr="00CC5CEF" w:rsidTr="00F83C50">
        <w:trPr>
          <w:cantSplit/>
          <w:trHeight w:val="2258"/>
        </w:trPr>
        <w:tc>
          <w:tcPr>
            <w:tcW w:w="534" w:type="dxa"/>
            <w:shd w:val="clear" w:color="auto" w:fill="C6D9F1" w:themeFill="text2" w:themeFillTint="33"/>
            <w:textDirection w:val="btLr"/>
          </w:tcPr>
          <w:p w:rsidR="00F83C50" w:rsidRPr="00CC5CEF" w:rsidRDefault="00F83C50" w:rsidP="00106F73">
            <w:pPr>
              <w:spacing w:before="0"/>
              <w:ind w:left="113" w:right="113"/>
              <w:jc w:val="left"/>
              <w:rPr>
                <w:rFonts w:ascii="Arial" w:hAnsi="Arial" w:cs="Arial"/>
                <w:b/>
              </w:rPr>
            </w:pPr>
            <w:r w:rsidRPr="00CC5CEF">
              <w:rPr>
                <w:rFonts w:ascii="Arial" w:hAnsi="Arial" w:cs="Arial"/>
                <w:b/>
              </w:rPr>
              <w:t>OER title</w:t>
            </w:r>
          </w:p>
        </w:tc>
        <w:tc>
          <w:tcPr>
            <w:tcW w:w="1451" w:type="dxa"/>
            <w:textDirection w:val="btLr"/>
          </w:tcPr>
          <w:p w:rsidR="00F83C50" w:rsidRPr="00CC5CEF" w:rsidRDefault="00F83C50" w:rsidP="00106F73">
            <w:pPr>
              <w:spacing w:before="0"/>
              <w:ind w:left="113" w:right="113"/>
              <w:jc w:val="left"/>
              <w:rPr>
                <w:rFonts w:ascii="Arial" w:hAnsi="Arial" w:cs="Arial"/>
              </w:rPr>
            </w:pPr>
            <w:r w:rsidRPr="00CC5CEF">
              <w:rPr>
                <w:rFonts w:ascii="Arial" w:hAnsi="Arial" w:cs="Arial"/>
              </w:rPr>
              <w:t>The elementary school leader as enabler</w:t>
            </w:r>
          </w:p>
        </w:tc>
        <w:tc>
          <w:tcPr>
            <w:tcW w:w="1470" w:type="dxa"/>
            <w:textDirection w:val="btLr"/>
          </w:tcPr>
          <w:p w:rsidR="00F83C50" w:rsidRPr="00CC5CEF" w:rsidRDefault="00F83C50" w:rsidP="00106F73">
            <w:pPr>
              <w:spacing w:before="0"/>
              <w:ind w:left="113" w:right="113"/>
              <w:jc w:val="left"/>
              <w:rPr>
                <w:rFonts w:ascii="Arial" w:hAnsi="Arial" w:cs="Arial"/>
              </w:rPr>
            </w:pPr>
            <w:r w:rsidRPr="00CC5CEF">
              <w:rPr>
                <w:rFonts w:ascii="Arial" w:hAnsi="Arial" w:cs="Arial"/>
                <w:bCs/>
                <w:color w:val="000000"/>
              </w:rPr>
              <w:t>The secondary school leader as enabler</w:t>
            </w:r>
          </w:p>
        </w:tc>
        <w:tc>
          <w:tcPr>
            <w:tcW w:w="1376" w:type="dxa"/>
            <w:textDirection w:val="btLr"/>
          </w:tcPr>
          <w:p w:rsidR="00F83C50" w:rsidRPr="00CC5CEF" w:rsidRDefault="00F83C50" w:rsidP="00106F73">
            <w:pPr>
              <w:spacing w:before="0"/>
              <w:ind w:left="113" w:right="113"/>
              <w:jc w:val="left"/>
              <w:rPr>
                <w:rFonts w:ascii="Arial" w:hAnsi="Arial" w:cs="Arial"/>
              </w:rPr>
            </w:pPr>
            <w:r w:rsidRPr="00CC5CEF">
              <w:rPr>
                <w:rFonts w:ascii="Arial" w:hAnsi="Arial" w:cs="Arial"/>
              </w:rPr>
              <w:t>Building a shared vision for your school</w:t>
            </w:r>
          </w:p>
        </w:tc>
        <w:tc>
          <w:tcPr>
            <w:tcW w:w="1276" w:type="dxa"/>
            <w:textDirection w:val="btLr"/>
          </w:tcPr>
          <w:p w:rsidR="00F83C50" w:rsidRPr="00CC5CEF" w:rsidRDefault="00F83C50" w:rsidP="00106F73">
            <w:pPr>
              <w:spacing w:before="0"/>
              <w:ind w:left="113" w:right="113"/>
              <w:jc w:val="left"/>
              <w:rPr>
                <w:rFonts w:ascii="Arial" w:hAnsi="Arial" w:cs="Arial"/>
              </w:rPr>
            </w:pPr>
            <w:r w:rsidRPr="00CC5CEF">
              <w:rPr>
                <w:rFonts w:ascii="Arial" w:hAnsi="Arial" w:cs="Arial"/>
              </w:rPr>
              <w:t>Leading the school’s self-review</w:t>
            </w:r>
          </w:p>
        </w:tc>
        <w:tc>
          <w:tcPr>
            <w:tcW w:w="1701" w:type="dxa"/>
            <w:textDirection w:val="btLr"/>
          </w:tcPr>
          <w:p w:rsidR="00F83C50" w:rsidRPr="00CC5CEF" w:rsidRDefault="00F83C50" w:rsidP="00106F73">
            <w:pPr>
              <w:spacing w:before="0"/>
              <w:ind w:left="113" w:right="113"/>
              <w:jc w:val="left"/>
              <w:rPr>
                <w:rFonts w:ascii="Arial" w:hAnsi="Arial" w:cs="Arial"/>
              </w:rPr>
            </w:pPr>
            <w:r w:rsidRPr="00CC5CEF">
              <w:rPr>
                <w:rFonts w:ascii="Arial" w:hAnsi="Arial" w:cs="Arial"/>
                <w:bCs/>
                <w:color w:val="000000"/>
              </w:rPr>
              <w:t>Leading the school development plan</w:t>
            </w:r>
          </w:p>
        </w:tc>
      </w:tr>
      <w:tr w:rsidR="00106F73" w:rsidRPr="00CC5CEF" w:rsidTr="00F83C50">
        <w:trPr>
          <w:cantSplit/>
          <w:trHeight w:val="1977"/>
        </w:trPr>
        <w:tc>
          <w:tcPr>
            <w:tcW w:w="534" w:type="dxa"/>
            <w:shd w:val="clear" w:color="auto" w:fill="C6D9F1" w:themeFill="text2" w:themeFillTint="33"/>
            <w:textDirection w:val="btLr"/>
          </w:tcPr>
          <w:p w:rsidR="00106F73" w:rsidRPr="00CC5CEF" w:rsidRDefault="00106F73" w:rsidP="00106F73">
            <w:pPr>
              <w:spacing w:before="0"/>
              <w:ind w:left="113" w:right="113"/>
              <w:jc w:val="left"/>
              <w:rPr>
                <w:rFonts w:ascii="Arial" w:hAnsi="Arial" w:cs="Arial"/>
                <w:b/>
              </w:rPr>
            </w:pPr>
            <w:r w:rsidRPr="00CC5CEF">
              <w:rPr>
                <w:rFonts w:ascii="Arial" w:hAnsi="Arial" w:cs="Arial"/>
                <w:b/>
              </w:rPr>
              <w:t>NCSL key area</w:t>
            </w:r>
          </w:p>
        </w:tc>
        <w:tc>
          <w:tcPr>
            <w:tcW w:w="2921" w:type="dxa"/>
            <w:gridSpan w:val="2"/>
            <w:textDirection w:val="btLr"/>
          </w:tcPr>
          <w:p w:rsidR="00106F73" w:rsidRPr="00CC5CEF" w:rsidRDefault="00106F73" w:rsidP="00106F73">
            <w:pPr>
              <w:spacing w:before="0"/>
              <w:ind w:left="113" w:right="113"/>
              <w:jc w:val="left"/>
              <w:rPr>
                <w:rFonts w:ascii="Arial" w:hAnsi="Arial" w:cs="Arial"/>
              </w:rPr>
            </w:pPr>
            <w:r w:rsidRPr="00CC5CEF">
              <w:rPr>
                <w:rFonts w:ascii="Arial" w:hAnsi="Arial" w:cs="Arial"/>
              </w:rPr>
              <w:t>Orientation</w:t>
            </w:r>
          </w:p>
        </w:tc>
        <w:tc>
          <w:tcPr>
            <w:tcW w:w="4353" w:type="dxa"/>
            <w:gridSpan w:val="3"/>
            <w:textDirection w:val="btLr"/>
          </w:tcPr>
          <w:p w:rsidR="00106F73" w:rsidRPr="00CC5CEF" w:rsidRDefault="00106F73" w:rsidP="00106F73">
            <w:pPr>
              <w:spacing w:before="0"/>
              <w:ind w:left="113" w:right="113"/>
              <w:jc w:val="left"/>
              <w:rPr>
                <w:rFonts w:ascii="Arial" w:hAnsi="Arial" w:cs="Arial"/>
              </w:rPr>
            </w:pPr>
            <w:r w:rsidRPr="00CC5CEF">
              <w:rPr>
                <w:rFonts w:ascii="Arial" w:hAnsi="Arial" w:cs="Arial"/>
              </w:rPr>
              <w:t>Perspective on leadership</w:t>
            </w:r>
          </w:p>
        </w:tc>
      </w:tr>
    </w:tbl>
    <w:p w:rsidR="00283484" w:rsidRPr="00CC5CEF" w:rsidRDefault="00283484" w:rsidP="000B6850">
      <w:pPr>
        <w:spacing w:after="120" w:line="276" w:lineRule="auto"/>
        <w:jc w:val="left"/>
        <w:rPr>
          <w:rFonts w:ascii="Arial" w:hAnsi="Arial" w:cs="Arial"/>
        </w:rPr>
      </w:pPr>
    </w:p>
    <w:tbl>
      <w:tblPr>
        <w:tblStyle w:val="TableGrid"/>
        <w:tblW w:w="8771" w:type="dxa"/>
        <w:tblInd w:w="817" w:type="dxa"/>
        <w:tblLook w:val="04A0" w:firstRow="1" w:lastRow="0" w:firstColumn="1" w:lastColumn="0" w:noHBand="0" w:noVBand="1"/>
      </w:tblPr>
      <w:tblGrid>
        <w:gridCol w:w="531"/>
        <w:gridCol w:w="2588"/>
        <w:gridCol w:w="1720"/>
        <w:gridCol w:w="1115"/>
        <w:gridCol w:w="1113"/>
        <w:gridCol w:w="1704"/>
      </w:tblGrid>
      <w:tr w:rsidR="00F83C50" w:rsidRPr="00CC5CEF" w:rsidTr="00F83C50">
        <w:trPr>
          <w:cantSplit/>
          <w:trHeight w:val="9687"/>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Learning outcomes</w:t>
            </w:r>
          </w:p>
        </w:tc>
        <w:tc>
          <w:tcPr>
            <w:tcW w:w="2588" w:type="dxa"/>
            <w:textDirection w:val="btLr"/>
          </w:tcPr>
          <w:p w:rsidR="00F83C50" w:rsidRPr="00CC5CEF" w:rsidRDefault="00F83C50" w:rsidP="00BF0747">
            <w:pPr>
              <w:pStyle w:val="ListParagraph"/>
              <w:numPr>
                <w:ilvl w:val="0"/>
                <w:numId w:val="14"/>
              </w:numPr>
              <w:shd w:val="clear" w:color="auto" w:fill="FFFFFF" w:themeFill="background1"/>
              <w:spacing w:before="0"/>
              <w:ind w:left="714" w:hanging="357"/>
              <w:jc w:val="left"/>
              <w:rPr>
                <w:rFonts w:ascii="Arial" w:hAnsi="Arial" w:cs="Arial"/>
              </w:rPr>
            </w:pPr>
            <w:r w:rsidRPr="00CC5CEF">
              <w:rPr>
                <w:rFonts w:ascii="Arial" w:hAnsi="Arial" w:cs="Arial"/>
              </w:rPr>
              <w:t>The importance of diversity in order to ensure that all students achieve maximum learning gains each year.</w:t>
            </w:r>
          </w:p>
          <w:p w:rsidR="00F83C50" w:rsidRPr="00CC5CEF" w:rsidRDefault="00F83C50" w:rsidP="00BF0747">
            <w:pPr>
              <w:pStyle w:val="ListParagraph"/>
              <w:numPr>
                <w:ilvl w:val="0"/>
                <w:numId w:val="14"/>
              </w:numPr>
              <w:shd w:val="clear" w:color="auto" w:fill="FFFFFF" w:themeFill="background1"/>
              <w:spacing w:before="0"/>
              <w:ind w:left="714" w:hanging="357"/>
              <w:jc w:val="left"/>
              <w:rPr>
                <w:rFonts w:ascii="Arial" w:hAnsi="Arial" w:cs="Arial"/>
              </w:rPr>
            </w:pPr>
            <w:r w:rsidRPr="00CC5CEF">
              <w:rPr>
                <w:rFonts w:ascii="Arial" w:hAnsi="Arial" w:cs="Arial"/>
              </w:rPr>
              <w:t>Types of data and nature of data collection that will be useful to you in understanding and dealing with diversity issues in your school.</w:t>
            </w:r>
          </w:p>
          <w:p w:rsidR="00F83C50" w:rsidRPr="00CC5CEF" w:rsidRDefault="00F83C50" w:rsidP="00BF0747">
            <w:pPr>
              <w:pStyle w:val="ListParagraph"/>
              <w:numPr>
                <w:ilvl w:val="0"/>
                <w:numId w:val="14"/>
              </w:numPr>
              <w:shd w:val="clear" w:color="auto" w:fill="FFFFFF" w:themeFill="background1"/>
              <w:spacing w:before="0"/>
              <w:ind w:left="714" w:hanging="357"/>
              <w:jc w:val="left"/>
              <w:rPr>
                <w:rFonts w:ascii="Arial" w:hAnsi="Arial" w:cs="Arial"/>
              </w:rPr>
            </w:pPr>
            <w:r w:rsidRPr="00CC5CEF">
              <w:rPr>
                <w:rFonts w:ascii="Arial" w:hAnsi="Arial" w:cs="Arial"/>
              </w:rPr>
              <w:t xml:space="preserve">To use the collected data to improve learning outcomes for all students and </w:t>
            </w:r>
            <w:r w:rsidRPr="00CC5CEF">
              <w:rPr>
                <w:rFonts w:ascii="Arial" w:hAnsi="Arial" w:cs="Arial"/>
                <w:lang w:val="en-GB"/>
              </w:rPr>
              <w:br/>
            </w:r>
            <w:r w:rsidRPr="00CC5CEF">
              <w:rPr>
                <w:rFonts w:ascii="Arial" w:hAnsi="Arial" w:cs="Arial"/>
              </w:rPr>
              <w:t>develop an action plan.</w:t>
            </w:r>
          </w:p>
          <w:p w:rsidR="00F83C50" w:rsidRPr="00CC5CEF" w:rsidRDefault="00F83C50" w:rsidP="00BF0747">
            <w:pPr>
              <w:pStyle w:val="ListParagraph"/>
              <w:numPr>
                <w:ilvl w:val="0"/>
                <w:numId w:val="14"/>
              </w:numPr>
              <w:shd w:val="clear" w:color="auto" w:fill="FFFFFF" w:themeFill="background1"/>
              <w:spacing w:before="0"/>
              <w:ind w:left="714" w:hanging="357"/>
              <w:jc w:val="left"/>
              <w:rPr>
                <w:rFonts w:ascii="Arial" w:hAnsi="Arial" w:cs="Arial"/>
              </w:rPr>
            </w:pPr>
            <w:r w:rsidRPr="00CC5CEF">
              <w:rPr>
                <w:rFonts w:ascii="Arial" w:hAnsi="Arial" w:cs="Arial"/>
              </w:rPr>
              <w:t>To lead teachers and the local community to gather, analyse and use data on diversity to ensure better outcomes for all students.</w:t>
            </w:r>
          </w:p>
        </w:tc>
        <w:tc>
          <w:tcPr>
            <w:tcW w:w="1720" w:type="dxa"/>
            <w:textDirection w:val="btLr"/>
          </w:tcPr>
          <w:p w:rsidR="00F83C50" w:rsidRPr="00CC5CEF" w:rsidRDefault="00F83C50" w:rsidP="00BF0747">
            <w:pPr>
              <w:pStyle w:val="ListParagraph"/>
              <w:numPr>
                <w:ilvl w:val="0"/>
                <w:numId w:val="15"/>
              </w:numPr>
              <w:shd w:val="clear" w:color="auto" w:fill="FFFFFF" w:themeFill="background1"/>
              <w:spacing w:before="0"/>
              <w:jc w:val="left"/>
              <w:rPr>
                <w:rFonts w:ascii="Arial" w:hAnsi="Arial" w:cs="Arial"/>
                <w:bCs/>
                <w:color w:val="000000"/>
              </w:rPr>
            </w:pPr>
            <w:r w:rsidRPr="00CC5CEF">
              <w:rPr>
                <w:rFonts w:ascii="Arial" w:hAnsi="Arial" w:cs="Arial"/>
                <w:bCs/>
                <w:color w:val="000000"/>
              </w:rPr>
              <w:t>To identify external and internal drivers for change within schools.</w:t>
            </w:r>
          </w:p>
          <w:p w:rsidR="00F83C50" w:rsidRPr="00CC5CEF" w:rsidRDefault="00F83C50" w:rsidP="00BF0747">
            <w:pPr>
              <w:pStyle w:val="ListParagraph"/>
              <w:numPr>
                <w:ilvl w:val="0"/>
                <w:numId w:val="15"/>
              </w:numPr>
              <w:shd w:val="clear" w:color="auto" w:fill="FFFFFF" w:themeFill="background1"/>
              <w:spacing w:before="0"/>
              <w:jc w:val="left"/>
              <w:rPr>
                <w:rFonts w:ascii="Arial" w:hAnsi="Arial" w:cs="Arial"/>
                <w:bCs/>
                <w:color w:val="000000"/>
              </w:rPr>
            </w:pPr>
            <w:r w:rsidRPr="00CC5CEF">
              <w:rPr>
                <w:rFonts w:ascii="Arial" w:hAnsi="Arial" w:cs="Arial"/>
                <w:bCs/>
                <w:color w:val="000000"/>
              </w:rPr>
              <w:t>To identify challenges to implementing change.</w:t>
            </w:r>
          </w:p>
          <w:p w:rsidR="00F83C50" w:rsidRPr="00CC5CEF" w:rsidRDefault="00F83C50" w:rsidP="00BF0747">
            <w:pPr>
              <w:pStyle w:val="ListParagraph"/>
              <w:numPr>
                <w:ilvl w:val="0"/>
                <w:numId w:val="15"/>
              </w:numPr>
              <w:shd w:val="clear" w:color="auto" w:fill="FFFFFF" w:themeFill="background1"/>
              <w:spacing w:before="0"/>
              <w:jc w:val="left"/>
              <w:rPr>
                <w:rFonts w:ascii="Arial" w:hAnsi="Arial" w:cs="Arial"/>
                <w:bCs/>
                <w:color w:val="000000"/>
              </w:rPr>
            </w:pPr>
            <w:r w:rsidRPr="00CC5CEF">
              <w:rPr>
                <w:rFonts w:ascii="Arial" w:hAnsi="Arial" w:cs="Arial"/>
                <w:bCs/>
                <w:color w:val="000000"/>
              </w:rPr>
              <w:t>To take necessary steps in planning and leading change in your school.</w:t>
            </w:r>
          </w:p>
          <w:p w:rsidR="00F83C50" w:rsidRPr="00CC5CEF" w:rsidRDefault="00F83C50" w:rsidP="00BF0747">
            <w:pPr>
              <w:pStyle w:val="ListParagraph"/>
              <w:numPr>
                <w:ilvl w:val="0"/>
                <w:numId w:val="15"/>
              </w:numPr>
              <w:shd w:val="clear" w:color="auto" w:fill="FFFFFF" w:themeFill="background1"/>
              <w:spacing w:before="0"/>
              <w:jc w:val="left"/>
              <w:rPr>
                <w:rFonts w:ascii="Arial" w:hAnsi="Arial" w:cs="Arial"/>
                <w:bCs/>
                <w:color w:val="000000"/>
              </w:rPr>
            </w:pPr>
            <w:r w:rsidRPr="00CC5CEF">
              <w:rPr>
                <w:rFonts w:ascii="Arial" w:hAnsi="Arial" w:cs="Arial"/>
                <w:bCs/>
                <w:color w:val="000000"/>
              </w:rPr>
              <w:t>To identify educational leadership approaches and relate these to your approach.</w:t>
            </w:r>
          </w:p>
          <w:p w:rsidR="00F83C50" w:rsidRPr="00CC5CEF" w:rsidRDefault="00F83C50" w:rsidP="00BF0747">
            <w:pPr>
              <w:pStyle w:val="ListParagraph"/>
              <w:numPr>
                <w:ilvl w:val="0"/>
                <w:numId w:val="15"/>
              </w:numPr>
              <w:shd w:val="clear" w:color="auto" w:fill="FFFFFF" w:themeFill="background1"/>
              <w:spacing w:before="0"/>
              <w:jc w:val="left"/>
              <w:rPr>
                <w:rFonts w:ascii="Arial" w:hAnsi="Arial" w:cs="Arial"/>
                <w:bCs/>
                <w:color w:val="000000"/>
              </w:rPr>
            </w:pPr>
            <w:r w:rsidRPr="00CC5CEF">
              <w:rPr>
                <w:rFonts w:ascii="Arial" w:hAnsi="Arial" w:cs="Arial"/>
                <w:bCs/>
                <w:color w:val="000000"/>
              </w:rPr>
              <w:t>To lead by example, inspiring and motivating others through a change project.</w:t>
            </w:r>
          </w:p>
        </w:tc>
        <w:tc>
          <w:tcPr>
            <w:tcW w:w="1115" w:type="dxa"/>
            <w:textDirection w:val="btLr"/>
          </w:tcPr>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The nature of the change process and how people respond to change.</w:t>
            </w:r>
          </w:p>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Some key theories of change and their relevance to schools.</w:t>
            </w:r>
          </w:p>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How to work with and through others to implement change.</w:t>
            </w:r>
          </w:p>
        </w:tc>
        <w:tc>
          <w:tcPr>
            <w:tcW w:w="1113" w:type="dxa"/>
            <w:textDirection w:val="btLr"/>
          </w:tcPr>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To prioritise your work, delegate to others and make effective use of your time.</w:t>
            </w:r>
          </w:p>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To plan for your personal and professional development.</w:t>
            </w:r>
          </w:p>
          <w:p w:rsidR="00F83C50" w:rsidRPr="00CC5CEF" w:rsidRDefault="00F83C50" w:rsidP="00BF0747">
            <w:pPr>
              <w:pStyle w:val="ListParagraph"/>
              <w:numPr>
                <w:ilvl w:val="0"/>
                <w:numId w:val="16"/>
              </w:numPr>
              <w:shd w:val="clear" w:color="auto" w:fill="FFFFFF" w:themeFill="background1"/>
              <w:spacing w:before="0"/>
              <w:jc w:val="left"/>
              <w:rPr>
                <w:rFonts w:ascii="Arial" w:hAnsi="Arial" w:cs="Arial"/>
                <w:bCs/>
                <w:color w:val="000000"/>
              </w:rPr>
            </w:pPr>
            <w:r w:rsidRPr="00CC5CEF">
              <w:rPr>
                <w:rFonts w:ascii="Arial" w:hAnsi="Arial" w:cs="Arial"/>
                <w:bCs/>
                <w:color w:val="000000"/>
              </w:rPr>
              <w:t>To set yourself SMART objectives.</w:t>
            </w:r>
          </w:p>
        </w:tc>
        <w:tc>
          <w:tcPr>
            <w:tcW w:w="1704" w:type="dxa"/>
            <w:textDirection w:val="btLr"/>
          </w:tcPr>
          <w:p w:rsidR="00F83C50" w:rsidRPr="00CC5CEF" w:rsidRDefault="00F83C50" w:rsidP="00BF0747">
            <w:pPr>
              <w:pStyle w:val="ListParagraph"/>
              <w:numPr>
                <w:ilvl w:val="0"/>
                <w:numId w:val="17"/>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 xml:space="preserve">Be familiar with the pedagogy and structure of </w:t>
            </w:r>
            <w:r w:rsidRPr="00CC5CEF">
              <w:rPr>
                <w:rFonts w:ascii="Arial" w:hAnsi="Arial" w:cs="Arial"/>
                <w:bCs/>
                <w:color w:val="000000" w:themeColor="text1"/>
                <w:lang w:val="en-GB"/>
              </w:rPr>
              <w:t xml:space="preserve">the </w:t>
            </w:r>
            <w:r w:rsidRPr="00CC5CEF">
              <w:rPr>
                <w:rFonts w:ascii="Arial" w:hAnsi="Arial" w:cs="Arial"/>
                <w:bCs/>
                <w:color w:val="000000" w:themeColor="text1"/>
              </w:rPr>
              <w:t>T</w:t>
            </w:r>
            <w:r w:rsidRPr="00CC5CEF">
              <w:rPr>
                <w:rFonts w:ascii="Arial" w:hAnsi="Arial" w:cs="Arial"/>
                <w:bCs/>
                <w:color w:val="000000" w:themeColor="text1"/>
                <w:lang w:val="en-GB"/>
              </w:rPr>
              <w:t>ESS</w:t>
            </w:r>
            <w:r w:rsidRPr="00CC5CEF">
              <w:rPr>
                <w:rFonts w:ascii="Arial" w:hAnsi="Arial" w:cs="Arial"/>
                <w:bCs/>
                <w:color w:val="000000" w:themeColor="text1"/>
              </w:rPr>
              <w:t>-India OERs</w:t>
            </w:r>
            <w:r w:rsidRPr="00CC5CEF">
              <w:rPr>
                <w:rFonts w:ascii="Arial" w:hAnsi="Arial" w:cs="Arial"/>
                <w:bCs/>
                <w:color w:val="000000" w:themeColor="text1"/>
                <w:lang w:val="en-GB"/>
              </w:rPr>
              <w:t>.</w:t>
            </w:r>
          </w:p>
          <w:p w:rsidR="00F83C50" w:rsidRPr="00CC5CEF" w:rsidRDefault="00F83C50" w:rsidP="00BF0747">
            <w:pPr>
              <w:pStyle w:val="ListParagraph"/>
              <w:numPr>
                <w:ilvl w:val="0"/>
                <w:numId w:val="17"/>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Appreciate the potential for adapting and using OERs in your school</w:t>
            </w:r>
            <w:r w:rsidRPr="00CC5CEF">
              <w:rPr>
                <w:rFonts w:ascii="Arial" w:hAnsi="Arial" w:cs="Arial"/>
                <w:bCs/>
                <w:color w:val="000000" w:themeColor="text1"/>
                <w:lang w:val="en-GB"/>
              </w:rPr>
              <w:t>.</w:t>
            </w:r>
          </w:p>
          <w:p w:rsidR="00F83C50" w:rsidRPr="00CC5CEF" w:rsidRDefault="00F83C50" w:rsidP="00BF0747">
            <w:pPr>
              <w:pStyle w:val="ListParagraph"/>
              <w:numPr>
                <w:ilvl w:val="0"/>
                <w:numId w:val="17"/>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Identify a focus to increase student participation in learning in your school</w:t>
            </w:r>
            <w:r w:rsidRPr="00CC5CEF">
              <w:rPr>
                <w:rFonts w:ascii="Arial" w:hAnsi="Arial" w:cs="Arial"/>
                <w:bCs/>
                <w:color w:val="000000" w:themeColor="text1"/>
                <w:lang w:val="en-GB"/>
              </w:rPr>
              <w:t>.</w:t>
            </w:r>
          </w:p>
          <w:p w:rsidR="00F83C50" w:rsidRPr="00CC5CEF" w:rsidRDefault="00F83C50" w:rsidP="00BF0747">
            <w:pPr>
              <w:pStyle w:val="ListParagraph"/>
              <w:numPr>
                <w:ilvl w:val="0"/>
                <w:numId w:val="17"/>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Ideas on how to sustain improvements in teaching and learning</w:t>
            </w:r>
            <w:r w:rsidRPr="00CC5CEF">
              <w:rPr>
                <w:rFonts w:ascii="Arial" w:hAnsi="Arial" w:cs="Arial"/>
                <w:bCs/>
                <w:color w:val="000000" w:themeColor="text1"/>
                <w:lang w:val="en-GB"/>
              </w:rPr>
              <w:t>.</w:t>
            </w:r>
          </w:p>
          <w:p w:rsidR="00F83C50" w:rsidRPr="00CC5CEF" w:rsidRDefault="00F83C50" w:rsidP="00106F73">
            <w:pPr>
              <w:spacing w:before="0"/>
              <w:ind w:left="113"/>
              <w:jc w:val="left"/>
              <w:rPr>
                <w:rFonts w:ascii="Arial" w:hAnsi="Arial" w:cs="Arial"/>
              </w:rPr>
            </w:pPr>
          </w:p>
        </w:tc>
      </w:tr>
      <w:tr w:rsidR="00F83C50" w:rsidRPr="00CC5CEF" w:rsidTr="00F83C50">
        <w:trPr>
          <w:cantSplit/>
          <w:trHeight w:val="2258"/>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OER title</w:t>
            </w:r>
          </w:p>
        </w:tc>
        <w:tc>
          <w:tcPr>
            <w:tcW w:w="2588"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bCs/>
                <w:color w:val="000000"/>
              </w:rPr>
              <w:t>Using data on diversity to improve your school</w:t>
            </w:r>
          </w:p>
        </w:tc>
        <w:tc>
          <w:tcPr>
            <w:tcW w:w="1720" w:type="dxa"/>
            <w:textDirection w:val="btLr"/>
          </w:tcPr>
          <w:p w:rsidR="00F83C50" w:rsidRPr="00CC5CEF" w:rsidRDefault="00F83C50" w:rsidP="00713A42">
            <w:pPr>
              <w:spacing w:before="0"/>
              <w:ind w:left="113" w:right="113"/>
              <w:jc w:val="left"/>
              <w:rPr>
                <w:rFonts w:ascii="Arial" w:hAnsi="Arial" w:cs="Arial"/>
                <w:bCs/>
                <w:color w:val="000000"/>
              </w:rPr>
            </w:pPr>
            <w:r w:rsidRPr="00CC5CEF">
              <w:rPr>
                <w:rFonts w:ascii="Arial" w:hAnsi="Arial" w:cs="Arial"/>
                <w:bCs/>
                <w:color w:val="000000"/>
              </w:rPr>
              <w:t>Planning and leading change in your school</w:t>
            </w:r>
          </w:p>
        </w:tc>
        <w:tc>
          <w:tcPr>
            <w:tcW w:w="1115"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bCs/>
                <w:color w:val="000000"/>
              </w:rPr>
              <w:t>Implementing change in your school</w:t>
            </w:r>
          </w:p>
        </w:tc>
        <w:tc>
          <w:tcPr>
            <w:tcW w:w="1113"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bCs/>
                <w:color w:val="000000"/>
              </w:rPr>
              <w:t>Managing and developing yourself</w:t>
            </w:r>
          </w:p>
        </w:tc>
        <w:tc>
          <w:tcPr>
            <w:tcW w:w="1704"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color w:val="000000" w:themeColor="text1"/>
              </w:rPr>
              <w:t>Leading improvements in teaching and learning in the elementary school</w:t>
            </w:r>
          </w:p>
        </w:tc>
      </w:tr>
      <w:tr w:rsidR="00F83C50" w:rsidRPr="00CC5CEF" w:rsidTr="00F83C50">
        <w:trPr>
          <w:cantSplit/>
          <w:trHeight w:val="1977"/>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NCSL key area</w:t>
            </w:r>
          </w:p>
        </w:tc>
        <w:tc>
          <w:tcPr>
            <w:tcW w:w="5423" w:type="dxa"/>
            <w:gridSpan w:val="3"/>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rPr>
              <w:t>Perspective on leadership</w:t>
            </w:r>
          </w:p>
        </w:tc>
        <w:tc>
          <w:tcPr>
            <w:tcW w:w="1113"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rPr>
              <w:t>Managing and developing yourself</w:t>
            </w:r>
          </w:p>
        </w:tc>
        <w:tc>
          <w:tcPr>
            <w:tcW w:w="1704"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rPr>
              <w:t>Transforming teaching-learning process</w:t>
            </w:r>
          </w:p>
        </w:tc>
      </w:tr>
    </w:tbl>
    <w:p w:rsidR="00106F73" w:rsidRPr="00CC5CEF" w:rsidRDefault="00106F73" w:rsidP="000B6850">
      <w:pPr>
        <w:spacing w:after="120" w:line="276" w:lineRule="auto"/>
        <w:jc w:val="left"/>
        <w:rPr>
          <w:rFonts w:ascii="Arial" w:hAnsi="Arial" w:cs="Arial"/>
        </w:rPr>
      </w:pPr>
    </w:p>
    <w:tbl>
      <w:tblPr>
        <w:tblStyle w:val="TableGrid"/>
        <w:tblW w:w="8789" w:type="dxa"/>
        <w:tblInd w:w="959" w:type="dxa"/>
        <w:tblLook w:val="04A0" w:firstRow="1" w:lastRow="0" w:firstColumn="1" w:lastColumn="0" w:noHBand="0" w:noVBand="1"/>
      </w:tblPr>
      <w:tblGrid>
        <w:gridCol w:w="531"/>
        <w:gridCol w:w="1737"/>
        <w:gridCol w:w="1418"/>
        <w:gridCol w:w="1559"/>
        <w:gridCol w:w="1559"/>
        <w:gridCol w:w="1985"/>
      </w:tblGrid>
      <w:tr w:rsidR="00F83C50" w:rsidRPr="00CC5CEF" w:rsidTr="00F83C50">
        <w:trPr>
          <w:cantSplit/>
          <w:trHeight w:val="9687"/>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Learning outcomes</w:t>
            </w:r>
          </w:p>
        </w:tc>
        <w:tc>
          <w:tcPr>
            <w:tcW w:w="1737" w:type="dxa"/>
            <w:textDirection w:val="btLr"/>
          </w:tcPr>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 xml:space="preserve">Be familiar with the pedagogy and structure of </w:t>
            </w:r>
            <w:r w:rsidRPr="00CC5CEF">
              <w:rPr>
                <w:rFonts w:ascii="Arial" w:hAnsi="Arial" w:cs="Arial"/>
                <w:bCs/>
                <w:color w:val="000000" w:themeColor="text1"/>
                <w:lang w:val="en-GB"/>
              </w:rPr>
              <w:t xml:space="preserve">the </w:t>
            </w:r>
            <w:r w:rsidRPr="00CC5CEF">
              <w:rPr>
                <w:rFonts w:ascii="Arial" w:hAnsi="Arial" w:cs="Arial"/>
                <w:bCs/>
                <w:color w:val="000000" w:themeColor="text1"/>
              </w:rPr>
              <w:t>T</w:t>
            </w:r>
            <w:r w:rsidRPr="00CC5CEF">
              <w:rPr>
                <w:rFonts w:ascii="Arial" w:hAnsi="Arial" w:cs="Arial"/>
                <w:bCs/>
                <w:color w:val="000000" w:themeColor="text1"/>
                <w:lang w:val="en-GB"/>
              </w:rPr>
              <w:t>ESS</w:t>
            </w:r>
            <w:r w:rsidRPr="00CC5CEF">
              <w:rPr>
                <w:rFonts w:ascii="Arial" w:hAnsi="Arial" w:cs="Arial"/>
                <w:bCs/>
                <w:color w:val="000000" w:themeColor="text1"/>
              </w:rPr>
              <w:t>-India OERs</w:t>
            </w:r>
            <w:r w:rsidRPr="00CC5CEF">
              <w:rPr>
                <w:rFonts w:ascii="Arial" w:hAnsi="Arial" w:cs="Arial"/>
                <w:bCs/>
                <w:color w:val="000000" w:themeColor="text1"/>
                <w:lang w:val="en-GB"/>
              </w:rPr>
              <w:t>.</w:t>
            </w:r>
          </w:p>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Appreciate the potential for adapting and using OERs in your school</w:t>
            </w:r>
            <w:r w:rsidRPr="00CC5CEF">
              <w:rPr>
                <w:rFonts w:ascii="Arial" w:hAnsi="Arial" w:cs="Arial"/>
                <w:bCs/>
                <w:color w:val="000000" w:themeColor="text1"/>
                <w:lang w:val="en-GB"/>
              </w:rPr>
              <w:t>.</w:t>
            </w:r>
          </w:p>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Identify a focus to increase student participation in learning in your school</w:t>
            </w:r>
            <w:r w:rsidRPr="00CC5CEF">
              <w:rPr>
                <w:rFonts w:ascii="Arial" w:hAnsi="Arial" w:cs="Arial"/>
                <w:bCs/>
                <w:color w:val="000000" w:themeColor="text1"/>
                <w:lang w:val="en-GB"/>
              </w:rPr>
              <w:t>.</w:t>
            </w:r>
          </w:p>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Ideas on how to sustain improvements in teaching and learning</w:t>
            </w:r>
            <w:r w:rsidRPr="00CC5CEF">
              <w:rPr>
                <w:rFonts w:ascii="Arial" w:hAnsi="Arial" w:cs="Arial"/>
                <w:bCs/>
                <w:color w:val="000000" w:themeColor="text1"/>
                <w:lang w:val="en-GB"/>
              </w:rPr>
              <w:t>.</w:t>
            </w:r>
          </w:p>
        </w:tc>
        <w:tc>
          <w:tcPr>
            <w:tcW w:w="1418" w:type="dxa"/>
            <w:textDirection w:val="btLr"/>
          </w:tcPr>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To distinguish between assessment for learning and learning for assessment.</w:t>
            </w:r>
          </w:p>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To lead a strategy for developing formative assessment with teachers in your school.</w:t>
            </w:r>
          </w:p>
          <w:p w:rsidR="00F83C50" w:rsidRPr="00CC5CEF" w:rsidRDefault="00F83C50" w:rsidP="00BF0747">
            <w:pPr>
              <w:pStyle w:val="ListParagraph"/>
              <w:numPr>
                <w:ilvl w:val="0"/>
                <w:numId w:val="18"/>
              </w:numPr>
              <w:shd w:val="clear" w:color="auto" w:fill="FFFFFF" w:themeFill="background1"/>
              <w:spacing w:before="0"/>
              <w:jc w:val="left"/>
              <w:rPr>
                <w:rFonts w:ascii="Arial" w:hAnsi="Arial" w:cs="Arial"/>
                <w:bCs/>
                <w:color w:val="000000" w:themeColor="text1"/>
              </w:rPr>
            </w:pPr>
            <w:r w:rsidRPr="00CC5CEF">
              <w:rPr>
                <w:rFonts w:ascii="Arial" w:hAnsi="Arial" w:cs="Arial"/>
                <w:bCs/>
                <w:color w:val="000000" w:themeColor="text1"/>
              </w:rPr>
              <w:t>To help teachers use evidence and data collected during formative assessment to give feedback that helps students to improve their learning.</w:t>
            </w:r>
          </w:p>
        </w:tc>
        <w:tc>
          <w:tcPr>
            <w:tcW w:w="1559"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assess teacher performance.</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plan to improve the performance of individual teachers.</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Some ideas on how to conduct constructive meetings with teachers about performance.</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Some ideas to use to maintain the performance of teachers.</w:t>
            </w:r>
          </w:p>
        </w:tc>
        <w:tc>
          <w:tcPr>
            <w:tcW w:w="1559"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How teachers’ professional development can impact on school improvement and student learning outcomes.</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Some ideas to help your teachers assess their professional development needs.</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Plan, monitor and enable professional development of all teachers.</w:t>
            </w:r>
          </w:p>
        </w:tc>
        <w:tc>
          <w:tcPr>
            <w:tcW w:w="1985"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 xml:space="preserve">To distinguish between mentoring and coaching, and how both can be used to support </w:t>
            </w:r>
            <w:r w:rsidR="00CC5CEF">
              <w:rPr>
                <w:rFonts w:ascii="Arial" w:hAnsi="Arial" w:cs="Arial"/>
                <w:bCs/>
                <w:color w:val="000000"/>
                <w:lang w:val="en-GB"/>
              </w:rPr>
              <w:br/>
            </w:r>
            <w:r w:rsidRPr="00CC5CEF">
              <w:rPr>
                <w:rFonts w:ascii="Arial" w:hAnsi="Arial" w:cs="Arial"/>
                <w:bCs/>
                <w:color w:val="000000"/>
              </w:rPr>
              <w:t>staff learning.</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have conversations with members of staff that improve teaching and learning in your school.</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plan and deliver coaching and mentoring sessions with agreed outcomes.</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consider the benefits of a coaching culture in your school.</w:t>
            </w:r>
          </w:p>
        </w:tc>
      </w:tr>
      <w:tr w:rsidR="00F83C50" w:rsidRPr="00CC5CEF" w:rsidTr="00F83C50">
        <w:trPr>
          <w:cantSplit/>
          <w:trHeight w:val="2258"/>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OER title</w:t>
            </w:r>
          </w:p>
        </w:tc>
        <w:tc>
          <w:tcPr>
            <w:tcW w:w="1737"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color w:val="000000" w:themeColor="text1"/>
              </w:rPr>
              <w:t>Leading improvements in teaching and learning in the secondary school</w:t>
            </w:r>
          </w:p>
        </w:tc>
        <w:tc>
          <w:tcPr>
            <w:tcW w:w="1418"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bCs/>
                <w:color w:val="000000"/>
              </w:rPr>
              <w:t>Leading assessment in your school</w:t>
            </w:r>
          </w:p>
        </w:tc>
        <w:tc>
          <w:tcPr>
            <w:tcW w:w="1559"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Supporting teachers to raise performance</w:t>
            </w:r>
          </w:p>
        </w:tc>
        <w:tc>
          <w:tcPr>
            <w:tcW w:w="1559"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Leading teachers’ professional development</w:t>
            </w:r>
          </w:p>
        </w:tc>
        <w:tc>
          <w:tcPr>
            <w:tcW w:w="1985"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Mentoring and coaching</w:t>
            </w:r>
          </w:p>
        </w:tc>
      </w:tr>
      <w:tr w:rsidR="00F83C50" w:rsidRPr="00CC5CEF" w:rsidTr="00F83C50">
        <w:trPr>
          <w:cantSplit/>
          <w:trHeight w:val="1977"/>
        </w:trPr>
        <w:tc>
          <w:tcPr>
            <w:tcW w:w="53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NCSL key area</w:t>
            </w:r>
          </w:p>
        </w:tc>
        <w:tc>
          <w:tcPr>
            <w:tcW w:w="8258" w:type="dxa"/>
            <w:gridSpan w:val="5"/>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rPr>
              <w:t>Transforming teaching-learning process</w:t>
            </w:r>
          </w:p>
        </w:tc>
      </w:tr>
    </w:tbl>
    <w:p w:rsidR="00713A42" w:rsidRPr="00CC5CEF" w:rsidRDefault="00713A42" w:rsidP="00713A42">
      <w:pPr>
        <w:spacing w:after="120" w:line="276" w:lineRule="auto"/>
        <w:jc w:val="left"/>
        <w:rPr>
          <w:rFonts w:ascii="Arial" w:hAnsi="Arial" w:cs="Arial"/>
        </w:rPr>
      </w:pPr>
    </w:p>
    <w:tbl>
      <w:tblPr>
        <w:tblStyle w:val="TableGrid"/>
        <w:tblW w:w="9147" w:type="dxa"/>
        <w:tblInd w:w="675" w:type="dxa"/>
        <w:tblLook w:val="04A0" w:firstRow="1" w:lastRow="0" w:firstColumn="1" w:lastColumn="0" w:noHBand="0" w:noVBand="1"/>
      </w:tblPr>
      <w:tblGrid>
        <w:gridCol w:w="521"/>
        <w:gridCol w:w="1322"/>
        <w:gridCol w:w="1738"/>
        <w:gridCol w:w="2089"/>
        <w:gridCol w:w="1738"/>
        <w:gridCol w:w="1739"/>
      </w:tblGrid>
      <w:tr w:rsidR="00F83C50" w:rsidRPr="00CC5CEF" w:rsidTr="00F83C50">
        <w:trPr>
          <w:cantSplit/>
          <w:trHeight w:val="9687"/>
        </w:trPr>
        <w:tc>
          <w:tcPr>
            <w:tcW w:w="52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Learning outcomes</w:t>
            </w:r>
          </w:p>
        </w:tc>
        <w:tc>
          <w:tcPr>
            <w:tcW w:w="1322"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What school culture is and how it impacts on learning.</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begin to identify the culture in your school.</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Some strategies for developing a positive shared culture for learning in your school.</w:t>
            </w:r>
          </w:p>
        </w:tc>
        <w:tc>
          <w:tcPr>
            <w:tcW w:w="1738"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develop a shared understanding of diversity, equity and inclusion with your staff.</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prioritise actions to improve learning outcomes for all your students.</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collaborate with others to plan and execute actions that address disadvantage or exclusion in your school.</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The importance of evaluating the impact of your interventions.</w:t>
            </w:r>
          </w:p>
        </w:tc>
        <w:tc>
          <w:tcPr>
            <w:tcW w:w="2089" w:type="dxa"/>
            <w:textDirection w:val="btLr"/>
          </w:tcPr>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understand the broad range of resources available both within and outside the school.</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identify different resources within your school with a focus on those that are underutilised.</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 xml:space="preserve">To engage staff in ensuring resources are utilised appropriately and effectively for </w:t>
            </w:r>
            <w:r w:rsidR="00CC5CEF">
              <w:rPr>
                <w:rFonts w:ascii="Arial" w:hAnsi="Arial" w:cs="Arial"/>
                <w:bCs/>
                <w:color w:val="000000"/>
                <w:lang w:val="en-GB"/>
              </w:rPr>
              <w:br/>
            </w:r>
            <w:r w:rsidRPr="00CC5CEF">
              <w:rPr>
                <w:rFonts w:ascii="Arial" w:hAnsi="Arial" w:cs="Arial"/>
                <w:bCs/>
                <w:color w:val="000000"/>
              </w:rPr>
              <w:t>learning.</w:t>
            </w:r>
          </w:p>
          <w:p w:rsidR="00F83C50" w:rsidRPr="00CC5CEF" w:rsidRDefault="00F83C50" w:rsidP="00BF0747">
            <w:pPr>
              <w:pStyle w:val="ListParagraph"/>
              <w:numPr>
                <w:ilvl w:val="0"/>
                <w:numId w:val="19"/>
              </w:numPr>
              <w:shd w:val="clear" w:color="auto" w:fill="FFFFFF" w:themeFill="background1"/>
              <w:spacing w:before="0"/>
              <w:jc w:val="left"/>
              <w:rPr>
                <w:rFonts w:ascii="Arial" w:hAnsi="Arial" w:cs="Arial"/>
                <w:bCs/>
                <w:color w:val="000000"/>
              </w:rPr>
            </w:pPr>
            <w:r w:rsidRPr="00CC5CEF">
              <w:rPr>
                <w:rFonts w:ascii="Arial" w:hAnsi="Arial" w:cs="Arial"/>
                <w:bCs/>
                <w:color w:val="000000"/>
              </w:rPr>
              <w:t>To draw up a plan for the effective use of resources in your school.</w:t>
            </w:r>
          </w:p>
        </w:tc>
        <w:tc>
          <w:tcPr>
            <w:tcW w:w="1738" w:type="dxa"/>
            <w:textDirection w:val="btLr"/>
          </w:tcPr>
          <w:p w:rsidR="00F83C50" w:rsidRPr="00CC5CEF" w:rsidRDefault="00F83C50" w:rsidP="00BF0747">
            <w:pPr>
              <w:pStyle w:val="ListParagraph"/>
              <w:numPr>
                <w:ilvl w:val="0"/>
                <w:numId w:val="19"/>
              </w:numPr>
              <w:spacing w:before="0"/>
              <w:jc w:val="left"/>
              <w:rPr>
                <w:rFonts w:ascii="Arial" w:hAnsi="Arial" w:cs="Arial"/>
                <w:bCs/>
                <w:color w:val="000000"/>
              </w:rPr>
            </w:pPr>
            <w:r w:rsidRPr="00CC5CEF">
              <w:rPr>
                <w:rFonts w:ascii="Arial" w:hAnsi="Arial" w:cs="Arial"/>
                <w:bCs/>
                <w:color w:val="000000"/>
              </w:rPr>
              <w:t>To acquire insights about the range of technology which might be used in your school</w:t>
            </w:r>
            <w:r w:rsidRPr="00CC5CEF">
              <w:rPr>
                <w:rFonts w:ascii="Arial" w:hAnsi="Arial" w:cs="Arial"/>
                <w:bCs/>
                <w:color w:val="000000"/>
                <w:lang w:val="en-GB"/>
              </w:rPr>
              <w:t>.</w:t>
            </w:r>
          </w:p>
          <w:p w:rsidR="00F83C50" w:rsidRPr="00CC5CEF" w:rsidRDefault="00F83C50" w:rsidP="00BF0747">
            <w:pPr>
              <w:pStyle w:val="ListParagraph"/>
              <w:numPr>
                <w:ilvl w:val="0"/>
                <w:numId w:val="19"/>
              </w:numPr>
              <w:spacing w:before="0"/>
              <w:jc w:val="left"/>
              <w:rPr>
                <w:rFonts w:ascii="Arial" w:hAnsi="Arial" w:cs="Arial"/>
                <w:bCs/>
                <w:color w:val="000000"/>
              </w:rPr>
            </w:pPr>
            <w:r w:rsidRPr="00CC5CEF">
              <w:rPr>
                <w:rFonts w:ascii="Arial" w:hAnsi="Arial" w:cs="Arial"/>
                <w:bCs/>
                <w:color w:val="000000"/>
              </w:rPr>
              <w:t>To consider the creative use of ICT tools and devices in school</w:t>
            </w:r>
            <w:r w:rsidRPr="00CC5CEF">
              <w:rPr>
                <w:rFonts w:ascii="Arial" w:hAnsi="Arial" w:cs="Arial"/>
                <w:bCs/>
                <w:color w:val="000000"/>
                <w:lang w:val="en-GB"/>
              </w:rPr>
              <w:t>.</w:t>
            </w:r>
          </w:p>
          <w:p w:rsidR="00F83C50" w:rsidRPr="00CC5CEF" w:rsidRDefault="00F83C50" w:rsidP="00BF0747">
            <w:pPr>
              <w:pStyle w:val="ListParagraph"/>
              <w:numPr>
                <w:ilvl w:val="0"/>
                <w:numId w:val="19"/>
              </w:numPr>
              <w:spacing w:before="0"/>
              <w:jc w:val="left"/>
              <w:rPr>
                <w:rFonts w:ascii="Arial" w:hAnsi="Arial" w:cs="Arial"/>
                <w:bCs/>
                <w:color w:val="000000"/>
              </w:rPr>
            </w:pPr>
            <w:r w:rsidRPr="00CC5CEF">
              <w:rPr>
                <w:rFonts w:ascii="Arial" w:hAnsi="Arial" w:cs="Arial"/>
                <w:bCs/>
                <w:color w:val="000000"/>
              </w:rPr>
              <w:t>Ways to use the internet to support your own learning</w:t>
            </w:r>
            <w:r w:rsidRPr="00CC5CEF">
              <w:rPr>
                <w:rFonts w:ascii="Arial" w:hAnsi="Arial" w:cs="Arial"/>
                <w:bCs/>
                <w:color w:val="000000"/>
                <w:lang w:val="en-GB"/>
              </w:rPr>
              <w:t>.</w:t>
            </w:r>
          </w:p>
          <w:p w:rsidR="00F83C50" w:rsidRPr="00CC5CEF" w:rsidRDefault="00F83C50" w:rsidP="00BF0747">
            <w:pPr>
              <w:pStyle w:val="ListParagraph"/>
              <w:numPr>
                <w:ilvl w:val="0"/>
                <w:numId w:val="19"/>
              </w:numPr>
              <w:spacing w:before="0"/>
              <w:jc w:val="left"/>
              <w:rPr>
                <w:rFonts w:ascii="Arial" w:hAnsi="Arial" w:cs="Arial"/>
                <w:bCs/>
                <w:color w:val="000000"/>
              </w:rPr>
            </w:pPr>
            <w:r w:rsidRPr="00CC5CEF">
              <w:rPr>
                <w:rFonts w:ascii="Arial" w:hAnsi="Arial" w:cs="Arial"/>
                <w:bCs/>
                <w:color w:val="000000"/>
              </w:rPr>
              <w:t>To support your teachers in using the internet for their own learning and in their classrooms</w:t>
            </w:r>
            <w:r w:rsidRPr="00CC5CEF">
              <w:rPr>
                <w:rFonts w:ascii="Arial" w:hAnsi="Arial" w:cs="Arial"/>
                <w:bCs/>
                <w:color w:val="000000"/>
                <w:lang w:val="en-GB"/>
              </w:rPr>
              <w:t>.</w:t>
            </w:r>
          </w:p>
        </w:tc>
        <w:tc>
          <w:tcPr>
            <w:tcW w:w="1739" w:type="dxa"/>
            <w:textDirection w:val="btLr"/>
          </w:tcPr>
          <w:p w:rsidR="00F83C50" w:rsidRPr="00CC5CEF" w:rsidRDefault="00F83C50" w:rsidP="00BF0747">
            <w:pPr>
              <w:pStyle w:val="ListParagraph"/>
              <w:numPr>
                <w:ilvl w:val="0"/>
                <w:numId w:val="19"/>
              </w:numPr>
              <w:tabs>
                <w:tab w:val="left" w:pos="0"/>
              </w:tabs>
              <w:spacing w:before="0"/>
              <w:jc w:val="left"/>
              <w:rPr>
                <w:rFonts w:ascii="Arial" w:hAnsi="Arial" w:cs="Arial"/>
                <w:bCs/>
                <w:color w:val="000000"/>
              </w:rPr>
            </w:pPr>
            <w:r w:rsidRPr="00CC5CEF">
              <w:rPr>
                <w:rFonts w:ascii="Arial" w:hAnsi="Arial" w:cs="Arial"/>
                <w:bCs/>
                <w:color w:val="000000"/>
              </w:rPr>
              <w:t>Building effective relationships with key institutions in your state.</w:t>
            </w:r>
          </w:p>
          <w:p w:rsidR="00F83C50" w:rsidRPr="00CC5CEF" w:rsidRDefault="00F83C50" w:rsidP="00BF0747">
            <w:pPr>
              <w:pStyle w:val="ListParagraph"/>
              <w:numPr>
                <w:ilvl w:val="0"/>
                <w:numId w:val="19"/>
              </w:numPr>
              <w:tabs>
                <w:tab w:val="left" w:pos="0"/>
              </w:tabs>
              <w:spacing w:before="0"/>
              <w:jc w:val="left"/>
              <w:rPr>
                <w:rFonts w:ascii="Arial" w:hAnsi="Arial" w:cs="Arial"/>
                <w:bCs/>
                <w:color w:val="000000"/>
              </w:rPr>
            </w:pPr>
            <w:r w:rsidRPr="00CC5CEF">
              <w:rPr>
                <w:rFonts w:ascii="Arial" w:hAnsi="Arial" w:cs="Arial"/>
                <w:bCs/>
                <w:color w:val="000000"/>
              </w:rPr>
              <w:t xml:space="preserve">Building collaborative partnerships with other schools and non-governmental </w:t>
            </w:r>
            <w:r w:rsidR="00CC5CEF">
              <w:rPr>
                <w:rFonts w:ascii="Arial" w:hAnsi="Arial" w:cs="Arial"/>
                <w:bCs/>
                <w:color w:val="000000"/>
                <w:lang w:val="en-GB"/>
              </w:rPr>
              <w:br/>
            </w:r>
            <w:r w:rsidRPr="00CC5CEF">
              <w:rPr>
                <w:rFonts w:ascii="Arial" w:hAnsi="Arial" w:cs="Arial"/>
                <w:bCs/>
                <w:color w:val="000000"/>
              </w:rPr>
              <w:t>organisations (NGOs).</w:t>
            </w:r>
          </w:p>
          <w:p w:rsidR="00F83C50" w:rsidRPr="00CC5CEF" w:rsidRDefault="00F83C50" w:rsidP="00BF0747">
            <w:pPr>
              <w:pStyle w:val="ListParagraph"/>
              <w:numPr>
                <w:ilvl w:val="0"/>
                <w:numId w:val="19"/>
              </w:numPr>
              <w:tabs>
                <w:tab w:val="left" w:pos="0"/>
              </w:tabs>
              <w:spacing w:before="0"/>
              <w:jc w:val="left"/>
              <w:rPr>
                <w:rFonts w:ascii="Arial" w:hAnsi="Arial" w:cs="Arial"/>
                <w:bCs/>
                <w:color w:val="000000"/>
              </w:rPr>
            </w:pPr>
            <w:r w:rsidRPr="00CC5CEF">
              <w:rPr>
                <w:rFonts w:ascii="Arial" w:hAnsi="Arial" w:cs="Arial"/>
                <w:bCs/>
                <w:color w:val="000000"/>
              </w:rPr>
              <w:t>Engaging with community organisations, especially the SMC.</w:t>
            </w:r>
          </w:p>
          <w:p w:rsidR="00F83C50" w:rsidRPr="00CC5CEF" w:rsidRDefault="00F83C50" w:rsidP="00BF0747">
            <w:pPr>
              <w:pStyle w:val="ListParagraph"/>
              <w:numPr>
                <w:ilvl w:val="0"/>
                <w:numId w:val="19"/>
              </w:numPr>
              <w:tabs>
                <w:tab w:val="left" w:pos="0"/>
              </w:tabs>
              <w:spacing w:before="0"/>
              <w:jc w:val="left"/>
              <w:rPr>
                <w:rFonts w:ascii="Arial" w:hAnsi="Arial" w:cs="Arial"/>
                <w:bCs/>
                <w:color w:val="000000"/>
              </w:rPr>
            </w:pPr>
            <w:r w:rsidRPr="00CC5CEF">
              <w:rPr>
                <w:rFonts w:ascii="Arial" w:hAnsi="Arial" w:cs="Arial"/>
                <w:bCs/>
                <w:color w:val="000000"/>
              </w:rPr>
              <w:t>Engaging and collaborating with parents to improve students’ learning.</w:t>
            </w:r>
          </w:p>
        </w:tc>
      </w:tr>
      <w:tr w:rsidR="00F83C50" w:rsidRPr="00CC5CEF" w:rsidTr="00F83C50">
        <w:trPr>
          <w:cantSplit/>
          <w:trHeight w:val="2258"/>
        </w:trPr>
        <w:tc>
          <w:tcPr>
            <w:tcW w:w="52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OER title</w:t>
            </w:r>
          </w:p>
        </w:tc>
        <w:tc>
          <w:tcPr>
            <w:tcW w:w="1322"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Developing an effective learning culture in your school</w:t>
            </w:r>
          </w:p>
        </w:tc>
        <w:tc>
          <w:tcPr>
            <w:tcW w:w="1738"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Promoting inclusion in your school</w:t>
            </w:r>
          </w:p>
        </w:tc>
        <w:tc>
          <w:tcPr>
            <w:tcW w:w="2089" w:type="dxa"/>
            <w:textDirection w:val="btLr"/>
          </w:tcPr>
          <w:p w:rsidR="00F83C50" w:rsidRPr="00CC5CEF" w:rsidRDefault="00F83C50" w:rsidP="004527B3">
            <w:pPr>
              <w:spacing w:before="0"/>
              <w:ind w:left="113" w:right="113"/>
              <w:jc w:val="left"/>
              <w:rPr>
                <w:rFonts w:ascii="Arial" w:hAnsi="Arial" w:cs="Arial"/>
              </w:rPr>
            </w:pPr>
            <w:r w:rsidRPr="00CC5CEF">
              <w:rPr>
                <w:rFonts w:ascii="Arial" w:hAnsi="Arial" w:cs="Arial"/>
                <w:bCs/>
                <w:color w:val="000000"/>
              </w:rPr>
              <w:t>Managing resources for effective student learning</w:t>
            </w:r>
          </w:p>
        </w:tc>
        <w:tc>
          <w:tcPr>
            <w:tcW w:w="1738" w:type="dxa"/>
            <w:textDirection w:val="btLr"/>
          </w:tcPr>
          <w:p w:rsidR="00F83C50" w:rsidRPr="00CC5CEF" w:rsidRDefault="00F83C50" w:rsidP="00713A42">
            <w:pPr>
              <w:spacing w:before="0"/>
              <w:ind w:left="113" w:right="113"/>
              <w:jc w:val="left"/>
              <w:rPr>
                <w:rFonts w:ascii="Arial" w:hAnsi="Arial" w:cs="Arial"/>
                <w:bCs/>
                <w:color w:val="000000"/>
              </w:rPr>
            </w:pPr>
            <w:r w:rsidRPr="00CC5CEF">
              <w:rPr>
                <w:rFonts w:ascii="Arial" w:hAnsi="Arial" w:cs="Arial"/>
                <w:bCs/>
                <w:color w:val="000000"/>
              </w:rPr>
              <w:t>Leading the use of technology in your school</w:t>
            </w:r>
          </w:p>
        </w:tc>
        <w:tc>
          <w:tcPr>
            <w:tcW w:w="1739"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bCs/>
                <w:color w:val="000000"/>
              </w:rPr>
              <w:t>Engaging with parents and the wider school community</w:t>
            </w:r>
          </w:p>
        </w:tc>
      </w:tr>
      <w:tr w:rsidR="00F83C50" w:rsidRPr="00CC5CEF" w:rsidTr="00F83C50">
        <w:trPr>
          <w:cantSplit/>
          <w:trHeight w:val="1977"/>
        </w:trPr>
        <w:tc>
          <w:tcPr>
            <w:tcW w:w="521" w:type="dxa"/>
            <w:shd w:val="clear" w:color="auto" w:fill="C6D9F1" w:themeFill="text2" w:themeFillTint="33"/>
            <w:textDirection w:val="btLr"/>
          </w:tcPr>
          <w:p w:rsidR="00F83C50" w:rsidRPr="00CC5CEF" w:rsidRDefault="00F83C50" w:rsidP="00713A42">
            <w:pPr>
              <w:spacing w:before="0"/>
              <w:ind w:left="113" w:right="113"/>
              <w:jc w:val="left"/>
              <w:rPr>
                <w:rFonts w:ascii="Arial" w:hAnsi="Arial" w:cs="Arial"/>
                <w:b/>
              </w:rPr>
            </w:pPr>
            <w:r w:rsidRPr="00CC5CEF">
              <w:rPr>
                <w:rFonts w:ascii="Arial" w:hAnsi="Arial" w:cs="Arial"/>
                <w:b/>
              </w:rPr>
              <w:t>NCSL key area</w:t>
            </w:r>
          </w:p>
        </w:tc>
        <w:tc>
          <w:tcPr>
            <w:tcW w:w="6887" w:type="dxa"/>
            <w:gridSpan w:val="4"/>
            <w:textDirection w:val="btLr"/>
          </w:tcPr>
          <w:p w:rsidR="00F83C50" w:rsidRPr="00CC5CEF" w:rsidRDefault="00F83C50" w:rsidP="00713A42">
            <w:pPr>
              <w:spacing w:before="0"/>
              <w:ind w:left="113" w:right="113"/>
              <w:jc w:val="left"/>
              <w:rPr>
                <w:rFonts w:ascii="Arial" w:hAnsi="Arial" w:cs="Arial"/>
                <w:color w:val="000000"/>
              </w:rPr>
            </w:pPr>
            <w:r w:rsidRPr="00CC5CEF">
              <w:rPr>
                <w:rFonts w:ascii="Arial" w:hAnsi="Arial" w:cs="Arial"/>
              </w:rPr>
              <w:t>Transforming teaching-learning process</w:t>
            </w:r>
          </w:p>
        </w:tc>
        <w:tc>
          <w:tcPr>
            <w:tcW w:w="1739" w:type="dxa"/>
            <w:textDirection w:val="btLr"/>
          </w:tcPr>
          <w:p w:rsidR="00F83C50" w:rsidRPr="00CC5CEF" w:rsidRDefault="00F83C50" w:rsidP="00713A42">
            <w:pPr>
              <w:spacing w:before="0"/>
              <w:ind w:left="113" w:right="113"/>
              <w:jc w:val="left"/>
              <w:rPr>
                <w:rFonts w:ascii="Arial" w:hAnsi="Arial" w:cs="Arial"/>
              </w:rPr>
            </w:pPr>
            <w:r w:rsidRPr="00CC5CEF">
              <w:rPr>
                <w:rFonts w:ascii="Arial" w:hAnsi="Arial" w:cs="Arial"/>
                <w:color w:val="000000"/>
              </w:rPr>
              <w:t>Leading partnerships</w:t>
            </w:r>
          </w:p>
        </w:tc>
      </w:tr>
    </w:tbl>
    <w:p w:rsidR="00962825" w:rsidRPr="00CC5CEF" w:rsidRDefault="00962825">
      <w:pPr>
        <w:jc w:val="left"/>
        <w:rPr>
          <w:rFonts w:ascii="Arial" w:eastAsia="Arial Unicode MS" w:hAnsi="Arial" w:cs="Arial"/>
          <w:color w:val="4F81BD" w:themeColor="accent1"/>
          <w:sz w:val="44"/>
          <w:szCs w:val="40"/>
          <w:lang w:eastAsia="en-US"/>
        </w:rPr>
      </w:pPr>
      <w:r w:rsidRPr="00CC5CEF">
        <w:rPr>
          <w:rFonts w:ascii="Arial" w:hAnsi="Arial" w:cs="Arial"/>
        </w:rPr>
        <w:br w:type="page"/>
      </w:r>
    </w:p>
    <w:p w:rsidR="007A5C10" w:rsidRPr="00CC5CEF" w:rsidRDefault="007A5C10" w:rsidP="0087658C">
      <w:pPr>
        <w:pStyle w:val="SectionHeading"/>
        <w:spacing w:after="120" w:line="276" w:lineRule="auto"/>
        <w:jc w:val="left"/>
        <w:rPr>
          <w:rFonts w:ascii="Arial" w:hAnsi="Arial" w:cs="Arial"/>
        </w:rPr>
      </w:pPr>
      <w:r w:rsidRPr="00CC5CEF">
        <w:rPr>
          <w:rFonts w:ascii="Arial" w:hAnsi="Arial" w:cs="Arial"/>
        </w:rPr>
        <w:t xml:space="preserve">Resource 4: Your </w:t>
      </w:r>
      <w:r w:rsidR="006A3C87" w:rsidRPr="00CC5CEF">
        <w:rPr>
          <w:rFonts w:ascii="Arial" w:hAnsi="Arial" w:cs="Arial"/>
        </w:rPr>
        <w:t>Learning Plan</w:t>
      </w:r>
    </w:p>
    <w:p w:rsidR="007A5C10" w:rsidRPr="00CC5CEF" w:rsidRDefault="00962825" w:rsidP="007A5C10">
      <w:pPr>
        <w:spacing w:after="120" w:line="276" w:lineRule="auto"/>
        <w:jc w:val="left"/>
        <w:rPr>
          <w:rFonts w:ascii="Arial" w:hAnsi="Arial" w:cs="Arial"/>
          <w:i/>
        </w:rPr>
      </w:pPr>
      <w:r w:rsidRPr="00CC5CEF">
        <w:rPr>
          <w:rFonts w:ascii="Arial" w:hAnsi="Arial" w:cs="Arial"/>
          <w:b/>
          <w:i/>
        </w:rPr>
        <w:t>Table R4.1</w:t>
      </w:r>
      <w:r w:rsidRPr="00CC5CEF">
        <w:rPr>
          <w:rFonts w:ascii="Arial" w:hAnsi="Arial" w:cs="Arial"/>
          <w:i/>
        </w:rPr>
        <w:t xml:space="preserve"> </w:t>
      </w:r>
      <w:r w:rsidR="006A3C87" w:rsidRPr="00CC5CEF">
        <w:rPr>
          <w:rFonts w:ascii="Arial" w:hAnsi="Arial" w:cs="Arial"/>
          <w:i/>
        </w:rPr>
        <w:t>Learning Plan</w:t>
      </w:r>
      <w:r w:rsidR="000E1B79" w:rsidRPr="00CC5CEF">
        <w:rPr>
          <w:rFonts w:ascii="Arial" w:hAnsi="Arial" w:cs="Arial"/>
          <w:i/>
        </w:rPr>
        <w:t xml:space="preserve"> template</w:t>
      </w:r>
      <w:r w:rsidRPr="00CC5CEF">
        <w:rPr>
          <w:rFonts w:ascii="Arial" w:hAnsi="Arial" w:cs="Arial"/>
          <w:i/>
        </w:rPr>
        <w:t xml:space="preserve">. </w:t>
      </w:r>
    </w:p>
    <w:tbl>
      <w:tblPr>
        <w:tblStyle w:val="TableGrid"/>
        <w:tblW w:w="0" w:type="auto"/>
        <w:tblLook w:val="04A0" w:firstRow="1" w:lastRow="0" w:firstColumn="1" w:lastColumn="0" w:noHBand="0" w:noVBand="1"/>
      </w:tblPr>
      <w:tblGrid>
        <w:gridCol w:w="10683"/>
      </w:tblGrid>
      <w:tr w:rsidR="00962825" w:rsidRPr="00CC5CEF" w:rsidTr="00962825">
        <w:tc>
          <w:tcPr>
            <w:tcW w:w="10683" w:type="dxa"/>
            <w:shd w:val="clear" w:color="auto" w:fill="C6D9F1" w:themeFill="text2" w:themeFillTint="33"/>
          </w:tcPr>
          <w:p w:rsidR="00962825" w:rsidRPr="00CC5CEF" w:rsidRDefault="00962825" w:rsidP="000E1B79">
            <w:pPr>
              <w:spacing w:after="120" w:line="276" w:lineRule="auto"/>
              <w:jc w:val="left"/>
              <w:rPr>
                <w:rFonts w:ascii="Arial" w:hAnsi="Arial" w:cs="Arial"/>
                <w:b/>
              </w:rPr>
            </w:pPr>
            <w:r w:rsidRPr="00CC5CEF">
              <w:rPr>
                <w:rFonts w:ascii="Arial" w:hAnsi="Arial" w:cs="Arial"/>
                <w:b/>
              </w:rPr>
              <w:t xml:space="preserve">Priorities and commitments for the next academic year (including courses, initiatives you are involved in and things that have to be achieved, such as a school self-review </w:t>
            </w:r>
            <w:r w:rsidR="000E1B79" w:rsidRPr="00CC5CEF">
              <w:rPr>
                <w:rFonts w:ascii="Arial" w:hAnsi="Arial" w:cs="Arial"/>
                <w:b/>
              </w:rPr>
              <w:t>or</w:t>
            </w:r>
            <w:r w:rsidRPr="00CC5CEF">
              <w:rPr>
                <w:rFonts w:ascii="Arial" w:hAnsi="Arial" w:cs="Arial"/>
                <w:b/>
              </w:rPr>
              <w:t xml:space="preserve"> writing an SDP)</w:t>
            </w:r>
          </w:p>
        </w:tc>
      </w:tr>
      <w:tr w:rsidR="00962825" w:rsidRPr="00CC5CEF" w:rsidTr="000E1B79">
        <w:trPr>
          <w:trHeight w:val="444"/>
        </w:trPr>
        <w:tc>
          <w:tcPr>
            <w:tcW w:w="10683" w:type="dxa"/>
            <w:tcBorders>
              <w:bottom w:val="single" w:sz="4" w:space="0" w:color="000000"/>
            </w:tcBorders>
          </w:tcPr>
          <w:p w:rsidR="00962825" w:rsidRPr="00CC5CEF" w:rsidRDefault="00962825" w:rsidP="007A5C10">
            <w:pPr>
              <w:spacing w:after="120" w:line="276" w:lineRule="auto"/>
              <w:jc w:val="left"/>
              <w:rPr>
                <w:rFonts w:ascii="Arial" w:hAnsi="Arial" w:cs="Arial"/>
              </w:rPr>
            </w:pPr>
          </w:p>
          <w:p w:rsidR="000E1B79" w:rsidRPr="00CC5CEF" w:rsidRDefault="000E1B79" w:rsidP="007A5C10">
            <w:pPr>
              <w:spacing w:after="120" w:line="276" w:lineRule="auto"/>
              <w:jc w:val="left"/>
              <w:rPr>
                <w:rFonts w:ascii="Arial" w:hAnsi="Arial" w:cs="Arial"/>
              </w:rPr>
            </w:pPr>
          </w:p>
          <w:p w:rsidR="000E1B79" w:rsidRPr="00CC5CEF" w:rsidRDefault="000E1B79" w:rsidP="007A5C10">
            <w:pPr>
              <w:spacing w:after="120" w:line="276" w:lineRule="auto"/>
              <w:jc w:val="left"/>
              <w:rPr>
                <w:rFonts w:ascii="Arial" w:hAnsi="Arial" w:cs="Arial"/>
              </w:rPr>
            </w:pPr>
          </w:p>
          <w:p w:rsidR="000E1B79" w:rsidRPr="00CC5CEF" w:rsidRDefault="000E1B79" w:rsidP="007A5C10">
            <w:pPr>
              <w:spacing w:after="120" w:line="276" w:lineRule="auto"/>
              <w:jc w:val="left"/>
              <w:rPr>
                <w:rFonts w:ascii="Arial" w:hAnsi="Arial" w:cs="Arial"/>
              </w:rPr>
            </w:pP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962825">
            <w:pPr>
              <w:spacing w:after="120" w:line="276" w:lineRule="auto"/>
              <w:jc w:val="left"/>
              <w:rPr>
                <w:rFonts w:ascii="Arial" w:hAnsi="Arial" w:cs="Arial"/>
                <w:b/>
              </w:rPr>
            </w:pPr>
            <w:r w:rsidRPr="00CC5CEF">
              <w:rPr>
                <w:rFonts w:ascii="Arial" w:hAnsi="Arial" w:cs="Arial"/>
                <w:b/>
              </w:rPr>
              <w:t>OERs to study in the next three months</w:t>
            </w:r>
          </w:p>
        </w:tc>
      </w:tr>
      <w:tr w:rsidR="00962825" w:rsidRPr="00CC5CEF" w:rsidTr="00962825">
        <w:tc>
          <w:tcPr>
            <w:tcW w:w="10683" w:type="dxa"/>
            <w:tcBorders>
              <w:bottom w:val="single" w:sz="4" w:space="0" w:color="000000"/>
            </w:tcBorders>
          </w:tcPr>
          <w:p w:rsidR="00962825" w:rsidRPr="00CC5CEF" w:rsidRDefault="00962825" w:rsidP="00B448D2">
            <w:pPr>
              <w:spacing w:before="300" w:after="300" w:line="276" w:lineRule="auto"/>
              <w:jc w:val="left"/>
              <w:rPr>
                <w:rFonts w:ascii="Arial" w:hAnsi="Arial" w:cs="Arial"/>
              </w:rPr>
            </w:pPr>
            <w:r w:rsidRPr="00CC5CEF">
              <w:rPr>
                <w:rFonts w:ascii="Arial" w:hAnsi="Arial" w:cs="Arial"/>
              </w:rPr>
              <w:t>1.</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2.</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3.</w:t>
            </w: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962825">
            <w:pPr>
              <w:spacing w:after="120" w:line="276" w:lineRule="auto"/>
              <w:jc w:val="left"/>
              <w:rPr>
                <w:rFonts w:ascii="Arial" w:hAnsi="Arial" w:cs="Arial"/>
                <w:b/>
              </w:rPr>
            </w:pPr>
            <w:r w:rsidRPr="00CC5CEF">
              <w:rPr>
                <w:rFonts w:ascii="Arial" w:hAnsi="Arial" w:cs="Arial"/>
                <w:b/>
              </w:rPr>
              <w:t>OERs to study within the next year</w:t>
            </w:r>
          </w:p>
        </w:tc>
      </w:tr>
      <w:tr w:rsidR="00962825" w:rsidRPr="00CC5CEF" w:rsidTr="00962825">
        <w:tc>
          <w:tcPr>
            <w:tcW w:w="10683" w:type="dxa"/>
            <w:tcBorders>
              <w:bottom w:val="single" w:sz="4" w:space="0" w:color="000000"/>
            </w:tcBorders>
          </w:tcPr>
          <w:p w:rsidR="00962825" w:rsidRPr="00CC5CEF" w:rsidRDefault="00962825" w:rsidP="00B448D2">
            <w:pPr>
              <w:spacing w:before="300" w:after="300" w:line="276" w:lineRule="auto"/>
              <w:jc w:val="left"/>
              <w:rPr>
                <w:rFonts w:ascii="Arial" w:hAnsi="Arial" w:cs="Arial"/>
              </w:rPr>
            </w:pPr>
            <w:r w:rsidRPr="00CC5CEF">
              <w:rPr>
                <w:rFonts w:ascii="Arial" w:hAnsi="Arial" w:cs="Arial"/>
              </w:rPr>
              <w:t>1.</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2.</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3.</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4.</w:t>
            </w:r>
          </w:p>
          <w:p w:rsidR="00962825" w:rsidRPr="00CC5CEF" w:rsidRDefault="00962825" w:rsidP="00B448D2">
            <w:pPr>
              <w:spacing w:before="300" w:after="300" w:line="276" w:lineRule="auto"/>
              <w:jc w:val="left"/>
              <w:rPr>
                <w:rFonts w:ascii="Arial" w:hAnsi="Arial" w:cs="Arial"/>
              </w:rPr>
            </w:pPr>
            <w:r w:rsidRPr="00CC5CEF">
              <w:rPr>
                <w:rFonts w:ascii="Arial" w:hAnsi="Arial" w:cs="Arial"/>
              </w:rPr>
              <w:t>5.</w:t>
            </w: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713A42">
            <w:pPr>
              <w:spacing w:after="120" w:line="276" w:lineRule="auto"/>
              <w:jc w:val="left"/>
              <w:rPr>
                <w:rFonts w:ascii="Arial" w:hAnsi="Arial" w:cs="Arial"/>
                <w:b/>
              </w:rPr>
            </w:pPr>
            <w:r w:rsidRPr="00CC5CEF">
              <w:rPr>
                <w:rFonts w:ascii="Arial" w:hAnsi="Arial" w:cs="Arial"/>
                <w:b/>
              </w:rPr>
              <w:t>How will I make time to study and learn?</w:t>
            </w:r>
          </w:p>
        </w:tc>
      </w:tr>
      <w:tr w:rsidR="00962825" w:rsidRPr="00CC5CEF" w:rsidTr="00962825">
        <w:tc>
          <w:tcPr>
            <w:tcW w:w="10683" w:type="dxa"/>
            <w:tcBorders>
              <w:bottom w:val="single" w:sz="4" w:space="0" w:color="000000"/>
            </w:tcBorders>
          </w:tcPr>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tc>
      </w:tr>
    </w:tbl>
    <w:p w:rsidR="00962825" w:rsidRPr="00CC5CEF" w:rsidRDefault="00962825">
      <w:pPr>
        <w:rPr>
          <w:rFonts w:ascii="Arial" w:hAnsi="Arial" w:cs="Arial"/>
        </w:rPr>
      </w:pPr>
    </w:p>
    <w:tbl>
      <w:tblPr>
        <w:tblStyle w:val="TableGrid"/>
        <w:tblW w:w="0" w:type="auto"/>
        <w:tblLook w:val="04A0" w:firstRow="1" w:lastRow="0" w:firstColumn="1" w:lastColumn="0" w:noHBand="0" w:noVBand="1"/>
      </w:tblPr>
      <w:tblGrid>
        <w:gridCol w:w="10683"/>
      </w:tblGrid>
      <w:tr w:rsidR="00962825" w:rsidRPr="00CC5CEF" w:rsidTr="00962825">
        <w:tc>
          <w:tcPr>
            <w:tcW w:w="10683" w:type="dxa"/>
            <w:shd w:val="clear" w:color="auto" w:fill="C6D9F1" w:themeFill="text2" w:themeFillTint="33"/>
          </w:tcPr>
          <w:p w:rsidR="00962825" w:rsidRPr="00CC5CEF" w:rsidRDefault="00962825" w:rsidP="000E1B79">
            <w:pPr>
              <w:keepNext/>
              <w:spacing w:after="120" w:line="276" w:lineRule="auto"/>
              <w:jc w:val="left"/>
              <w:rPr>
                <w:rFonts w:ascii="Arial" w:hAnsi="Arial" w:cs="Arial"/>
                <w:b/>
              </w:rPr>
            </w:pPr>
            <w:r w:rsidRPr="00CC5CEF">
              <w:rPr>
                <w:rFonts w:ascii="Arial" w:hAnsi="Arial" w:cs="Arial"/>
                <w:b/>
              </w:rPr>
              <w:t>What might get in the way of my plan?</w:t>
            </w:r>
          </w:p>
        </w:tc>
      </w:tr>
      <w:tr w:rsidR="00962825" w:rsidRPr="00CC5CEF" w:rsidTr="00962825">
        <w:tc>
          <w:tcPr>
            <w:tcW w:w="10683" w:type="dxa"/>
            <w:tcBorders>
              <w:bottom w:val="single" w:sz="4" w:space="0" w:color="000000"/>
            </w:tcBorders>
          </w:tcPr>
          <w:p w:rsidR="00962825" w:rsidRPr="00CC5CEF" w:rsidRDefault="00962825" w:rsidP="000E1B79">
            <w:pPr>
              <w:keepNext/>
              <w:spacing w:after="120" w:line="276" w:lineRule="auto"/>
              <w:jc w:val="left"/>
              <w:rPr>
                <w:rFonts w:ascii="Arial" w:hAnsi="Arial" w:cs="Arial"/>
              </w:rPr>
            </w:pPr>
          </w:p>
          <w:p w:rsidR="00962825" w:rsidRPr="00CC5CEF" w:rsidRDefault="00962825" w:rsidP="000E1B79">
            <w:pPr>
              <w:keepNext/>
              <w:spacing w:after="120" w:line="276" w:lineRule="auto"/>
              <w:jc w:val="left"/>
              <w:rPr>
                <w:rFonts w:ascii="Arial" w:hAnsi="Arial" w:cs="Arial"/>
              </w:rPr>
            </w:pPr>
          </w:p>
          <w:p w:rsidR="00962825" w:rsidRPr="00CC5CEF" w:rsidRDefault="00962825" w:rsidP="000E1B79">
            <w:pPr>
              <w:keepNext/>
              <w:spacing w:after="120" w:line="276" w:lineRule="auto"/>
              <w:jc w:val="left"/>
              <w:rPr>
                <w:rFonts w:ascii="Arial" w:hAnsi="Arial" w:cs="Arial"/>
              </w:rPr>
            </w:pPr>
          </w:p>
          <w:p w:rsidR="00962825" w:rsidRPr="00CC5CEF" w:rsidRDefault="00962825" w:rsidP="000E1B79">
            <w:pPr>
              <w:keepNext/>
              <w:spacing w:after="120" w:line="276" w:lineRule="auto"/>
              <w:jc w:val="left"/>
              <w:rPr>
                <w:rFonts w:ascii="Arial" w:hAnsi="Arial" w:cs="Arial"/>
              </w:rPr>
            </w:pPr>
          </w:p>
        </w:tc>
      </w:tr>
      <w:tr w:rsidR="00962825" w:rsidRPr="00CC5CEF" w:rsidTr="00962825">
        <w:tc>
          <w:tcPr>
            <w:tcW w:w="10683" w:type="dxa"/>
            <w:tcBorders>
              <w:left w:val="nil"/>
              <w:right w:val="nil"/>
            </w:tcBorders>
          </w:tcPr>
          <w:p w:rsidR="00962825" w:rsidRPr="00CC5CEF" w:rsidRDefault="00962825" w:rsidP="000E1B79">
            <w:pPr>
              <w:keepNext/>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713A42">
            <w:pPr>
              <w:spacing w:after="120" w:line="276" w:lineRule="auto"/>
              <w:jc w:val="left"/>
              <w:rPr>
                <w:rFonts w:ascii="Arial" w:hAnsi="Arial" w:cs="Arial"/>
                <w:b/>
              </w:rPr>
            </w:pPr>
            <w:r w:rsidRPr="00CC5CEF">
              <w:rPr>
                <w:rFonts w:ascii="Arial" w:hAnsi="Arial" w:cs="Arial"/>
                <w:b/>
              </w:rPr>
              <w:t>How I will avoid any sabotage of my plan?</w:t>
            </w:r>
          </w:p>
        </w:tc>
      </w:tr>
      <w:tr w:rsidR="00962825" w:rsidRPr="00CC5CEF" w:rsidTr="00962825">
        <w:tc>
          <w:tcPr>
            <w:tcW w:w="10683" w:type="dxa"/>
            <w:tcBorders>
              <w:bottom w:val="single" w:sz="4" w:space="0" w:color="000000"/>
            </w:tcBorders>
          </w:tcPr>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713A42">
            <w:pPr>
              <w:spacing w:after="120" w:line="276" w:lineRule="auto"/>
              <w:jc w:val="left"/>
              <w:rPr>
                <w:rFonts w:ascii="Arial" w:hAnsi="Arial" w:cs="Arial"/>
                <w:b/>
              </w:rPr>
            </w:pPr>
            <w:r w:rsidRPr="00CC5CEF">
              <w:rPr>
                <w:rFonts w:ascii="Arial" w:hAnsi="Arial" w:cs="Arial"/>
                <w:b/>
              </w:rPr>
              <w:t>How I will access the units for myself?</w:t>
            </w:r>
          </w:p>
        </w:tc>
      </w:tr>
      <w:tr w:rsidR="00962825" w:rsidRPr="00CC5CEF" w:rsidTr="00962825">
        <w:tc>
          <w:tcPr>
            <w:tcW w:w="10683" w:type="dxa"/>
            <w:tcBorders>
              <w:bottom w:val="single" w:sz="4" w:space="0" w:color="000000"/>
            </w:tcBorders>
          </w:tcPr>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0E1B79">
            <w:pPr>
              <w:spacing w:after="120" w:line="276" w:lineRule="auto"/>
              <w:jc w:val="left"/>
              <w:rPr>
                <w:rFonts w:ascii="Arial" w:hAnsi="Arial" w:cs="Arial"/>
                <w:b/>
              </w:rPr>
            </w:pPr>
            <w:r w:rsidRPr="00CC5CEF">
              <w:rPr>
                <w:rFonts w:ascii="Arial" w:hAnsi="Arial" w:cs="Arial"/>
                <w:b/>
              </w:rPr>
              <w:t>What arrangements</w:t>
            </w:r>
            <w:r w:rsidR="000E1B79" w:rsidRPr="00CC5CEF">
              <w:rPr>
                <w:rFonts w:ascii="Arial" w:hAnsi="Arial" w:cs="Arial"/>
                <w:b/>
              </w:rPr>
              <w:t xml:space="preserve"> will</w:t>
            </w:r>
            <w:r w:rsidRPr="00CC5CEF">
              <w:rPr>
                <w:rFonts w:ascii="Arial" w:hAnsi="Arial" w:cs="Arial"/>
                <w:b/>
              </w:rPr>
              <w:t xml:space="preserve"> I make to find a study partner or mentor to help me with my learning and apply it to my context? How often will I talk to them? </w:t>
            </w:r>
          </w:p>
        </w:tc>
      </w:tr>
      <w:tr w:rsidR="00962825" w:rsidRPr="00CC5CEF" w:rsidTr="00962825">
        <w:tc>
          <w:tcPr>
            <w:tcW w:w="10683" w:type="dxa"/>
            <w:tcBorders>
              <w:bottom w:val="single" w:sz="4" w:space="0" w:color="000000"/>
            </w:tcBorders>
          </w:tcPr>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p w:rsidR="00962825" w:rsidRPr="00CC5CEF" w:rsidRDefault="00962825" w:rsidP="00713A42">
            <w:pPr>
              <w:spacing w:after="120" w:line="276" w:lineRule="auto"/>
              <w:jc w:val="left"/>
              <w:rPr>
                <w:rFonts w:ascii="Arial" w:hAnsi="Arial" w:cs="Arial"/>
              </w:rPr>
            </w:pPr>
          </w:p>
        </w:tc>
      </w:tr>
      <w:tr w:rsidR="00962825" w:rsidRPr="00CC5CEF" w:rsidTr="00962825">
        <w:tc>
          <w:tcPr>
            <w:tcW w:w="10683" w:type="dxa"/>
            <w:tcBorders>
              <w:left w:val="nil"/>
              <w:right w:val="nil"/>
            </w:tcBorders>
          </w:tcPr>
          <w:p w:rsidR="00962825" w:rsidRPr="00CC5CEF" w:rsidRDefault="00962825" w:rsidP="00962825">
            <w:pPr>
              <w:spacing w:before="0"/>
              <w:jc w:val="left"/>
              <w:rPr>
                <w:rFonts w:ascii="Arial" w:hAnsi="Arial" w:cs="Arial"/>
                <w:sz w:val="16"/>
                <w:szCs w:val="16"/>
              </w:rPr>
            </w:pPr>
          </w:p>
        </w:tc>
      </w:tr>
      <w:tr w:rsidR="00962825" w:rsidRPr="00CC5CEF" w:rsidTr="00962825">
        <w:tc>
          <w:tcPr>
            <w:tcW w:w="10683" w:type="dxa"/>
            <w:shd w:val="clear" w:color="auto" w:fill="C6D9F1" w:themeFill="text2" w:themeFillTint="33"/>
          </w:tcPr>
          <w:p w:rsidR="00962825" w:rsidRPr="00CC5CEF" w:rsidRDefault="00962825" w:rsidP="00713A42">
            <w:pPr>
              <w:spacing w:after="120" w:line="276" w:lineRule="auto"/>
              <w:jc w:val="left"/>
              <w:rPr>
                <w:rFonts w:ascii="Arial" w:hAnsi="Arial" w:cs="Arial"/>
                <w:b/>
              </w:rPr>
            </w:pPr>
            <w:r w:rsidRPr="00CC5CEF">
              <w:rPr>
                <w:rFonts w:ascii="Arial" w:hAnsi="Arial" w:cs="Arial"/>
                <w:b/>
              </w:rPr>
              <w:t xml:space="preserve">How will I evaluate my learning? </w:t>
            </w:r>
          </w:p>
        </w:tc>
      </w:tr>
      <w:tr w:rsidR="00962825" w:rsidRPr="00CC5CEF" w:rsidTr="00713A42">
        <w:tc>
          <w:tcPr>
            <w:tcW w:w="10683" w:type="dxa"/>
          </w:tcPr>
          <w:p w:rsidR="00962825" w:rsidRPr="00CC5CEF" w:rsidRDefault="00962825" w:rsidP="007A5C10">
            <w:pPr>
              <w:spacing w:after="120" w:line="276" w:lineRule="auto"/>
              <w:jc w:val="left"/>
              <w:rPr>
                <w:rFonts w:ascii="Arial" w:hAnsi="Arial" w:cs="Arial"/>
              </w:rPr>
            </w:pPr>
          </w:p>
          <w:p w:rsidR="00962825" w:rsidRPr="00CC5CEF" w:rsidRDefault="00962825" w:rsidP="007A5C10">
            <w:pPr>
              <w:spacing w:after="120" w:line="276" w:lineRule="auto"/>
              <w:jc w:val="left"/>
              <w:rPr>
                <w:rFonts w:ascii="Arial" w:hAnsi="Arial" w:cs="Arial"/>
              </w:rPr>
            </w:pPr>
          </w:p>
          <w:p w:rsidR="00962825" w:rsidRPr="00CC5CEF" w:rsidRDefault="00962825" w:rsidP="007A5C10">
            <w:pPr>
              <w:spacing w:after="120" w:line="276" w:lineRule="auto"/>
              <w:jc w:val="left"/>
              <w:rPr>
                <w:rFonts w:ascii="Arial" w:hAnsi="Arial" w:cs="Arial"/>
              </w:rPr>
            </w:pPr>
          </w:p>
          <w:p w:rsidR="00962825" w:rsidRPr="00CC5CEF" w:rsidRDefault="00962825" w:rsidP="007A5C10">
            <w:pPr>
              <w:spacing w:after="120" w:line="276" w:lineRule="auto"/>
              <w:jc w:val="left"/>
              <w:rPr>
                <w:rFonts w:ascii="Arial" w:hAnsi="Arial" w:cs="Arial"/>
              </w:rPr>
            </w:pPr>
          </w:p>
        </w:tc>
      </w:tr>
    </w:tbl>
    <w:p w:rsidR="007A5C10" w:rsidRPr="00CC5CEF" w:rsidRDefault="007A5C10" w:rsidP="000E1B79">
      <w:pPr>
        <w:pStyle w:val="Heading1"/>
        <w:rPr>
          <w:rFonts w:ascii="Arial" w:hAnsi="Arial" w:cs="Arial"/>
        </w:rPr>
      </w:pPr>
      <w:r w:rsidRPr="00CC5CEF">
        <w:rPr>
          <w:rFonts w:ascii="Arial" w:hAnsi="Arial" w:cs="Arial"/>
        </w:rPr>
        <w:t xml:space="preserve">Additional </w:t>
      </w:r>
      <w:r w:rsidR="000E5C12" w:rsidRPr="00CC5CEF">
        <w:rPr>
          <w:rFonts w:ascii="Arial" w:hAnsi="Arial" w:cs="Arial"/>
        </w:rPr>
        <w:t>r</w:t>
      </w:r>
      <w:r w:rsidRPr="00CC5CEF">
        <w:rPr>
          <w:rFonts w:ascii="Arial" w:hAnsi="Arial" w:cs="Arial"/>
        </w:rPr>
        <w:t>esources</w:t>
      </w:r>
    </w:p>
    <w:p w:rsidR="007A5C10" w:rsidRPr="00CC5CEF" w:rsidRDefault="007A5C10" w:rsidP="00BF0747">
      <w:pPr>
        <w:pStyle w:val="ListParagraph"/>
        <w:numPr>
          <w:ilvl w:val="0"/>
          <w:numId w:val="10"/>
        </w:numPr>
        <w:spacing w:after="120" w:line="276" w:lineRule="auto"/>
        <w:jc w:val="left"/>
        <w:rPr>
          <w:rFonts w:ascii="Arial" w:hAnsi="Arial" w:cs="Arial"/>
        </w:rPr>
      </w:pPr>
      <w:r w:rsidRPr="00CC5CEF">
        <w:rPr>
          <w:rFonts w:ascii="Arial" w:hAnsi="Arial" w:cs="Arial"/>
        </w:rPr>
        <w:t xml:space="preserve">National </w:t>
      </w:r>
      <w:r w:rsidR="000E1B79" w:rsidRPr="00CC5CEF">
        <w:rPr>
          <w:rFonts w:ascii="Arial" w:hAnsi="Arial" w:cs="Arial"/>
          <w:lang w:val="en-GB"/>
        </w:rPr>
        <w:t xml:space="preserve">Centre for </w:t>
      </w:r>
      <w:r w:rsidRPr="00CC5CEF">
        <w:rPr>
          <w:rFonts w:ascii="Arial" w:hAnsi="Arial" w:cs="Arial"/>
        </w:rPr>
        <w:t>School Leadership</w:t>
      </w:r>
      <w:r w:rsidR="000E1B79" w:rsidRPr="00CC5CEF">
        <w:rPr>
          <w:rFonts w:ascii="Arial" w:hAnsi="Arial" w:cs="Arial"/>
          <w:lang w:val="en-GB"/>
        </w:rPr>
        <w:t xml:space="preserve">: </w:t>
      </w:r>
      <w:hyperlink r:id="rId24" w:history="1">
        <w:r w:rsidR="000E1B79" w:rsidRPr="00CC5CEF">
          <w:rPr>
            <w:rStyle w:val="Hyperlink"/>
            <w:rFonts w:ascii="Arial" w:hAnsi="Arial" w:cs="Arial"/>
            <w:lang w:val="en-GB"/>
          </w:rPr>
          <w:t>http://www.nuepa.org/ncsl.html</w:t>
        </w:r>
      </w:hyperlink>
      <w:r w:rsidR="000E1B79" w:rsidRPr="00CC5CEF">
        <w:rPr>
          <w:rFonts w:ascii="Arial" w:hAnsi="Arial" w:cs="Arial"/>
          <w:lang w:val="en-GB"/>
        </w:rPr>
        <w:t xml:space="preserve"> </w:t>
      </w:r>
    </w:p>
    <w:p w:rsidR="007A5C10" w:rsidRPr="00CC5CEF" w:rsidRDefault="007A5C10" w:rsidP="007A5C10">
      <w:pPr>
        <w:pStyle w:val="Heading1"/>
        <w:rPr>
          <w:rFonts w:ascii="Arial" w:hAnsi="Arial" w:cs="Arial"/>
        </w:rPr>
      </w:pPr>
      <w:r w:rsidRPr="00CC5CEF">
        <w:rPr>
          <w:rFonts w:ascii="Arial" w:hAnsi="Arial" w:cs="Arial"/>
        </w:rPr>
        <w:t>References</w:t>
      </w:r>
      <w:r w:rsidR="000E1B79" w:rsidRPr="00CC5CEF">
        <w:rPr>
          <w:rFonts w:ascii="Arial" w:hAnsi="Arial" w:cs="Arial"/>
        </w:rPr>
        <w:t>/bibliography</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Bruner, J. </w:t>
      </w:r>
      <w:r w:rsidR="000E1B79" w:rsidRPr="00CC5CEF">
        <w:rPr>
          <w:rFonts w:ascii="Arial" w:hAnsi="Arial" w:cs="Arial"/>
        </w:rPr>
        <w:t>(</w:t>
      </w:r>
      <w:r w:rsidRPr="00CC5CEF">
        <w:rPr>
          <w:rFonts w:ascii="Arial" w:hAnsi="Arial" w:cs="Arial"/>
        </w:rPr>
        <w:t>1996</w:t>
      </w:r>
      <w:r w:rsidR="000E1B79" w:rsidRPr="00CC5CEF">
        <w:rPr>
          <w:rFonts w:ascii="Arial" w:hAnsi="Arial" w:cs="Arial"/>
        </w:rPr>
        <w:t>)</w:t>
      </w:r>
      <w:r w:rsidRPr="00CC5CEF">
        <w:rPr>
          <w:rFonts w:ascii="Arial" w:hAnsi="Arial" w:cs="Arial"/>
        </w:rPr>
        <w:t xml:space="preserve"> </w:t>
      </w:r>
      <w:r w:rsidRPr="00CC5CEF">
        <w:rPr>
          <w:rFonts w:ascii="Arial" w:hAnsi="Arial" w:cs="Arial"/>
          <w:i/>
        </w:rPr>
        <w:t>The Culture of Education</w:t>
      </w:r>
      <w:r w:rsidR="000E1B79" w:rsidRPr="00CC5CEF">
        <w:rPr>
          <w:rFonts w:ascii="Arial" w:hAnsi="Arial" w:cs="Arial"/>
        </w:rPr>
        <w:t xml:space="preserve">. London: </w:t>
      </w:r>
      <w:r w:rsidRPr="00CC5CEF">
        <w:rPr>
          <w:rFonts w:ascii="Arial" w:hAnsi="Arial" w:cs="Arial"/>
        </w:rPr>
        <w:t>Harvard University Press.</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Gardner, H. (1997) </w:t>
      </w:r>
      <w:r w:rsidRPr="00CC5CEF">
        <w:rPr>
          <w:rFonts w:ascii="Arial" w:hAnsi="Arial" w:cs="Arial"/>
          <w:i/>
        </w:rPr>
        <w:t xml:space="preserve">Leading </w:t>
      </w:r>
      <w:r w:rsidR="000E1B79" w:rsidRPr="00CC5CEF">
        <w:rPr>
          <w:rFonts w:ascii="Arial" w:hAnsi="Arial" w:cs="Arial"/>
          <w:i/>
        </w:rPr>
        <w:t xml:space="preserve">Minds: An Autonomy </w:t>
      </w:r>
      <w:r w:rsidRPr="00CC5CEF">
        <w:rPr>
          <w:rFonts w:ascii="Arial" w:hAnsi="Arial" w:cs="Arial"/>
          <w:i/>
        </w:rPr>
        <w:t xml:space="preserve">of </w:t>
      </w:r>
      <w:r w:rsidR="000E1B79" w:rsidRPr="00CC5CEF">
        <w:rPr>
          <w:rFonts w:ascii="Arial" w:hAnsi="Arial" w:cs="Arial"/>
          <w:i/>
        </w:rPr>
        <w:t>Leadership</w:t>
      </w:r>
      <w:r w:rsidR="000E1B79" w:rsidRPr="00CC5CEF">
        <w:rPr>
          <w:rFonts w:ascii="Arial" w:hAnsi="Arial" w:cs="Arial"/>
        </w:rPr>
        <w:t>. London: Harper</w:t>
      </w:r>
      <w:r w:rsidRPr="00CC5CEF">
        <w:rPr>
          <w:rFonts w:ascii="Arial" w:hAnsi="Arial" w:cs="Arial"/>
        </w:rPr>
        <w:t>Collins</w:t>
      </w:r>
      <w:r w:rsidR="000E1B79" w:rsidRPr="00CC5CEF">
        <w:rPr>
          <w:rFonts w:ascii="Arial" w:hAnsi="Arial" w:cs="Arial"/>
        </w:rPr>
        <w:t>.</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Lave, J. </w:t>
      </w:r>
      <w:r w:rsidR="000E1B79" w:rsidRPr="00CC5CEF">
        <w:rPr>
          <w:rFonts w:ascii="Arial" w:hAnsi="Arial" w:cs="Arial"/>
        </w:rPr>
        <w:t>and</w:t>
      </w:r>
      <w:r w:rsidRPr="00CC5CEF">
        <w:rPr>
          <w:rFonts w:ascii="Arial" w:hAnsi="Arial" w:cs="Arial"/>
        </w:rPr>
        <w:t xml:space="preserve"> Wenger, E. </w:t>
      </w:r>
      <w:r w:rsidR="000E1B79" w:rsidRPr="00CC5CEF">
        <w:rPr>
          <w:rFonts w:ascii="Arial" w:hAnsi="Arial" w:cs="Arial"/>
        </w:rPr>
        <w:t>(</w:t>
      </w:r>
      <w:r w:rsidRPr="00CC5CEF">
        <w:rPr>
          <w:rFonts w:ascii="Arial" w:hAnsi="Arial" w:cs="Arial"/>
        </w:rPr>
        <w:t>1991</w:t>
      </w:r>
      <w:r w:rsidR="000E1B79" w:rsidRPr="00CC5CEF">
        <w:rPr>
          <w:rFonts w:ascii="Arial" w:hAnsi="Arial" w:cs="Arial"/>
        </w:rPr>
        <w:t>)</w:t>
      </w:r>
      <w:r w:rsidRPr="00CC5CEF">
        <w:rPr>
          <w:rFonts w:ascii="Arial" w:hAnsi="Arial" w:cs="Arial"/>
        </w:rPr>
        <w:t xml:space="preserve"> </w:t>
      </w:r>
      <w:r w:rsidRPr="00CC5CEF">
        <w:rPr>
          <w:rFonts w:ascii="Arial" w:hAnsi="Arial" w:cs="Arial"/>
          <w:i/>
        </w:rPr>
        <w:t xml:space="preserve">Situated Learning: </w:t>
      </w:r>
      <w:r w:rsidR="000E1B79" w:rsidRPr="00CC5CEF">
        <w:rPr>
          <w:rFonts w:ascii="Arial" w:hAnsi="Arial" w:cs="Arial"/>
          <w:i/>
        </w:rPr>
        <w:t>Legitimate Peripheral Participation</w:t>
      </w:r>
      <w:r w:rsidR="000E1B79" w:rsidRPr="00CC5CEF">
        <w:rPr>
          <w:rFonts w:ascii="Arial" w:hAnsi="Arial" w:cs="Arial"/>
        </w:rPr>
        <w:t>.</w:t>
      </w:r>
      <w:r w:rsidRPr="00CC5CEF">
        <w:rPr>
          <w:rFonts w:ascii="Arial" w:hAnsi="Arial" w:cs="Arial"/>
        </w:rPr>
        <w:t xml:space="preserve"> </w:t>
      </w:r>
      <w:r w:rsidR="000E1B79" w:rsidRPr="00CC5CEF">
        <w:rPr>
          <w:rFonts w:ascii="Arial" w:hAnsi="Arial" w:cs="Arial"/>
        </w:rPr>
        <w:t xml:space="preserve">New York, NY: </w:t>
      </w:r>
      <w:r w:rsidRPr="00CC5CEF">
        <w:rPr>
          <w:rFonts w:ascii="Arial" w:hAnsi="Arial" w:cs="Arial"/>
        </w:rPr>
        <w:t>Cambridge University Press.</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MacBeath, J. (1998) </w:t>
      </w:r>
      <w:r w:rsidRPr="00CC5CEF">
        <w:rPr>
          <w:rFonts w:ascii="Arial" w:hAnsi="Arial" w:cs="Arial"/>
          <w:i/>
        </w:rPr>
        <w:t xml:space="preserve">Effective School </w:t>
      </w:r>
      <w:r w:rsidR="000E1B79" w:rsidRPr="00CC5CEF">
        <w:rPr>
          <w:rFonts w:ascii="Arial" w:hAnsi="Arial" w:cs="Arial"/>
          <w:i/>
        </w:rPr>
        <w:t xml:space="preserve">Leadership: Responding </w:t>
      </w:r>
      <w:r w:rsidRPr="00CC5CEF">
        <w:rPr>
          <w:rFonts w:ascii="Arial" w:hAnsi="Arial" w:cs="Arial"/>
          <w:i/>
        </w:rPr>
        <w:t xml:space="preserve">to </w:t>
      </w:r>
      <w:r w:rsidR="000E1B79" w:rsidRPr="00CC5CEF">
        <w:rPr>
          <w:rFonts w:ascii="Arial" w:hAnsi="Arial" w:cs="Arial"/>
          <w:i/>
        </w:rPr>
        <w:t>Change</w:t>
      </w:r>
      <w:r w:rsidRPr="00CC5CEF">
        <w:rPr>
          <w:rFonts w:ascii="Arial" w:hAnsi="Arial" w:cs="Arial"/>
        </w:rPr>
        <w:t>. London: Paul Collins</w:t>
      </w:r>
      <w:r w:rsidR="000E1B79" w:rsidRPr="00CC5CEF">
        <w:rPr>
          <w:rFonts w:ascii="Arial" w:hAnsi="Arial" w:cs="Arial"/>
        </w:rPr>
        <w:t>.</w:t>
      </w:r>
    </w:p>
    <w:p w:rsidR="007A5C10" w:rsidRPr="00CC5CEF" w:rsidRDefault="007A5C10" w:rsidP="007A5C10">
      <w:pPr>
        <w:spacing w:after="120" w:line="276" w:lineRule="auto"/>
        <w:jc w:val="left"/>
        <w:rPr>
          <w:rFonts w:ascii="Arial" w:hAnsi="Arial" w:cs="Arial"/>
        </w:rPr>
      </w:pPr>
      <w:r w:rsidRPr="00CC5CEF">
        <w:rPr>
          <w:rFonts w:ascii="Arial" w:hAnsi="Arial" w:cs="Arial"/>
        </w:rPr>
        <w:t>MacBeath</w:t>
      </w:r>
      <w:r w:rsidR="000E1B79" w:rsidRPr="00CC5CEF">
        <w:rPr>
          <w:rFonts w:ascii="Arial" w:hAnsi="Arial" w:cs="Arial"/>
        </w:rPr>
        <w:t>,</w:t>
      </w:r>
      <w:r w:rsidRPr="00CC5CEF">
        <w:rPr>
          <w:rFonts w:ascii="Arial" w:hAnsi="Arial" w:cs="Arial"/>
        </w:rPr>
        <w:t xml:space="preserve"> J. and Myers, K.</w:t>
      </w:r>
      <w:r w:rsidR="000E1B79" w:rsidRPr="00CC5CEF">
        <w:rPr>
          <w:rFonts w:ascii="Arial" w:hAnsi="Arial" w:cs="Arial"/>
        </w:rPr>
        <w:t xml:space="preserve"> </w:t>
      </w:r>
      <w:r w:rsidRPr="00CC5CEF">
        <w:rPr>
          <w:rFonts w:ascii="Arial" w:hAnsi="Arial" w:cs="Arial"/>
        </w:rPr>
        <w:t xml:space="preserve">(1999) </w:t>
      </w:r>
      <w:r w:rsidRPr="00CC5CEF">
        <w:rPr>
          <w:rFonts w:ascii="Arial" w:hAnsi="Arial" w:cs="Arial"/>
          <w:i/>
        </w:rPr>
        <w:t xml:space="preserve">Effective School </w:t>
      </w:r>
      <w:r w:rsidR="00740705" w:rsidRPr="00CC5CEF">
        <w:rPr>
          <w:rFonts w:ascii="Arial" w:hAnsi="Arial" w:cs="Arial"/>
          <w:i/>
        </w:rPr>
        <w:t xml:space="preserve">Leaders: How </w:t>
      </w:r>
      <w:r w:rsidRPr="00CC5CEF">
        <w:rPr>
          <w:rFonts w:ascii="Arial" w:hAnsi="Arial" w:cs="Arial"/>
          <w:i/>
        </w:rPr>
        <w:t xml:space="preserve">to </w:t>
      </w:r>
      <w:r w:rsidR="00740705" w:rsidRPr="00CC5CEF">
        <w:rPr>
          <w:rFonts w:ascii="Arial" w:hAnsi="Arial" w:cs="Arial"/>
          <w:i/>
        </w:rPr>
        <w:t xml:space="preserve">Evaluate </w:t>
      </w:r>
      <w:r w:rsidRPr="00CC5CEF">
        <w:rPr>
          <w:rFonts w:ascii="Arial" w:hAnsi="Arial" w:cs="Arial"/>
          <w:i/>
        </w:rPr>
        <w:t xml:space="preserve">and </w:t>
      </w:r>
      <w:r w:rsidR="00740705" w:rsidRPr="00CC5CEF">
        <w:rPr>
          <w:rFonts w:ascii="Arial" w:hAnsi="Arial" w:cs="Arial"/>
          <w:i/>
        </w:rPr>
        <w:t>Improve Your Practice</w:t>
      </w:r>
      <w:r w:rsidRPr="00CC5CEF">
        <w:rPr>
          <w:rFonts w:ascii="Arial" w:hAnsi="Arial" w:cs="Arial"/>
        </w:rPr>
        <w:t>. Harlow: Pearson</w:t>
      </w:r>
      <w:r w:rsidR="00740705" w:rsidRPr="00CC5CEF">
        <w:rPr>
          <w:rFonts w:ascii="Arial" w:hAnsi="Arial" w:cs="Arial"/>
        </w:rPr>
        <w:t>.</w:t>
      </w:r>
    </w:p>
    <w:p w:rsidR="007A5C10" w:rsidRPr="00CC5CEF" w:rsidRDefault="007A5C10" w:rsidP="007A5C10">
      <w:pPr>
        <w:spacing w:after="120" w:line="276" w:lineRule="auto"/>
        <w:jc w:val="left"/>
        <w:rPr>
          <w:rFonts w:ascii="Arial" w:hAnsi="Arial" w:cs="Arial"/>
        </w:rPr>
      </w:pPr>
      <w:r w:rsidRPr="00CC5CEF">
        <w:rPr>
          <w:rFonts w:ascii="Arial" w:hAnsi="Arial" w:cs="Arial"/>
        </w:rPr>
        <w:t>Shulman, L.</w:t>
      </w:r>
      <w:r w:rsidR="00740705" w:rsidRPr="00CC5CEF">
        <w:rPr>
          <w:rFonts w:ascii="Arial" w:hAnsi="Arial" w:cs="Arial"/>
        </w:rPr>
        <w:t xml:space="preserve">S. and </w:t>
      </w:r>
      <w:r w:rsidRPr="00CC5CEF">
        <w:rPr>
          <w:rFonts w:ascii="Arial" w:hAnsi="Arial" w:cs="Arial"/>
        </w:rPr>
        <w:t>Shulman, J.</w:t>
      </w:r>
      <w:r w:rsidR="00740705" w:rsidRPr="00CC5CEF">
        <w:rPr>
          <w:rFonts w:ascii="Arial" w:hAnsi="Arial" w:cs="Arial"/>
        </w:rPr>
        <w:t>H.</w:t>
      </w:r>
      <w:r w:rsidRPr="00CC5CEF">
        <w:rPr>
          <w:rFonts w:ascii="Arial" w:hAnsi="Arial" w:cs="Arial"/>
        </w:rPr>
        <w:t xml:space="preserve"> (2007) </w:t>
      </w:r>
      <w:r w:rsidR="00740705" w:rsidRPr="00CC5CEF">
        <w:rPr>
          <w:rFonts w:ascii="Arial" w:hAnsi="Arial" w:cs="Arial"/>
        </w:rPr>
        <w:t>‘</w:t>
      </w:r>
      <w:r w:rsidRPr="00CC5CEF">
        <w:rPr>
          <w:rFonts w:ascii="Arial" w:hAnsi="Arial" w:cs="Arial"/>
        </w:rPr>
        <w:t>How and what teachers learn: a shifting perspective</w:t>
      </w:r>
      <w:r w:rsidR="00740705" w:rsidRPr="00CC5CEF">
        <w:rPr>
          <w:rFonts w:ascii="Arial" w:hAnsi="Arial" w:cs="Arial"/>
        </w:rPr>
        <w:t xml:space="preserve">’, </w:t>
      </w:r>
      <w:r w:rsidRPr="00CC5CEF">
        <w:rPr>
          <w:rFonts w:ascii="Arial" w:hAnsi="Arial" w:cs="Arial"/>
          <w:i/>
        </w:rPr>
        <w:t>Journal of Curriculum Studies</w:t>
      </w:r>
      <w:r w:rsidR="00740705" w:rsidRPr="00CC5CEF">
        <w:rPr>
          <w:rFonts w:ascii="Arial" w:hAnsi="Arial" w:cs="Arial"/>
        </w:rPr>
        <w:t>,</w:t>
      </w:r>
      <w:r w:rsidRPr="00CC5CEF">
        <w:rPr>
          <w:rFonts w:ascii="Arial" w:hAnsi="Arial" w:cs="Arial"/>
        </w:rPr>
        <w:t xml:space="preserve"> </w:t>
      </w:r>
      <w:r w:rsidR="00740705" w:rsidRPr="00CC5CEF">
        <w:rPr>
          <w:rFonts w:ascii="Arial" w:hAnsi="Arial" w:cs="Arial"/>
        </w:rPr>
        <w:t xml:space="preserve">vol. </w:t>
      </w:r>
      <w:r w:rsidRPr="00CC5CEF">
        <w:rPr>
          <w:rFonts w:ascii="Arial" w:hAnsi="Arial" w:cs="Arial"/>
        </w:rPr>
        <w:t xml:space="preserve">36, </w:t>
      </w:r>
      <w:r w:rsidR="00740705" w:rsidRPr="00CC5CEF">
        <w:rPr>
          <w:rFonts w:ascii="Arial" w:hAnsi="Arial" w:cs="Arial"/>
        </w:rPr>
        <w:t xml:space="preserve">no. </w:t>
      </w:r>
      <w:r w:rsidRPr="00CC5CEF">
        <w:rPr>
          <w:rFonts w:ascii="Arial" w:hAnsi="Arial" w:cs="Arial"/>
        </w:rPr>
        <w:t xml:space="preserve">2, </w:t>
      </w:r>
      <w:r w:rsidR="00740705" w:rsidRPr="00CC5CEF">
        <w:rPr>
          <w:rFonts w:ascii="Arial" w:hAnsi="Arial" w:cs="Arial"/>
        </w:rPr>
        <w:t xml:space="preserve">pp. </w:t>
      </w:r>
      <w:r w:rsidRPr="00CC5CEF">
        <w:rPr>
          <w:rFonts w:ascii="Arial" w:hAnsi="Arial" w:cs="Arial"/>
        </w:rPr>
        <w:t>257</w:t>
      </w:r>
      <w:r w:rsidR="00740705" w:rsidRPr="00CC5CEF">
        <w:rPr>
          <w:rFonts w:ascii="Arial" w:hAnsi="Arial" w:cs="Arial"/>
        </w:rPr>
        <w:t>–</w:t>
      </w:r>
      <w:r w:rsidRPr="00CC5CEF">
        <w:rPr>
          <w:rFonts w:ascii="Arial" w:hAnsi="Arial" w:cs="Arial"/>
        </w:rPr>
        <w:t>71</w:t>
      </w:r>
      <w:r w:rsidR="00740705" w:rsidRPr="00CC5CEF">
        <w:rPr>
          <w:rFonts w:ascii="Arial" w:hAnsi="Arial" w:cs="Arial"/>
        </w:rPr>
        <w:t xml:space="preserve">. Available from: </w:t>
      </w:r>
      <w:hyperlink r:id="rId25" w:history="1">
        <w:r w:rsidR="00740705" w:rsidRPr="00CC5CEF">
          <w:rPr>
            <w:rStyle w:val="Hyperlink"/>
            <w:rFonts w:ascii="Arial" w:hAnsi="Arial" w:cs="Arial"/>
          </w:rPr>
          <w:t>http://www.peaunesco.com.br/encontro2013/SHULMAN_How%20and%20What%20Teachers%20Learn_(JrCurriculumStudies_2004).pdf</w:t>
        </w:r>
      </w:hyperlink>
      <w:r w:rsidR="00740705" w:rsidRPr="00CC5CEF">
        <w:rPr>
          <w:rFonts w:ascii="Arial" w:hAnsi="Arial" w:cs="Arial"/>
        </w:rPr>
        <w:t xml:space="preserve"> (accessed 27 January 2015). </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Tyagi, R.S. (2011) </w:t>
      </w:r>
      <w:r w:rsidRPr="00CC5CEF">
        <w:rPr>
          <w:rFonts w:ascii="Arial" w:hAnsi="Arial" w:cs="Arial"/>
          <w:i/>
        </w:rPr>
        <w:t xml:space="preserve">Academic Supervision in Secondary Schools: School-based </w:t>
      </w:r>
      <w:r w:rsidR="00740705" w:rsidRPr="00CC5CEF">
        <w:rPr>
          <w:rFonts w:ascii="Arial" w:hAnsi="Arial" w:cs="Arial"/>
          <w:i/>
        </w:rPr>
        <w:t xml:space="preserve">Approach </w:t>
      </w:r>
      <w:r w:rsidRPr="00CC5CEF">
        <w:rPr>
          <w:rFonts w:ascii="Arial" w:hAnsi="Arial" w:cs="Arial"/>
          <w:i/>
        </w:rPr>
        <w:t xml:space="preserve">for </w:t>
      </w:r>
      <w:r w:rsidR="00740705" w:rsidRPr="00CC5CEF">
        <w:rPr>
          <w:rFonts w:ascii="Arial" w:hAnsi="Arial" w:cs="Arial"/>
          <w:i/>
        </w:rPr>
        <w:t>Quality Management</w:t>
      </w:r>
      <w:r w:rsidRPr="00CC5CEF">
        <w:rPr>
          <w:rFonts w:ascii="Arial" w:hAnsi="Arial" w:cs="Arial"/>
        </w:rPr>
        <w:t xml:space="preserve">. New Delhi: NUPEA. </w:t>
      </w:r>
    </w:p>
    <w:p w:rsidR="007A5C10" w:rsidRPr="00CC5CEF" w:rsidRDefault="007A5C10" w:rsidP="007A5C10">
      <w:pPr>
        <w:spacing w:after="120" w:line="276" w:lineRule="auto"/>
        <w:jc w:val="left"/>
        <w:rPr>
          <w:rFonts w:ascii="Arial" w:hAnsi="Arial" w:cs="Arial"/>
        </w:rPr>
      </w:pPr>
      <w:r w:rsidRPr="00CC5CEF">
        <w:rPr>
          <w:rFonts w:ascii="Arial" w:hAnsi="Arial" w:cs="Arial"/>
        </w:rPr>
        <w:t xml:space="preserve">Wenger, E. </w:t>
      </w:r>
      <w:r w:rsidR="00740705" w:rsidRPr="00CC5CEF">
        <w:rPr>
          <w:rFonts w:ascii="Arial" w:hAnsi="Arial" w:cs="Arial"/>
        </w:rPr>
        <w:t>(</w:t>
      </w:r>
      <w:r w:rsidRPr="00CC5CEF">
        <w:rPr>
          <w:rFonts w:ascii="Arial" w:hAnsi="Arial" w:cs="Arial"/>
        </w:rPr>
        <w:t>1998</w:t>
      </w:r>
      <w:r w:rsidR="00740705" w:rsidRPr="00CC5CEF">
        <w:rPr>
          <w:rFonts w:ascii="Arial" w:hAnsi="Arial" w:cs="Arial"/>
        </w:rPr>
        <w:t>)</w:t>
      </w:r>
      <w:r w:rsidRPr="00CC5CEF">
        <w:rPr>
          <w:rFonts w:ascii="Arial" w:hAnsi="Arial" w:cs="Arial"/>
        </w:rPr>
        <w:t xml:space="preserve"> </w:t>
      </w:r>
      <w:r w:rsidRPr="00CC5CEF">
        <w:rPr>
          <w:rFonts w:ascii="Arial" w:hAnsi="Arial" w:cs="Arial"/>
          <w:i/>
        </w:rPr>
        <w:t>Communities of Practice: Learning, Meaning and Identity</w:t>
      </w:r>
      <w:r w:rsidR="00740705" w:rsidRPr="00CC5CEF">
        <w:rPr>
          <w:rFonts w:ascii="Arial" w:hAnsi="Arial" w:cs="Arial"/>
        </w:rPr>
        <w:t xml:space="preserve">. New York, NY: </w:t>
      </w:r>
      <w:r w:rsidRPr="00CC5CEF">
        <w:rPr>
          <w:rFonts w:ascii="Arial" w:hAnsi="Arial" w:cs="Arial"/>
        </w:rPr>
        <w:t>Cambridge University Press.</w:t>
      </w:r>
    </w:p>
    <w:p w:rsidR="000E5C12" w:rsidRPr="00CC5CEF" w:rsidRDefault="000E5C12" w:rsidP="000E5C12">
      <w:pPr>
        <w:pStyle w:val="SessionHeading"/>
        <w:rPr>
          <w:rFonts w:ascii="Arial" w:hAnsi="Arial" w:cs="Arial"/>
        </w:rPr>
      </w:pPr>
      <w:r w:rsidRPr="00CC5CEF">
        <w:rPr>
          <w:rFonts w:ascii="Arial" w:hAnsi="Arial" w:cs="Arial"/>
        </w:rPr>
        <w:t>Acknowledgements</w:t>
      </w:r>
    </w:p>
    <w:p w:rsidR="000E5C12" w:rsidRPr="00CC5CEF" w:rsidRDefault="000E5C12" w:rsidP="000E5C12">
      <w:pPr>
        <w:autoSpaceDE w:val="0"/>
        <w:autoSpaceDN w:val="0"/>
        <w:spacing w:after="120" w:line="276" w:lineRule="auto"/>
        <w:jc w:val="left"/>
        <w:rPr>
          <w:rFonts w:ascii="Arial" w:hAnsi="Arial" w:cs="Arial"/>
        </w:rPr>
      </w:pPr>
      <w:r w:rsidRPr="00CC5CEF">
        <w:rPr>
          <w:rFonts w:ascii="Arial" w:hAnsi="Arial" w:cs="Arial"/>
          <w:color w:val="000000"/>
        </w:rPr>
        <w:t xml:space="preserve">Except for third party materials and otherwise stated below, this content is made available under a Creative Commons Attribution-ShareAlike licence </w:t>
      </w:r>
      <w:r w:rsidRPr="00CC5CEF">
        <w:rPr>
          <w:rFonts w:ascii="Arial" w:hAnsi="Arial" w:cs="Arial"/>
        </w:rPr>
        <w:t>(</w:t>
      </w:r>
      <w:hyperlink r:id="rId26" w:history="1">
        <w:r w:rsidRPr="00CC5CEF">
          <w:rPr>
            <w:rStyle w:val="Hyperlink"/>
            <w:rFonts w:ascii="Arial" w:eastAsia="Arial Unicode MS" w:hAnsi="Arial" w:cs="Arial"/>
          </w:rPr>
          <w:t>http://creativecommons.org/licenses/by-sa/3.0/</w:t>
        </w:r>
      </w:hyperlink>
      <w:r w:rsidRPr="00CC5CEF">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0E5C12" w:rsidRPr="00CC5CEF" w:rsidRDefault="000E5C12" w:rsidP="000E5C12">
      <w:pPr>
        <w:autoSpaceDE w:val="0"/>
        <w:autoSpaceDN w:val="0"/>
        <w:spacing w:after="120" w:line="276" w:lineRule="auto"/>
        <w:jc w:val="left"/>
        <w:rPr>
          <w:rFonts w:ascii="Arial" w:hAnsi="Arial" w:cs="Arial"/>
        </w:rPr>
      </w:pPr>
      <w:r w:rsidRPr="00CC5CEF">
        <w:rPr>
          <w:rFonts w:ascii="Arial" w:hAnsi="Arial" w:cs="Arial"/>
        </w:rPr>
        <w:t>Grateful acknowledgement is made to the following sources for permission to reproduce the material in this unit:</w:t>
      </w:r>
    </w:p>
    <w:p w:rsidR="00A85AC1" w:rsidRPr="00CC5CEF" w:rsidRDefault="00A85AC1" w:rsidP="00A85AC1">
      <w:pPr>
        <w:autoSpaceDE w:val="0"/>
        <w:autoSpaceDN w:val="0"/>
        <w:spacing w:after="120" w:line="276" w:lineRule="auto"/>
        <w:jc w:val="left"/>
        <w:rPr>
          <w:rFonts w:ascii="Arial" w:hAnsi="Arial" w:cs="Arial"/>
        </w:rPr>
      </w:pPr>
      <w:r w:rsidRPr="00CC5CEF">
        <w:rPr>
          <w:rFonts w:ascii="Arial" w:hAnsi="Arial" w:cs="Arial"/>
        </w:rPr>
        <w:t xml:space="preserve">Table 1: adapted from: Gardner, H. (1997) </w:t>
      </w:r>
      <w:r w:rsidRPr="00CC5CEF">
        <w:rPr>
          <w:rFonts w:ascii="Arial" w:hAnsi="Arial" w:cs="Arial"/>
          <w:i/>
        </w:rPr>
        <w:t>Leading Minds: An Autonomy of Leadership</w:t>
      </w:r>
      <w:r w:rsidRPr="00CC5CEF">
        <w:rPr>
          <w:rFonts w:ascii="Arial" w:hAnsi="Arial" w:cs="Arial"/>
        </w:rPr>
        <w:t>. London: HarperCollins.</w:t>
      </w:r>
    </w:p>
    <w:p w:rsidR="00A85AC1" w:rsidRPr="00CC5CEF" w:rsidRDefault="00A85AC1" w:rsidP="00A85AC1">
      <w:pPr>
        <w:autoSpaceDE w:val="0"/>
        <w:autoSpaceDN w:val="0"/>
        <w:spacing w:after="120" w:line="276" w:lineRule="auto"/>
        <w:jc w:val="left"/>
        <w:rPr>
          <w:rFonts w:ascii="Arial" w:hAnsi="Arial" w:cs="Arial"/>
        </w:rPr>
      </w:pPr>
      <w:r w:rsidRPr="00CC5CEF">
        <w:rPr>
          <w:rFonts w:ascii="Arial" w:hAnsi="Arial" w:cs="Arial"/>
        </w:rPr>
        <w:t xml:space="preserve">Table 2: adapted from Shulman, L.S. and Shulman, J.H. (2007) ‘How and what teachers learn: a shifting perspective’, </w:t>
      </w:r>
      <w:r w:rsidRPr="00CC5CEF">
        <w:rPr>
          <w:rFonts w:ascii="Arial" w:hAnsi="Arial" w:cs="Arial"/>
          <w:i/>
        </w:rPr>
        <w:t>Journal of Curriculum Studies</w:t>
      </w:r>
      <w:r w:rsidRPr="00CC5CEF">
        <w:rPr>
          <w:rFonts w:ascii="Arial" w:hAnsi="Arial" w:cs="Arial"/>
        </w:rPr>
        <w:t xml:space="preserve">, vol. 36, no. 2, pp. 257–71. </w:t>
      </w:r>
    </w:p>
    <w:p w:rsidR="00A85AC1" w:rsidRPr="00CC5CEF" w:rsidRDefault="00A85AC1" w:rsidP="00A85AC1">
      <w:pPr>
        <w:autoSpaceDE w:val="0"/>
        <w:autoSpaceDN w:val="0"/>
        <w:spacing w:after="120" w:line="276" w:lineRule="auto"/>
        <w:jc w:val="left"/>
        <w:rPr>
          <w:rFonts w:ascii="Arial" w:hAnsi="Arial" w:cs="Arial"/>
        </w:rPr>
      </w:pPr>
      <w:r w:rsidRPr="00CC5CEF">
        <w:rPr>
          <w:rFonts w:ascii="Arial" w:hAnsi="Arial" w:cs="Arial"/>
        </w:rPr>
        <w:t xml:space="preserve">Table R2.1: adapted from: MacBeath, J. and Myers, K. (1999) </w:t>
      </w:r>
      <w:r w:rsidRPr="00CC5CEF">
        <w:rPr>
          <w:rFonts w:ascii="Arial" w:hAnsi="Arial" w:cs="Arial"/>
          <w:i/>
        </w:rPr>
        <w:t>Effective School Leaders: How to Evaluate and Improve Your Practice</w:t>
      </w:r>
      <w:r w:rsidRPr="00CC5CEF">
        <w:rPr>
          <w:rFonts w:ascii="Arial" w:hAnsi="Arial" w:cs="Arial"/>
        </w:rPr>
        <w:t>. Harlow: Pearson.</w:t>
      </w:r>
    </w:p>
    <w:p w:rsidR="000E5C12" w:rsidRPr="00CC5CEF" w:rsidRDefault="000E5C12" w:rsidP="000E5C12">
      <w:pPr>
        <w:autoSpaceDE w:val="0"/>
        <w:autoSpaceDN w:val="0"/>
        <w:spacing w:after="120" w:line="276" w:lineRule="auto"/>
        <w:jc w:val="left"/>
        <w:rPr>
          <w:rFonts w:ascii="Arial" w:hAnsi="Arial" w:cs="Arial"/>
        </w:rPr>
      </w:pPr>
      <w:r w:rsidRPr="00CC5CEF">
        <w:rPr>
          <w:rFonts w:ascii="Arial" w:hAnsi="Arial" w:cs="Arial"/>
        </w:rPr>
        <w:t>Every effort has been made to contact copyright owners. If any have been inadvertently overlooked the publishers will be pleased to make the necessary arrangements at the first opportunity.</w:t>
      </w:r>
    </w:p>
    <w:p w:rsidR="000E5C12" w:rsidRPr="00CC5CEF" w:rsidRDefault="000E5C12" w:rsidP="000E5C12">
      <w:pPr>
        <w:autoSpaceDE w:val="0"/>
        <w:autoSpaceDN w:val="0"/>
        <w:spacing w:after="120" w:line="276" w:lineRule="auto"/>
        <w:jc w:val="left"/>
        <w:rPr>
          <w:rFonts w:ascii="Arial" w:hAnsi="Arial" w:cs="Arial"/>
          <w:color w:val="000000"/>
        </w:rPr>
      </w:pPr>
      <w:r w:rsidRPr="00CC5CEF">
        <w:rPr>
          <w:rFonts w:ascii="Arial" w:hAnsi="Arial" w:cs="Arial"/>
          <w:color w:val="000000"/>
        </w:rPr>
        <w:t>Video (including video stills): thanks are extended to the teacher educators, headteachers, teachers and students across India who worked with The Open University in the productions.</w:t>
      </w:r>
    </w:p>
    <w:sectPr w:rsidR="000E5C12" w:rsidRPr="00CC5CEF" w:rsidSect="009C22E3">
      <w:headerReference w:type="even" r:id="rId27"/>
      <w:headerReference w:type="default" r:id="rId28"/>
      <w:footerReference w:type="even" r:id="rId29"/>
      <w:footerReference w:type="default" r:id="rId30"/>
      <w:headerReference w:type="first" r:id="rId31"/>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7B3" w:rsidRDefault="004527B3" w:rsidP="00B44EA4">
      <w:r>
        <w:separator/>
      </w:r>
    </w:p>
  </w:endnote>
  <w:endnote w:type="continuationSeparator" w:id="0">
    <w:p w:rsidR="004527B3" w:rsidRDefault="004527B3"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Default="004527B3">
    <w:pPr>
      <w:pStyle w:val="Footer"/>
      <w:jc w:val="right"/>
    </w:pPr>
  </w:p>
  <w:p w:rsidR="004527B3" w:rsidRDefault="00452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Default="004527B3">
    <w:pPr>
      <w:pStyle w:val="Footer"/>
      <w:jc w:val="right"/>
    </w:pPr>
  </w:p>
  <w:p w:rsidR="004527B3" w:rsidRDefault="004527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Pr="00CE7FC6" w:rsidRDefault="004527B3" w:rsidP="00CE7FC6">
    <w:pPr>
      <w:pStyle w:val="Footer"/>
      <w:rPr>
        <w:rFonts w:ascii="Arial" w:hAnsi="Arial" w:cs="Arial"/>
        <w:sz w:val="18"/>
        <w:szCs w:val="18"/>
      </w:rPr>
    </w:pPr>
    <w:r w:rsidRPr="00B223FE">
      <w:rPr>
        <w:rFonts w:ascii="Arial" w:hAnsi="Arial" w:cs="Arial"/>
        <w:sz w:val="18"/>
        <w:szCs w:val="18"/>
      </w:rPr>
      <w:fldChar w:fldCharType="begin"/>
    </w:r>
    <w:r w:rsidRPr="00B223FE">
      <w:rPr>
        <w:rFonts w:ascii="Arial" w:hAnsi="Arial" w:cs="Arial"/>
        <w:sz w:val="18"/>
        <w:szCs w:val="18"/>
      </w:rPr>
      <w:instrText xml:space="preserve"> PAGE   \* MERGEFORMAT </w:instrText>
    </w:r>
    <w:r w:rsidRPr="00B223FE">
      <w:rPr>
        <w:rFonts w:ascii="Arial" w:hAnsi="Arial" w:cs="Arial"/>
        <w:sz w:val="18"/>
        <w:szCs w:val="18"/>
      </w:rPr>
      <w:fldChar w:fldCharType="separate"/>
    </w:r>
    <w:r w:rsidR="002425D4">
      <w:rPr>
        <w:rFonts w:ascii="Arial" w:hAnsi="Arial" w:cs="Arial"/>
        <w:noProof/>
        <w:sz w:val="18"/>
        <w:szCs w:val="18"/>
      </w:rPr>
      <w:t>2</w:t>
    </w:r>
    <w:r w:rsidRPr="00B223FE">
      <w:rPr>
        <w:rFonts w:ascii="Arial" w:hAnsi="Arial" w:cs="Arial"/>
        <w:noProof/>
        <w:sz w:val="18"/>
        <w:szCs w:val="18"/>
      </w:rPr>
      <w:fldChar w:fldCharType="end"/>
    </w:r>
    <w:r w:rsidRPr="00B223FE">
      <w:rPr>
        <w:rFonts w:ascii="Arial" w:hAnsi="Arial" w:cs="Arial"/>
        <w:sz w:val="18"/>
        <w:szCs w:val="18"/>
      </w:rPr>
      <w:ptab w:relativeTo="margin" w:alignment="center" w:leader="none"/>
    </w:r>
    <w:r w:rsidRPr="00B223FE">
      <w:rPr>
        <w:rFonts w:ascii="Arial" w:hAnsi="Arial" w:cs="Arial"/>
        <w:sz w:val="18"/>
        <w:szCs w:val="18"/>
      </w:rPr>
      <w:t>www.TESS-India.edu.in</w:t>
    </w:r>
    <w:r w:rsidRPr="00B223FE">
      <w:rPr>
        <w:rFonts w:ascii="Arial" w:hAnsi="Arial" w:cs="Arial"/>
        <w:sz w:val="18"/>
        <w:szCs w:val="18"/>
      </w:rPr>
      <w:ptab w:relativeTo="margin" w:alignment="right" w:leader="none"/>
    </w:r>
    <w:r w:rsidRPr="00B223FE">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Pr="00B223FE" w:rsidRDefault="004527B3" w:rsidP="006F79EE">
    <w:pPr>
      <w:pStyle w:val="Footer"/>
      <w:rPr>
        <w:rFonts w:ascii="Arial" w:hAnsi="Arial" w:cs="Arial"/>
        <w:sz w:val="18"/>
        <w:szCs w:val="18"/>
      </w:rPr>
    </w:pPr>
    <w:r w:rsidRPr="00B223FE">
      <w:rPr>
        <w:rFonts w:ascii="Arial" w:hAnsi="Arial" w:cs="Arial"/>
      </w:rPr>
      <w:t xml:space="preserve"> </w:t>
    </w:r>
    <w:r w:rsidRPr="00B223FE">
      <w:rPr>
        <w:rFonts w:ascii="Arial" w:hAnsi="Arial" w:cs="Arial"/>
        <w:sz w:val="18"/>
        <w:szCs w:val="18"/>
      </w:rPr>
      <w:ptab w:relativeTo="margin" w:alignment="center" w:leader="none"/>
    </w:r>
    <w:r w:rsidRPr="00B223FE">
      <w:rPr>
        <w:rFonts w:ascii="Arial" w:hAnsi="Arial" w:cs="Arial"/>
        <w:sz w:val="18"/>
        <w:szCs w:val="18"/>
      </w:rPr>
      <w:t>www.TESS-India.edu.in</w:t>
    </w:r>
    <w:r w:rsidRPr="00B223FE">
      <w:rPr>
        <w:rFonts w:ascii="Arial" w:hAnsi="Arial" w:cs="Arial"/>
        <w:sz w:val="18"/>
        <w:szCs w:val="18"/>
      </w:rPr>
      <w:ptab w:relativeTo="margin" w:alignment="right" w:leader="none"/>
    </w:r>
    <w:r w:rsidRPr="00B223FE">
      <w:rPr>
        <w:rFonts w:ascii="Arial" w:hAnsi="Arial" w:cs="Arial"/>
        <w:sz w:val="18"/>
        <w:szCs w:val="18"/>
      </w:rPr>
      <w:fldChar w:fldCharType="begin"/>
    </w:r>
    <w:r w:rsidRPr="00B223FE">
      <w:rPr>
        <w:rFonts w:ascii="Arial" w:hAnsi="Arial" w:cs="Arial"/>
        <w:sz w:val="18"/>
        <w:szCs w:val="18"/>
      </w:rPr>
      <w:instrText xml:space="preserve"> PAGE   \* MERGEFORMAT </w:instrText>
    </w:r>
    <w:r w:rsidRPr="00B223FE">
      <w:rPr>
        <w:rFonts w:ascii="Arial" w:hAnsi="Arial" w:cs="Arial"/>
        <w:sz w:val="18"/>
        <w:szCs w:val="18"/>
      </w:rPr>
      <w:fldChar w:fldCharType="separate"/>
    </w:r>
    <w:r w:rsidR="002425D4">
      <w:rPr>
        <w:rFonts w:ascii="Arial" w:hAnsi="Arial" w:cs="Arial"/>
        <w:noProof/>
        <w:sz w:val="18"/>
        <w:szCs w:val="18"/>
      </w:rPr>
      <w:t>1</w:t>
    </w:r>
    <w:r w:rsidRPr="00B223FE">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7B3" w:rsidRDefault="004527B3" w:rsidP="00B44EA4">
      <w:r>
        <w:separator/>
      </w:r>
    </w:p>
  </w:footnote>
  <w:footnote w:type="continuationSeparator" w:id="0">
    <w:p w:rsidR="004527B3" w:rsidRDefault="004527B3"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Pr="00B223FE" w:rsidRDefault="004527B3" w:rsidP="007A5C10">
    <w:pPr>
      <w:pStyle w:val="Header"/>
      <w:spacing w:before="0"/>
      <w:rPr>
        <w:rFonts w:ascii="Arial" w:hAnsi="Arial" w:cs="Arial"/>
        <w:sz w:val="18"/>
        <w:szCs w:val="18"/>
      </w:rPr>
    </w:pPr>
    <w:r w:rsidRPr="00B223FE">
      <w:rPr>
        <w:rFonts w:ascii="Arial" w:hAnsi="Arial" w:cs="Arial"/>
        <w:sz w:val="18"/>
        <w:szCs w:val="18"/>
      </w:rPr>
      <w:t>Orientation: the elementary school leader as enabler</w:t>
    </w:r>
  </w:p>
  <w:p w:rsidR="004527B3" w:rsidRPr="00B223FE" w:rsidRDefault="004527B3" w:rsidP="007A5C10">
    <w:pP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Pr="00B223FE" w:rsidRDefault="004527B3" w:rsidP="007A5C10">
    <w:pPr>
      <w:pStyle w:val="Header"/>
      <w:spacing w:before="0"/>
      <w:jc w:val="right"/>
      <w:rPr>
        <w:rFonts w:ascii="Arial" w:hAnsi="Arial" w:cs="Arial"/>
        <w:sz w:val="18"/>
        <w:szCs w:val="18"/>
      </w:rPr>
    </w:pPr>
    <w:r w:rsidRPr="00B223FE">
      <w:rPr>
        <w:rFonts w:ascii="Arial" w:hAnsi="Arial" w:cs="Arial"/>
        <w:sz w:val="18"/>
        <w:szCs w:val="18"/>
      </w:rPr>
      <w:t>Orientation: the elementary school leader as enabler</w:t>
    </w:r>
  </w:p>
  <w:p w:rsidR="004527B3" w:rsidRPr="00B223FE" w:rsidRDefault="004527B3" w:rsidP="007A5C10">
    <w:pP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7B3" w:rsidRDefault="00452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5077D57"/>
    <w:multiLevelType w:val="hybridMultilevel"/>
    <w:tmpl w:val="EA044CD6"/>
    <w:lvl w:ilvl="0" w:tplc="08090001">
      <w:start w:val="1"/>
      <w:numFmt w:val="bullet"/>
      <w:lvlText w:val=""/>
      <w:lvlJc w:val="left"/>
      <w:pPr>
        <w:ind w:left="720" w:hanging="360"/>
      </w:pPr>
      <w:rPr>
        <w:rFonts w:ascii="Symbol" w:hAnsi="Symbol" w:hint="default"/>
      </w:rPr>
    </w:lvl>
    <w:lvl w:ilvl="1" w:tplc="11E2541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C0D1A"/>
    <w:multiLevelType w:val="hybridMultilevel"/>
    <w:tmpl w:val="95042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01037"/>
    <w:multiLevelType w:val="hybridMultilevel"/>
    <w:tmpl w:val="880A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87420"/>
    <w:multiLevelType w:val="hybridMultilevel"/>
    <w:tmpl w:val="9EDCE99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9" w15:restartNumberingAfterBreak="0">
    <w:nsid w:val="1F4A7EEB"/>
    <w:multiLevelType w:val="hybridMultilevel"/>
    <w:tmpl w:val="942A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462"/>
    <w:multiLevelType w:val="hybridMultilevel"/>
    <w:tmpl w:val="6790947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25962742"/>
    <w:multiLevelType w:val="hybridMultilevel"/>
    <w:tmpl w:val="9A727C50"/>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2" w15:restartNumberingAfterBreak="0">
    <w:nsid w:val="2F242DDE"/>
    <w:multiLevelType w:val="hybridMultilevel"/>
    <w:tmpl w:val="6D46B68A"/>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 w15:restartNumberingAfterBreak="0">
    <w:nsid w:val="30724C62"/>
    <w:multiLevelType w:val="hybridMultilevel"/>
    <w:tmpl w:val="17F2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C759A"/>
    <w:multiLevelType w:val="hybridMultilevel"/>
    <w:tmpl w:val="D5AA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15E11"/>
    <w:multiLevelType w:val="hybridMultilevel"/>
    <w:tmpl w:val="D6CA9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E091C"/>
    <w:multiLevelType w:val="hybridMultilevel"/>
    <w:tmpl w:val="5EC649D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8" w15:restartNumberingAfterBreak="0">
    <w:nsid w:val="4F8023F4"/>
    <w:multiLevelType w:val="hybridMultilevel"/>
    <w:tmpl w:val="0FCC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8379E"/>
    <w:multiLevelType w:val="hybridMultilevel"/>
    <w:tmpl w:val="B042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4063CD"/>
    <w:multiLevelType w:val="hybridMultilevel"/>
    <w:tmpl w:val="1286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E4059"/>
    <w:multiLevelType w:val="hybridMultilevel"/>
    <w:tmpl w:val="C690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A09ED"/>
    <w:multiLevelType w:val="hybridMultilevel"/>
    <w:tmpl w:val="1A42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9"/>
  </w:num>
  <w:num w:numId="5">
    <w:abstractNumId w:val="6"/>
  </w:num>
  <w:num w:numId="6">
    <w:abstractNumId w:val="22"/>
  </w:num>
  <w:num w:numId="7">
    <w:abstractNumId w:val="13"/>
  </w:num>
  <w:num w:numId="8">
    <w:abstractNumId w:val="20"/>
  </w:num>
  <w:num w:numId="9">
    <w:abstractNumId w:val="21"/>
  </w:num>
  <w:num w:numId="10">
    <w:abstractNumId w:val="18"/>
  </w:num>
  <w:num w:numId="11">
    <w:abstractNumId w:val="5"/>
  </w:num>
  <w:num w:numId="12">
    <w:abstractNumId w:val="10"/>
  </w:num>
  <w:num w:numId="13">
    <w:abstractNumId w:val="11"/>
  </w:num>
  <w:num w:numId="14">
    <w:abstractNumId w:val="15"/>
  </w:num>
  <w:num w:numId="15">
    <w:abstractNumId w:val="8"/>
  </w:num>
  <w:num w:numId="16">
    <w:abstractNumId w:val="17"/>
  </w:num>
  <w:num w:numId="17">
    <w:abstractNumId w:val="7"/>
  </w:num>
  <w:num w:numId="18">
    <w:abstractNumId w:val="19"/>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FC"/>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45"/>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777A3"/>
    <w:rsid w:val="00080D58"/>
    <w:rsid w:val="00080EEE"/>
    <w:rsid w:val="00081AEF"/>
    <w:rsid w:val="000829F0"/>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3E63"/>
    <w:rsid w:val="000B6850"/>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1B79"/>
    <w:rsid w:val="000E3943"/>
    <w:rsid w:val="000E3FB1"/>
    <w:rsid w:val="000E5C12"/>
    <w:rsid w:val="000E792A"/>
    <w:rsid w:val="000F04C3"/>
    <w:rsid w:val="000F05F6"/>
    <w:rsid w:val="000F08EB"/>
    <w:rsid w:val="000F0BE7"/>
    <w:rsid w:val="000F14C4"/>
    <w:rsid w:val="000F1A23"/>
    <w:rsid w:val="000F1D7E"/>
    <w:rsid w:val="000F2931"/>
    <w:rsid w:val="000F33AA"/>
    <w:rsid w:val="000F39B4"/>
    <w:rsid w:val="000F3A63"/>
    <w:rsid w:val="0010255F"/>
    <w:rsid w:val="001037F5"/>
    <w:rsid w:val="0010477C"/>
    <w:rsid w:val="0010568B"/>
    <w:rsid w:val="00106CF0"/>
    <w:rsid w:val="00106D05"/>
    <w:rsid w:val="00106F73"/>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25D4"/>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3484"/>
    <w:rsid w:val="00284045"/>
    <w:rsid w:val="00284215"/>
    <w:rsid w:val="00284690"/>
    <w:rsid w:val="002924FC"/>
    <w:rsid w:val="00292C7A"/>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A7F3A"/>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27B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1A1E"/>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4F27"/>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0D20"/>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36F1"/>
    <w:rsid w:val="0069659E"/>
    <w:rsid w:val="00696BFD"/>
    <w:rsid w:val="006974D0"/>
    <w:rsid w:val="006A0050"/>
    <w:rsid w:val="006A30F7"/>
    <w:rsid w:val="006A3924"/>
    <w:rsid w:val="006A3BAE"/>
    <w:rsid w:val="006A3C08"/>
    <w:rsid w:val="006A3C87"/>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3A42"/>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705"/>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0F1A"/>
    <w:rsid w:val="007A26BD"/>
    <w:rsid w:val="007A26E1"/>
    <w:rsid w:val="007A308F"/>
    <w:rsid w:val="007A364F"/>
    <w:rsid w:val="007A3BFD"/>
    <w:rsid w:val="007A436F"/>
    <w:rsid w:val="007A5C10"/>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56FB"/>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4078"/>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658C"/>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1F"/>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2825"/>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4DDD"/>
    <w:rsid w:val="00995047"/>
    <w:rsid w:val="00995EE1"/>
    <w:rsid w:val="00996C83"/>
    <w:rsid w:val="009977E0"/>
    <w:rsid w:val="00997B4E"/>
    <w:rsid w:val="00997EA4"/>
    <w:rsid w:val="009A375F"/>
    <w:rsid w:val="009A43A4"/>
    <w:rsid w:val="009A5806"/>
    <w:rsid w:val="009B2817"/>
    <w:rsid w:val="009B368A"/>
    <w:rsid w:val="009B3971"/>
    <w:rsid w:val="009B426E"/>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65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657"/>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AFC"/>
    <w:rsid w:val="00A76CCE"/>
    <w:rsid w:val="00A778C8"/>
    <w:rsid w:val="00A80A68"/>
    <w:rsid w:val="00A81654"/>
    <w:rsid w:val="00A825C0"/>
    <w:rsid w:val="00A82DB9"/>
    <w:rsid w:val="00A846F6"/>
    <w:rsid w:val="00A84B5D"/>
    <w:rsid w:val="00A8576E"/>
    <w:rsid w:val="00A85AC1"/>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23FE"/>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D2"/>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0747"/>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859"/>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25F"/>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CEF"/>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2ABC"/>
    <w:rsid w:val="00CE5F5C"/>
    <w:rsid w:val="00CE7AF0"/>
    <w:rsid w:val="00CE7E79"/>
    <w:rsid w:val="00CE7E7F"/>
    <w:rsid w:val="00CE7FC6"/>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87F30"/>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2DC8"/>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8C2"/>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2207"/>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3C50"/>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0993697-9A6D-4CC5-A0F5-CD40D6B0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5D4"/>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2425D4"/>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2425D4"/>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2425D4"/>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2425D4"/>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2425D4"/>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2425D4"/>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2425D4"/>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2425D4"/>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2425D4"/>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2425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25D4"/>
  </w:style>
  <w:style w:type="character" w:customStyle="1" w:styleId="Heading1Char">
    <w:name w:val="Heading 1 Char"/>
    <w:link w:val="Heading1"/>
    <w:rsid w:val="002425D4"/>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425D4"/>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2425D4"/>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2425D4"/>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2425D4"/>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2425D4"/>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2425D4"/>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2425D4"/>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2425D4"/>
    <w:rPr>
      <w:rFonts w:ascii="Cambria" w:eastAsia="Times New Roman" w:hAnsi="Cambria"/>
      <w:i/>
      <w:iCs/>
      <w:color w:val="404040"/>
      <w:lang w:val="x-none" w:eastAsia="en-GB" w:bidi="ar-SA"/>
    </w:rPr>
  </w:style>
  <w:style w:type="character" w:customStyle="1" w:styleId="ListLabel1">
    <w:name w:val="ListLabel 1"/>
    <w:rsid w:val="002425D4"/>
    <w:rPr>
      <w:sz w:val="20"/>
    </w:rPr>
  </w:style>
  <w:style w:type="paragraph" w:customStyle="1" w:styleId="Heading">
    <w:name w:val="Heading"/>
    <w:basedOn w:val="Normal"/>
    <w:next w:val="BodyText"/>
    <w:rsid w:val="002425D4"/>
    <w:pPr>
      <w:keepNext/>
      <w:spacing w:before="240" w:after="120"/>
    </w:pPr>
    <w:rPr>
      <w:rFonts w:ascii="Arial" w:eastAsia="Microsoft YaHei" w:hAnsi="Arial" w:cs="Mangal"/>
      <w:sz w:val="28"/>
      <w:szCs w:val="28"/>
    </w:rPr>
  </w:style>
  <w:style w:type="paragraph" w:styleId="BodyText">
    <w:name w:val="Body Text"/>
    <w:basedOn w:val="Normal"/>
    <w:link w:val="BodyTextChar"/>
    <w:rsid w:val="002425D4"/>
    <w:pPr>
      <w:spacing w:after="120"/>
    </w:pPr>
  </w:style>
  <w:style w:type="character" w:customStyle="1" w:styleId="BodyTextChar">
    <w:name w:val="Body Text Char"/>
    <w:basedOn w:val="DefaultParagraphFont"/>
    <w:link w:val="BodyText"/>
    <w:rsid w:val="002425D4"/>
    <w:rPr>
      <w:rFonts w:asciiTheme="minorHAnsi" w:eastAsia="Times New Roman" w:hAnsiTheme="minorHAnsi"/>
      <w:sz w:val="22"/>
      <w:szCs w:val="24"/>
      <w:lang w:eastAsia="en-GB" w:bidi="ar-SA"/>
    </w:rPr>
  </w:style>
  <w:style w:type="paragraph" w:styleId="List">
    <w:name w:val="List"/>
    <w:basedOn w:val="BodyText"/>
    <w:rsid w:val="002425D4"/>
    <w:rPr>
      <w:rFonts w:cs="Mangal"/>
    </w:rPr>
  </w:style>
  <w:style w:type="paragraph" w:styleId="Caption">
    <w:name w:val="caption"/>
    <w:basedOn w:val="Normal"/>
    <w:autoRedefine/>
    <w:qFormat/>
    <w:rsid w:val="002425D4"/>
    <w:pPr>
      <w:suppressLineNumbers/>
      <w:spacing w:after="120"/>
    </w:pPr>
    <w:rPr>
      <w:rFonts w:cs="Mangal"/>
      <w:iCs/>
      <w:sz w:val="24"/>
    </w:rPr>
  </w:style>
  <w:style w:type="paragraph" w:customStyle="1" w:styleId="Index">
    <w:name w:val="Index"/>
    <w:basedOn w:val="Normal"/>
    <w:rsid w:val="002425D4"/>
    <w:pPr>
      <w:suppressLineNumbers/>
    </w:pPr>
    <w:rPr>
      <w:rFonts w:cs="Mangal"/>
    </w:rPr>
  </w:style>
  <w:style w:type="paragraph" w:styleId="NormalWeb">
    <w:name w:val="Normal (Web)"/>
    <w:basedOn w:val="Normal"/>
    <w:link w:val="NormalWebChar"/>
    <w:rsid w:val="002425D4"/>
    <w:pPr>
      <w:spacing w:before="28" w:line="360" w:lineRule="auto"/>
    </w:pPr>
    <w:rPr>
      <w:lang w:val="x-none"/>
    </w:rPr>
  </w:style>
  <w:style w:type="paragraph" w:styleId="Title">
    <w:name w:val="Title"/>
    <w:basedOn w:val="Normal"/>
    <w:next w:val="Normal"/>
    <w:link w:val="TitleChar"/>
    <w:uiPriority w:val="10"/>
    <w:qFormat/>
    <w:rsid w:val="002425D4"/>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2425D4"/>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2425D4"/>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2425D4"/>
    <w:rPr>
      <w:rFonts w:ascii="ApexSansMediumT" w:eastAsiaTheme="majorEastAsia" w:hAnsi="ApexSansMediumT" w:cstheme="majorBidi"/>
      <w:sz w:val="28"/>
      <w:szCs w:val="24"/>
      <w:lang w:bidi="ar-SA"/>
    </w:rPr>
  </w:style>
  <w:style w:type="character" w:styleId="Strong">
    <w:name w:val="Strong"/>
    <w:aliases w:val="Activity header"/>
    <w:qFormat/>
    <w:rsid w:val="002425D4"/>
    <w:rPr>
      <w:rFonts w:ascii="ApexSansMediumT" w:hAnsi="ApexSansMediumT"/>
      <w:b/>
      <w:bCs/>
      <w:color w:val="E36C0A" w:themeColor="accent6" w:themeShade="BF"/>
      <w:sz w:val="32"/>
    </w:rPr>
  </w:style>
  <w:style w:type="character" w:styleId="Emphasis">
    <w:name w:val="Emphasis"/>
    <w:qFormat/>
    <w:rsid w:val="002425D4"/>
    <w:rPr>
      <w:b/>
      <w:i/>
      <w:iCs/>
    </w:rPr>
  </w:style>
  <w:style w:type="paragraph" w:styleId="NoSpacing">
    <w:name w:val="No Spacing"/>
    <w:basedOn w:val="Normal"/>
    <w:uiPriority w:val="1"/>
    <w:qFormat/>
    <w:rsid w:val="002425D4"/>
  </w:style>
  <w:style w:type="paragraph" w:styleId="ListParagraph">
    <w:name w:val="List Paragraph"/>
    <w:basedOn w:val="Normal"/>
    <w:link w:val="ListParagraphChar"/>
    <w:uiPriority w:val="34"/>
    <w:qFormat/>
    <w:rsid w:val="002425D4"/>
    <w:pPr>
      <w:ind w:left="720"/>
      <w:contextualSpacing/>
    </w:pPr>
    <w:rPr>
      <w:lang w:val="x-none"/>
    </w:rPr>
  </w:style>
  <w:style w:type="paragraph" w:styleId="Quote">
    <w:name w:val="Quote"/>
    <w:basedOn w:val="Normal"/>
    <w:next w:val="Normal"/>
    <w:link w:val="QuoteChar"/>
    <w:uiPriority w:val="29"/>
    <w:qFormat/>
    <w:rsid w:val="002425D4"/>
    <w:rPr>
      <w:i/>
      <w:iCs/>
      <w:color w:val="000000"/>
      <w:lang w:val="x-none"/>
    </w:rPr>
  </w:style>
  <w:style w:type="character" w:customStyle="1" w:styleId="QuoteChar">
    <w:name w:val="Quote Char"/>
    <w:basedOn w:val="DefaultParagraphFont"/>
    <w:link w:val="Quote"/>
    <w:uiPriority w:val="29"/>
    <w:rsid w:val="002425D4"/>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2425D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2425D4"/>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2425D4"/>
    <w:rPr>
      <w:i/>
      <w:iCs/>
      <w:color w:val="808080"/>
    </w:rPr>
  </w:style>
  <w:style w:type="character" w:styleId="IntenseEmphasis">
    <w:name w:val="Intense Emphasis"/>
    <w:uiPriority w:val="21"/>
    <w:qFormat/>
    <w:rsid w:val="002425D4"/>
    <w:rPr>
      <w:b/>
      <w:bCs/>
      <w:i/>
      <w:iCs/>
      <w:color w:val="4F81BD"/>
    </w:rPr>
  </w:style>
  <w:style w:type="character" w:styleId="SubtleReference">
    <w:name w:val="Subtle Reference"/>
    <w:uiPriority w:val="31"/>
    <w:qFormat/>
    <w:rsid w:val="002425D4"/>
    <w:rPr>
      <w:smallCaps/>
      <w:color w:val="C0504D"/>
      <w:u w:val="single"/>
    </w:rPr>
  </w:style>
  <w:style w:type="character" w:styleId="IntenseReference">
    <w:name w:val="Intense Reference"/>
    <w:uiPriority w:val="32"/>
    <w:qFormat/>
    <w:rsid w:val="002425D4"/>
    <w:rPr>
      <w:b/>
      <w:bCs/>
      <w:smallCaps/>
      <w:color w:val="C0504D"/>
      <w:spacing w:val="5"/>
      <w:u w:val="single"/>
    </w:rPr>
  </w:style>
  <w:style w:type="character" w:styleId="BookTitle">
    <w:name w:val="Book Title"/>
    <w:uiPriority w:val="33"/>
    <w:qFormat/>
    <w:rsid w:val="002425D4"/>
    <w:rPr>
      <w:b/>
      <w:bCs/>
      <w:smallCaps/>
      <w:spacing w:val="5"/>
    </w:rPr>
  </w:style>
  <w:style w:type="paragraph" w:styleId="TOCHeading">
    <w:name w:val="TOC Heading"/>
    <w:basedOn w:val="Heading1"/>
    <w:next w:val="Normal"/>
    <w:uiPriority w:val="39"/>
    <w:semiHidden/>
    <w:unhideWhenUsed/>
    <w:qFormat/>
    <w:rsid w:val="002425D4"/>
    <w:pPr>
      <w:outlineLvl w:val="9"/>
    </w:pPr>
  </w:style>
  <w:style w:type="paragraph" w:customStyle="1" w:styleId="Style1">
    <w:name w:val="Style1"/>
    <w:basedOn w:val="NormalWeb"/>
    <w:link w:val="Style1Char"/>
    <w:qFormat/>
    <w:rsid w:val="002425D4"/>
  </w:style>
  <w:style w:type="paragraph" w:customStyle="1" w:styleId="Style2">
    <w:name w:val="Style2"/>
    <w:basedOn w:val="NormalWeb"/>
    <w:rsid w:val="002425D4"/>
    <w:pPr>
      <w:framePr w:wrap="around" w:vAnchor="text" w:hAnchor="text" w:y="1"/>
    </w:pPr>
  </w:style>
  <w:style w:type="character" w:customStyle="1" w:styleId="NormalWebChar">
    <w:name w:val="Normal (Web) Char"/>
    <w:link w:val="NormalWeb"/>
    <w:rsid w:val="002425D4"/>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2425D4"/>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2425D4"/>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425D4"/>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425D4"/>
    <w:rPr>
      <w:rFonts w:asciiTheme="minorHAnsi" w:eastAsia="Times New Roman" w:hAnsiTheme="minorHAnsi"/>
      <w:sz w:val="22"/>
      <w:szCs w:val="24"/>
      <w:lang w:val="x-none" w:eastAsia="en-GB" w:bidi="ar-SA"/>
    </w:rPr>
  </w:style>
  <w:style w:type="character" w:customStyle="1" w:styleId="Style3Char">
    <w:name w:val="Style3 Char"/>
    <w:link w:val="Style3"/>
    <w:rsid w:val="002425D4"/>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2425D4"/>
    <w:rPr>
      <w:color w:val="0000FF"/>
      <w:u w:val="single"/>
    </w:rPr>
  </w:style>
  <w:style w:type="paragraph" w:styleId="BalloonText">
    <w:name w:val="Balloon Text"/>
    <w:basedOn w:val="Normal"/>
    <w:link w:val="BalloonTextChar"/>
    <w:uiPriority w:val="99"/>
    <w:unhideWhenUsed/>
    <w:rsid w:val="002425D4"/>
    <w:rPr>
      <w:rFonts w:ascii="Tahoma" w:hAnsi="Tahoma"/>
      <w:sz w:val="16"/>
      <w:szCs w:val="16"/>
    </w:rPr>
  </w:style>
  <w:style w:type="character" w:customStyle="1" w:styleId="BalloonTextChar">
    <w:name w:val="Balloon Text Char"/>
    <w:basedOn w:val="DefaultParagraphFont"/>
    <w:link w:val="BalloonText"/>
    <w:uiPriority w:val="99"/>
    <w:rsid w:val="002425D4"/>
    <w:rPr>
      <w:rFonts w:ascii="Tahoma" w:eastAsia="Times New Roman" w:hAnsi="Tahoma"/>
      <w:sz w:val="16"/>
      <w:szCs w:val="16"/>
      <w:lang w:eastAsia="en-GB" w:bidi="ar-SA"/>
    </w:rPr>
  </w:style>
  <w:style w:type="character" w:styleId="CommentReference">
    <w:name w:val="annotation reference"/>
    <w:unhideWhenUsed/>
    <w:rsid w:val="002425D4"/>
    <w:rPr>
      <w:sz w:val="16"/>
      <w:szCs w:val="16"/>
    </w:rPr>
  </w:style>
  <w:style w:type="paragraph" w:styleId="CommentText">
    <w:name w:val="annotation text"/>
    <w:basedOn w:val="Normal"/>
    <w:link w:val="CommentTextChar"/>
    <w:unhideWhenUsed/>
    <w:rsid w:val="002425D4"/>
    <w:rPr>
      <w:sz w:val="20"/>
      <w:szCs w:val="20"/>
    </w:rPr>
  </w:style>
  <w:style w:type="character" w:customStyle="1" w:styleId="CommentTextChar">
    <w:name w:val="Comment Text Char"/>
    <w:basedOn w:val="DefaultParagraphFont"/>
    <w:link w:val="CommentText"/>
    <w:rsid w:val="002425D4"/>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425D4"/>
    <w:rPr>
      <w:b/>
      <w:bCs/>
    </w:rPr>
  </w:style>
  <w:style w:type="character" w:customStyle="1" w:styleId="CommentSubjectChar">
    <w:name w:val="Comment Subject Char"/>
    <w:basedOn w:val="CommentTextChar"/>
    <w:link w:val="CommentSubject"/>
    <w:uiPriority w:val="99"/>
    <w:rsid w:val="002425D4"/>
    <w:rPr>
      <w:rFonts w:asciiTheme="minorHAnsi" w:eastAsia="Times New Roman" w:hAnsiTheme="minorHAnsi"/>
      <w:b/>
      <w:bCs/>
      <w:lang w:eastAsia="en-GB" w:bidi="ar-SA"/>
    </w:rPr>
  </w:style>
  <w:style w:type="character" w:styleId="FollowedHyperlink">
    <w:name w:val="FollowedHyperlink"/>
    <w:uiPriority w:val="99"/>
    <w:unhideWhenUsed/>
    <w:rsid w:val="002425D4"/>
    <w:rPr>
      <w:color w:val="800080"/>
      <w:u w:val="single"/>
    </w:rPr>
  </w:style>
  <w:style w:type="paragraph" w:customStyle="1" w:styleId="StyleArialLeft026Hanging151After6ptLinespac">
    <w:name w:val="Style Arial Left:  0.26&quot; Hanging:  1.51&quot; After:  6 pt Line spac..."/>
    <w:basedOn w:val="Normal"/>
    <w:autoRedefine/>
    <w:rsid w:val="002425D4"/>
    <w:pPr>
      <w:shd w:val="clear" w:color="auto" w:fill="DAEEF3"/>
      <w:spacing w:after="120" w:line="276" w:lineRule="auto"/>
      <w:ind w:left="2548" w:hanging="2174"/>
    </w:pPr>
    <w:rPr>
      <w:szCs w:val="20"/>
    </w:rPr>
  </w:style>
  <w:style w:type="paragraph" w:styleId="ListBullet">
    <w:name w:val="List Bullet"/>
    <w:basedOn w:val="Normal"/>
    <w:uiPriority w:val="99"/>
    <w:unhideWhenUsed/>
    <w:rsid w:val="002425D4"/>
    <w:pPr>
      <w:numPr>
        <w:numId w:val="1"/>
      </w:numPr>
      <w:contextualSpacing/>
    </w:pPr>
  </w:style>
  <w:style w:type="paragraph" w:customStyle="1" w:styleId="Headingunnumbered">
    <w:name w:val="Heading unnumbered"/>
    <w:basedOn w:val="Normal"/>
    <w:autoRedefine/>
    <w:qFormat/>
    <w:rsid w:val="002425D4"/>
    <w:rPr>
      <w:rFonts w:ascii="Arial" w:hAnsi="Arial"/>
      <w:sz w:val="28"/>
    </w:rPr>
  </w:style>
  <w:style w:type="paragraph" w:customStyle="1" w:styleId="SectionHeading">
    <w:name w:val="Section Heading"/>
    <w:basedOn w:val="Normal"/>
    <w:autoRedefine/>
    <w:qFormat/>
    <w:rsid w:val="002425D4"/>
    <w:rPr>
      <w:rFonts w:ascii="ApexSansMediumT" w:hAnsi="ApexSansMediumT"/>
      <w:sz w:val="36"/>
    </w:rPr>
  </w:style>
  <w:style w:type="paragraph" w:customStyle="1" w:styleId="SessionHeading">
    <w:name w:val="Session Heading"/>
    <w:basedOn w:val="Heading1"/>
    <w:autoRedefine/>
    <w:qFormat/>
    <w:rsid w:val="002425D4"/>
    <w:pPr>
      <w:jc w:val="left"/>
    </w:pPr>
  </w:style>
  <w:style w:type="paragraph" w:customStyle="1" w:styleId="CasestudyHeading">
    <w:name w:val="Casestudy Heading"/>
    <w:basedOn w:val="Normal"/>
    <w:autoRedefine/>
    <w:qFormat/>
    <w:rsid w:val="002425D4"/>
    <w:rPr>
      <w:rFonts w:ascii="ApexSansMediumT" w:hAnsi="ApexSansMediumT"/>
      <w:b/>
      <w:color w:val="F79646" w:themeColor="accent6"/>
      <w:sz w:val="32"/>
    </w:rPr>
  </w:style>
  <w:style w:type="paragraph" w:customStyle="1" w:styleId="Pauseforthought">
    <w:name w:val="Pause for thought"/>
    <w:basedOn w:val="Heading"/>
    <w:autoRedefine/>
    <w:qFormat/>
    <w:rsid w:val="002425D4"/>
    <w:pPr>
      <w:spacing w:before="120"/>
    </w:pPr>
    <w:rPr>
      <w:rFonts w:asciiTheme="minorHAnsi" w:hAnsiTheme="minorHAnsi"/>
    </w:rPr>
  </w:style>
  <w:style w:type="paragraph" w:customStyle="1" w:styleId="CCE">
    <w:name w:val="CCE"/>
    <w:basedOn w:val="Normal"/>
    <w:autoRedefine/>
    <w:qFormat/>
    <w:rsid w:val="002425D4"/>
    <w:pPr>
      <w:jc w:val="center"/>
    </w:pPr>
    <w:rPr>
      <w:sz w:val="28"/>
      <w:u w:val="single"/>
    </w:rPr>
  </w:style>
  <w:style w:type="paragraph" w:styleId="TOC1">
    <w:name w:val="toc 1"/>
    <w:basedOn w:val="Normal"/>
    <w:next w:val="Normal"/>
    <w:autoRedefine/>
    <w:uiPriority w:val="39"/>
    <w:rsid w:val="002425D4"/>
    <w:pPr>
      <w:spacing w:after="100"/>
    </w:pPr>
  </w:style>
  <w:style w:type="paragraph" w:styleId="TOC2">
    <w:name w:val="toc 2"/>
    <w:basedOn w:val="Normal"/>
    <w:next w:val="Normal"/>
    <w:autoRedefine/>
    <w:uiPriority w:val="39"/>
    <w:rsid w:val="002425D4"/>
    <w:pPr>
      <w:spacing w:after="100"/>
      <w:ind w:left="220"/>
    </w:pPr>
  </w:style>
  <w:style w:type="paragraph" w:styleId="Header">
    <w:name w:val="header"/>
    <w:basedOn w:val="Normal"/>
    <w:link w:val="HeaderChar"/>
    <w:rsid w:val="002425D4"/>
    <w:pPr>
      <w:tabs>
        <w:tab w:val="center" w:pos="4513"/>
        <w:tab w:val="right" w:pos="9026"/>
      </w:tabs>
    </w:pPr>
  </w:style>
  <w:style w:type="character" w:customStyle="1" w:styleId="HeaderChar">
    <w:name w:val="Header Char"/>
    <w:basedOn w:val="DefaultParagraphFont"/>
    <w:link w:val="Header"/>
    <w:rsid w:val="002425D4"/>
    <w:rPr>
      <w:rFonts w:asciiTheme="minorHAnsi" w:eastAsia="Times New Roman" w:hAnsiTheme="minorHAnsi"/>
      <w:sz w:val="22"/>
      <w:szCs w:val="24"/>
      <w:lang w:eastAsia="en-GB" w:bidi="ar-SA"/>
    </w:rPr>
  </w:style>
  <w:style w:type="paragraph" w:styleId="Footer">
    <w:name w:val="footer"/>
    <w:basedOn w:val="Normal"/>
    <w:link w:val="FooterChar"/>
    <w:uiPriority w:val="99"/>
    <w:rsid w:val="002425D4"/>
    <w:pPr>
      <w:tabs>
        <w:tab w:val="center" w:pos="4513"/>
        <w:tab w:val="right" w:pos="9026"/>
      </w:tabs>
    </w:pPr>
  </w:style>
  <w:style w:type="character" w:customStyle="1" w:styleId="FooterChar">
    <w:name w:val="Footer Char"/>
    <w:basedOn w:val="DefaultParagraphFont"/>
    <w:link w:val="Footer"/>
    <w:uiPriority w:val="99"/>
    <w:rsid w:val="002425D4"/>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425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21231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image" Target="media/image5.png"/><Relationship Id="rId26" Type="http://schemas.openxmlformats.org/officeDocument/2006/relationships/hyperlink" Target="http://creativecommons.org/licenses/by-sa/3.0/" TargetMode="External"/><Relationship Id="rId3" Type="http://schemas.openxmlformats.org/officeDocument/2006/relationships/styles" Target="styles.xml"/><Relationship Id="rId21" Type="http://schemas.openxmlformats.org/officeDocument/2006/relationships/hyperlink" Target="http://tinyurl.com/video-sl-teachers" TargetMode="Externa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jpeg"/><Relationship Id="rId25" Type="http://schemas.openxmlformats.org/officeDocument/2006/relationships/hyperlink" Target="http://www.peaunesco.com.br/encontro2013/SHULMAN_How%20and%20What%20Teachers%20Learn_(JrCurriculumStudies_200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nuepa.org/ncs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tinyurl.com/video-sl-leading" TargetMode="External"/><Relationship Id="rId28" Type="http://schemas.openxmlformats.org/officeDocument/2006/relationships/header" Target="header2.xml"/><Relationship Id="rId10" Type="http://schemas.openxmlformats.org/officeDocument/2006/relationships/image" Target="cid:image003.png@01CFFF4F.30A89E90" TargetMode="External"/><Relationship Id="rId19" Type="http://schemas.openxmlformats.org/officeDocument/2006/relationships/hyperlink" Target="http://tinyurl.com/video-sl-al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tinyurl.com/video-sl-learning" TargetMode="External"/><Relationship Id="rId27" Type="http://schemas.openxmlformats.org/officeDocument/2006/relationships/header" Target="header1.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F07D-93E2-48E0-A000-E1E8A06E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22</TotalTime>
  <Pages>24</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Dobson</dc:creator>
  <cp:lastModifiedBy>Michael.Collins</cp:lastModifiedBy>
  <cp:revision>8</cp:revision>
  <cp:lastPrinted>2014-05-16T09:39:00Z</cp:lastPrinted>
  <dcterms:created xsi:type="dcterms:W3CDTF">2015-02-12T08:54:00Z</dcterms:created>
  <dcterms:modified xsi:type="dcterms:W3CDTF">2016-01-13T09:34:00Z</dcterms:modified>
</cp:coreProperties>
</file>