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987" w:rsidRPr="000B15EC" w:rsidRDefault="005F5987">
      <w:pPr>
        <w:jc w:val="left"/>
        <w:rPr>
          <w:rFonts w:ascii="Arial" w:hAnsi="Arial" w:cs="Arial"/>
          <w:i/>
          <w:iCs/>
        </w:rPr>
      </w:pPr>
      <w:r w:rsidRPr="000B15EC">
        <w:rPr>
          <w:rFonts w:ascii="Arial" w:hAnsi="Arial" w:cs="Arial"/>
          <w:i/>
          <w:iCs/>
          <w:noProof/>
        </w:rPr>
        <w:drawing>
          <wp:anchor distT="0" distB="0" distL="114300" distR="114300" simplePos="0" relativeHeight="251658240" behindDoc="0" locked="0" layoutInCell="1" allowOverlap="1" wp14:anchorId="40044782" wp14:editId="7F380DEE">
            <wp:simplePos x="0" y="0"/>
            <wp:positionH relativeFrom="column">
              <wp:posOffset>-457201</wp:posOffset>
            </wp:positionH>
            <wp:positionV relativeFrom="paragraph">
              <wp:posOffset>-100940</wp:posOffset>
            </wp:positionV>
            <wp:extent cx="7568927" cy="97021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01_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3538" cy="9708050"/>
                    </a:xfrm>
                    <a:prstGeom prst="rect">
                      <a:avLst/>
                    </a:prstGeom>
                  </pic:spPr>
                </pic:pic>
              </a:graphicData>
            </a:graphic>
            <wp14:sizeRelH relativeFrom="page">
              <wp14:pctWidth>0</wp14:pctWidth>
            </wp14:sizeRelH>
            <wp14:sizeRelV relativeFrom="page">
              <wp14:pctHeight>0</wp14:pctHeight>
            </wp14:sizeRelV>
          </wp:anchor>
        </w:drawing>
      </w:r>
      <w:r w:rsidRPr="000B15EC">
        <w:rPr>
          <w:rFonts w:ascii="Arial" w:hAnsi="Arial" w:cs="Arial"/>
          <w:i/>
          <w:iCs/>
        </w:rPr>
        <w:br w:type="page"/>
      </w:r>
    </w:p>
    <w:p w:rsidR="00A7370B" w:rsidRPr="000B15EC" w:rsidRDefault="00477FCA" w:rsidP="00D66701">
      <w:pPr>
        <w:spacing w:after="120" w:line="276" w:lineRule="auto"/>
        <w:jc w:val="left"/>
        <w:rPr>
          <w:rFonts w:ascii="Arial" w:hAnsi="Arial" w:cs="Arial"/>
          <w:i/>
          <w:iCs/>
        </w:rPr>
      </w:pPr>
      <w:r w:rsidRPr="000B15EC">
        <w:rPr>
          <w:rFonts w:ascii="Arial" w:hAnsi="Arial" w:cs="Arial"/>
          <w:i/>
          <w:iCs/>
        </w:rPr>
        <w:lastRenderedPageBreak/>
        <w:t>T</w:t>
      </w:r>
      <w:r w:rsidR="00A7370B" w:rsidRPr="000B15EC">
        <w:rPr>
          <w:rFonts w:ascii="Arial" w:hAnsi="Arial" w:cs="Arial"/>
          <w:i/>
          <w:iCs/>
        </w:rPr>
        <w:t>ESS-India (</w:t>
      </w:r>
      <w:r w:rsidR="00A7370B" w:rsidRPr="000B15EC">
        <w:rPr>
          <w:rFonts w:ascii="Arial" w:hAnsi="Arial" w:cs="Arial"/>
          <w:i/>
          <w:iCs/>
          <w:lang w:val="en-US"/>
        </w:rPr>
        <w:t>Teacher Education through School-based Support</w:t>
      </w:r>
      <w:r w:rsidR="00A7370B" w:rsidRPr="000B15EC">
        <w:rPr>
          <w:rFonts w:ascii="Arial" w:hAnsi="Arial" w:cs="Arial"/>
          <w:i/>
          <w:iCs/>
        </w:rPr>
        <w:t>) aims to improve the classroom practices of elementary and secondary teachers in India through the provision of Open Educational Resources (OER</w:t>
      </w:r>
      <w:r w:rsidR="00933873" w:rsidRPr="000B15EC">
        <w:rPr>
          <w:rFonts w:ascii="Arial" w:hAnsi="Arial" w:cs="Arial"/>
          <w:i/>
          <w:iCs/>
        </w:rPr>
        <w:t>s</w:t>
      </w:r>
      <w:r w:rsidR="00A7370B" w:rsidRPr="000B15EC">
        <w:rPr>
          <w:rFonts w:ascii="Arial" w:hAnsi="Arial" w:cs="Arial"/>
          <w:i/>
          <w:iCs/>
        </w:rPr>
        <w:t>) to support</w:t>
      </w:r>
      <w:r w:rsidR="00CC3C32" w:rsidRPr="000B15EC">
        <w:rPr>
          <w:rFonts w:ascii="Arial" w:hAnsi="Arial" w:cs="Arial"/>
          <w:i/>
          <w:iCs/>
        </w:rPr>
        <w:t xml:space="preserve"> teachers in developing student</w:t>
      </w:r>
      <w:r w:rsidR="00F573DE" w:rsidRPr="000B15EC">
        <w:rPr>
          <w:rFonts w:ascii="Arial" w:hAnsi="Arial" w:cs="Arial"/>
          <w:i/>
          <w:iCs/>
        </w:rPr>
        <w:t>-</w:t>
      </w:r>
      <w:r w:rsidR="00A7370B" w:rsidRPr="000B15EC">
        <w:rPr>
          <w:rFonts w:ascii="Arial" w:hAnsi="Arial" w:cs="Arial"/>
          <w:i/>
          <w:iCs/>
        </w:rPr>
        <w:t>centred, participatory approaches. The TESS-India OER</w:t>
      </w:r>
      <w:r w:rsidR="00933873" w:rsidRPr="000B15EC">
        <w:rPr>
          <w:rFonts w:ascii="Arial" w:hAnsi="Arial" w:cs="Arial"/>
          <w:i/>
          <w:iCs/>
        </w:rPr>
        <w:t>s provide</w:t>
      </w:r>
      <w:r w:rsidR="00A7370B" w:rsidRPr="000B15EC">
        <w:rPr>
          <w:rFonts w:ascii="Arial" w:hAnsi="Arial" w:cs="Arial"/>
          <w:i/>
          <w:iCs/>
        </w:rPr>
        <w:t xml:space="preserve"> teachers with</w:t>
      </w:r>
      <w:r w:rsidR="00DA0110" w:rsidRPr="000B15EC">
        <w:rPr>
          <w:rFonts w:ascii="Arial" w:hAnsi="Arial" w:cs="Arial"/>
          <w:i/>
          <w:iCs/>
        </w:rPr>
        <w:t xml:space="preserve"> a companion to the school text</w:t>
      </w:r>
      <w:r w:rsidR="00A7370B" w:rsidRPr="000B15EC">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0B15EC" w:rsidRDefault="00A7370B" w:rsidP="00D66701">
      <w:pPr>
        <w:spacing w:after="120" w:line="276" w:lineRule="auto"/>
        <w:jc w:val="left"/>
        <w:rPr>
          <w:rFonts w:ascii="Arial" w:hAnsi="Arial" w:cs="Arial"/>
          <w:i/>
          <w:iCs/>
        </w:rPr>
      </w:pPr>
      <w:r w:rsidRPr="000B15EC">
        <w:rPr>
          <w:rFonts w:ascii="Arial" w:hAnsi="Arial" w:cs="Arial"/>
          <w:i/>
          <w:iCs/>
        </w:rPr>
        <w:t>TESS-India OER</w:t>
      </w:r>
      <w:r w:rsidR="00933873" w:rsidRPr="000B15EC">
        <w:rPr>
          <w:rFonts w:ascii="Arial" w:hAnsi="Arial" w:cs="Arial"/>
          <w:i/>
          <w:iCs/>
        </w:rPr>
        <w:t>s</w:t>
      </w:r>
      <w:r w:rsidRPr="000B15EC">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B10655" w:rsidRPr="000B15EC">
          <w:rPr>
            <w:rStyle w:val="Hyperlink"/>
            <w:rFonts w:ascii="Arial" w:hAnsi="Arial" w:cs="Arial"/>
            <w:i/>
          </w:rPr>
          <w:t>http://www.tess-india.edu.in/</w:t>
        </w:r>
      </w:hyperlink>
      <w:r w:rsidRPr="000B15EC">
        <w:rPr>
          <w:rFonts w:ascii="Arial" w:hAnsi="Arial" w:cs="Arial"/>
          <w:i/>
          <w:iCs/>
        </w:rPr>
        <w:t>). The OER</w:t>
      </w:r>
      <w:r w:rsidR="00933873" w:rsidRPr="000B15EC">
        <w:rPr>
          <w:rFonts w:ascii="Arial" w:hAnsi="Arial" w:cs="Arial"/>
          <w:i/>
          <w:iCs/>
        </w:rPr>
        <w:t>s</w:t>
      </w:r>
      <w:r w:rsidRPr="000B15EC">
        <w:rPr>
          <w:rFonts w:ascii="Arial" w:hAnsi="Arial" w:cs="Arial"/>
          <w:i/>
          <w:iCs/>
        </w:rPr>
        <w:t xml:space="preserve"> are available in several versions, appropriate for each participating Indian state and users are invited to adapt and localise the OER</w:t>
      </w:r>
      <w:r w:rsidR="00933873" w:rsidRPr="000B15EC">
        <w:rPr>
          <w:rFonts w:ascii="Arial" w:hAnsi="Arial" w:cs="Arial"/>
          <w:i/>
          <w:iCs/>
        </w:rPr>
        <w:t>s</w:t>
      </w:r>
      <w:r w:rsidRPr="000B15EC">
        <w:rPr>
          <w:rFonts w:ascii="Arial" w:hAnsi="Arial" w:cs="Arial"/>
          <w:i/>
          <w:iCs/>
        </w:rPr>
        <w:t xml:space="preserve"> further to meet local needs and contexts.</w:t>
      </w:r>
    </w:p>
    <w:p w:rsidR="00B44EA4" w:rsidRPr="000B15EC" w:rsidRDefault="00056102" w:rsidP="00D66701">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E76A2E" w:rsidRPr="000B15EC" w:rsidRDefault="00E76A2E" w:rsidP="00E76A2E">
      <w:pPr>
        <w:spacing w:after="120" w:line="276" w:lineRule="auto"/>
        <w:jc w:val="left"/>
        <w:rPr>
          <w:rFonts w:ascii="Arial" w:hAnsi="Arial" w:cs="Arial"/>
          <w:b/>
          <w:i/>
        </w:rPr>
      </w:pPr>
      <w:r w:rsidRPr="000B15EC">
        <w:rPr>
          <w:rFonts w:ascii="Arial" w:hAnsi="Arial" w:cs="Arial"/>
          <w:b/>
          <w:i/>
        </w:rPr>
        <w:t xml:space="preserve">Video resources </w:t>
      </w:r>
    </w:p>
    <w:p w:rsidR="00E76A2E" w:rsidRPr="000B15EC" w:rsidRDefault="00E76A2E" w:rsidP="00E76A2E">
      <w:pPr>
        <w:spacing w:after="120" w:line="276" w:lineRule="auto"/>
        <w:jc w:val="left"/>
        <w:rPr>
          <w:rFonts w:ascii="Arial" w:hAnsi="Arial" w:cs="Arial"/>
          <w:i/>
        </w:rPr>
      </w:pPr>
      <w:r w:rsidRPr="000B15EC">
        <w:rPr>
          <w:rFonts w:ascii="Arial" w:hAnsi="Arial" w:cs="Arial"/>
          <w:i/>
        </w:rPr>
        <w:t xml:space="preserve">Some of the activities in this unit are accompanied by the following icon: </w:t>
      </w:r>
      <w:r w:rsidRPr="000B15EC">
        <w:rPr>
          <w:rFonts w:ascii="Arial" w:hAnsi="Arial" w:cs="Arial"/>
          <w:i/>
          <w:noProof/>
          <w:position w:val="-4"/>
        </w:rPr>
        <w:drawing>
          <wp:inline distT="0" distB="0" distL="0" distR="0" wp14:anchorId="247B5D26" wp14:editId="2BB12DAF">
            <wp:extent cx="469900" cy="299085"/>
            <wp:effectExtent l="0" t="0" r="6350" b="5715"/>
            <wp:docPr id="1"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007" b="15406"/>
                    <a:stretch/>
                  </pic:blipFill>
                  <pic:spPr bwMode="auto">
                    <a:xfrm>
                      <a:off x="0" y="0"/>
                      <a:ext cx="469900" cy="299085"/>
                    </a:xfrm>
                    <a:prstGeom prst="rect">
                      <a:avLst/>
                    </a:prstGeom>
                    <a:noFill/>
                    <a:ln>
                      <a:noFill/>
                    </a:ln>
                    <a:extLst>
                      <a:ext uri="{53640926-AAD7-44D8-BBD7-CCE9431645EC}">
                        <a14:shadowObscured xmlns:a14="http://schemas.microsoft.com/office/drawing/2010/main"/>
                      </a:ext>
                    </a:extLst>
                  </pic:spPr>
                </pic:pic>
              </a:graphicData>
            </a:graphic>
          </wp:inline>
        </w:drawing>
      </w:r>
      <w:r w:rsidRPr="000B15EC">
        <w:rPr>
          <w:rFonts w:ascii="Arial" w:hAnsi="Arial" w:cs="Arial"/>
          <w:i/>
        </w:rPr>
        <w:t xml:space="preserve">. This indicates that you will find it helpful to view the TESS-India video resources for the specified pedagogic theme. </w:t>
      </w:r>
    </w:p>
    <w:p w:rsidR="00E76A2E" w:rsidRPr="000B15EC" w:rsidRDefault="00E76A2E" w:rsidP="00E76A2E">
      <w:pPr>
        <w:spacing w:after="120" w:line="276" w:lineRule="auto"/>
        <w:jc w:val="left"/>
        <w:rPr>
          <w:rFonts w:ascii="Arial" w:hAnsi="Arial" w:cs="Arial"/>
          <w:i/>
        </w:rPr>
      </w:pPr>
      <w:r w:rsidRPr="000B15EC">
        <w:rPr>
          <w:rFonts w:ascii="Arial" w:hAnsi="Arial" w:cs="Arial"/>
          <w:i/>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E76A2E" w:rsidRPr="000B15EC" w:rsidRDefault="00E76A2E" w:rsidP="00E76A2E">
      <w:pPr>
        <w:spacing w:after="120" w:line="276" w:lineRule="auto"/>
        <w:jc w:val="left"/>
        <w:rPr>
          <w:rFonts w:ascii="Arial" w:hAnsi="Arial" w:cs="Arial"/>
          <w:i/>
        </w:rPr>
      </w:pPr>
      <w:r w:rsidRPr="000B15EC">
        <w:rPr>
          <w:rFonts w:ascii="Arial" w:hAnsi="Arial" w:cs="Arial"/>
          <w:i/>
        </w:rPr>
        <w:t xml:space="preserve">TESS-India video resources may be viewed online or downloaded from the TESS-India website, </w:t>
      </w:r>
      <w:hyperlink r:id="rId11" w:history="1">
        <w:r w:rsidRPr="000B15EC">
          <w:rPr>
            <w:rStyle w:val="Hyperlink"/>
            <w:rFonts w:ascii="Arial" w:hAnsi="Arial" w:cs="Arial"/>
            <w:i/>
            <w:iCs/>
          </w:rPr>
          <w:t>http://www.tess-india.edu.in/</w:t>
        </w:r>
      </w:hyperlink>
      <w:r w:rsidRPr="000B15EC">
        <w:rPr>
          <w:rFonts w:ascii="Arial" w:hAnsi="Arial" w:cs="Arial"/>
          <w:i/>
          <w:iCs/>
        </w:rPr>
        <w:t>)</w:t>
      </w:r>
      <w:r w:rsidRPr="000B15EC">
        <w:rPr>
          <w:rFonts w:ascii="Arial" w:hAnsi="Arial" w:cs="Arial"/>
          <w:i/>
        </w:rPr>
        <w:t xml:space="preserve">. Alternatively, you may have access to these videos on a CD or memory card. </w:t>
      </w:r>
    </w:p>
    <w:p w:rsidR="00B44EA4" w:rsidRPr="000B15EC" w:rsidRDefault="00B44EA4" w:rsidP="00D66701">
      <w:pPr>
        <w:spacing w:after="120" w:line="276" w:lineRule="auto"/>
        <w:jc w:val="left"/>
        <w:rPr>
          <w:rFonts w:ascii="Arial" w:hAnsi="Arial" w:cs="Arial"/>
          <w:i/>
          <w:lang w:val="en-US"/>
        </w:rPr>
      </w:pPr>
    </w:p>
    <w:p w:rsidR="005344F5" w:rsidRPr="000B15EC" w:rsidRDefault="005344F5" w:rsidP="00D66701">
      <w:pPr>
        <w:spacing w:after="120" w:line="276" w:lineRule="auto"/>
        <w:jc w:val="left"/>
        <w:rPr>
          <w:rFonts w:ascii="Arial" w:hAnsi="Arial" w:cs="Arial"/>
          <w:i/>
          <w:lang w:val="en-US"/>
        </w:rPr>
      </w:pPr>
    </w:p>
    <w:p w:rsidR="005344F5" w:rsidRPr="000B15EC" w:rsidRDefault="005344F5" w:rsidP="00D66701">
      <w:pPr>
        <w:spacing w:after="120" w:line="276" w:lineRule="auto"/>
        <w:jc w:val="left"/>
        <w:rPr>
          <w:rFonts w:ascii="Arial" w:hAnsi="Arial" w:cs="Arial"/>
          <w:i/>
          <w:lang w:val="en-US"/>
        </w:rPr>
      </w:pPr>
    </w:p>
    <w:p w:rsidR="005344F5" w:rsidRPr="000B15EC" w:rsidRDefault="005344F5" w:rsidP="00D66701">
      <w:pPr>
        <w:spacing w:after="120" w:line="276" w:lineRule="auto"/>
        <w:jc w:val="left"/>
        <w:rPr>
          <w:rFonts w:ascii="Arial" w:hAnsi="Arial" w:cs="Arial"/>
          <w:i/>
          <w:lang w:eastAsia="en-US"/>
        </w:rPr>
      </w:pPr>
    </w:p>
    <w:p w:rsidR="00B44EA4" w:rsidRDefault="00B44EA4" w:rsidP="00D66701">
      <w:pPr>
        <w:spacing w:after="120" w:line="276" w:lineRule="auto"/>
        <w:jc w:val="left"/>
        <w:rPr>
          <w:rFonts w:ascii="Arial" w:hAnsi="Arial" w:cs="Arial"/>
          <w:i/>
          <w:lang w:eastAsia="en-US"/>
        </w:rPr>
      </w:pPr>
    </w:p>
    <w:p w:rsidR="00855BEC" w:rsidRPr="000B15EC" w:rsidRDefault="00855BEC" w:rsidP="00D66701">
      <w:pPr>
        <w:spacing w:after="120" w:line="276" w:lineRule="auto"/>
        <w:jc w:val="left"/>
        <w:rPr>
          <w:rFonts w:ascii="Arial" w:hAnsi="Arial" w:cs="Arial"/>
          <w:i/>
          <w:lang w:eastAsia="en-US"/>
        </w:rPr>
      </w:pPr>
    </w:p>
    <w:p w:rsidR="00855BEC" w:rsidRPr="000B15EC" w:rsidRDefault="00855BEC" w:rsidP="00D66701">
      <w:pPr>
        <w:spacing w:after="120" w:line="276" w:lineRule="auto"/>
        <w:jc w:val="left"/>
        <w:rPr>
          <w:rFonts w:ascii="Arial" w:hAnsi="Arial" w:cs="Arial"/>
          <w:i/>
          <w:lang w:eastAsia="en-US"/>
        </w:rPr>
      </w:pPr>
    </w:p>
    <w:p w:rsidR="00A7370B" w:rsidRPr="000B15EC" w:rsidRDefault="00A7370B" w:rsidP="00D66701">
      <w:pPr>
        <w:spacing w:after="120" w:line="276" w:lineRule="auto"/>
        <w:jc w:val="left"/>
        <w:rPr>
          <w:rFonts w:ascii="Arial" w:hAnsi="Arial" w:cs="Arial"/>
          <w:i/>
          <w:lang w:eastAsia="en-US"/>
        </w:rPr>
      </w:pPr>
    </w:p>
    <w:p w:rsidR="00A7370B" w:rsidRPr="000B15EC" w:rsidRDefault="00A7370B" w:rsidP="00D66701">
      <w:pPr>
        <w:spacing w:after="120" w:line="276" w:lineRule="auto"/>
        <w:jc w:val="left"/>
        <w:rPr>
          <w:rFonts w:ascii="Arial" w:hAnsi="Arial" w:cs="Arial"/>
          <w:i/>
          <w:lang w:eastAsia="en-US"/>
        </w:rPr>
      </w:pPr>
    </w:p>
    <w:p w:rsidR="00DA0110" w:rsidRPr="000B15EC" w:rsidRDefault="00DA0110" w:rsidP="00D66701">
      <w:pPr>
        <w:spacing w:after="120" w:line="276" w:lineRule="auto"/>
        <w:jc w:val="left"/>
        <w:rPr>
          <w:rFonts w:ascii="Arial" w:hAnsi="Arial" w:cs="Arial"/>
          <w:i/>
          <w:lang w:eastAsia="en-US"/>
        </w:rPr>
      </w:pPr>
    </w:p>
    <w:p w:rsidR="00DA0110" w:rsidRDefault="00DA0110" w:rsidP="00D66701">
      <w:pPr>
        <w:spacing w:after="120" w:line="276" w:lineRule="auto"/>
        <w:jc w:val="left"/>
        <w:rPr>
          <w:rFonts w:ascii="Arial" w:hAnsi="Arial" w:cs="Arial"/>
          <w:i/>
          <w:lang w:eastAsia="en-US"/>
        </w:rPr>
      </w:pPr>
    </w:p>
    <w:p w:rsidR="000B15EC" w:rsidRDefault="000B15EC" w:rsidP="00D66701">
      <w:pPr>
        <w:spacing w:after="120" w:line="276" w:lineRule="auto"/>
        <w:jc w:val="left"/>
        <w:rPr>
          <w:rFonts w:ascii="Arial" w:hAnsi="Arial" w:cs="Arial"/>
          <w:i/>
          <w:lang w:eastAsia="en-US"/>
        </w:rPr>
      </w:pPr>
    </w:p>
    <w:p w:rsidR="000B15EC" w:rsidRDefault="000B15EC" w:rsidP="00D66701">
      <w:pPr>
        <w:spacing w:after="120" w:line="276" w:lineRule="auto"/>
        <w:jc w:val="left"/>
        <w:rPr>
          <w:rFonts w:ascii="Arial" w:hAnsi="Arial" w:cs="Arial"/>
          <w:i/>
          <w:lang w:eastAsia="en-US"/>
        </w:rPr>
      </w:pPr>
    </w:p>
    <w:p w:rsidR="000B15EC" w:rsidRDefault="000B15EC" w:rsidP="00D66701">
      <w:pPr>
        <w:spacing w:after="120" w:line="276" w:lineRule="auto"/>
        <w:jc w:val="left"/>
        <w:rPr>
          <w:rFonts w:ascii="Arial" w:hAnsi="Arial" w:cs="Arial"/>
          <w:i/>
          <w:lang w:eastAsia="en-US"/>
        </w:rPr>
      </w:pPr>
    </w:p>
    <w:p w:rsidR="00477FCA" w:rsidRPr="000B15EC" w:rsidRDefault="00477FCA" w:rsidP="00D66701">
      <w:pPr>
        <w:spacing w:after="120" w:line="276" w:lineRule="auto"/>
        <w:jc w:val="left"/>
        <w:rPr>
          <w:rFonts w:ascii="Arial" w:hAnsi="Arial" w:cs="Arial"/>
          <w:i/>
          <w:lang w:eastAsia="en-US"/>
        </w:rPr>
      </w:pPr>
    </w:p>
    <w:p w:rsidR="00477FCA" w:rsidRPr="000B15EC" w:rsidRDefault="00477FCA" w:rsidP="00D66701">
      <w:pPr>
        <w:spacing w:after="120" w:line="276" w:lineRule="auto"/>
        <w:jc w:val="left"/>
        <w:rPr>
          <w:rFonts w:ascii="Arial" w:hAnsi="Arial" w:cs="Arial"/>
          <w:i/>
          <w:lang w:eastAsia="en-US"/>
        </w:rPr>
      </w:pPr>
    </w:p>
    <w:p w:rsidR="00B44EA4" w:rsidRPr="000B15EC" w:rsidRDefault="00B44EA4" w:rsidP="00D66701">
      <w:pPr>
        <w:spacing w:after="120" w:line="276" w:lineRule="auto"/>
        <w:jc w:val="left"/>
        <w:rPr>
          <w:rFonts w:ascii="Arial" w:hAnsi="Arial" w:cs="Arial"/>
          <w:i/>
          <w:lang w:eastAsia="en-US"/>
        </w:rPr>
      </w:pPr>
      <w:r w:rsidRPr="000B15EC">
        <w:rPr>
          <w:rFonts w:ascii="Arial" w:hAnsi="Arial" w:cs="Arial"/>
          <w:i/>
          <w:lang w:eastAsia="en-US"/>
        </w:rPr>
        <w:t>Version 2.0</w:t>
      </w:r>
      <w:r w:rsidR="006E5559" w:rsidRPr="000B15EC">
        <w:rPr>
          <w:rFonts w:ascii="Arial" w:hAnsi="Arial" w:cs="Arial"/>
          <w:i/>
          <w:lang w:eastAsia="en-US"/>
        </w:rPr>
        <w:t xml:space="preserve"> </w:t>
      </w:r>
      <w:r w:rsidR="006E5559" w:rsidRPr="000B15EC">
        <w:rPr>
          <w:rFonts w:ascii="Arial" w:hAnsi="Arial" w:cs="Arial"/>
          <w:i/>
          <w:lang w:eastAsia="en-US"/>
        </w:rPr>
        <w:tab/>
      </w:r>
      <w:r w:rsidR="00855BEC" w:rsidRPr="000B15EC">
        <w:rPr>
          <w:rFonts w:ascii="Arial" w:hAnsi="Arial" w:cs="Arial"/>
          <w:i/>
          <w:lang w:eastAsia="en-US"/>
        </w:rPr>
        <w:t>LL</w:t>
      </w:r>
      <w:r w:rsidR="008D42AD" w:rsidRPr="000B15EC">
        <w:rPr>
          <w:rFonts w:ascii="Arial" w:hAnsi="Arial" w:cs="Arial"/>
          <w:i/>
          <w:lang w:eastAsia="en-US"/>
        </w:rPr>
        <w:t>01</w:t>
      </w:r>
      <w:r w:rsidR="006E5559" w:rsidRPr="000B15EC">
        <w:rPr>
          <w:rFonts w:ascii="Arial" w:hAnsi="Arial" w:cs="Arial"/>
          <w:i/>
          <w:lang w:eastAsia="en-US"/>
        </w:rPr>
        <w:t>v1</w:t>
      </w:r>
    </w:p>
    <w:p w:rsidR="00B44EA4" w:rsidRPr="000B15EC" w:rsidRDefault="00056102" w:rsidP="00D66701">
      <w:pPr>
        <w:spacing w:after="120" w:line="276" w:lineRule="auto"/>
        <w:jc w:val="left"/>
        <w:rPr>
          <w:rFonts w:ascii="Arial" w:hAnsi="Arial" w:cs="Arial"/>
          <w:i/>
          <w:lang w:eastAsia="en-US"/>
        </w:rPr>
      </w:pPr>
      <w:r>
        <w:rPr>
          <w:rFonts w:ascii="Arial" w:hAnsi="Arial" w:cs="Arial"/>
          <w:i/>
          <w:lang w:eastAsia="en-US"/>
        </w:rPr>
        <w:t>All India - English</w:t>
      </w:r>
      <w:bookmarkStart w:id="0" w:name="_GoBack"/>
      <w:bookmarkEnd w:id="0"/>
    </w:p>
    <w:p w:rsidR="00933873" w:rsidRPr="000B15EC" w:rsidRDefault="00B44EA4" w:rsidP="00D66701">
      <w:pPr>
        <w:spacing w:after="120" w:line="276" w:lineRule="auto"/>
        <w:jc w:val="left"/>
        <w:rPr>
          <w:rStyle w:val="Hyperlink"/>
          <w:rFonts w:ascii="Arial" w:eastAsia="Arial Unicode MS" w:hAnsi="Arial" w:cs="Arial"/>
        </w:rPr>
      </w:pPr>
      <w:r w:rsidRPr="000B15EC">
        <w:rPr>
          <w:rFonts w:ascii="Arial" w:hAnsi="Arial" w:cs="Arial"/>
          <w:i/>
          <w:lang w:eastAsia="en-US"/>
        </w:rPr>
        <w:t xml:space="preserve">Except for third party materials and otherwise stated, this content is made available under a Creative Commons Attribution-ShareAlike licence: </w:t>
      </w:r>
      <w:hyperlink r:id="rId12" w:history="1">
        <w:r w:rsidRPr="000B15EC">
          <w:rPr>
            <w:rStyle w:val="Hyperlink"/>
            <w:rFonts w:ascii="Arial" w:eastAsia="Arial Unicode MS" w:hAnsi="Arial" w:cs="Arial"/>
            <w:i/>
            <w:iCs/>
          </w:rPr>
          <w:t>http://creativecommons.org/licenses/by-sa/3.0/</w:t>
        </w:r>
      </w:hyperlink>
    </w:p>
    <w:p w:rsidR="00F573DE" w:rsidRPr="000B15EC" w:rsidRDefault="00F573DE" w:rsidP="00D66701">
      <w:pPr>
        <w:spacing w:after="120" w:line="276" w:lineRule="auto"/>
        <w:jc w:val="left"/>
        <w:rPr>
          <w:rStyle w:val="Hyperlink"/>
          <w:rFonts w:ascii="Arial" w:eastAsia="Arial Unicode MS" w:hAnsi="Arial" w:cs="Arial"/>
          <w:i/>
          <w:color w:val="auto"/>
          <w:sz w:val="24"/>
          <w:lang w:eastAsia="en-US"/>
        </w:rPr>
        <w:sectPr w:rsidR="00F573DE" w:rsidRPr="000B15EC" w:rsidSect="009C22E3">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FE6233" w:rsidRPr="000B15EC" w:rsidRDefault="00FE6233" w:rsidP="00D66701">
      <w:pPr>
        <w:pStyle w:val="SessionHeading"/>
        <w:spacing w:before="120" w:after="120" w:line="276" w:lineRule="auto"/>
        <w:rPr>
          <w:rFonts w:ascii="Arial" w:hAnsi="Arial" w:cs="Arial"/>
        </w:rPr>
      </w:pPr>
      <w:bookmarkStart w:id="1" w:name="_Toc387394868"/>
      <w:r w:rsidRPr="000B15EC">
        <w:rPr>
          <w:rFonts w:ascii="Arial" w:hAnsi="Arial" w:cs="Arial"/>
        </w:rPr>
        <w:lastRenderedPageBreak/>
        <w:t>What this unit is about</w:t>
      </w:r>
      <w:bookmarkEnd w:id="1"/>
    </w:p>
    <w:p w:rsidR="00AF5748" w:rsidRPr="000B15EC" w:rsidRDefault="00AF5748" w:rsidP="00AF5748">
      <w:pPr>
        <w:spacing w:after="120" w:line="276" w:lineRule="auto"/>
        <w:jc w:val="left"/>
        <w:rPr>
          <w:rFonts w:ascii="Arial" w:eastAsia="MS Mincho" w:hAnsi="Arial" w:cs="Arial"/>
        </w:rPr>
      </w:pPr>
      <w:r w:rsidRPr="000B15EC">
        <w:rPr>
          <w:rFonts w:ascii="Arial" w:eastAsia="MS Mincho" w:hAnsi="Arial" w:cs="Arial"/>
        </w:rPr>
        <w:t xml:space="preserve">Children start school with ideas, languages, knowledge, skills and concepts gained through interaction with others at home and in the community. Their formal learning in school will be more effective when you recognise their linguistic and cultural capacities as key resources for their ongoing development. </w:t>
      </w:r>
    </w:p>
    <w:p w:rsidR="00AF5748" w:rsidRPr="000B15EC" w:rsidRDefault="00AF5748" w:rsidP="00AF5748">
      <w:pPr>
        <w:spacing w:after="120" w:line="276" w:lineRule="auto"/>
        <w:jc w:val="left"/>
        <w:rPr>
          <w:rFonts w:ascii="Arial" w:eastAsia="MS Mincho" w:hAnsi="Arial" w:cs="Arial"/>
        </w:rPr>
      </w:pPr>
      <w:r w:rsidRPr="000B15EC">
        <w:rPr>
          <w:rFonts w:ascii="Arial" w:eastAsia="MS Mincho" w:hAnsi="Arial" w:cs="Arial"/>
        </w:rPr>
        <w:t xml:space="preserve">In this unit you will explore ways to value and draw upon your students’ home and community experiences in your language and literacy teaching. </w:t>
      </w:r>
    </w:p>
    <w:p w:rsidR="00855BEC" w:rsidRPr="000B15EC" w:rsidRDefault="00855BEC" w:rsidP="00D66701">
      <w:pPr>
        <w:pStyle w:val="SessionHeading"/>
        <w:spacing w:before="120" w:after="120" w:line="276" w:lineRule="auto"/>
        <w:rPr>
          <w:rFonts w:ascii="Arial" w:hAnsi="Arial" w:cs="Arial"/>
        </w:rPr>
      </w:pPr>
      <w:r w:rsidRPr="000B15EC">
        <w:rPr>
          <w:rFonts w:ascii="Arial" w:hAnsi="Arial" w:cs="Arial"/>
        </w:rPr>
        <w:t>What you can learn in this unit</w:t>
      </w:r>
    </w:p>
    <w:p w:rsidR="00855BEC" w:rsidRPr="000B15EC" w:rsidRDefault="00855BEC" w:rsidP="00966D47">
      <w:pPr>
        <w:pStyle w:val="ListParagraph"/>
        <w:numPr>
          <w:ilvl w:val="0"/>
          <w:numId w:val="2"/>
        </w:numPr>
        <w:spacing w:after="120" w:line="276" w:lineRule="auto"/>
        <w:jc w:val="left"/>
        <w:rPr>
          <w:rFonts w:ascii="Arial" w:hAnsi="Arial" w:cs="Arial"/>
        </w:rPr>
      </w:pPr>
      <w:r w:rsidRPr="000B15EC">
        <w:rPr>
          <w:rFonts w:ascii="Arial" w:hAnsi="Arial" w:cs="Arial"/>
          <w:lang w:val="en-GB"/>
        </w:rPr>
        <w:t xml:space="preserve">How </w:t>
      </w:r>
      <w:r w:rsidRPr="000B15EC">
        <w:rPr>
          <w:rFonts w:ascii="Arial" w:hAnsi="Arial" w:cs="Arial"/>
        </w:rPr>
        <w:t xml:space="preserve">to </w:t>
      </w:r>
      <w:r w:rsidR="00AF5748" w:rsidRPr="000B15EC">
        <w:rPr>
          <w:rFonts w:ascii="Arial" w:hAnsi="Arial" w:cs="Arial"/>
          <w:lang w:val="en-GB"/>
        </w:rPr>
        <w:t>incorporate</w:t>
      </w:r>
      <w:r w:rsidRPr="000B15EC">
        <w:rPr>
          <w:rFonts w:ascii="Arial" w:hAnsi="Arial" w:cs="Arial"/>
        </w:rPr>
        <w:t xml:space="preserve"> opportunities to learn more about your students</w:t>
      </w:r>
      <w:r w:rsidR="00AF5748" w:rsidRPr="000B15EC">
        <w:rPr>
          <w:rFonts w:ascii="Arial" w:hAnsi="Arial" w:cs="Arial"/>
          <w:lang w:val="en-GB"/>
        </w:rPr>
        <w:t xml:space="preserve"> into your classroom routines</w:t>
      </w:r>
      <w:r w:rsidRPr="000B15EC">
        <w:rPr>
          <w:rFonts w:ascii="Arial" w:hAnsi="Arial" w:cs="Arial"/>
          <w:lang w:val="en-GB"/>
        </w:rPr>
        <w:t>.</w:t>
      </w:r>
    </w:p>
    <w:p w:rsidR="00855BEC" w:rsidRPr="000B15EC" w:rsidRDefault="00855BEC" w:rsidP="00966D47">
      <w:pPr>
        <w:pStyle w:val="ListParagraph"/>
        <w:numPr>
          <w:ilvl w:val="0"/>
          <w:numId w:val="2"/>
        </w:numPr>
        <w:spacing w:after="120" w:line="276" w:lineRule="auto"/>
        <w:jc w:val="left"/>
        <w:rPr>
          <w:rFonts w:ascii="Arial" w:hAnsi="Arial" w:cs="Arial"/>
        </w:rPr>
      </w:pPr>
      <w:r w:rsidRPr="000B15EC">
        <w:rPr>
          <w:rFonts w:ascii="Arial" w:hAnsi="Arial" w:cs="Arial"/>
          <w:lang w:val="en-GB"/>
        </w:rPr>
        <w:t xml:space="preserve">How </w:t>
      </w:r>
      <w:r w:rsidRPr="000B15EC">
        <w:rPr>
          <w:rFonts w:ascii="Arial" w:hAnsi="Arial" w:cs="Arial"/>
        </w:rPr>
        <w:t xml:space="preserve">to plan language lessons that draw upon </w:t>
      </w:r>
      <w:r w:rsidR="00AF5748" w:rsidRPr="000B15EC">
        <w:rPr>
          <w:rFonts w:ascii="Arial" w:hAnsi="Arial" w:cs="Arial"/>
          <w:lang w:val="en-GB"/>
        </w:rPr>
        <w:t xml:space="preserve">your </w:t>
      </w:r>
      <w:r w:rsidRPr="000B15EC">
        <w:rPr>
          <w:rFonts w:ascii="Arial" w:hAnsi="Arial" w:cs="Arial"/>
        </w:rPr>
        <w:t xml:space="preserve">students’ </w:t>
      </w:r>
      <w:r w:rsidR="00AF5748" w:rsidRPr="000B15EC">
        <w:rPr>
          <w:rFonts w:ascii="Arial" w:hAnsi="Arial" w:cs="Arial"/>
          <w:lang w:val="en-GB"/>
        </w:rPr>
        <w:t xml:space="preserve">out-of-school </w:t>
      </w:r>
      <w:r w:rsidRPr="000B15EC">
        <w:rPr>
          <w:rFonts w:ascii="Arial" w:hAnsi="Arial" w:cs="Arial"/>
        </w:rPr>
        <w:t>experiences</w:t>
      </w:r>
      <w:r w:rsidRPr="000B15EC">
        <w:rPr>
          <w:rFonts w:ascii="Arial" w:hAnsi="Arial" w:cs="Arial"/>
          <w:lang w:val="en-GB"/>
        </w:rPr>
        <w:t>.</w:t>
      </w:r>
    </w:p>
    <w:p w:rsidR="00AF5748" w:rsidRPr="000B15EC" w:rsidRDefault="00AF5748" w:rsidP="00AF5748">
      <w:pPr>
        <w:pStyle w:val="SessionHeading"/>
        <w:spacing w:before="120" w:after="120" w:line="276" w:lineRule="auto"/>
        <w:rPr>
          <w:rFonts w:ascii="Arial" w:hAnsi="Arial" w:cs="Arial"/>
        </w:rPr>
      </w:pPr>
      <w:r w:rsidRPr="000B15EC">
        <w:rPr>
          <w:rFonts w:ascii="Arial" w:hAnsi="Arial" w:cs="Arial"/>
        </w:rPr>
        <w:t>Why this approach is important</w:t>
      </w:r>
    </w:p>
    <w:p w:rsidR="00AF5748" w:rsidRPr="000B15EC" w:rsidRDefault="00AF5748" w:rsidP="00AF5748">
      <w:pPr>
        <w:spacing w:after="120" w:line="276" w:lineRule="auto"/>
        <w:jc w:val="left"/>
        <w:rPr>
          <w:rFonts w:ascii="Arial" w:eastAsia="MS Mincho" w:hAnsi="Arial" w:cs="Arial"/>
        </w:rPr>
      </w:pPr>
      <w:r w:rsidRPr="000B15EC">
        <w:rPr>
          <w:rFonts w:ascii="Arial" w:eastAsia="MS Mincho" w:hAnsi="Arial" w:cs="Arial"/>
        </w:rPr>
        <w:t xml:space="preserve">Students spend much of their time learning informally at home and in the community. However, the tendency to adhere to the textbook as the main source of instruction means that teachers may overlook the skills, knowledge and experiences that students bring to the classroom. </w:t>
      </w:r>
    </w:p>
    <w:p w:rsidR="00AF5748" w:rsidRPr="000B15EC" w:rsidRDefault="00AF5748" w:rsidP="00AF5748">
      <w:pPr>
        <w:spacing w:after="120" w:line="276" w:lineRule="auto"/>
        <w:jc w:val="left"/>
        <w:rPr>
          <w:rFonts w:ascii="Arial" w:eastAsia="MS Mincho" w:hAnsi="Arial" w:cs="Arial"/>
        </w:rPr>
      </w:pPr>
      <w:r w:rsidRPr="000B15EC">
        <w:rPr>
          <w:rFonts w:ascii="Arial" w:eastAsia="MS Mincho" w:hAnsi="Arial" w:cs="Arial"/>
        </w:rPr>
        <w:t xml:space="preserve">The unfamiliar people, routines and language that young children encounter when they first come to school can be bewildering. By valuing the diversity of cultural practices and languages that your students know, you can make them feel more secure in this new context. </w:t>
      </w:r>
    </w:p>
    <w:p w:rsidR="00AF5748" w:rsidRPr="000B15EC" w:rsidRDefault="00AF5748" w:rsidP="00AF5748">
      <w:pPr>
        <w:spacing w:after="120" w:line="276" w:lineRule="auto"/>
        <w:jc w:val="left"/>
        <w:rPr>
          <w:rFonts w:ascii="Arial" w:eastAsia="MS Mincho" w:hAnsi="Arial" w:cs="Arial"/>
        </w:rPr>
      </w:pPr>
      <w:r w:rsidRPr="000B15EC">
        <w:rPr>
          <w:rFonts w:ascii="Arial" w:eastAsia="MS Mincho" w:hAnsi="Arial" w:cs="Arial"/>
        </w:rPr>
        <w:t xml:space="preserve">Children have to cross a bridge between home-based learning and school-based learning every day. This unit suggests activities to ease this transition, for the benefit of teachers and students alike. </w:t>
      </w:r>
    </w:p>
    <w:p w:rsidR="0075563A" w:rsidRPr="000B15EC" w:rsidRDefault="0075563A" w:rsidP="00D66701">
      <w:pPr>
        <w:pStyle w:val="SessionHeading"/>
        <w:spacing w:before="120" w:after="120" w:line="276" w:lineRule="auto"/>
        <w:rPr>
          <w:rFonts w:ascii="Arial" w:hAnsi="Arial" w:cs="Arial"/>
        </w:rPr>
      </w:pPr>
      <w:r w:rsidRPr="000B15EC">
        <w:rPr>
          <w:rFonts w:ascii="Arial" w:hAnsi="Arial" w:cs="Arial"/>
        </w:rPr>
        <w:t xml:space="preserve">1 </w:t>
      </w:r>
      <w:r w:rsidR="00D66701" w:rsidRPr="000B15EC">
        <w:rPr>
          <w:rFonts w:ascii="Arial" w:hAnsi="Arial" w:cs="Arial"/>
        </w:rPr>
        <w:t>Students’ learning outside school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855BEC" w:rsidRPr="000B15EC" w:rsidTr="005B0F38">
        <w:tc>
          <w:tcPr>
            <w:tcW w:w="1266" w:type="dxa"/>
          </w:tcPr>
          <w:p w:rsidR="00855BEC" w:rsidRPr="000B15EC" w:rsidRDefault="00855BEC" w:rsidP="00D66701">
            <w:pPr>
              <w:spacing w:after="120" w:line="276" w:lineRule="auto"/>
              <w:jc w:val="left"/>
              <w:outlineLvl w:val="3"/>
              <w:rPr>
                <w:rFonts w:ascii="Arial" w:hAnsi="Arial" w:cs="Arial"/>
                <w:b/>
                <w:bCs/>
                <w:color w:val="000000"/>
                <w:sz w:val="21"/>
                <w:szCs w:val="21"/>
              </w:rPr>
            </w:pPr>
            <w:r w:rsidRPr="000B15EC">
              <w:rPr>
                <w:rFonts w:ascii="Arial" w:hAnsi="Arial" w:cs="Arial"/>
                <w:b/>
                <w:bCs/>
                <w:noProof/>
                <w:color w:val="000000"/>
                <w:sz w:val="21"/>
                <w:szCs w:val="21"/>
              </w:rPr>
              <w:drawing>
                <wp:inline distT="0" distB="0" distL="0" distR="0" wp14:anchorId="473252DD" wp14:editId="70A1BC47">
                  <wp:extent cx="636621" cy="58993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855BEC" w:rsidRPr="000B15EC" w:rsidRDefault="00855BEC" w:rsidP="00D66701">
            <w:pPr>
              <w:pStyle w:val="Pauseforthought"/>
              <w:spacing w:line="276" w:lineRule="auto"/>
              <w:jc w:val="left"/>
              <w:rPr>
                <w:rFonts w:ascii="Arial" w:hAnsi="Arial" w:cs="Arial"/>
              </w:rPr>
            </w:pPr>
            <w:r w:rsidRPr="000B15EC">
              <w:rPr>
                <w:rFonts w:ascii="Arial" w:hAnsi="Arial" w:cs="Arial"/>
              </w:rPr>
              <w:t xml:space="preserve">Pause for thought </w:t>
            </w:r>
          </w:p>
          <w:p w:rsidR="0075563A" w:rsidRPr="000B15EC" w:rsidRDefault="00AF5748" w:rsidP="00966D47">
            <w:pPr>
              <w:pStyle w:val="ListParagraph"/>
              <w:numPr>
                <w:ilvl w:val="0"/>
                <w:numId w:val="2"/>
              </w:numPr>
              <w:spacing w:after="120" w:line="276" w:lineRule="auto"/>
              <w:jc w:val="left"/>
              <w:rPr>
                <w:rFonts w:ascii="Arial" w:hAnsi="Arial" w:cs="Arial"/>
              </w:rPr>
            </w:pPr>
            <w:r w:rsidRPr="000B15EC">
              <w:rPr>
                <w:rFonts w:ascii="Arial" w:hAnsi="Arial" w:cs="Arial"/>
              </w:rPr>
              <w:t>What skills and knowledge can you think of that your students have acquired outside school?</w:t>
            </w:r>
          </w:p>
          <w:p w:rsidR="0075563A" w:rsidRPr="000B15EC" w:rsidRDefault="0075563A" w:rsidP="00966D47">
            <w:pPr>
              <w:pStyle w:val="ListParagraph"/>
              <w:numPr>
                <w:ilvl w:val="0"/>
                <w:numId w:val="2"/>
              </w:numPr>
              <w:spacing w:after="120" w:line="276" w:lineRule="auto"/>
              <w:jc w:val="left"/>
              <w:rPr>
                <w:rFonts w:ascii="Arial" w:hAnsi="Arial" w:cs="Arial"/>
              </w:rPr>
            </w:pPr>
            <w:r w:rsidRPr="000B15EC">
              <w:rPr>
                <w:rFonts w:ascii="Arial" w:hAnsi="Arial" w:cs="Arial"/>
              </w:rPr>
              <w:t>Do you think your students’ home or community language and cultural knowledge is useful</w:t>
            </w:r>
            <w:r w:rsidR="00AF5748" w:rsidRPr="000B15EC">
              <w:rPr>
                <w:rFonts w:ascii="Arial" w:hAnsi="Arial" w:cs="Arial"/>
                <w:lang w:val="en-GB"/>
              </w:rPr>
              <w:t xml:space="preserve"> in their schooling</w:t>
            </w:r>
            <w:r w:rsidRPr="000B15EC">
              <w:rPr>
                <w:rFonts w:ascii="Arial" w:hAnsi="Arial" w:cs="Arial"/>
              </w:rPr>
              <w:t>? Why</w:t>
            </w:r>
            <w:r w:rsidR="00AF5748" w:rsidRPr="000B15EC">
              <w:rPr>
                <w:rFonts w:ascii="Arial" w:hAnsi="Arial" w:cs="Arial"/>
                <w:lang w:val="en-GB"/>
              </w:rPr>
              <w:t>,</w:t>
            </w:r>
            <w:r w:rsidRPr="000B15EC">
              <w:rPr>
                <w:rFonts w:ascii="Arial" w:hAnsi="Arial" w:cs="Arial"/>
              </w:rPr>
              <w:t xml:space="preserve"> or why not?</w:t>
            </w:r>
          </w:p>
        </w:tc>
      </w:tr>
    </w:tbl>
    <w:p w:rsidR="00855BEC" w:rsidRPr="000B15EC" w:rsidRDefault="00855BEC" w:rsidP="00D66701">
      <w:pPr>
        <w:spacing w:after="120" w:line="276" w:lineRule="auto"/>
        <w:jc w:val="left"/>
        <w:rPr>
          <w:rFonts w:ascii="Arial" w:eastAsia="MS Mincho" w:hAnsi="Arial" w:cs="Arial"/>
        </w:rPr>
      </w:pPr>
      <w:r w:rsidRPr="000B15EC">
        <w:rPr>
          <w:rFonts w:ascii="Arial" w:eastAsia="MS Mincho" w:hAnsi="Arial" w:cs="Arial"/>
        </w:rPr>
        <w:t xml:space="preserve">In </w:t>
      </w:r>
      <w:r w:rsidR="00D66701" w:rsidRPr="000B15EC">
        <w:rPr>
          <w:rFonts w:ascii="Arial" w:eastAsia="MS Mincho" w:hAnsi="Arial" w:cs="Arial"/>
        </w:rPr>
        <w:t>Case Study 1</w:t>
      </w:r>
      <w:r w:rsidR="00AF5748" w:rsidRPr="000B15EC">
        <w:rPr>
          <w:rFonts w:ascii="Arial" w:eastAsia="MS Mincho" w:hAnsi="Arial" w:cs="Arial"/>
        </w:rPr>
        <w:t>,</w:t>
      </w:r>
      <w:r w:rsidR="008D42AD" w:rsidRPr="000B15EC">
        <w:rPr>
          <w:rFonts w:ascii="Arial" w:eastAsia="MS Mincho" w:hAnsi="Arial" w:cs="Arial"/>
        </w:rPr>
        <w:t xml:space="preserve"> </w:t>
      </w:r>
      <w:r w:rsidRPr="000B15EC">
        <w:rPr>
          <w:rFonts w:ascii="Arial" w:eastAsia="MS Mincho" w:hAnsi="Arial" w:cs="Arial"/>
        </w:rPr>
        <w:t xml:space="preserve">a teacher finds out about a pre-school </w:t>
      </w:r>
      <w:r w:rsidR="00AF5748" w:rsidRPr="000B15EC">
        <w:rPr>
          <w:rFonts w:ascii="Arial" w:eastAsia="MS Mincho" w:hAnsi="Arial" w:cs="Arial"/>
        </w:rPr>
        <w:t>child</w:t>
      </w:r>
      <w:r w:rsidRPr="000B15EC">
        <w:rPr>
          <w:rFonts w:ascii="Arial" w:eastAsia="MS Mincho" w:hAnsi="Arial" w:cs="Arial"/>
        </w:rPr>
        <w:t xml:space="preserve">’s learning experiences.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75563A" w:rsidRPr="000B15EC" w:rsidTr="005B0F38">
        <w:tc>
          <w:tcPr>
            <w:tcW w:w="10575" w:type="dxa"/>
          </w:tcPr>
          <w:p w:rsidR="0075563A" w:rsidRPr="000B15EC" w:rsidRDefault="0075563A" w:rsidP="000B15EC">
            <w:pPr>
              <w:pStyle w:val="CasestudyHeading"/>
              <w:spacing w:after="120" w:line="276" w:lineRule="auto"/>
              <w:jc w:val="left"/>
              <w:rPr>
                <w:rFonts w:ascii="Arial" w:hAnsi="Arial" w:cs="Arial"/>
              </w:rPr>
            </w:pPr>
            <w:r w:rsidRPr="000B15EC">
              <w:rPr>
                <w:rFonts w:ascii="Arial" w:hAnsi="Arial" w:cs="Arial"/>
              </w:rPr>
              <w:t xml:space="preserve">Case Study </w:t>
            </w:r>
            <w:r w:rsidR="005B0F38" w:rsidRPr="000B15EC">
              <w:rPr>
                <w:rFonts w:ascii="Arial" w:hAnsi="Arial" w:cs="Arial"/>
              </w:rPr>
              <w:t>1</w:t>
            </w:r>
            <w:r w:rsidRPr="000B15EC">
              <w:rPr>
                <w:rFonts w:ascii="Arial" w:hAnsi="Arial" w:cs="Arial"/>
              </w:rPr>
              <w:t xml:space="preserve">: </w:t>
            </w:r>
            <w:r w:rsidR="00E7406F" w:rsidRPr="000B15EC">
              <w:rPr>
                <w:rFonts w:ascii="Arial" w:hAnsi="Arial" w:cs="Arial"/>
              </w:rPr>
              <w:t>M</w:t>
            </w:r>
            <w:r w:rsidR="00AF5748" w:rsidRPr="000B15EC">
              <w:rPr>
                <w:rFonts w:ascii="Arial" w:hAnsi="Arial" w:cs="Arial"/>
              </w:rPr>
              <w:t>r</w:t>
            </w:r>
            <w:r w:rsidR="00E7406F" w:rsidRPr="000B15EC">
              <w:rPr>
                <w:rFonts w:ascii="Arial" w:hAnsi="Arial" w:cs="Arial"/>
              </w:rPr>
              <w:t>s Bhatti reflects on a</w:t>
            </w:r>
            <w:r w:rsidRPr="000B15EC">
              <w:rPr>
                <w:rFonts w:ascii="Arial" w:hAnsi="Arial" w:cs="Arial"/>
              </w:rPr>
              <w:t xml:space="preserve"> child’s pre-school knowledge and skills</w:t>
            </w:r>
          </w:p>
          <w:p w:rsidR="0075563A" w:rsidRPr="000B15EC" w:rsidRDefault="0075563A" w:rsidP="000B15EC">
            <w:pPr>
              <w:spacing w:after="120" w:line="276" w:lineRule="auto"/>
              <w:jc w:val="left"/>
              <w:rPr>
                <w:rFonts w:ascii="Arial" w:hAnsi="Arial" w:cs="Arial"/>
                <w:i/>
              </w:rPr>
            </w:pPr>
            <w:r w:rsidRPr="000B15EC">
              <w:rPr>
                <w:rFonts w:ascii="Arial" w:hAnsi="Arial" w:cs="Arial"/>
                <w:i/>
              </w:rPr>
              <w:t>M</w:t>
            </w:r>
            <w:r w:rsidR="00AF5748" w:rsidRPr="000B15EC">
              <w:rPr>
                <w:rFonts w:ascii="Arial" w:hAnsi="Arial" w:cs="Arial"/>
                <w:i/>
              </w:rPr>
              <w:t>r</w:t>
            </w:r>
            <w:r w:rsidRPr="000B15EC">
              <w:rPr>
                <w:rFonts w:ascii="Arial" w:hAnsi="Arial" w:cs="Arial"/>
                <w:i/>
              </w:rPr>
              <w:t>s Bhatti, an elementary teacher in Bhopal, describes her experience of buying a bowl in a shop that b</w:t>
            </w:r>
            <w:r w:rsidR="00DE31E1" w:rsidRPr="000B15EC">
              <w:rPr>
                <w:rFonts w:ascii="Arial" w:hAnsi="Arial" w:cs="Arial"/>
                <w:i/>
              </w:rPr>
              <w:t>elonged to the parents of one of</w:t>
            </w:r>
            <w:r w:rsidRPr="000B15EC">
              <w:rPr>
                <w:rFonts w:ascii="Arial" w:hAnsi="Arial" w:cs="Arial"/>
                <w:i/>
              </w:rPr>
              <w:t xml:space="preserve"> her Class II students. There she encountered her student’s four-year-old sister Shilpi, who was not yet in school. </w:t>
            </w:r>
          </w:p>
          <w:p w:rsidR="0075563A" w:rsidRPr="000B15EC" w:rsidRDefault="0075563A" w:rsidP="000B15EC">
            <w:pPr>
              <w:spacing w:after="120" w:line="276" w:lineRule="auto"/>
              <w:jc w:val="left"/>
              <w:rPr>
                <w:rFonts w:ascii="Arial" w:hAnsi="Arial" w:cs="Arial"/>
              </w:rPr>
            </w:pPr>
            <w:r w:rsidRPr="000B15EC">
              <w:rPr>
                <w:rFonts w:ascii="Arial" w:hAnsi="Arial" w:cs="Arial"/>
              </w:rPr>
              <w:t>Shilpi was sitting on the floor beside a cardboard box. She was taking out packets, counting them, and sorting them into piles. Her father was talking to a customer. I asked Shilpi, ‘Do you sell bowls?’ She called her mother, who appeared from the back of the shop. Pointing to the corner, her mother responded in the child’s home language, but using the Hindi word for ‘bowl’. Shilpi accompanied me to the display of bowls and picked two or three up, showing me the different colours available. I chose the red one, which she carried to the counter. She then took my money and passed it to her mother, who gave her the correct change to hand back to me. Shilpi helped her mother to wrap the bowl in paper before I placed it in my bag. Finally, together with her mother, she thanked me and said goodbye in Hindi.</w:t>
            </w:r>
          </w:p>
          <w:p w:rsidR="0075563A" w:rsidRPr="000B15EC" w:rsidRDefault="0075563A" w:rsidP="000B15EC">
            <w:pPr>
              <w:spacing w:after="120" w:line="276" w:lineRule="auto"/>
              <w:jc w:val="left"/>
              <w:rPr>
                <w:rFonts w:ascii="Arial" w:hAnsi="Arial" w:cs="Arial"/>
              </w:rPr>
            </w:pPr>
            <w:r w:rsidRPr="000B15EC">
              <w:rPr>
                <w:rFonts w:ascii="Arial" w:hAnsi="Arial" w:cs="Arial"/>
              </w:rPr>
              <w:lastRenderedPageBreak/>
              <w:t>As I left the shop, I reflected on the knowledge and skills that Shilpi was learning that would benefit her when she started school.</w:t>
            </w:r>
          </w:p>
          <w:p w:rsidR="00AF5748" w:rsidRPr="000B15EC" w:rsidRDefault="00AF5748" w:rsidP="000B15EC">
            <w:pPr>
              <w:spacing w:after="120" w:line="276" w:lineRule="auto"/>
              <w:jc w:val="left"/>
              <w:rPr>
                <w:rFonts w:ascii="Arial" w:hAnsi="Arial" w:cs="Arial"/>
              </w:rPr>
            </w:pPr>
            <w:r w:rsidRPr="000B15EC">
              <w:rPr>
                <w:rFonts w:ascii="Arial" w:hAnsi="Arial" w:cs="Arial"/>
              </w:rPr>
              <w:t>(Adapted from Kenner, 2000)</w:t>
            </w:r>
          </w:p>
        </w:tc>
      </w:tr>
    </w:tbl>
    <w:p w:rsidR="0075563A" w:rsidRPr="000B15EC" w:rsidRDefault="0075563A" w:rsidP="00D66701">
      <w:pPr>
        <w:spacing w:before="0"/>
        <w:jc w:val="left"/>
        <w:rPr>
          <w:rFonts w:ascii="Arial" w:eastAsia="MS Mincho"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75563A" w:rsidRPr="000B15EC" w:rsidTr="004D02D5">
        <w:tc>
          <w:tcPr>
            <w:tcW w:w="1268" w:type="dxa"/>
          </w:tcPr>
          <w:p w:rsidR="0075563A" w:rsidRPr="000B15EC" w:rsidRDefault="0075563A" w:rsidP="00D66701">
            <w:pPr>
              <w:spacing w:after="120" w:line="276" w:lineRule="auto"/>
              <w:jc w:val="left"/>
              <w:outlineLvl w:val="3"/>
              <w:rPr>
                <w:rFonts w:ascii="Arial" w:hAnsi="Arial" w:cs="Arial"/>
                <w:b/>
                <w:bCs/>
                <w:color w:val="000000"/>
                <w:sz w:val="21"/>
                <w:szCs w:val="21"/>
              </w:rPr>
            </w:pPr>
            <w:r w:rsidRPr="000B15EC">
              <w:rPr>
                <w:rFonts w:ascii="Arial" w:hAnsi="Arial" w:cs="Arial"/>
                <w:b/>
                <w:bCs/>
                <w:noProof/>
                <w:color w:val="000000"/>
                <w:sz w:val="21"/>
                <w:szCs w:val="21"/>
              </w:rPr>
              <w:drawing>
                <wp:inline distT="0" distB="0" distL="0" distR="0" wp14:anchorId="2F04FBC2" wp14:editId="6D3B17DE">
                  <wp:extent cx="636621" cy="58993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75563A" w:rsidRPr="000B15EC" w:rsidRDefault="0075563A" w:rsidP="00D66701">
            <w:pPr>
              <w:pStyle w:val="Pauseforthought"/>
              <w:spacing w:line="276" w:lineRule="auto"/>
              <w:jc w:val="left"/>
              <w:rPr>
                <w:rFonts w:ascii="Arial" w:hAnsi="Arial" w:cs="Arial"/>
              </w:rPr>
            </w:pPr>
            <w:r w:rsidRPr="000B15EC">
              <w:rPr>
                <w:rFonts w:ascii="Arial" w:hAnsi="Arial" w:cs="Arial"/>
              </w:rPr>
              <w:t xml:space="preserve">Pause for thought </w:t>
            </w:r>
          </w:p>
          <w:p w:rsidR="0075563A" w:rsidRPr="000B15EC" w:rsidRDefault="0075563A" w:rsidP="00966D47">
            <w:pPr>
              <w:pStyle w:val="ListParagraph"/>
              <w:numPr>
                <w:ilvl w:val="0"/>
                <w:numId w:val="2"/>
              </w:numPr>
              <w:spacing w:after="120" w:line="276" w:lineRule="auto"/>
              <w:jc w:val="left"/>
              <w:rPr>
                <w:rFonts w:ascii="Arial" w:hAnsi="Arial" w:cs="Arial"/>
              </w:rPr>
            </w:pPr>
            <w:r w:rsidRPr="000B15EC">
              <w:rPr>
                <w:rFonts w:ascii="Arial" w:hAnsi="Arial" w:cs="Arial"/>
              </w:rPr>
              <w:t>What does Shilpi know about language and communication?</w:t>
            </w:r>
          </w:p>
          <w:p w:rsidR="0075563A" w:rsidRPr="000B15EC" w:rsidRDefault="0075563A" w:rsidP="00AF5748">
            <w:pPr>
              <w:pStyle w:val="ListParagraph"/>
              <w:numPr>
                <w:ilvl w:val="0"/>
                <w:numId w:val="2"/>
              </w:numPr>
              <w:spacing w:after="120" w:line="276" w:lineRule="auto"/>
              <w:jc w:val="left"/>
              <w:rPr>
                <w:rFonts w:ascii="Arial" w:hAnsi="Arial" w:cs="Arial"/>
              </w:rPr>
            </w:pPr>
            <w:r w:rsidRPr="000B15EC">
              <w:rPr>
                <w:rFonts w:ascii="Arial" w:hAnsi="Arial" w:cs="Arial"/>
              </w:rPr>
              <w:t xml:space="preserve">What other skills </w:t>
            </w:r>
            <w:r w:rsidR="00AF5748" w:rsidRPr="000B15EC">
              <w:rPr>
                <w:rFonts w:ascii="Arial" w:hAnsi="Arial" w:cs="Arial"/>
                <w:lang w:val="en-GB"/>
              </w:rPr>
              <w:t>does</w:t>
            </w:r>
            <w:r w:rsidRPr="000B15EC">
              <w:rPr>
                <w:rFonts w:ascii="Arial" w:hAnsi="Arial" w:cs="Arial"/>
              </w:rPr>
              <w:t xml:space="preserve"> Shilpi</w:t>
            </w:r>
            <w:r w:rsidR="00AF5748" w:rsidRPr="000B15EC">
              <w:rPr>
                <w:rFonts w:ascii="Arial" w:hAnsi="Arial" w:cs="Arial"/>
              </w:rPr>
              <w:t xml:space="preserve"> demonstrat</w:t>
            </w:r>
            <w:r w:rsidR="00AF5748" w:rsidRPr="000B15EC">
              <w:rPr>
                <w:rFonts w:ascii="Arial" w:hAnsi="Arial" w:cs="Arial"/>
                <w:lang w:val="en-GB"/>
              </w:rPr>
              <w:t>e</w:t>
            </w:r>
            <w:r w:rsidR="00AF5748" w:rsidRPr="000B15EC">
              <w:rPr>
                <w:rFonts w:ascii="Arial" w:hAnsi="Arial" w:cs="Arial"/>
              </w:rPr>
              <w:t xml:space="preserve"> in th</w:t>
            </w:r>
            <w:r w:rsidR="00AF5748" w:rsidRPr="000B15EC">
              <w:rPr>
                <w:rFonts w:ascii="Arial" w:hAnsi="Arial" w:cs="Arial"/>
                <w:lang w:val="en-GB"/>
              </w:rPr>
              <w:t>e case study</w:t>
            </w:r>
            <w:r w:rsidRPr="000B15EC">
              <w:rPr>
                <w:rFonts w:ascii="Arial" w:hAnsi="Arial" w:cs="Arial"/>
              </w:rPr>
              <w:t>?</w:t>
            </w:r>
          </w:p>
        </w:tc>
      </w:tr>
    </w:tbl>
    <w:p w:rsidR="00AF5748" w:rsidRPr="000B15EC" w:rsidRDefault="00AF5748" w:rsidP="00D66701">
      <w:pPr>
        <w:spacing w:after="120" w:line="276" w:lineRule="auto"/>
        <w:jc w:val="left"/>
        <w:rPr>
          <w:rFonts w:ascii="Arial" w:eastAsia="MS Mincho" w:hAnsi="Arial" w:cs="Arial"/>
        </w:rPr>
      </w:pPr>
      <w:r w:rsidRPr="000B15EC">
        <w:rPr>
          <w:rFonts w:ascii="Arial" w:eastAsia="MS Mincho" w:hAnsi="Arial" w:cs="Arial"/>
        </w:rPr>
        <w:t xml:space="preserve">Compare your ideas with ours. </w:t>
      </w:r>
    </w:p>
    <w:p w:rsidR="00855BEC" w:rsidRPr="000B15EC" w:rsidRDefault="00855BEC" w:rsidP="00D66701">
      <w:pPr>
        <w:spacing w:after="120" w:line="276" w:lineRule="auto"/>
        <w:jc w:val="left"/>
        <w:rPr>
          <w:rFonts w:ascii="Arial" w:eastAsia="MS Mincho" w:hAnsi="Arial" w:cs="Arial"/>
        </w:rPr>
      </w:pPr>
      <w:r w:rsidRPr="000B15EC">
        <w:rPr>
          <w:rFonts w:ascii="Arial" w:eastAsia="MS Mincho" w:hAnsi="Arial" w:cs="Arial"/>
        </w:rPr>
        <w:t>Shilpi is becoming numerate. She can count, and she is learning how to sort and classify. She is beginning to understand about money and change. She knows how shops work. She can listen, understand a question and get information. She also knows how to interact politely with a customer.</w:t>
      </w:r>
    </w:p>
    <w:p w:rsidR="00855BEC" w:rsidRPr="000B15EC" w:rsidRDefault="00855BEC" w:rsidP="00D66701">
      <w:pPr>
        <w:spacing w:after="120" w:line="276" w:lineRule="auto"/>
        <w:jc w:val="left"/>
        <w:rPr>
          <w:rFonts w:ascii="Arial" w:eastAsia="MS Mincho" w:hAnsi="Arial" w:cs="Arial"/>
        </w:rPr>
      </w:pPr>
      <w:r w:rsidRPr="000B15EC">
        <w:rPr>
          <w:rFonts w:ascii="Arial" w:eastAsia="MS Mincho" w:hAnsi="Arial" w:cs="Arial"/>
        </w:rPr>
        <w:t>Shilpi talks confidently in her home language. She knows the names of colours, the language of questions, instructions and directions. She can also understand some Hindi</w:t>
      </w:r>
      <w:r w:rsidR="005B0F38" w:rsidRPr="000B15EC">
        <w:rPr>
          <w:rFonts w:ascii="Arial" w:eastAsia="MS Mincho" w:hAnsi="Arial" w:cs="Arial"/>
        </w:rPr>
        <w:t xml:space="preserve">, which she </w:t>
      </w:r>
      <w:r w:rsidRPr="000B15EC">
        <w:rPr>
          <w:rFonts w:ascii="Arial" w:eastAsia="MS Mincho" w:hAnsi="Arial" w:cs="Arial"/>
        </w:rPr>
        <w:t>use</w:t>
      </w:r>
      <w:r w:rsidR="005B0F38" w:rsidRPr="000B15EC">
        <w:rPr>
          <w:rFonts w:ascii="Arial" w:eastAsia="MS Mincho" w:hAnsi="Arial" w:cs="Arial"/>
        </w:rPr>
        <w:t>s</w:t>
      </w:r>
      <w:r w:rsidRPr="000B15EC">
        <w:rPr>
          <w:rFonts w:ascii="Arial" w:eastAsia="MS Mincho" w:hAnsi="Arial" w:cs="Arial"/>
        </w:rPr>
        <w:t xml:space="preserve"> to </w:t>
      </w:r>
      <w:r w:rsidR="005B0F38" w:rsidRPr="000B15EC">
        <w:rPr>
          <w:rFonts w:ascii="Arial" w:eastAsia="MS Mincho" w:hAnsi="Arial" w:cs="Arial"/>
        </w:rPr>
        <w:t xml:space="preserve">say </w:t>
      </w:r>
      <w:r w:rsidRPr="000B15EC">
        <w:rPr>
          <w:rFonts w:ascii="Arial" w:eastAsia="MS Mincho" w:hAnsi="Arial" w:cs="Arial"/>
        </w:rPr>
        <w:t xml:space="preserve">thank </w:t>
      </w:r>
      <w:r w:rsidR="005B0F38" w:rsidRPr="000B15EC">
        <w:rPr>
          <w:rFonts w:ascii="Arial" w:eastAsia="MS Mincho" w:hAnsi="Arial" w:cs="Arial"/>
        </w:rPr>
        <w:t xml:space="preserve">you </w:t>
      </w:r>
      <w:r w:rsidRPr="000B15EC">
        <w:rPr>
          <w:rFonts w:ascii="Arial" w:eastAsia="MS Mincho" w:hAnsi="Arial" w:cs="Arial"/>
        </w:rPr>
        <w:t xml:space="preserve">and goodbye. She is becoming aware that people may communicate in different languages. </w:t>
      </w:r>
    </w:p>
    <w:p w:rsidR="00855BEC" w:rsidRPr="000B15EC" w:rsidRDefault="00855BEC" w:rsidP="00D66701">
      <w:pPr>
        <w:spacing w:after="120" w:line="276" w:lineRule="auto"/>
        <w:jc w:val="left"/>
        <w:rPr>
          <w:rFonts w:ascii="Arial" w:eastAsia="MS Mincho" w:hAnsi="Arial" w:cs="Arial"/>
        </w:rPr>
      </w:pPr>
      <w:r w:rsidRPr="000B15EC">
        <w:rPr>
          <w:rFonts w:ascii="Arial" w:eastAsia="MS Mincho" w:hAnsi="Arial" w:cs="Arial"/>
        </w:rPr>
        <w:t>Through observation, interaction and imitation, Shilpi is acquiring important general knowledge and communication skills. These represent a sound basis for further learning and language development when she goes to school.</w:t>
      </w:r>
    </w:p>
    <w:p w:rsidR="00855BEC" w:rsidRPr="000B15EC" w:rsidRDefault="005B0F38" w:rsidP="00D66701">
      <w:pPr>
        <w:spacing w:after="120" w:line="276" w:lineRule="auto"/>
        <w:jc w:val="left"/>
        <w:rPr>
          <w:rFonts w:ascii="Arial" w:eastAsia="MS Mincho" w:hAnsi="Arial" w:cs="Arial"/>
        </w:rPr>
      </w:pPr>
      <w:r w:rsidRPr="000B15EC">
        <w:rPr>
          <w:rFonts w:ascii="Arial" w:eastAsia="MS Mincho" w:hAnsi="Arial" w:cs="Arial"/>
        </w:rPr>
        <w:t>Students</w:t>
      </w:r>
      <w:r w:rsidR="00855BEC" w:rsidRPr="000B15EC">
        <w:rPr>
          <w:rFonts w:ascii="Arial" w:eastAsia="MS Mincho" w:hAnsi="Arial" w:cs="Arial"/>
        </w:rPr>
        <w:t xml:space="preserve"> continue to gain valuable knowledge and skills at </w:t>
      </w:r>
      <w:r w:rsidR="00AF5748" w:rsidRPr="000B15EC">
        <w:rPr>
          <w:rFonts w:ascii="Arial" w:eastAsia="MS Mincho" w:hAnsi="Arial" w:cs="Arial"/>
        </w:rPr>
        <w:t xml:space="preserve">home and in the community at </w:t>
      </w:r>
      <w:r w:rsidR="00855BEC" w:rsidRPr="000B15EC">
        <w:rPr>
          <w:rFonts w:ascii="Arial" w:eastAsia="MS Mincho" w:hAnsi="Arial" w:cs="Arial"/>
        </w:rPr>
        <w:t xml:space="preserve">the same time as they attend school. Your students may help to bring up their younger siblings, care for their grandparents, look after the family’s animals, help their parents on their market stall, contribute to making meals, </w:t>
      </w:r>
      <w:r w:rsidR="00AF5748" w:rsidRPr="000B15EC">
        <w:rPr>
          <w:rFonts w:ascii="Arial" w:eastAsia="MS Mincho" w:hAnsi="Arial" w:cs="Arial"/>
        </w:rPr>
        <w:t>have mastered</w:t>
      </w:r>
      <w:r w:rsidR="00855BEC" w:rsidRPr="000B15EC">
        <w:rPr>
          <w:rFonts w:ascii="Arial" w:eastAsia="MS Mincho" w:hAnsi="Arial" w:cs="Arial"/>
        </w:rPr>
        <w:t xml:space="preserve"> a particular craft or enjoy playing sport. Such activities offer many informal learning opportunities for their language and literacy development</w:t>
      </w:r>
      <w:r w:rsidR="00DE31E1" w:rsidRPr="000B15EC">
        <w:rPr>
          <w:rFonts w:ascii="Arial" w:eastAsia="MS Mincho" w:hAnsi="Arial" w:cs="Arial"/>
        </w:rPr>
        <w:t>,</w:t>
      </w:r>
      <w:r w:rsidR="00855BEC" w:rsidRPr="000B15EC">
        <w:rPr>
          <w:rFonts w:ascii="Arial" w:eastAsia="MS Mincho" w:hAnsi="Arial" w:cs="Arial"/>
        </w:rPr>
        <w:t xml:space="preserve"> </w:t>
      </w:r>
      <w:r w:rsidR="00AF5748" w:rsidRPr="000B15EC">
        <w:rPr>
          <w:rFonts w:ascii="Arial" w:eastAsia="MS Mincho" w:hAnsi="Arial" w:cs="Arial"/>
        </w:rPr>
        <w:t>which can be built on</w:t>
      </w:r>
      <w:r w:rsidR="00855BEC" w:rsidRPr="000B15EC">
        <w:rPr>
          <w:rFonts w:ascii="Arial" w:eastAsia="MS Mincho" w:hAnsi="Arial" w:cs="Arial"/>
        </w:rPr>
        <w:t xml:space="preserve"> within the school setting. </w:t>
      </w:r>
    </w:p>
    <w:p w:rsidR="005B0F38" w:rsidRPr="000B15EC" w:rsidRDefault="005B0F38" w:rsidP="00DE31E1">
      <w:pPr>
        <w:pStyle w:val="SessionHeading"/>
        <w:keepLines/>
        <w:spacing w:before="120" w:after="120" w:line="276" w:lineRule="auto"/>
        <w:rPr>
          <w:rFonts w:ascii="Arial" w:hAnsi="Arial" w:cs="Arial"/>
        </w:rPr>
      </w:pPr>
      <w:r w:rsidRPr="000B15EC">
        <w:rPr>
          <w:rFonts w:ascii="Arial" w:hAnsi="Arial" w:cs="Arial"/>
        </w:rPr>
        <w:t xml:space="preserve">2 </w:t>
      </w:r>
      <w:r w:rsidR="00AF5748" w:rsidRPr="000B15EC">
        <w:rPr>
          <w:rFonts w:ascii="Arial" w:hAnsi="Arial" w:cs="Arial"/>
        </w:rPr>
        <w:t>C</w:t>
      </w:r>
      <w:r w:rsidRPr="000B15EC">
        <w:rPr>
          <w:rFonts w:ascii="Arial" w:hAnsi="Arial" w:cs="Arial"/>
        </w:rPr>
        <w:t>lassroom</w:t>
      </w:r>
      <w:r w:rsidR="00AF5748" w:rsidRPr="000B15EC">
        <w:rPr>
          <w:rFonts w:ascii="Arial" w:hAnsi="Arial" w:cs="Arial"/>
        </w:rPr>
        <w:t xml:space="preserve"> chats</w:t>
      </w:r>
    </w:p>
    <w:p w:rsidR="00855BEC" w:rsidRPr="000B15EC" w:rsidRDefault="00AF5748" w:rsidP="00DE31E1">
      <w:pPr>
        <w:keepNext/>
        <w:keepLines/>
        <w:spacing w:after="120" w:line="276" w:lineRule="auto"/>
        <w:jc w:val="left"/>
        <w:rPr>
          <w:rFonts w:ascii="Arial" w:eastAsia="MS Mincho" w:hAnsi="Arial" w:cs="Arial"/>
        </w:rPr>
      </w:pPr>
      <w:r w:rsidRPr="000B15EC">
        <w:rPr>
          <w:rFonts w:ascii="Arial" w:eastAsia="MS Mincho" w:hAnsi="Arial" w:cs="Arial"/>
        </w:rPr>
        <w:t>Giving</w:t>
      </w:r>
      <w:r w:rsidR="005B0F38" w:rsidRPr="000B15EC">
        <w:rPr>
          <w:rFonts w:ascii="Arial" w:eastAsia="MS Mincho" w:hAnsi="Arial" w:cs="Arial"/>
        </w:rPr>
        <w:t xml:space="preserve"> your students o</w:t>
      </w:r>
      <w:r w:rsidR="00855BEC" w:rsidRPr="000B15EC">
        <w:rPr>
          <w:rFonts w:ascii="Arial" w:eastAsia="MS Mincho" w:hAnsi="Arial" w:cs="Arial"/>
        </w:rPr>
        <w:t>pportunities to talk about their interests, activities and commitments</w:t>
      </w:r>
      <w:r w:rsidRPr="000B15EC">
        <w:rPr>
          <w:rFonts w:ascii="Arial" w:eastAsia="MS Mincho" w:hAnsi="Arial" w:cs="Arial"/>
        </w:rPr>
        <w:t xml:space="preserve"> </w:t>
      </w:r>
      <w:r w:rsidR="005B0F38" w:rsidRPr="000B15EC">
        <w:rPr>
          <w:rFonts w:ascii="Arial" w:eastAsia="MS Mincho" w:hAnsi="Arial" w:cs="Arial"/>
        </w:rPr>
        <w:t xml:space="preserve">will encourage </w:t>
      </w:r>
      <w:r w:rsidR="00855BEC" w:rsidRPr="000B15EC">
        <w:rPr>
          <w:rFonts w:ascii="Arial" w:eastAsia="MS Mincho" w:hAnsi="Arial" w:cs="Arial"/>
        </w:rPr>
        <w:t xml:space="preserve">authentic communication in your classroom. </w:t>
      </w:r>
      <w:r w:rsidR="005B0F38" w:rsidRPr="000B15EC">
        <w:rPr>
          <w:rFonts w:ascii="Arial" w:eastAsia="MS Mincho" w:hAnsi="Arial" w:cs="Arial"/>
        </w:rPr>
        <w:t>It will</w:t>
      </w:r>
      <w:r w:rsidR="00855BEC" w:rsidRPr="000B15EC">
        <w:rPr>
          <w:rFonts w:ascii="Arial" w:eastAsia="MS Mincho" w:hAnsi="Arial" w:cs="Arial"/>
        </w:rPr>
        <w:t xml:space="preserve"> also </w:t>
      </w:r>
      <w:r w:rsidRPr="000B15EC">
        <w:rPr>
          <w:rFonts w:ascii="Arial" w:eastAsia="MS Mincho" w:hAnsi="Arial" w:cs="Arial"/>
        </w:rPr>
        <w:t xml:space="preserve">enable you to assess your students’ speaking and listening skills. This is especially helpful in the case of those whose home language differs from the school language. </w:t>
      </w:r>
    </w:p>
    <w:p w:rsidR="00AF5748" w:rsidRPr="000B15EC" w:rsidRDefault="00AF5748" w:rsidP="00DE31E1">
      <w:pPr>
        <w:keepNext/>
        <w:keepLines/>
        <w:spacing w:after="120" w:line="276" w:lineRule="auto"/>
        <w:jc w:val="left"/>
        <w:rPr>
          <w:rFonts w:ascii="Arial" w:eastAsia="MS Mincho" w:hAnsi="Arial" w:cs="Arial"/>
        </w:rPr>
      </w:pPr>
      <w:r w:rsidRPr="000B15EC">
        <w:rPr>
          <w:rFonts w:ascii="Arial" w:eastAsia="MS Mincho" w:hAnsi="Arial" w:cs="Arial"/>
        </w:rPr>
        <w:t>The following practical activities are designed to help you get started.</w:t>
      </w:r>
    </w:p>
    <w:tbl>
      <w:tblPr>
        <w:tblStyle w:val="TableGrid"/>
        <w:tblW w:w="0" w:type="auto"/>
        <w:tblInd w:w="108" w:type="dxa"/>
        <w:tblLook w:val="04A0" w:firstRow="1" w:lastRow="0" w:firstColumn="1" w:lastColumn="0" w:noHBand="0" w:noVBand="1"/>
      </w:tblPr>
      <w:tblGrid>
        <w:gridCol w:w="10575"/>
      </w:tblGrid>
      <w:tr w:rsidR="005B0F38" w:rsidRPr="000B15EC" w:rsidTr="000B15EC">
        <w:tc>
          <w:tcPr>
            <w:tcW w:w="10575" w:type="dxa"/>
            <w:tcBorders>
              <w:bottom w:val="single" w:sz="4" w:space="0" w:color="000000"/>
            </w:tcBorders>
            <w:shd w:val="clear" w:color="auto" w:fill="D9D9D9" w:themeFill="background1" w:themeFillShade="D9"/>
          </w:tcPr>
          <w:p w:rsidR="005B0F38" w:rsidRPr="000B15EC" w:rsidRDefault="005B0F38" w:rsidP="00D66701">
            <w:pPr>
              <w:pStyle w:val="Heading2"/>
              <w:spacing w:before="120" w:after="120" w:line="276" w:lineRule="auto"/>
              <w:jc w:val="left"/>
              <w:outlineLvl w:val="1"/>
              <w:rPr>
                <w:rStyle w:val="Strong"/>
                <w:rFonts w:ascii="Arial" w:hAnsi="Arial" w:cs="Arial"/>
                <w:lang w:val="en-GB"/>
              </w:rPr>
            </w:pPr>
            <w:r w:rsidRPr="000B15EC">
              <w:rPr>
                <w:rFonts w:ascii="Arial" w:hAnsi="Arial" w:cs="Arial"/>
              </w:rPr>
              <w:br w:type="page"/>
            </w:r>
            <w:r w:rsidRPr="000B15EC">
              <w:rPr>
                <w:rFonts w:ascii="Arial" w:hAnsi="Arial" w:cs="Arial"/>
                <w:b w:val="0"/>
                <w:bCs w:val="0"/>
                <w:color w:val="000000"/>
                <w:sz w:val="21"/>
                <w:szCs w:val="21"/>
              </w:rPr>
              <w:br w:type="page"/>
            </w:r>
            <w:r w:rsidRPr="000B15EC">
              <w:rPr>
                <w:rFonts w:ascii="Arial" w:hAnsi="Arial" w:cs="Arial"/>
              </w:rPr>
              <w:br w:type="page"/>
            </w:r>
            <w:r w:rsidRPr="000B15EC">
              <w:rPr>
                <w:rStyle w:val="Strong"/>
                <w:rFonts w:ascii="Arial" w:hAnsi="Arial" w:cs="Arial"/>
              </w:rPr>
              <w:t xml:space="preserve">Activity </w:t>
            </w:r>
            <w:r w:rsidRPr="000B15EC">
              <w:rPr>
                <w:rStyle w:val="Strong"/>
                <w:rFonts w:ascii="Arial" w:hAnsi="Arial" w:cs="Arial"/>
                <w:lang w:val="en-GB"/>
              </w:rPr>
              <w:t>1</w:t>
            </w:r>
            <w:r w:rsidRPr="000B15EC">
              <w:rPr>
                <w:rStyle w:val="Strong"/>
                <w:rFonts w:ascii="Arial" w:hAnsi="Arial" w:cs="Arial"/>
              </w:rPr>
              <w:t xml:space="preserve">: </w:t>
            </w:r>
            <w:r w:rsidRPr="000B15EC">
              <w:rPr>
                <w:rStyle w:val="Strong"/>
                <w:rFonts w:ascii="Arial" w:hAnsi="Arial" w:cs="Arial"/>
                <w:lang w:val="en-GB"/>
              </w:rPr>
              <w:t>A daily chat</w:t>
            </w:r>
          </w:p>
        </w:tc>
      </w:tr>
      <w:tr w:rsidR="005B0F38" w:rsidRPr="000B15EC" w:rsidTr="000B15EC">
        <w:tc>
          <w:tcPr>
            <w:tcW w:w="10575" w:type="dxa"/>
            <w:tcBorders>
              <w:bottom w:val="nil"/>
            </w:tcBorders>
          </w:tcPr>
          <w:p w:rsidR="005B0F38" w:rsidRPr="000B15EC" w:rsidRDefault="005B0F38" w:rsidP="00D66701">
            <w:pPr>
              <w:spacing w:after="120" w:line="276" w:lineRule="auto"/>
              <w:jc w:val="left"/>
              <w:rPr>
                <w:rFonts w:ascii="Arial" w:hAnsi="Arial" w:cs="Arial"/>
              </w:rPr>
            </w:pPr>
            <w:r w:rsidRPr="000B15EC">
              <w:rPr>
                <w:rFonts w:ascii="Arial" w:hAnsi="Arial" w:cs="Arial"/>
              </w:rPr>
              <w:t xml:space="preserve">Over the next school term, initiate a daily routine where you have a brief, informal chat with students, either individually or in a group. This can be at the start or end of the day, or during a break time. </w:t>
            </w:r>
            <w:r w:rsidR="00AF5748" w:rsidRPr="000B15EC">
              <w:rPr>
                <w:rFonts w:ascii="Arial" w:hAnsi="Arial" w:cs="Arial"/>
              </w:rPr>
              <w:t xml:space="preserve">Make sure that you communicate with all of your students over time. You can keep a simple tick list to monitor this. </w:t>
            </w:r>
          </w:p>
          <w:p w:rsidR="00AF5748" w:rsidRPr="000B15EC" w:rsidRDefault="005B0F38" w:rsidP="00D66701">
            <w:pPr>
              <w:spacing w:after="120" w:line="276" w:lineRule="auto"/>
              <w:jc w:val="left"/>
              <w:rPr>
                <w:rFonts w:ascii="Arial" w:hAnsi="Arial" w:cs="Arial"/>
              </w:rPr>
            </w:pPr>
            <w:r w:rsidRPr="000B15EC">
              <w:rPr>
                <w:rFonts w:ascii="Arial" w:hAnsi="Arial" w:cs="Arial"/>
              </w:rPr>
              <w:t xml:space="preserve">You could ask them whether they enjoyed a recent festival, if they have been affected by recent storms, or are following a particular cricket match, for example. </w:t>
            </w:r>
            <w:r w:rsidR="00AF5748" w:rsidRPr="000B15EC">
              <w:rPr>
                <w:rFonts w:ascii="Arial" w:hAnsi="Arial" w:cs="Arial"/>
              </w:rPr>
              <w:t xml:space="preserve">Look for opportunities to link what your students learn outside school with what they are focusing on in the lesson. You might say: </w:t>
            </w:r>
          </w:p>
          <w:p w:rsidR="005B0F38" w:rsidRPr="000B15EC" w:rsidRDefault="00AF5748" w:rsidP="000B15EC">
            <w:pPr>
              <w:spacing w:after="120"/>
              <w:ind w:left="720" w:right="686"/>
              <w:jc w:val="left"/>
              <w:rPr>
                <w:rFonts w:ascii="Arial" w:hAnsi="Arial" w:cs="Arial"/>
              </w:rPr>
            </w:pPr>
            <w:r w:rsidRPr="000B15EC">
              <w:rPr>
                <w:rFonts w:ascii="Arial" w:hAnsi="Arial" w:cs="Arial"/>
              </w:rPr>
              <w:t xml:space="preserve">‘I know lots of you helped your parents in the market this month, even in this terrible weather. Well done! In the maths lesson today you can show off your skills, because we are working on adding and subtracting money. How many of you gave change in the market? Did you check your sums with your mother or father?’ </w:t>
            </w:r>
          </w:p>
        </w:tc>
      </w:tr>
    </w:tbl>
    <w:p w:rsidR="000B15EC" w:rsidRDefault="000B15EC"/>
    <w:tbl>
      <w:tblPr>
        <w:tblStyle w:val="TableGrid"/>
        <w:tblW w:w="0" w:type="auto"/>
        <w:tblInd w:w="108" w:type="dxa"/>
        <w:tblLook w:val="04A0" w:firstRow="1" w:lastRow="0" w:firstColumn="1" w:lastColumn="0" w:noHBand="0" w:noVBand="1"/>
      </w:tblPr>
      <w:tblGrid>
        <w:gridCol w:w="10575"/>
      </w:tblGrid>
      <w:tr w:rsidR="000B15EC" w:rsidRPr="000B15EC" w:rsidTr="000B15EC">
        <w:tc>
          <w:tcPr>
            <w:tcW w:w="10575" w:type="dxa"/>
            <w:tcBorders>
              <w:top w:val="nil"/>
            </w:tcBorders>
          </w:tcPr>
          <w:p w:rsidR="000B15EC" w:rsidRPr="000B15EC" w:rsidRDefault="000B15EC" w:rsidP="000B15EC">
            <w:pPr>
              <w:spacing w:after="120" w:line="276" w:lineRule="auto"/>
              <w:jc w:val="left"/>
              <w:rPr>
                <w:rFonts w:ascii="Arial" w:hAnsi="Arial" w:cs="Arial"/>
              </w:rPr>
            </w:pPr>
            <w:r w:rsidRPr="000B15EC">
              <w:rPr>
                <w:rFonts w:ascii="Arial" w:hAnsi="Arial" w:cs="Arial"/>
              </w:rPr>
              <w:t>Your students’ responses will give you insights into the knowledge and skills that they bring to their learning at school. Keep notes on what you learn about your students, and which of their interests and activities are shared with others.</w:t>
            </w:r>
          </w:p>
          <w:p w:rsidR="000B15EC" w:rsidRPr="000B15EC" w:rsidRDefault="000B15EC" w:rsidP="000B15EC">
            <w:pPr>
              <w:spacing w:after="120" w:line="276" w:lineRule="auto"/>
              <w:jc w:val="left"/>
              <w:rPr>
                <w:rFonts w:ascii="Arial" w:hAnsi="Arial" w:cs="Arial"/>
              </w:rPr>
            </w:pPr>
            <w:r w:rsidRPr="000B15EC">
              <w:rPr>
                <w:rFonts w:ascii="Arial" w:hAnsi="Arial" w:cs="Arial"/>
              </w:rPr>
              <w:t>As you do this throughout the term, refer to your textbook, your syllabus and your teaching plans, looking for possibilities to link upcoming topics with what your students know about or are interested in.</w:t>
            </w:r>
          </w:p>
          <w:p w:rsidR="000B15EC" w:rsidRPr="000B15EC" w:rsidRDefault="000B15EC" w:rsidP="000B15EC">
            <w:pPr>
              <w:spacing w:after="120" w:line="276" w:lineRule="auto"/>
              <w:jc w:val="left"/>
              <w:rPr>
                <w:rFonts w:ascii="Arial" w:hAnsi="Arial" w:cs="Arial"/>
              </w:rPr>
            </w:pPr>
            <w:r w:rsidRPr="000B15EC">
              <w:rPr>
                <w:rFonts w:ascii="Arial" w:hAnsi="Arial" w:cs="Arial"/>
              </w:rPr>
              <w:t>To extend this speaking and listening activity, ask your students to write a weekly ‘diary’ about what they do when they are not in school.</w:t>
            </w:r>
          </w:p>
        </w:tc>
      </w:tr>
    </w:tbl>
    <w:p w:rsidR="00125695" w:rsidRPr="000B15EC" w:rsidRDefault="00125695" w:rsidP="00125695">
      <w:pPr>
        <w:spacing w:after="120" w:line="276" w:lineRule="auto"/>
        <w:jc w:val="left"/>
        <w:rPr>
          <w:rFonts w:ascii="Arial" w:eastAsia="MS Mincho" w:hAnsi="Arial" w:cs="Arial"/>
        </w:rPr>
      </w:pPr>
      <w:r w:rsidRPr="000B15EC">
        <w:rPr>
          <w:rFonts w:ascii="Arial" w:eastAsia="MS Mincho" w:hAnsi="Arial" w:cs="Arial"/>
        </w:rPr>
        <w:t>Read Resource 1 for more information on involving all your students in the classroom.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125695" w:rsidRPr="000B15EC" w:rsidTr="001934EC">
        <w:tc>
          <w:tcPr>
            <w:tcW w:w="1266" w:type="dxa"/>
          </w:tcPr>
          <w:p w:rsidR="00125695" w:rsidRPr="000B15EC" w:rsidRDefault="00125695" w:rsidP="00125695">
            <w:pPr>
              <w:pStyle w:val="Pauseforthought"/>
              <w:keepNext w:val="0"/>
              <w:spacing w:line="276" w:lineRule="auto"/>
              <w:jc w:val="left"/>
              <w:rPr>
                <w:rFonts w:ascii="Arial" w:hAnsi="Arial" w:cs="Arial"/>
              </w:rPr>
            </w:pPr>
            <w:r w:rsidRPr="000B15EC">
              <w:rPr>
                <w:rFonts w:ascii="Arial" w:hAnsi="Arial" w:cs="Arial"/>
                <w:noProof/>
              </w:rPr>
              <w:drawing>
                <wp:inline distT="0" distB="0" distL="0" distR="0" wp14:anchorId="0F0F8A0D" wp14:editId="622FC580">
                  <wp:extent cx="663678" cy="663678"/>
                  <wp:effectExtent l="0" t="0" r="3175" b="0"/>
                  <wp:docPr id="13"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125695" w:rsidRDefault="00125695" w:rsidP="00125695">
            <w:pPr>
              <w:pStyle w:val="Pauseforthought"/>
              <w:keepNext w:val="0"/>
              <w:spacing w:line="276" w:lineRule="auto"/>
              <w:jc w:val="left"/>
              <w:rPr>
                <w:rFonts w:ascii="Arial" w:hAnsi="Arial" w:cs="Arial"/>
              </w:rPr>
            </w:pPr>
            <w:r w:rsidRPr="000B15EC">
              <w:rPr>
                <w:rFonts w:ascii="Arial" w:hAnsi="Arial" w:cs="Arial"/>
              </w:rPr>
              <w:t>Video: Involving all</w:t>
            </w:r>
          </w:p>
          <w:p w:rsidR="00587671" w:rsidRPr="00587671" w:rsidRDefault="00056102" w:rsidP="00125695">
            <w:pPr>
              <w:pStyle w:val="Pauseforthought"/>
              <w:keepNext w:val="0"/>
              <w:spacing w:line="276" w:lineRule="auto"/>
              <w:jc w:val="left"/>
              <w:rPr>
                <w:rFonts w:ascii="Arial" w:hAnsi="Arial" w:cs="Arial"/>
                <w:sz w:val="22"/>
                <w:szCs w:val="22"/>
              </w:rPr>
            </w:pPr>
            <w:hyperlink r:id="rId17" w:history="1">
              <w:r w:rsidR="00587671" w:rsidRPr="00587671">
                <w:rPr>
                  <w:rStyle w:val="Hyperlink"/>
                  <w:rFonts w:ascii="Arial" w:hAnsi="Arial" w:cs="Arial"/>
                  <w:sz w:val="22"/>
                  <w:szCs w:val="22"/>
                </w:rPr>
                <w:t>http://tinyurl.com/video-involvingall</w:t>
              </w:r>
            </w:hyperlink>
            <w:r w:rsidR="00587671" w:rsidRPr="00587671">
              <w:rPr>
                <w:rFonts w:ascii="Arial" w:hAnsi="Arial" w:cs="Arial"/>
                <w:sz w:val="22"/>
                <w:szCs w:val="22"/>
              </w:rPr>
              <w:t xml:space="preserve"> </w:t>
            </w:r>
          </w:p>
        </w:tc>
      </w:tr>
    </w:tbl>
    <w:p w:rsidR="00125695" w:rsidRPr="000B15EC" w:rsidRDefault="00125695" w:rsidP="00125695">
      <w:pPr>
        <w:spacing w:before="0"/>
        <w:jc w:val="left"/>
        <w:rPr>
          <w:rFonts w:ascii="Arial" w:eastAsia="MS Mincho" w:hAnsi="Arial" w:cs="Arial"/>
          <w:sz w:val="16"/>
          <w:szCs w:val="16"/>
        </w:rPr>
      </w:pPr>
    </w:p>
    <w:tbl>
      <w:tblPr>
        <w:tblStyle w:val="TableGrid"/>
        <w:tblW w:w="0" w:type="auto"/>
        <w:tblInd w:w="108" w:type="dxa"/>
        <w:tblLook w:val="04A0" w:firstRow="1" w:lastRow="0" w:firstColumn="1" w:lastColumn="0" w:noHBand="0" w:noVBand="1"/>
      </w:tblPr>
      <w:tblGrid>
        <w:gridCol w:w="10575"/>
      </w:tblGrid>
      <w:tr w:rsidR="005B0F38" w:rsidRPr="000B15EC" w:rsidTr="004D02D5">
        <w:tc>
          <w:tcPr>
            <w:tcW w:w="10575" w:type="dxa"/>
            <w:shd w:val="clear" w:color="auto" w:fill="D9D9D9" w:themeFill="background1" w:themeFillShade="D9"/>
          </w:tcPr>
          <w:p w:rsidR="005B0F38" w:rsidRPr="000B15EC" w:rsidRDefault="005B0F38" w:rsidP="00125695">
            <w:pPr>
              <w:pStyle w:val="Heading2"/>
              <w:spacing w:before="120" w:after="120" w:line="276" w:lineRule="auto"/>
              <w:jc w:val="left"/>
              <w:outlineLvl w:val="1"/>
              <w:rPr>
                <w:rStyle w:val="Strong"/>
                <w:rFonts w:ascii="Arial" w:hAnsi="Arial" w:cs="Arial"/>
                <w:lang w:val="en-GB"/>
              </w:rPr>
            </w:pPr>
            <w:r w:rsidRPr="000B15EC">
              <w:rPr>
                <w:rFonts w:ascii="Arial" w:hAnsi="Arial" w:cs="Arial"/>
              </w:rPr>
              <w:br w:type="page"/>
            </w:r>
            <w:r w:rsidRPr="000B15EC">
              <w:rPr>
                <w:rFonts w:ascii="Arial" w:hAnsi="Arial" w:cs="Arial"/>
                <w:b w:val="0"/>
                <w:bCs w:val="0"/>
                <w:color w:val="000000"/>
                <w:sz w:val="21"/>
                <w:szCs w:val="21"/>
              </w:rPr>
              <w:br w:type="page"/>
            </w:r>
            <w:r w:rsidRPr="000B15EC">
              <w:rPr>
                <w:rFonts w:ascii="Arial" w:hAnsi="Arial" w:cs="Arial"/>
              </w:rPr>
              <w:br w:type="page"/>
            </w:r>
            <w:r w:rsidRPr="000B15EC">
              <w:rPr>
                <w:rStyle w:val="Strong"/>
                <w:rFonts w:ascii="Arial" w:hAnsi="Arial" w:cs="Arial"/>
              </w:rPr>
              <w:t xml:space="preserve">Activity </w:t>
            </w:r>
            <w:r w:rsidR="00E7406F" w:rsidRPr="000B15EC">
              <w:rPr>
                <w:rStyle w:val="Strong"/>
                <w:rFonts w:ascii="Arial" w:hAnsi="Arial" w:cs="Arial"/>
                <w:lang w:val="en-GB"/>
              </w:rPr>
              <w:t>2</w:t>
            </w:r>
            <w:r w:rsidRPr="000B15EC">
              <w:rPr>
                <w:rStyle w:val="Strong"/>
                <w:rFonts w:ascii="Arial" w:hAnsi="Arial" w:cs="Arial"/>
              </w:rPr>
              <w:t xml:space="preserve">: </w:t>
            </w:r>
            <w:r w:rsidRPr="000B15EC">
              <w:rPr>
                <w:rStyle w:val="Strong"/>
                <w:rFonts w:ascii="Arial" w:hAnsi="Arial" w:cs="Arial"/>
                <w:lang w:val="en-GB"/>
              </w:rPr>
              <w:t>A class discussion</w:t>
            </w:r>
          </w:p>
        </w:tc>
      </w:tr>
      <w:tr w:rsidR="005B0F38" w:rsidRPr="000B15EC" w:rsidTr="004D02D5">
        <w:tc>
          <w:tcPr>
            <w:tcW w:w="10575" w:type="dxa"/>
          </w:tcPr>
          <w:p w:rsidR="005B0F38" w:rsidRPr="000B15EC" w:rsidRDefault="005B0F38" w:rsidP="00125695">
            <w:pPr>
              <w:keepNext/>
              <w:keepLines/>
              <w:spacing w:after="120" w:line="276" w:lineRule="auto"/>
              <w:jc w:val="left"/>
              <w:rPr>
                <w:rFonts w:ascii="Arial" w:hAnsi="Arial" w:cs="Arial"/>
              </w:rPr>
            </w:pPr>
            <w:r w:rsidRPr="000B15EC">
              <w:rPr>
                <w:rFonts w:ascii="Arial" w:hAnsi="Arial" w:cs="Arial"/>
              </w:rPr>
              <w:t xml:space="preserve">Plan a class discussion on students’ out-of-school interests and commitments. Use a </w:t>
            </w:r>
            <w:r w:rsidR="00125695" w:rsidRPr="000B15EC">
              <w:rPr>
                <w:rFonts w:ascii="Arial" w:hAnsi="Arial" w:cs="Arial"/>
              </w:rPr>
              <w:t xml:space="preserve">single </w:t>
            </w:r>
            <w:r w:rsidRPr="000B15EC">
              <w:rPr>
                <w:rFonts w:ascii="Arial" w:hAnsi="Arial" w:cs="Arial"/>
              </w:rPr>
              <w:t xml:space="preserve">focused question as a prompt. Here are some </w:t>
            </w:r>
            <w:r w:rsidR="00E7406F" w:rsidRPr="000B15EC">
              <w:rPr>
                <w:rFonts w:ascii="Arial" w:hAnsi="Arial" w:cs="Arial"/>
              </w:rPr>
              <w:t>ideas</w:t>
            </w:r>
            <w:r w:rsidRPr="000B15EC">
              <w:rPr>
                <w:rFonts w:ascii="Arial" w:hAnsi="Arial" w:cs="Arial"/>
              </w:rPr>
              <w:t xml:space="preserve">, but you will </w:t>
            </w:r>
            <w:r w:rsidR="00125695" w:rsidRPr="000B15EC">
              <w:rPr>
                <w:rFonts w:ascii="Arial" w:hAnsi="Arial" w:cs="Arial"/>
              </w:rPr>
              <w:t xml:space="preserve">need to </w:t>
            </w:r>
            <w:r w:rsidRPr="000B15EC">
              <w:rPr>
                <w:rFonts w:ascii="Arial" w:hAnsi="Arial" w:cs="Arial"/>
              </w:rPr>
              <w:t xml:space="preserve">choose questions based on your own </w:t>
            </w:r>
            <w:r w:rsidR="00125695" w:rsidRPr="000B15EC">
              <w:rPr>
                <w:rFonts w:ascii="Arial" w:hAnsi="Arial" w:cs="Arial"/>
              </w:rPr>
              <w:t>context</w:t>
            </w:r>
            <w:r w:rsidRPr="000B15EC">
              <w:rPr>
                <w:rFonts w:ascii="Arial" w:hAnsi="Arial" w:cs="Arial"/>
              </w:rPr>
              <w:t>:</w:t>
            </w:r>
          </w:p>
          <w:p w:rsidR="005B0F38" w:rsidRPr="000B15EC" w:rsidRDefault="005B0F38" w:rsidP="00125695">
            <w:pPr>
              <w:pStyle w:val="ListParagraph"/>
              <w:keepNext/>
              <w:keepLines/>
              <w:numPr>
                <w:ilvl w:val="0"/>
                <w:numId w:val="3"/>
              </w:numPr>
              <w:spacing w:after="120" w:line="276" w:lineRule="auto"/>
              <w:jc w:val="left"/>
              <w:rPr>
                <w:rFonts w:ascii="Arial" w:hAnsi="Arial" w:cs="Arial"/>
              </w:rPr>
            </w:pPr>
            <w:r w:rsidRPr="000B15EC">
              <w:rPr>
                <w:rFonts w:ascii="Arial" w:hAnsi="Arial" w:cs="Arial"/>
              </w:rPr>
              <w:t>What kinds of things do you do to help at home? What do you like doing best? What do you like doing least?</w:t>
            </w:r>
          </w:p>
          <w:p w:rsidR="005B0F38" w:rsidRPr="000B15EC" w:rsidRDefault="005B0F38" w:rsidP="00125695">
            <w:pPr>
              <w:pStyle w:val="ListParagraph"/>
              <w:keepNext/>
              <w:keepLines/>
              <w:numPr>
                <w:ilvl w:val="0"/>
                <w:numId w:val="3"/>
              </w:numPr>
              <w:spacing w:after="120" w:line="276" w:lineRule="auto"/>
              <w:jc w:val="left"/>
              <w:rPr>
                <w:rFonts w:ascii="Arial" w:hAnsi="Arial" w:cs="Arial"/>
              </w:rPr>
            </w:pPr>
            <w:r w:rsidRPr="000B15EC">
              <w:rPr>
                <w:rFonts w:ascii="Arial" w:hAnsi="Arial" w:cs="Arial"/>
              </w:rPr>
              <w:t>What was the best part of your weekend? What didn’t you enjoy so much?</w:t>
            </w:r>
          </w:p>
          <w:p w:rsidR="005B0F38" w:rsidRPr="000B15EC" w:rsidRDefault="005B0F38" w:rsidP="00125695">
            <w:pPr>
              <w:pStyle w:val="ListParagraph"/>
              <w:keepNext/>
              <w:keepLines/>
              <w:numPr>
                <w:ilvl w:val="0"/>
                <w:numId w:val="3"/>
              </w:numPr>
              <w:spacing w:after="120" w:line="276" w:lineRule="auto"/>
              <w:jc w:val="left"/>
              <w:rPr>
                <w:rFonts w:ascii="Arial" w:hAnsi="Arial" w:cs="Arial"/>
              </w:rPr>
            </w:pPr>
            <w:r w:rsidRPr="000B15EC">
              <w:rPr>
                <w:rFonts w:ascii="Arial" w:hAnsi="Arial" w:cs="Arial"/>
              </w:rPr>
              <w:t>What will you do during the school holiday?</w:t>
            </w:r>
          </w:p>
          <w:p w:rsidR="005B0F38" w:rsidRPr="000B15EC" w:rsidRDefault="00BB4D99" w:rsidP="00125695">
            <w:pPr>
              <w:keepNext/>
              <w:keepLines/>
              <w:spacing w:after="120" w:line="276" w:lineRule="auto"/>
              <w:jc w:val="left"/>
              <w:rPr>
                <w:rFonts w:ascii="Arial" w:hAnsi="Arial" w:cs="Arial"/>
              </w:rPr>
            </w:pPr>
            <w:r w:rsidRPr="000B15EC">
              <w:rPr>
                <w:rFonts w:ascii="Arial" w:hAnsi="Arial" w:cs="Arial"/>
              </w:rPr>
              <w:t>Write the question</w:t>
            </w:r>
            <w:r w:rsidR="005B0F38" w:rsidRPr="000B15EC">
              <w:rPr>
                <w:rFonts w:ascii="Arial" w:hAnsi="Arial" w:cs="Arial"/>
              </w:rPr>
              <w:t xml:space="preserve"> on the blackboard. Start by answering </w:t>
            </w:r>
            <w:r w:rsidR="00125695" w:rsidRPr="000B15EC">
              <w:rPr>
                <w:rFonts w:ascii="Arial" w:hAnsi="Arial" w:cs="Arial"/>
              </w:rPr>
              <w:t>it</w:t>
            </w:r>
            <w:r w:rsidR="005B0F38" w:rsidRPr="000B15EC">
              <w:rPr>
                <w:rFonts w:ascii="Arial" w:hAnsi="Arial" w:cs="Arial"/>
              </w:rPr>
              <w:t xml:space="preserve"> yourself. </w:t>
            </w:r>
          </w:p>
          <w:p w:rsidR="005B0F38" w:rsidRPr="000B15EC" w:rsidRDefault="00125695" w:rsidP="00125695">
            <w:pPr>
              <w:keepNext/>
              <w:keepLines/>
              <w:spacing w:after="120" w:line="276" w:lineRule="auto"/>
              <w:jc w:val="left"/>
              <w:rPr>
                <w:rFonts w:ascii="Arial" w:hAnsi="Arial" w:cs="Arial"/>
              </w:rPr>
            </w:pPr>
            <w:r w:rsidRPr="000B15EC">
              <w:rPr>
                <w:rFonts w:ascii="Arial" w:hAnsi="Arial" w:cs="Arial"/>
              </w:rPr>
              <w:t>Then a</w:t>
            </w:r>
            <w:r w:rsidR="00E7406F" w:rsidRPr="000B15EC">
              <w:rPr>
                <w:rFonts w:ascii="Arial" w:hAnsi="Arial" w:cs="Arial"/>
              </w:rPr>
              <w:t xml:space="preserve">sk </w:t>
            </w:r>
            <w:r w:rsidR="005B0F38" w:rsidRPr="000B15EC">
              <w:rPr>
                <w:rFonts w:ascii="Arial" w:hAnsi="Arial" w:cs="Arial"/>
              </w:rPr>
              <w:t xml:space="preserve">two or three students </w:t>
            </w:r>
            <w:r w:rsidRPr="000B15EC">
              <w:rPr>
                <w:rFonts w:ascii="Arial" w:hAnsi="Arial" w:cs="Arial"/>
              </w:rPr>
              <w:t>the question</w:t>
            </w:r>
            <w:r w:rsidR="005B0F38" w:rsidRPr="000B15EC">
              <w:rPr>
                <w:rFonts w:ascii="Arial" w:hAnsi="Arial" w:cs="Arial"/>
              </w:rPr>
              <w:t xml:space="preserve">. </w:t>
            </w:r>
            <w:r w:rsidR="00E7406F" w:rsidRPr="000B15EC">
              <w:rPr>
                <w:rFonts w:ascii="Arial" w:hAnsi="Arial" w:cs="Arial"/>
              </w:rPr>
              <w:t>E</w:t>
            </w:r>
            <w:r w:rsidR="005B0F38" w:rsidRPr="000B15EC">
              <w:rPr>
                <w:rFonts w:ascii="Arial" w:hAnsi="Arial" w:cs="Arial"/>
              </w:rPr>
              <w:t xml:space="preserve">xtend the </w:t>
            </w:r>
            <w:r w:rsidRPr="000B15EC">
              <w:rPr>
                <w:rFonts w:ascii="Arial" w:hAnsi="Arial" w:cs="Arial"/>
              </w:rPr>
              <w:t xml:space="preserve">exchange </w:t>
            </w:r>
            <w:r w:rsidR="00E7406F" w:rsidRPr="000B15EC">
              <w:rPr>
                <w:rFonts w:ascii="Arial" w:hAnsi="Arial" w:cs="Arial"/>
              </w:rPr>
              <w:t>by using follow-</w:t>
            </w:r>
            <w:r w:rsidR="005B0F38" w:rsidRPr="000B15EC">
              <w:rPr>
                <w:rFonts w:ascii="Arial" w:hAnsi="Arial" w:cs="Arial"/>
              </w:rPr>
              <w:t xml:space="preserve">up questions </w:t>
            </w:r>
            <w:r w:rsidR="00E7406F" w:rsidRPr="000B15EC">
              <w:rPr>
                <w:rFonts w:ascii="Arial" w:hAnsi="Arial" w:cs="Arial"/>
              </w:rPr>
              <w:t xml:space="preserve">and prompts </w:t>
            </w:r>
            <w:r w:rsidR="005B0F38" w:rsidRPr="000B15EC">
              <w:rPr>
                <w:rFonts w:ascii="Arial" w:hAnsi="Arial" w:cs="Arial"/>
              </w:rPr>
              <w:t xml:space="preserve">such as </w:t>
            </w:r>
            <w:r w:rsidRPr="000B15EC">
              <w:rPr>
                <w:rFonts w:ascii="Arial" w:hAnsi="Arial" w:cs="Arial"/>
              </w:rPr>
              <w:t>‘Really? Where did you learn that?’, ‘</w:t>
            </w:r>
            <w:r w:rsidR="005B0F38" w:rsidRPr="000B15EC">
              <w:rPr>
                <w:rFonts w:ascii="Arial" w:hAnsi="Arial" w:cs="Arial"/>
              </w:rPr>
              <w:t xml:space="preserve">What will you do next?’ and so on. </w:t>
            </w:r>
          </w:p>
          <w:p w:rsidR="00125695" w:rsidRPr="000B15EC" w:rsidRDefault="00125695" w:rsidP="00125695">
            <w:pPr>
              <w:keepNext/>
              <w:keepLines/>
              <w:spacing w:after="120" w:line="276" w:lineRule="auto"/>
              <w:jc w:val="left"/>
              <w:rPr>
                <w:rFonts w:ascii="Arial" w:hAnsi="Arial" w:cs="Arial"/>
              </w:rPr>
            </w:pPr>
            <w:r w:rsidRPr="000B15EC">
              <w:rPr>
                <w:rFonts w:ascii="Arial" w:hAnsi="Arial" w:cs="Arial"/>
              </w:rPr>
              <w:t xml:space="preserve">Organise your students into small groups and ask them to discuss the question on the blackboard together. Encourage them to ask one another follow-up questions. As they talk, move around and monitor the groups, ensuring that everyone is participating. </w:t>
            </w:r>
          </w:p>
          <w:p w:rsidR="00125695" w:rsidRPr="000B15EC" w:rsidRDefault="00125695" w:rsidP="00125695">
            <w:pPr>
              <w:keepNext/>
              <w:keepLines/>
              <w:spacing w:after="120" w:line="276" w:lineRule="auto"/>
              <w:jc w:val="left"/>
              <w:rPr>
                <w:rFonts w:ascii="Arial" w:hAnsi="Arial" w:cs="Arial"/>
              </w:rPr>
            </w:pPr>
            <w:r w:rsidRPr="000B15EC">
              <w:rPr>
                <w:rFonts w:ascii="Arial" w:hAnsi="Arial" w:cs="Arial"/>
              </w:rPr>
              <w:t>As an alternative to the small group discussions, you could ask your students to interview each other in pairs and then take notes and write a short account of what their partner told them.</w:t>
            </w:r>
          </w:p>
        </w:tc>
      </w:tr>
    </w:tbl>
    <w:p w:rsidR="00E7406F" w:rsidRPr="000B15EC" w:rsidRDefault="00E7406F" w:rsidP="00D66701">
      <w:pPr>
        <w:pStyle w:val="SessionHeading"/>
        <w:spacing w:before="120" w:after="120" w:line="276" w:lineRule="auto"/>
        <w:rPr>
          <w:rFonts w:ascii="Arial" w:hAnsi="Arial" w:cs="Arial"/>
        </w:rPr>
      </w:pPr>
      <w:r w:rsidRPr="000B15EC">
        <w:rPr>
          <w:rFonts w:ascii="Arial" w:hAnsi="Arial" w:cs="Arial"/>
        </w:rPr>
        <w:t xml:space="preserve">3 </w:t>
      </w:r>
      <w:r w:rsidR="00211738" w:rsidRPr="000B15EC">
        <w:rPr>
          <w:rFonts w:ascii="Arial" w:hAnsi="Arial" w:cs="Arial"/>
        </w:rPr>
        <w:t>A class</w:t>
      </w:r>
      <w:r w:rsidRPr="000B15EC">
        <w:rPr>
          <w:rFonts w:ascii="Arial" w:hAnsi="Arial" w:cs="Arial"/>
        </w:rPr>
        <w:t xml:space="preserve"> project</w:t>
      </w:r>
    </w:p>
    <w:p w:rsidR="00E7406F" w:rsidRPr="000B15EC" w:rsidRDefault="00855BEC" w:rsidP="00D66701">
      <w:pPr>
        <w:spacing w:after="120" w:line="276" w:lineRule="auto"/>
        <w:jc w:val="left"/>
        <w:rPr>
          <w:rFonts w:ascii="Arial" w:eastAsia="MS Mincho" w:hAnsi="Arial" w:cs="Arial"/>
        </w:rPr>
      </w:pPr>
      <w:r w:rsidRPr="000B15EC">
        <w:rPr>
          <w:rFonts w:ascii="Arial" w:eastAsia="MS Mincho" w:hAnsi="Arial" w:cs="Arial"/>
        </w:rPr>
        <w:t xml:space="preserve">In the next case study, a teacher uses her knowledge about students to plan an extended language and literacy project.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E7406F" w:rsidRPr="000B15EC" w:rsidTr="004D02D5">
        <w:tc>
          <w:tcPr>
            <w:tcW w:w="10575" w:type="dxa"/>
          </w:tcPr>
          <w:p w:rsidR="00E7406F" w:rsidRPr="000B15EC" w:rsidRDefault="00E7406F" w:rsidP="00D66701">
            <w:pPr>
              <w:pStyle w:val="CasestudyHeading"/>
              <w:spacing w:after="120" w:line="276" w:lineRule="auto"/>
              <w:jc w:val="left"/>
              <w:rPr>
                <w:rFonts w:ascii="Arial" w:hAnsi="Arial" w:cs="Arial"/>
              </w:rPr>
            </w:pPr>
            <w:r w:rsidRPr="000B15EC">
              <w:rPr>
                <w:rFonts w:ascii="Arial" w:hAnsi="Arial" w:cs="Arial"/>
              </w:rPr>
              <w:t>Case Study 1: Ms Balema</w:t>
            </w:r>
            <w:r w:rsidR="00211738" w:rsidRPr="000B15EC">
              <w:rPr>
                <w:rFonts w:ascii="Arial" w:hAnsi="Arial" w:cs="Arial"/>
              </w:rPr>
              <w:t>’s</w:t>
            </w:r>
            <w:r w:rsidRPr="000B15EC">
              <w:rPr>
                <w:rFonts w:ascii="Arial" w:hAnsi="Arial" w:cs="Arial"/>
              </w:rPr>
              <w:t xml:space="preserve"> language and literacy project about festivals</w:t>
            </w:r>
          </w:p>
          <w:p w:rsidR="00E7406F" w:rsidRPr="000B15EC" w:rsidRDefault="00E7406F" w:rsidP="00D66701">
            <w:pPr>
              <w:spacing w:after="120" w:line="276" w:lineRule="auto"/>
              <w:jc w:val="left"/>
              <w:rPr>
                <w:rFonts w:ascii="Arial" w:hAnsi="Arial" w:cs="Arial"/>
                <w:i/>
              </w:rPr>
            </w:pPr>
            <w:r w:rsidRPr="000B15EC">
              <w:rPr>
                <w:rFonts w:ascii="Arial" w:hAnsi="Arial" w:cs="Arial"/>
                <w:i/>
              </w:rPr>
              <w:t xml:space="preserve">Ms Balema, a Class V teacher, was prompted by a textbook lesson on festivals. </w:t>
            </w:r>
          </w:p>
          <w:p w:rsidR="00125695" w:rsidRPr="000B15EC" w:rsidRDefault="00125695" w:rsidP="00125695">
            <w:pPr>
              <w:spacing w:after="120" w:line="276" w:lineRule="auto"/>
              <w:jc w:val="left"/>
              <w:rPr>
                <w:rFonts w:ascii="Arial" w:hAnsi="Arial" w:cs="Arial"/>
              </w:rPr>
            </w:pPr>
            <w:r w:rsidRPr="000B15EC">
              <w:rPr>
                <w:rFonts w:ascii="Arial" w:hAnsi="Arial" w:cs="Arial"/>
              </w:rPr>
              <w:t>My students had just completed a textbook lesson describing the main festivals in India, such as Eid and Holi. In our own communities we have many interesting festivals, so I decided to focus on our local ones, several of which were coming up soon.</w:t>
            </w:r>
            <w:r w:rsidR="000B15EC">
              <w:rPr>
                <w:rFonts w:ascii="Arial" w:hAnsi="Arial" w:cs="Arial"/>
              </w:rPr>
              <w:br/>
            </w:r>
          </w:p>
          <w:p w:rsidR="00125695" w:rsidRPr="000B15EC" w:rsidRDefault="00125695" w:rsidP="00125695">
            <w:pPr>
              <w:spacing w:after="120" w:line="276" w:lineRule="auto"/>
              <w:jc w:val="left"/>
              <w:rPr>
                <w:rFonts w:ascii="Arial" w:hAnsi="Arial" w:cs="Arial"/>
              </w:rPr>
            </w:pPr>
            <w:r w:rsidRPr="000B15EC">
              <w:rPr>
                <w:rFonts w:ascii="Arial" w:hAnsi="Arial" w:cs="Arial"/>
              </w:rPr>
              <w:t xml:space="preserve">I began by asking my students what festivals that they had been involved in and wrote their responses on the blackboard. </w:t>
            </w:r>
          </w:p>
          <w:p w:rsidR="00125695" w:rsidRPr="000B15EC" w:rsidRDefault="00125695" w:rsidP="00125695">
            <w:pPr>
              <w:spacing w:after="120" w:line="276" w:lineRule="auto"/>
              <w:jc w:val="left"/>
              <w:rPr>
                <w:rFonts w:ascii="Arial" w:hAnsi="Arial" w:cs="Arial"/>
              </w:rPr>
            </w:pPr>
            <w:r w:rsidRPr="000B15EC">
              <w:rPr>
                <w:rFonts w:ascii="Arial" w:hAnsi="Arial" w:cs="Arial"/>
              </w:rPr>
              <w:t xml:space="preserve">I then organised my students into groups, each one representing a festival. I gave each group a large piece of paper and explained that they had to write down as many things about their festival as they could: what the festival celebrated, what deities were worshipped, what communities were involved, what rituals were followed, what food was cooked, whether anyone wore special clothing and what activities there were. I told them that they could use their home language for the discussion and their notes if they wished to. </w:t>
            </w:r>
          </w:p>
          <w:p w:rsidR="00125695" w:rsidRPr="000B15EC" w:rsidRDefault="00125695" w:rsidP="00125695">
            <w:pPr>
              <w:spacing w:after="120" w:line="276" w:lineRule="auto"/>
              <w:jc w:val="left"/>
              <w:rPr>
                <w:rFonts w:ascii="Arial" w:hAnsi="Arial" w:cs="Arial"/>
              </w:rPr>
            </w:pPr>
            <w:r w:rsidRPr="000B15EC">
              <w:rPr>
                <w:rFonts w:ascii="Arial" w:hAnsi="Arial" w:cs="Arial"/>
              </w:rPr>
              <w:t xml:space="preserve">I then asked each group to present their brainstorm to the whole class. I prompted the groups a little by asking them questions such as ‘What time of day does that happen? When you go to the temple, what do you wear? Do your grandparents celebrate?’, and so on. </w:t>
            </w:r>
          </w:p>
          <w:p w:rsidR="00125695" w:rsidRPr="000B15EC" w:rsidRDefault="00125695" w:rsidP="00125695">
            <w:pPr>
              <w:spacing w:after="120" w:line="276" w:lineRule="auto"/>
              <w:jc w:val="left"/>
              <w:rPr>
                <w:rFonts w:ascii="Arial" w:hAnsi="Arial" w:cs="Arial"/>
              </w:rPr>
            </w:pPr>
            <w:r w:rsidRPr="000B15EC">
              <w:rPr>
                <w:rFonts w:ascii="Arial" w:hAnsi="Arial" w:cs="Arial"/>
              </w:rPr>
              <w:t xml:space="preserve">I then explained that each group would create a poster to represent their festival. For homework, I asked my students to find out more about the festival from their parents, grandparents and anyone else at home or in the community. I gave them some sample questions ‘Has the festival always been celebrated here? Was it always so large? Has the music changed?’ I allocated one lesson a day over a week for my students to work on their posters. I moved from group to group, listening to and observing them, and helping them as necessary. </w:t>
            </w:r>
          </w:p>
          <w:p w:rsidR="00125695" w:rsidRPr="000B15EC" w:rsidRDefault="00125695" w:rsidP="00125695">
            <w:pPr>
              <w:spacing w:after="120" w:line="276" w:lineRule="auto"/>
              <w:jc w:val="left"/>
              <w:rPr>
                <w:rFonts w:ascii="Arial" w:hAnsi="Arial" w:cs="Arial"/>
              </w:rPr>
            </w:pPr>
            <w:r w:rsidRPr="000B15EC">
              <w:rPr>
                <w:rFonts w:ascii="Arial" w:hAnsi="Arial" w:cs="Arial"/>
              </w:rPr>
              <w:t xml:space="preserve">I explained that they could write in the school language or their home language on the poster, or a mix of the two. This was the first time some of them had written in their home language in the classroom. They were excited as they did so. </w:t>
            </w:r>
          </w:p>
          <w:p w:rsidR="00125695" w:rsidRPr="000B15EC" w:rsidRDefault="00125695" w:rsidP="00125695">
            <w:pPr>
              <w:spacing w:after="120" w:line="276" w:lineRule="auto"/>
              <w:jc w:val="left"/>
              <w:rPr>
                <w:rFonts w:ascii="Arial" w:hAnsi="Arial" w:cs="Arial"/>
              </w:rPr>
            </w:pPr>
            <w:r w:rsidRPr="000B15EC">
              <w:rPr>
                <w:rFonts w:ascii="Arial" w:hAnsi="Arial" w:cs="Arial"/>
              </w:rPr>
              <w:t>When they had finished, each group presented their poster to the rest of the class. The other students and I asked them questions. We all learned so much. I then fixed the colourful posters on the wall for everyone to read and enjoy.</w:t>
            </w:r>
          </w:p>
        </w:tc>
      </w:tr>
    </w:tbl>
    <w:p w:rsidR="00211738" w:rsidRPr="000B15EC" w:rsidRDefault="00211738" w:rsidP="00D66701">
      <w:pPr>
        <w:spacing w:before="0"/>
        <w:jc w:val="left"/>
        <w:rPr>
          <w:rFonts w:ascii="Arial" w:eastAsia="MS Mincho"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211738" w:rsidRPr="000B15EC" w:rsidTr="004D02D5">
        <w:tc>
          <w:tcPr>
            <w:tcW w:w="1268" w:type="dxa"/>
          </w:tcPr>
          <w:p w:rsidR="00211738" w:rsidRPr="000B15EC" w:rsidRDefault="00211738" w:rsidP="00D66701">
            <w:pPr>
              <w:spacing w:after="120" w:line="276" w:lineRule="auto"/>
              <w:jc w:val="left"/>
              <w:outlineLvl w:val="3"/>
              <w:rPr>
                <w:rFonts w:ascii="Arial" w:hAnsi="Arial" w:cs="Arial"/>
                <w:b/>
                <w:bCs/>
                <w:color w:val="000000"/>
                <w:sz w:val="21"/>
                <w:szCs w:val="21"/>
              </w:rPr>
            </w:pPr>
            <w:r w:rsidRPr="000B15EC">
              <w:rPr>
                <w:rFonts w:ascii="Arial" w:hAnsi="Arial" w:cs="Arial"/>
                <w:b/>
                <w:bCs/>
                <w:noProof/>
                <w:color w:val="000000"/>
                <w:sz w:val="21"/>
                <w:szCs w:val="21"/>
              </w:rPr>
              <w:drawing>
                <wp:inline distT="0" distB="0" distL="0" distR="0" wp14:anchorId="5DB8A2DA" wp14:editId="0F4C7FDB">
                  <wp:extent cx="636621" cy="58993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211738" w:rsidRPr="000B15EC" w:rsidRDefault="00211738" w:rsidP="00D66701">
            <w:pPr>
              <w:pStyle w:val="Pauseforthought"/>
              <w:spacing w:line="276" w:lineRule="auto"/>
              <w:jc w:val="left"/>
              <w:rPr>
                <w:rFonts w:ascii="Arial" w:hAnsi="Arial" w:cs="Arial"/>
              </w:rPr>
            </w:pPr>
            <w:r w:rsidRPr="000B15EC">
              <w:rPr>
                <w:rFonts w:ascii="Arial" w:hAnsi="Arial" w:cs="Arial"/>
              </w:rPr>
              <w:t xml:space="preserve">Pause for thought </w:t>
            </w:r>
          </w:p>
          <w:p w:rsidR="00211738" w:rsidRPr="000B15EC" w:rsidRDefault="00211738" w:rsidP="00966D47">
            <w:pPr>
              <w:pStyle w:val="ListParagraph"/>
              <w:numPr>
                <w:ilvl w:val="0"/>
                <w:numId w:val="2"/>
              </w:numPr>
              <w:spacing w:after="120" w:line="276" w:lineRule="auto"/>
              <w:jc w:val="left"/>
              <w:rPr>
                <w:rFonts w:ascii="Arial" w:hAnsi="Arial" w:cs="Arial"/>
              </w:rPr>
            </w:pPr>
            <w:r w:rsidRPr="000B15EC">
              <w:rPr>
                <w:rFonts w:ascii="Arial" w:hAnsi="Arial" w:cs="Arial"/>
              </w:rPr>
              <w:t xml:space="preserve">What opportunities did Ms Balema have to assess </w:t>
            </w:r>
            <w:r w:rsidR="00AA23E5" w:rsidRPr="000B15EC">
              <w:rPr>
                <w:rFonts w:ascii="Arial" w:hAnsi="Arial" w:cs="Arial"/>
                <w:lang w:val="en-GB"/>
              </w:rPr>
              <w:t xml:space="preserve">her </w:t>
            </w:r>
            <w:r w:rsidRPr="000B15EC">
              <w:rPr>
                <w:rFonts w:ascii="Arial" w:hAnsi="Arial" w:cs="Arial"/>
              </w:rPr>
              <w:t>students in this project?</w:t>
            </w:r>
          </w:p>
          <w:p w:rsidR="00211738" w:rsidRPr="000B15EC" w:rsidRDefault="00211738" w:rsidP="00966D47">
            <w:pPr>
              <w:pStyle w:val="ListParagraph"/>
              <w:numPr>
                <w:ilvl w:val="0"/>
                <w:numId w:val="2"/>
              </w:numPr>
              <w:spacing w:after="120" w:line="276" w:lineRule="auto"/>
              <w:jc w:val="left"/>
              <w:rPr>
                <w:rFonts w:ascii="Arial" w:hAnsi="Arial" w:cs="Arial"/>
              </w:rPr>
            </w:pPr>
            <w:r w:rsidRPr="000B15EC">
              <w:rPr>
                <w:rFonts w:ascii="Arial" w:hAnsi="Arial" w:cs="Arial"/>
              </w:rPr>
              <w:t xml:space="preserve">How would you adapt this project for younger students? </w:t>
            </w:r>
          </w:p>
          <w:p w:rsidR="00211738" w:rsidRPr="000B15EC" w:rsidRDefault="00211738" w:rsidP="00966D47">
            <w:pPr>
              <w:pStyle w:val="ListParagraph"/>
              <w:numPr>
                <w:ilvl w:val="0"/>
                <w:numId w:val="2"/>
              </w:numPr>
              <w:spacing w:after="120" w:line="276" w:lineRule="auto"/>
              <w:jc w:val="left"/>
              <w:rPr>
                <w:rFonts w:ascii="Arial" w:hAnsi="Arial" w:cs="Arial"/>
              </w:rPr>
            </w:pPr>
            <w:r w:rsidRPr="000B15EC">
              <w:rPr>
                <w:rFonts w:ascii="Arial" w:hAnsi="Arial" w:cs="Arial"/>
              </w:rPr>
              <w:t>For older students, how could the project be extended?</w:t>
            </w:r>
          </w:p>
        </w:tc>
      </w:tr>
    </w:tbl>
    <w:p w:rsidR="00211738" w:rsidRPr="000B15EC" w:rsidRDefault="00AA23E5" w:rsidP="00D66701">
      <w:pPr>
        <w:spacing w:after="120" w:line="276" w:lineRule="auto"/>
        <w:jc w:val="left"/>
        <w:rPr>
          <w:rFonts w:ascii="Arial" w:eastAsia="MS Mincho" w:hAnsi="Arial" w:cs="Arial"/>
        </w:rPr>
      </w:pPr>
      <w:r w:rsidRPr="000B15EC">
        <w:rPr>
          <w:rFonts w:ascii="Arial" w:eastAsia="MS Mincho" w:hAnsi="Arial" w:cs="Arial"/>
        </w:rPr>
        <w:t>This</w:t>
      </w:r>
      <w:r w:rsidR="00855BEC" w:rsidRPr="000B15EC">
        <w:rPr>
          <w:rFonts w:ascii="Arial" w:eastAsia="MS Mincho" w:hAnsi="Arial" w:cs="Arial"/>
        </w:rPr>
        <w:t xml:space="preserve"> sequence of activities provided many opportunities for students to develop their language and literacy skills</w:t>
      </w:r>
      <w:r w:rsidRPr="000B15EC">
        <w:rPr>
          <w:rFonts w:ascii="Arial" w:eastAsia="MS Mincho" w:hAnsi="Arial" w:cs="Arial"/>
        </w:rPr>
        <w:t>. It involved</w:t>
      </w:r>
      <w:r w:rsidR="00211738" w:rsidRPr="000B15EC">
        <w:rPr>
          <w:rFonts w:ascii="Arial" w:eastAsia="MS Mincho" w:hAnsi="Arial" w:cs="Arial"/>
        </w:rPr>
        <w:t>:</w:t>
      </w:r>
      <w:r w:rsidR="00855BEC" w:rsidRPr="000B15EC">
        <w:rPr>
          <w:rFonts w:ascii="Arial" w:eastAsia="MS Mincho" w:hAnsi="Arial" w:cs="Arial"/>
        </w:rPr>
        <w:t xml:space="preserve"> </w:t>
      </w:r>
    </w:p>
    <w:p w:rsidR="00211738" w:rsidRPr="000B15EC" w:rsidRDefault="00855BEC" w:rsidP="00966D47">
      <w:pPr>
        <w:pStyle w:val="ListParagraph"/>
        <w:numPr>
          <w:ilvl w:val="0"/>
          <w:numId w:val="4"/>
        </w:numPr>
        <w:spacing w:after="120" w:line="276" w:lineRule="auto"/>
        <w:jc w:val="left"/>
        <w:rPr>
          <w:rFonts w:ascii="Arial" w:eastAsia="MS Mincho" w:hAnsi="Arial" w:cs="Arial"/>
        </w:rPr>
      </w:pPr>
      <w:r w:rsidRPr="000B15EC">
        <w:rPr>
          <w:rFonts w:ascii="Arial" w:eastAsia="MS Mincho" w:hAnsi="Arial" w:cs="Arial"/>
        </w:rPr>
        <w:t>whole class and small group discussions</w:t>
      </w:r>
    </w:p>
    <w:p w:rsidR="00211738" w:rsidRPr="000B15EC" w:rsidRDefault="00855BEC" w:rsidP="00966D47">
      <w:pPr>
        <w:pStyle w:val="ListParagraph"/>
        <w:numPr>
          <w:ilvl w:val="0"/>
          <w:numId w:val="4"/>
        </w:numPr>
        <w:spacing w:after="120" w:line="276" w:lineRule="auto"/>
        <w:jc w:val="left"/>
        <w:rPr>
          <w:rFonts w:ascii="Arial" w:eastAsia="MS Mincho" w:hAnsi="Arial" w:cs="Arial"/>
        </w:rPr>
      </w:pPr>
      <w:r w:rsidRPr="000B15EC">
        <w:rPr>
          <w:rFonts w:ascii="Arial" w:eastAsia="MS Mincho" w:hAnsi="Arial" w:cs="Arial"/>
        </w:rPr>
        <w:t>conversations with members of their family and community</w:t>
      </w:r>
    </w:p>
    <w:p w:rsidR="00211738" w:rsidRPr="000B15EC" w:rsidRDefault="00DE31E1" w:rsidP="00966D47">
      <w:pPr>
        <w:pStyle w:val="ListParagraph"/>
        <w:numPr>
          <w:ilvl w:val="0"/>
          <w:numId w:val="4"/>
        </w:numPr>
        <w:spacing w:after="120" w:line="276" w:lineRule="auto"/>
        <w:jc w:val="left"/>
        <w:rPr>
          <w:rFonts w:ascii="Arial" w:eastAsia="MS Mincho" w:hAnsi="Arial" w:cs="Arial"/>
        </w:rPr>
      </w:pPr>
      <w:r w:rsidRPr="000B15EC">
        <w:rPr>
          <w:rFonts w:ascii="Arial" w:eastAsia="MS Mincho" w:hAnsi="Arial" w:cs="Arial"/>
        </w:rPr>
        <w:t>note</w:t>
      </w:r>
      <w:r w:rsidRPr="000B15EC">
        <w:rPr>
          <w:rFonts w:ascii="Arial" w:eastAsia="MS Mincho" w:hAnsi="Arial" w:cs="Arial"/>
          <w:lang w:val="en-GB"/>
        </w:rPr>
        <w:t>-</w:t>
      </w:r>
      <w:r w:rsidR="00855BEC" w:rsidRPr="000B15EC">
        <w:rPr>
          <w:rFonts w:ascii="Arial" w:eastAsia="MS Mincho" w:hAnsi="Arial" w:cs="Arial"/>
        </w:rPr>
        <w:t>taking</w:t>
      </w:r>
    </w:p>
    <w:p w:rsidR="00211738" w:rsidRPr="000B15EC" w:rsidRDefault="00855BEC" w:rsidP="00966D47">
      <w:pPr>
        <w:pStyle w:val="ListParagraph"/>
        <w:numPr>
          <w:ilvl w:val="0"/>
          <w:numId w:val="4"/>
        </w:numPr>
        <w:spacing w:after="120" w:line="276" w:lineRule="auto"/>
        <w:jc w:val="left"/>
        <w:rPr>
          <w:rFonts w:ascii="Arial" w:eastAsia="MS Mincho" w:hAnsi="Arial" w:cs="Arial"/>
        </w:rPr>
      </w:pPr>
      <w:r w:rsidRPr="000B15EC">
        <w:rPr>
          <w:rFonts w:ascii="Arial" w:eastAsia="MS Mincho" w:hAnsi="Arial" w:cs="Arial"/>
        </w:rPr>
        <w:t>writing</w:t>
      </w:r>
    </w:p>
    <w:p w:rsidR="00211738" w:rsidRPr="000B15EC" w:rsidRDefault="00855BEC" w:rsidP="00966D47">
      <w:pPr>
        <w:pStyle w:val="ListParagraph"/>
        <w:numPr>
          <w:ilvl w:val="0"/>
          <w:numId w:val="4"/>
        </w:numPr>
        <w:spacing w:after="120" w:line="276" w:lineRule="auto"/>
        <w:jc w:val="left"/>
        <w:rPr>
          <w:rFonts w:ascii="Arial" w:eastAsia="MS Mincho" w:hAnsi="Arial" w:cs="Arial"/>
        </w:rPr>
      </w:pPr>
      <w:r w:rsidRPr="000B15EC">
        <w:rPr>
          <w:rFonts w:ascii="Arial" w:eastAsia="MS Mincho" w:hAnsi="Arial" w:cs="Arial"/>
        </w:rPr>
        <w:t>oral presentations</w:t>
      </w:r>
    </w:p>
    <w:p w:rsidR="00211738" w:rsidRPr="000B15EC" w:rsidRDefault="00855BEC" w:rsidP="00966D47">
      <w:pPr>
        <w:pStyle w:val="ListParagraph"/>
        <w:numPr>
          <w:ilvl w:val="0"/>
          <w:numId w:val="4"/>
        </w:numPr>
        <w:spacing w:after="120" w:line="276" w:lineRule="auto"/>
        <w:jc w:val="left"/>
        <w:rPr>
          <w:rFonts w:ascii="Arial" w:eastAsia="MS Mincho" w:hAnsi="Arial" w:cs="Arial"/>
        </w:rPr>
      </w:pPr>
      <w:r w:rsidRPr="000B15EC">
        <w:rPr>
          <w:rFonts w:ascii="Arial" w:eastAsia="MS Mincho" w:hAnsi="Arial" w:cs="Arial"/>
        </w:rPr>
        <w:t xml:space="preserve">active listening </w:t>
      </w:r>
    </w:p>
    <w:p w:rsidR="00211738" w:rsidRPr="000B15EC" w:rsidRDefault="00855BEC" w:rsidP="00966D47">
      <w:pPr>
        <w:pStyle w:val="ListParagraph"/>
        <w:numPr>
          <w:ilvl w:val="0"/>
          <w:numId w:val="4"/>
        </w:numPr>
        <w:spacing w:after="120" w:line="276" w:lineRule="auto"/>
        <w:jc w:val="left"/>
        <w:rPr>
          <w:rFonts w:ascii="Arial" w:eastAsia="MS Mincho" w:hAnsi="Arial" w:cs="Arial"/>
        </w:rPr>
      </w:pPr>
      <w:r w:rsidRPr="000B15EC">
        <w:rPr>
          <w:rFonts w:ascii="Arial" w:eastAsia="MS Mincho" w:hAnsi="Arial" w:cs="Arial"/>
        </w:rPr>
        <w:t xml:space="preserve">asking questions. </w:t>
      </w:r>
    </w:p>
    <w:p w:rsidR="00211738" w:rsidRPr="000B15EC" w:rsidRDefault="00AA23E5" w:rsidP="00D66701">
      <w:pPr>
        <w:spacing w:after="120" w:line="276" w:lineRule="auto"/>
        <w:jc w:val="left"/>
        <w:rPr>
          <w:rFonts w:ascii="Arial" w:eastAsia="MS Mincho" w:hAnsi="Arial" w:cs="Arial"/>
        </w:rPr>
      </w:pPr>
      <w:r w:rsidRPr="000B15EC">
        <w:rPr>
          <w:rFonts w:ascii="Arial" w:eastAsia="MS Mincho" w:hAnsi="Arial" w:cs="Arial"/>
        </w:rPr>
        <w:t xml:space="preserve">Throughout, they were encouraged to use </w:t>
      </w:r>
      <w:r w:rsidR="00855BEC" w:rsidRPr="000B15EC">
        <w:rPr>
          <w:rFonts w:ascii="Arial" w:eastAsia="MS Mincho" w:hAnsi="Arial" w:cs="Arial"/>
        </w:rPr>
        <w:t xml:space="preserve">both the school and their home languages. </w:t>
      </w:r>
    </w:p>
    <w:p w:rsidR="00855BEC" w:rsidRPr="000B15EC" w:rsidRDefault="00855BEC" w:rsidP="00D66701">
      <w:pPr>
        <w:spacing w:after="120" w:line="276" w:lineRule="auto"/>
        <w:jc w:val="left"/>
        <w:rPr>
          <w:rFonts w:ascii="Arial" w:eastAsia="MS Mincho" w:hAnsi="Arial" w:cs="Arial"/>
        </w:rPr>
      </w:pPr>
      <w:r w:rsidRPr="000B15EC">
        <w:rPr>
          <w:rFonts w:ascii="Arial" w:eastAsia="MS Mincho" w:hAnsi="Arial" w:cs="Arial"/>
        </w:rPr>
        <w:t xml:space="preserve">At the heart of the project </w:t>
      </w:r>
      <w:r w:rsidR="00211738" w:rsidRPr="000B15EC">
        <w:rPr>
          <w:rFonts w:ascii="Arial" w:eastAsia="MS Mincho" w:hAnsi="Arial" w:cs="Arial"/>
        </w:rPr>
        <w:t>wa</w:t>
      </w:r>
      <w:r w:rsidRPr="000B15EC">
        <w:rPr>
          <w:rFonts w:ascii="Arial" w:eastAsia="MS Mincho" w:hAnsi="Arial" w:cs="Arial"/>
        </w:rPr>
        <w:t xml:space="preserve">s </w:t>
      </w:r>
      <w:r w:rsidR="00DE31E1" w:rsidRPr="000B15EC">
        <w:rPr>
          <w:rFonts w:ascii="Arial" w:eastAsia="MS Mincho" w:hAnsi="Arial" w:cs="Arial"/>
        </w:rPr>
        <w:t xml:space="preserve">the </w:t>
      </w:r>
      <w:r w:rsidRPr="000B15EC">
        <w:rPr>
          <w:rFonts w:ascii="Arial" w:eastAsia="MS Mincho" w:hAnsi="Arial" w:cs="Arial"/>
        </w:rPr>
        <w:t xml:space="preserve">students’ local knowledge. </w:t>
      </w:r>
      <w:r w:rsidR="00211738" w:rsidRPr="000B15EC">
        <w:rPr>
          <w:rFonts w:ascii="Arial" w:eastAsia="MS Mincho" w:hAnsi="Arial" w:cs="Arial"/>
        </w:rPr>
        <w:t>The teacher had</w:t>
      </w:r>
      <w:r w:rsidRPr="000B15EC">
        <w:rPr>
          <w:rFonts w:ascii="Arial" w:eastAsia="MS Mincho" w:hAnsi="Arial" w:cs="Arial"/>
        </w:rPr>
        <w:t xml:space="preserve"> time to monitor individuals and groups. She </w:t>
      </w:r>
      <w:r w:rsidR="00211738" w:rsidRPr="000B15EC">
        <w:rPr>
          <w:rFonts w:ascii="Arial" w:eastAsia="MS Mincho" w:hAnsi="Arial" w:cs="Arial"/>
        </w:rPr>
        <w:t xml:space="preserve">could </w:t>
      </w:r>
      <w:r w:rsidRPr="000B15EC">
        <w:rPr>
          <w:rFonts w:ascii="Arial" w:eastAsia="MS Mincho" w:hAnsi="Arial" w:cs="Arial"/>
        </w:rPr>
        <w:t xml:space="preserve">keep notes or a checklist about students’ skills and participation. </w:t>
      </w:r>
    </w:p>
    <w:p w:rsidR="00855BEC" w:rsidRPr="000B15EC" w:rsidRDefault="00855BEC" w:rsidP="00D66701">
      <w:pPr>
        <w:spacing w:after="120" w:line="276" w:lineRule="auto"/>
        <w:jc w:val="left"/>
        <w:rPr>
          <w:rFonts w:ascii="Arial" w:eastAsia="MS Mincho" w:hAnsi="Arial" w:cs="Arial"/>
        </w:rPr>
      </w:pPr>
      <w:r w:rsidRPr="000B15EC">
        <w:rPr>
          <w:rFonts w:ascii="Arial" w:eastAsia="MS Mincho" w:hAnsi="Arial" w:cs="Arial"/>
        </w:rPr>
        <w:t xml:space="preserve">For younger students, speaking and listening </w:t>
      </w:r>
      <w:r w:rsidR="00AA23E5" w:rsidRPr="000B15EC">
        <w:rPr>
          <w:rFonts w:ascii="Arial" w:eastAsia="MS Mincho" w:hAnsi="Arial" w:cs="Arial"/>
        </w:rPr>
        <w:t>should be emphasised in a project such as this.</w:t>
      </w:r>
      <w:r w:rsidRPr="000B15EC">
        <w:rPr>
          <w:rFonts w:ascii="Arial" w:eastAsia="MS Mincho" w:hAnsi="Arial" w:cs="Arial"/>
        </w:rPr>
        <w:t xml:space="preserve"> Younger students could also draw pictures or dramatise aspects of a festival. For older students, a written project would be </w:t>
      </w:r>
      <w:r w:rsidR="00AA23E5" w:rsidRPr="000B15EC">
        <w:rPr>
          <w:rFonts w:ascii="Arial" w:eastAsia="MS Mincho" w:hAnsi="Arial" w:cs="Arial"/>
        </w:rPr>
        <w:t xml:space="preserve">more </w:t>
      </w:r>
      <w:r w:rsidRPr="000B15EC">
        <w:rPr>
          <w:rFonts w:ascii="Arial" w:eastAsia="MS Mincho" w:hAnsi="Arial" w:cs="Arial"/>
        </w:rPr>
        <w:t>appropriate, incorporating research and using specialist vocabulary and knowledge about festivals, and drawing on language, history and traditional culture.</w:t>
      </w:r>
      <w:r w:rsidR="00AA23E5" w:rsidRPr="000B15EC">
        <w:rPr>
          <w:rFonts w:ascii="Arial" w:eastAsia="MS Mincho" w:hAnsi="Arial" w:cs="Arial"/>
        </w:rPr>
        <w:t xml:space="preserve"> </w:t>
      </w:r>
    </w:p>
    <w:p w:rsidR="00AA23E5" w:rsidRPr="000B15EC" w:rsidRDefault="00AA23E5" w:rsidP="00AA23E5">
      <w:pPr>
        <w:spacing w:after="120" w:line="276" w:lineRule="auto"/>
        <w:jc w:val="left"/>
        <w:rPr>
          <w:rFonts w:ascii="Arial" w:eastAsia="MS Mincho" w:hAnsi="Arial" w:cs="Arial"/>
        </w:rPr>
      </w:pPr>
      <w:r w:rsidRPr="000B15EC">
        <w:rPr>
          <w:rFonts w:ascii="Arial" w:eastAsia="MS Mincho" w:hAnsi="Arial" w:cs="Arial"/>
        </w:rPr>
        <w:t>The key resource ‘Talk for learning’</w:t>
      </w:r>
      <w:r w:rsidR="00655EE8">
        <w:rPr>
          <w:rFonts w:ascii="Arial" w:eastAsia="MS Mincho" w:hAnsi="Arial" w:cs="Arial"/>
        </w:rPr>
        <w:t xml:space="preserve"> (</w:t>
      </w:r>
      <w:hyperlink r:id="rId18" w:history="1">
        <w:r w:rsidR="00655EE8" w:rsidRPr="003B5139">
          <w:rPr>
            <w:rStyle w:val="Hyperlink"/>
            <w:rFonts w:ascii="Arial" w:hAnsi="Arial" w:cs="Arial"/>
          </w:rPr>
          <w:t>http://tinyurl.com/kr-talkforlearning</w:t>
        </w:r>
      </w:hyperlink>
      <w:r w:rsidR="00655EE8">
        <w:rPr>
          <w:rFonts w:ascii="Arial" w:hAnsi="Arial" w:cs="Arial"/>
        </w:rPr>
        <w:t xml:space="preserve">) </w:t>
      </w:r>
      <w:r w:rsidRPr="000B15EC">
        <w:rPr>
          <w:rFonts w:ascii="Arial" w:eastAsia="MS Mincho" w:hAnsi="Arial" w:cs="Arial"/>
        </w:rPr>
        <w:t>contains more ideas on the value of collaborative work among your students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AA23E5" w:rsidRPr="000B15EC" w:rsidTr="001934EC">
        <w:tc>
          <w:tcPr>
            <w:tcW w:w="1266" w:type="dxa"/>
          </w:tcPr>
          <w:p w:rsidR="00AA23E5" w:rsidRPr="000B15EC" w:rsidRDefault="00AA23E5" w:rsidP="001934EC">
            <w:pPr>
              <w:pStyle w:val="Pauseforthought"/>
              <w:keepNext w:val="0"/>
              <w:spacing w:line="276" w:lineRule="auto"/>
              <w:jc w:val="left"/>
              <w:rPr>
                <w:rFonts w:ascii="Arial" w:hAnsi="Arial" w:cs="Arial"/>
              </w:rPr>
            </w:pPr>
            <w:r w:rsidRPr="000B15EC">
              <w:rPr>
                <w:rFonts w:ascii="Arial" w:hAnsi="Arial" w:cs="Arial"/>
                <w:noProof/>
              </w:rPr>
              <w:drawing>
                <wp:inline distT="0" distB="0" distL="0" distR="0" wp14:anchorId="04D1B54D" wp14:editId="7C24FC0C">
                  <wp:extent cx="663678" cy="663678"/>
                  <wp:effectExtent l="0" t="0" r="3175" b="0"/>
                  <wp:docPr id="2"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AA23E5" w:rsidRDefault="00AA23E5" w:rsidP="00AA23E5">
            <w:pPr>
              <w:pStyle w:val="Pauseforthought"/>
              <w:keepNext w:val="0"/>
              <w:spacing w:line="276" w:lineRule="auto"/>
              <w:jc w:val="left"/>
              <w:rPr>
                <w:rFonts w:ascii="Arial" w:hAnsi="Arial" w:cs="Arial"/>
              </w:rPr>
            </w:pPr>
            <w:r w:rsidRPr="000B15EC">
              <w:rPr>
                <w:rFonts w:ascii="Arial" w:hAnsi="Arial" w:cs="Arial"/>
              </w:rPr>
              <w:t>Video: Talk for learning</w:t>
            </w:r>
          </w:p>
          <w:p w:rsidR="00587671" w:rsidRPr="00587671" w:rsidRDefault="00056102" w:rsidP="00AA23E5">
            <w:pPr>
              <w:pStyle w:val="Pauseforthought"/>
              <w:keepNext w:val="0"/>
              <w:spacing w:line="276" w:lineRule="auto"/>
              <w:jc w:val="left"/>
              <w:rPr>
                <w:rFonts w:ascii="Arial" w:hAnsi="Arial" w:cs="Arial"/>
                <w:sz w:val="22"/>
                <w:szCs w:val="22"/>
              </w:rPr>
            </w:pPr>
            <w:hyperlink r:id="rId19" w:history="1">
              <w:r w:rsidR="00587671" w:rsidRPr="00587671">
                <w:rPr>
                  <w:rStyle w:val="Hyperlink"/>
                  <w:rFonts w:ascii="Arial" w:hAnsi="Arial" w:cs="Arial"/>
                  <w:sz w:val="22"/>
                  <w:szCs w:val="22"/>
                </w:rPr>
                <w:t>http://tinyurl.com/video-talkforlearning</w:t>
              </w:r>
            </w:hyperlink>
            <w:r w:rsidR="00587671" w:rsidRPr="00587671">
              <w:rPr>
                <w:rFonts w:ascii="Arial" w:hAnsi="Arial" w:cs="Arial"/>
                <w:sz w:val="22"/>
                <w:szCs w:val="22"/>
              </w:rPr>
              <w:t xml:space="preserve"> </w:t>
            </w:r>
          </w:p>
        </w:tc>
      </w:tr>
    </w:tbl>
    <w:p w:rsidR="00855BEC" w:rsidRPr="000B15EC" w:rsidRDefault="00211738" w:rsidP="00AA23E5">
      <w:pPr>
        <w:pStyle w:val="SessionHeading"/>
        <w:keepLines/>
        <w:spacing w:before="120" w:after="120" w:line="276" w:lineRule="auto"/>
        <w:rPr>
          <w:rFonts w:ascii="Arial" w:hAnsi="Arial" w:cs="Arial"/>
        </w:rPr>
      </w:pPr>
      <w:r w:rsidRPr="000B15EC">
        <w:rPr>
          <w:rFonts w:ascii="Arial" w:hAnsi="Arial" w:cs="Arial"/>
        </w:rPr>
        <w:t xml:space="preserve">4 </w:t>
      </w:r>
      <w:r w:rsidR="00855BEC" w:rsidRPr="000B15EC">
        <w:rPr>
          <w:rFonts w:ascii="Arial" w:hAnsi="Arial" w:cs="Arial"/>
        </w:rPr>
        <w:t>Summary</w:t>
      </w:r>
    </w:p>
    <w:p w:rsidR="009B5D80" w:rsidRPr="000B15EC" w:rsidRDefault="009B5D80" w:rsidP="009B5D80">
      <w:pPr>
        <w:keepNext/>
        <w:keepLines/>
        <w:spacing w:after="120" w:line="276" w:lineRule="auto"/>
        <w:jc w:val="left"/>
        <w:rPr>
          <w:rFonts w:ascii="Arial" w:eastAsia="MS Mincho" w:hAnsi="Arial" w:cs="Arial"/>
        </w:rPr>
      </w:pPr>
      <w:r w:rsidRPr="000B15EC">
        <w:rPr>
          <w:rFonts w:ascii="Arial" w:eastAsia="MS Mincho" w:hAnsi="Arial" w:cs="Arial"/>
        </w:rPr>
        <w:t xml:space="preserve">This unit has described the importance and value of exploiting your students’ home and community-based experiences in developing their language and literacy skills in school. Your students will feel more confident and motivated to learn in school if they notice that the things that they do and the languages they use outside school are valued by their teachers. You can show that you value your students’ experiences by regularly having chats and discussions with them to find out more about their out-of-school interests. </w:t>
      </w:r>
    </w:p>
    <w:p w:rsidR="009B5D80" w:rsidRPr="000B15EC" w:rsidRDefault="009B5D80" w:rsidP="009B5D80">
      <w:pPr>
        <w:keepNext/>
        <w:keepLines/>
        <w:spacing w:after="120" w:line="276" w:lineRule="auto"/>
        <w:jc w:val="left"/>
        <w:rPr>
          <w:rFonts w:ascii="Arial" w:eastAsia="MS Mincho" w:hAnsi="Arial" w:cs="Arial"/>
        </w:rPr>
      </w:pPr>
      <w:r w:rsidRPr="000B15EC">
        <w:rPr>
          <w:rFonts w:ascii="Arial" w:eastAsia="MS Mincho" w:hAnsi="Arial" w:cs="Arial"/>
        </w:rPr>
        <w:t xml:space="preserve">The unit has also outlined a number of ways that you can make textbook topics more meaningful and relevant to your students by drawing on their knowledge, as well as that of members of their family and community. You can adapt these kinds of activities to any textbook topic, and any level of student. </w:t>
      </w:r>
    </w:p>
    <w:p w:rsidR="00855BEC" w:rsidRPr="000B15EC" w:rsidRDefault="00855BEC" w:rsidP="00D66701">
      <w:pPr>
        <w:pStyle w:val="SessionHeading"/>
        <w:spacing w:before="120" w:after="120" w:line="276" w:lineRule="auto"/>
        <w:rPr>
          <w:rFonts w:ascii="Arial" w:hAnsi="Arial" w:cs="Arial"/>
        </w:rPr>
      </w:pPr>
      <w:r w:rsidRPr="000B15EC">
        <w:rPr>
          <w:rFonts w:ascii="Arial" w:hAnsi="Arial" w:cs="Arial"/>
        </w:rPr>
        <w:t xml:space="preserve">Resources </w:t>
      </w:r>
    </w:p>
    <w:p w:rsidR="005B0F38" w:rsidRPr="000B15EC" w:rsidRDefault="005B0F38" w:rsidP="00D66701">
      <w:pPr>
        <w:pStyle w:val="SectionHeading"/>
        <w:spacing w:after="120" w:line="276" w:lineRule="auto"/>
        <w:jc w:val="left"/>
        <w:rPr>
          <w:rFonts w:ascii="Arial" w:hAnsi="Arial" w:cs="Arial"/>
        </w:rPr>
      </w:pPr>
      <w:r w:rsidRPr="000B15EC">
        <w:rPr>
          <w:rFonts w:ascii="Arial" w:hAnsi="Arial" w:cs="Arial"/>
        </w:rPr>
        <w:t xml:space="preserve">Resource 1: </w:t>
      </w:r>
      <w:r w:rsidR="00AA23E5" w:rsidRPr="000B15EC">
        <w:rPr>
          <w:rFonts w:ascii="Arial" w:hAnsi="Arial" w:cs="Arial"/>
        </w:rPr>
        <w:t>I</w:t>
      </w:r>
      <w:r w:rsidRPr="000B15EC">
        <w:rPr>
          <w:rFonts w:ascii="Arial" w:hAnsi="Arial" w:cs="Arial"/>
        </w:rPr>
        <w:t>nvolving all</w:t>
      </w:r>
    </w:p>
    <w:p w:rsidR="008D42AD" w:rsidRPr="000B15EC" w:rsidRDefault="008D42AD" w:rsidP="008D42AD">
      <w:pPr>
        <w:pStyle w:val="Subtitle"/>
        <w:rPr>
          <w:rFonts w:ascii="Arial" w:hAnsi="Arial" w:cs="Arial"/>
        </w:rPr>
      </w:pPr>
      <w:r w:rsidRPr="000B15EC">
        <w:rPr>
          <w:rFonts w:ascii="Arial" w:hAnsi="Arial" w:cs="Arial"/>
        </w:rPr>
        <w:t>What does it mean to ‘involve all’?</w:t>
      </w:r>
    </w:p>
    <w:p w:rsidR="008D42AD" w:rsidRPr="000B15EC" w:rsidRDefault="008D42AD" w:rsidP="008D42AD">
      <w:pPr>
        <w:spacing w:after="120" w:line="276" w:lineRule="auto"/>
        <w:jc w:val="left"/>
        <w:rPr>
          <w:rFonts w:ascii="Arial" w:hAnsi="Arial" w:cs="Arial"/>
        </w:rPr>
      </w:pPr>
      <w:r w:rsidRPr="000B15EC">
        <w:rPr>
          <w:rFonts w:ascii="Arial" w:hAnsi="Arial" w:cs="Arial"/>
        </w:rPr>
        <w:t>The diversity in culture and in society is reflected in the classroom. Students have different languages, interests and abilities. Students come from different social and economic backgrounds. We cannot ignore these differences; indeed, we should celebrate them, as they can become a vehicle for learning more about each other and the world beyond our own experience. All students have the right to an education and the opportunity to learn regardless of their status, ability and background, and this is recognised in Indian law and the international rights of the child. In his first speech to the nation in 2014, Prime Minister Modi emphasised the importance of valuing all citizens in India regardless of their caste, gender or income. Schools and teachers have a very important role in this respect.</w:t>
      </w:r>
    </w:p>
    <w:p w:rsidR="008D42AD" w:rsidRPr="000B15EC" w:rsidRDefault="008D42AD" w:rsidP="008D42AD">
      <w:pPr>
        <w:spacing w:after="120" w:line="276" w:lineRule="auto"/>
        <w:jc w:val="left"/>
        <w:rPr>
          <w:rFonts w:ascii="Arial" w:hAnsi="Arial" w:cs="Arial"/>
        </w:rPr>
      </w:pPr>
      <w:r w:rsidRPr="000B15EC">
        <w:rPr>
          <w:rFonts w:ascii="Arial" w:hAnsi="Arial" w:cs="Arial"/>
        </w:rPr>
        <w:t xml:space="preserve">We all have prejudices and views about others that we may not have recognised or addressed. As a teacher, you carry the power to influence every student’s experience of education in a positive or negative way. Whether knowingly or not, your underlying prejudices and views will affect how equally your students learn. You can take steps to guard against unequal treatment of your students. </w:t>
      </w:r>
    </w:p>
    <w:p w:rsidR="008D42AD" w:rsidRPr="000B15EC" w:rsidRDefault="008D42AD" w:rsidP="008D42AD">
      <w:pPr>
        <w:pStyle w:val="Subtitle"/>
        <w:rPr>
          <w:rFonts w:ascii="Arial" w:hAnsi="Arial" w:cs="Arial"/>
        </w:rPr>
      </w:pPr>
      <w:r w:rsidRPr="000B15EC">
        <w:rPr>
          <w:rFonts w:ascii="Arial" w:hAnsi="Arial" w:cs="Arial"/>
        </w:rPr>
        <w:t>Three key principles to ensure you involve all in learning</w:t>
      </w:r>
    </w:p>
    <w:p w:rsidR="008D42AD" w:rsidRPr="000B15EC" w:rsidRDefault="008D42AD" w:rsidP="00FF56A9">
      <w:pPr>
        <w:pStyle w:val="ListParagraph"/>
        <w:numPr>
          <w:ilvl w:val="0"/>
          <w:numId w:val="5"/>
        </w:numPr>
        <w:spacing w:after="120" w:line="276" w:lineRule="auto"/>
        <w:jc w:val="left"/>
        <w:rPr>
          <w:rFonts w:ascii="Arial" w:hAnsi="Arial" w:cs="Arial"/>
        </w:rPr>
      </w:pPr>
      <w:r w:rsidRPr="000B15EC">
        <w:rPr>
          <w:rFonts w:ascii="Arial" w:hAnsi="Arial" w:cs="Arial"/>
          <w:b/>
        </w:rPr>
        <w:t>Noticing</w:t>
      </w:r>
      <w:r w:rsidRPr="000B15EC">
        <w:rPr>
          <w:rFonts w:ascii="Arial" w:hAnsi="Arial" w:cs="Arial"/>
          <w:b/>
          <w:lang w:val="en-GB"/>
        </w:rPr>
        <w:t>:</w:t>
      </w:r>
      <w:r w:rsidRPr="000B15EC">
        <w:rPr>
          <w:rFonts w:ascii="Arial" w:hAnsi="Arial" w:cs="Arial"/>
          <w:b/>
        </w:rPr>
        <w:t xml:space="preserve"> </w:t>
      </w:r>
      <w:r w:rsidRPr="000B15EC">
        <w:rPr>
          <w:rFonts w:ascii="Arial" w:hAnsi="Arial" w:cs="Arial"/>
        </w:rPr>
        <w:t>Effective teachers are observant, perceptive and sensitive</w:t>
      </w:r>
      <w:r w:rsidRPr="000B15EC">
        <w:rPr>
          <w:rFonts w:ascii="Arial" w:hAnsi="Arial" w:cs="Arial"/>
          <w:lang w:val="en-GB"/>
        </w:rPr>
        <w:t xml:space="preserve">; </w:t>
      </w:r>
      <w:r w:rsidRPr="000B15EC">
        <w:rPr>
          <w:rFonts w:ascii="Arial" w:hAnsi="Arial" w:cs="Arial"/>
        </w:rPr>
        <w:t xml:space="preserve">they </w:t>
      </w:r>
      <w:r w:rsidRPr="000B15EC">
        <w:rPr>
          <w:rFonts w:ascii="Arial" w:hAnsi="Arial" w:cs="Arial"/>
          <w:i/>
        </w:rPr>
        <w:t>notice</w:t>
      </w:r>
      <w:r w:rsidRPr="000B15EC">
        <w:rPr>
          <w:rFonts w:ascii="Arial" w:hAnsi="Arial" w:cs="Arial"/>
        </w:rPr>
        <w:t xml:space="preserve"> changes in their students. If you are observant</w:t>
      </w:r>
      <w:r w:rsidRPr="000B15EC">
        <w:rPr>
          <w:rFonts w:ascii="Arial" w:hAnsi="Arial" w:cs="Arial"/>
          <w:lang w:val="en-GB"/>
        </w:rPr>
        <w:t>,</w:t>
      </w:r>
      <w:r w:rsidRPr="000B15EC">
        <w:rPr>
          <w:rFonts w:ascii="Arial" w:hAnsi="Arial" w:cs="Arial"/>
        </w:rPr>
        <w:t xml:space="preserve"> you will notice when a student does something well, when they need help and how they relate to others. You may also perceive changes in your students, which might reflect changes in their home circumstances or other issues. Involving all requires that you notice your students on a daily basis</w:t>
      </w:r>
      <w:r w:rsidRPr="000B15EC">
        <w:rPr>
          <w:rFonts w:ascii="Arial" w:hAnsi="Arial" w:cs="Arial"/>
          <w:lang w:val="en-GB"/>
        </w:rPr>
        <w:t>,</w:t>
      </w:r>
      <w:r w:rsidRPr="000B15EC">
        <w:rPr>
          <w:rFonts w:ascii="Arial" w:hAnsi="Arial" w:cs="Arial"/>
        </w:rPr>
        <w:t xml:space="preserve"> paying particular attention to students who may feel marginalised or unable to participate. </w:t>
      </w:r>
    </w:p>
    <w:p w:rsidR="008D42AD" w:rsidRPr="000B15EC" w:rsidRDefault="008D42AD" w:rsidP="00FF56A9">
      <w:pPr>
        <w:pStyle w:val="ListParagraph"/>
        <w:numPr>
          <w:ilvl w:val="0"/>
          <w:numId w:val="5"/>
        </w:numPr>
        <w:spacing w:after="120" w:line="276" w:lineRule="auto"/>
        <w:jc w:val="left"/>
        <w:rPr>
          <w:rFonts w:ascii="Arial" w:hAnsi="Arial" w:cs="Arial"/>
        </w:rPr>
      </w:pPr>
      <w:r w:rsidRPr="000B15EC">
        <w:rPr>
          <w:rFonts w:ascii="Arial" w:hAnsi="Arial" w:cs="Arial"/>
          <w:b/>
        </w:rPr>
        <w:t>Focus on self-esteem</w:t>
      </w:r>
      <w:r w:rsidRPr="000B15EC">
        <w:rPr>
          <w:rFonts w:ascii="Arial" w:hAnsi="Arial" w:cs="Arial"/>
          <w:b/>
          <w:lang w:val="en-GB"/>
        </w:rPr>
        <w:t>:</w:t>
      </w:r>
      <w:r w:rsidRPr="000B15EC">
        <w:rPr>
          <w:rFonts w:ascii="Arial" w:hAnsi="Arial" w:cs="Arial"/>
          <w:b/>
        </w:rPr>
        <w:t xml:space="preserve"> </w:t>
      </w:r>
      <w:r w:rsidRPr="000B15EC">
        <w:rPr>
          <w:rFonts w:ascii="Arial" w:hAnsi="Arial" w:cs="Arial"/>
        </w:rPr>
        <w:t>Good citizens are ones who are comfortable with who they are. They have self-esteem</w:t>
      </w:r>
      <w:r w:rsidRPr="000B15EC">
        <w:rPr>
          <w:rFonts w:ascii="Arial" w:hAnsi="Arial" w:cs="Arial"/>
          <w:lang w:val="en-GB"/>
        </w:rPr>
        <w:t>,</w:t>
      </w:r>
      <w:r w:rsidRPr="000B15EC">
        <w:rPr>
          <w:rFonts w:ascii="Arial" w:hAnsi="Arial" w:cs="Arial"/>
        </w:rPr>
        <w:t xml:space="preserve"> know their own strengths and weaknesses</w:t>
      </w:r>
      <w:r w:rsidRPr="000B15EC">
        <w:rPr>
          <w:rFonts w:ascii="Arial" w:hAnsi="Arial" w:cs="Arial"/>
          <w:lang w:val="en-GB"/>
        </w:rPr>
        <w:t>,</w:t>
      </w:r>
      <w:r w:rsidRPr="000B15EC">
        <w:rPr>
          <w:rFonts w:ascii="Arial" w:hAnsi="Arial" w:cs="Arial"/>
        </w:rPr>
        <w:t xml:space="preserve"> and have the ability to form positive relationships with other people, regardless of background. They respect themselves and they respect others. As a teacher, you </w:t>
      </w:r>
      <w:r w:rsidRPr="000B15EC">
        <w:rPr>
          <w:rFonts w:ascii="Arial" w:hAnsi="Arial" w:cs="Arial"/>
          <w:lang w:val="en-GB"/>
        </w:rPr>
        <w:t xml:space="preserve">can </w:t>
      </w:r>
      <w:r w:rsidRPr="000B15EC">
        <w:rPr>
          <w:rFonts w:ascii="Arial" w:hAnsi="Arial" w:cs="Arial"/>
        </w:rPr>
        <w:t xml:space="preserve">have a significant impact on a young person’s self-esteem; be aware of that power and use it to build the self-esteem of every student. </w:t>
      </w:r>
    </w:p>
    <w:p w:rsidR="008D42AD" w:rsidRPr="000B15EC" w:rsidRDefault="008D42AD" w:rsidP="00FF56A9">
      <w:pPr>
        <w:pStyle w:val="ListParagraph"/>
        <w:numPr>
          <w:ilvl w:val="0"/>
          <w:numId w:val="5"/>
        </w:numPr>
        <w:spacing w:after="120" w:line="276" w:lineRule="auto"/>
        <w:jc w:val="left"/>
        <w:rPr>
          <w:rFonts w:ascii="Arial" w:hAnsi="Arial" w:cs="Arial"/>
        </w:rPr>
      </w:pPr>
      <w:r w:rsidRPr="000B15EC">
        <w:rPr>
          <w:rFonts w:ascii="Arial" w:hAnsi="Arial" w:cs="Arial"/>
          <w:b/>
        </w:rPr>
        <w:t>Flexibility</w:t>
      </w:r>
      <w:r w:rsidRPr="000B15EC">
        <w:rPr>
          <w:rFonts w:ascii="Arial" w:hAnsi="Arial" w:cs="Arial"/>
          <w:b/>
          <w:lang w:val="en-GB"/>
        </w:rPr>
        <w:t>:</w:t>
      </w:r>
      <w:r w:rsidRPr="000B15EC">
        <w:rPr>
          <w:rFonts w:ascii="Arial" w:hAnsi="Arial" w:cs="Arial"/>
        </w:rPr>
        <w:t xml:space="preserve"> If something is not working in your classroom for specific students, groups or individuals, be prepared to change your plans or stop an activity. Being flexible will enable you make adjustments so that you involve all students more effectively. </w:t>
      </w:r>
    </w:p>
    <w:p w:rsidR="008D42AD" w:rsidRPr="000B15EC" w:rsidRDefault="008D42AD" w:rsidP="008D42AD">
      <w:pPr>
        <w:pStyle w:val="Subtitle"/>
        <w:rPr>
          <w:rFonts w:ascii="Arial" w:hAnsi="Arial" w:cs="Arial"/>
        </w:rPr>
      </w:pPr>
      <w:r w:rsidRPr="000B15EC">
        <w:rPr>
          <w:rFonts w:ascii="Arial" w:hAnsi="Arial" w:cs="Arial"/>
        </w:rPr>
        <w:t>Approaches you can use all the time</w:t>
      </w:r>
    </w:p>
    <w:p w:rsidR="008D42AD" w:rsidRPr="000B15EC" w:rsidRDefault="008D42AD" w:rsidP="00FF56A9">
      <w:pPr>
        <w:pStyle w:val="ListParagraph"/>
        <w:numPr>
          <w:ilvl w:val="0"/>
          <w:numId w:val="6"/>
        </w:numPr>
        <w:spacing w:after="120" w:line="276" w:lineRule="auto"/>
        <w:jc w:val="left"/>
        <w:rPr>
          <w:rFonts w:ascii="Arial" w:hAnsi="Arial" w:cs="Arial"/>
        </w:rPr>
      </w:pPr>
      <w:r w:rsidRPr="000B15EC">
        <w:rPr>
          <w:rFonts w:ascii="Arial" w:hAnsi="Arial" w:cs="Arial"/>
          <w:b/>
        </w:rPr>
        <w:t>Modelling good behaviour</w:t>
      </w:r>
      <w:r w:rsidRPr="000B15EC">
        <w:rPr>
          <w:rFonts w:ascii="Arial" w:hAnsi="Arial" w:cs="Arial"/>
          <w:b/>
          <w:lang w:val="en-GB"/>
        </w:rPr>
        <w:t>:</w:t>
      </w:r>
      <w:r w:rsidRPr="000B15EC">
        <w:rPr>
          <w:rFonts w:ascii="Arial" w:hAnsi="Arial" w:cs="Arial"/>
          <w:b/>
        </w:rPr>
        <w:t xml:space="preserve"> </w:t>
      </w:r>
      <w:r w:rsidRPr="000B15EC">
        <w:rPr>
          <w:rFonts w:ascii="Arial" w:hAnsi="Arial" w:cs="Arial"/>
        </w:rPr>
        <w:t xml:space="preserve">Be an example to your students by treating </w:t>
      </w:r>
      <w:r w:rsidRPr="000B15EC">
        <w:rPr>
          <w:rFonts w:ascii="Arial" w:hAnsi="Arial" w:cs="Arial"/>
          <w:lang w:val="en-GB"/>
        </w:rPr>
        <w:t xml:space="preserve">them </w:t>
      </w:r>
      <w:r w:rsidRPr="000B15EC">
        <w:rPr>
          <w:rFonts w:ascii="Arial" w:hAnsi="Arial" w:cs="Arial"/>
        </w:rPr>
        <w:t>all well, regardless of ethnic group, religion or gender. Treat all students with respect and make it clear through your teaching</w:t>
      </w:r>
      <w:r w:rsidRPr="000B15EC">
        <w:rPr>
          <w:rFonts w:ascii="Arial" w:hAnsi="Arial" w:cs="Arial"/>
          <w:lang w:val="en-GB"/>
        </w:rPr>
        <w:t xml:space="preserve"> </w:t>
      </w:r>
      <w:r w:rsidRPr="000B15EC">
        <w:rPr>
          <w:rFonts w:ascii="Arial" w:hAnsi="Arial" w:cs="Arial"/>
        </w:rPr>
        <w:t xml:space="preserve">that you value all students equally. Talk to them all respectfully, take account of their opinions when appropriate and encourage them to take responsibility for the classroom by taking on tasks that will benefit everyone. </w:t>
      </w:r>
    </w:p>
    <w:p w:rsidR="008D42AD" w:rsidRPr="000B15EC" w:rsidRDefault="008D42AD" w:rsidP="00FF56A9">
      <w:pPr>
        <w:pStyle w:val="ListParagraph"/>
        <w:numPr>
          <w:ilvl w:val="0"/>
          <w:numId w:val="6"/>
        </w:numPr>
        <w:spacing w:after="120" w:line="276" w:lineRule="auto"/>
        <w:jc w:val="left"/>
        <w:rPr>
          <w:rFonts w:ascii="Arial" w:hAnsi="Arial" w:cs="Arial"/>
        </w:rPr>
      </w:pPr>
      <w:r w:rsidRPr="000B15EC">
        <w:rPr>
          <w:rFonts w:ascii="Arial" w:hAnsi="Arial" w:cs="Arial"/>
          <w:b/>
        </w:rPr>
        <w:t>High expectations</w:t>
      </w:r>
      <w:r w:rsidRPr="000B15EC">
        <w:rPr>
          <w:rFonts w:ascii="Arial" w:hAnsi="Arial" w:cs="Arial"/>
          <w:b/>
          <w:lang w:val="en-GB"/>
        </w:rPr>
        <w:t>:</w:t>
      </w:r>
      <w:r w:rsidRPr="000B15EC">
        <w:rPr>
          <w:rFonts w:ascii="Arial" w:hAnsi="Arial" w:cs="Arial"/>
          <w:b/>
        </w:rPr>
        <w:t xml:space="preserve"> </w:t>
      </w:r>
      <w:r w:rsidRPr="000B15EC">
        <w:rPr>
          <w:rFonts w:ascii="Arial" w:hAnsi="Arial" w:cs="Arial"/>
        </w:rPr>
        <w:t>Ability is not fixed</w:t>
      </w:r>
      <w:r w:rsidRPr="000B15EC">
        <w:rPr>
          <w:rFonts w:ascii="Arial" w:hAnsi="Arial" w:cs="Arial"/>
          <w:lang w:val="en-GB"/>
        </w:rPr>
        <w:t>;</w:t>
      </w:r>
      <w:r w:rsidRPr="000B15EC">
        <w:rPr>
          <w:rFonts w:ascii="Arial" w:hAnsi="Arial" w:cs="Arial"/>
        </w:rPr>
        <w:t xml:space="preserve"> all students can learn and progress if supported appropriately.</w:t>
      </w:r>
      <w:r w:rsidRPr="000B15EC">
        <w:rPr>
          <w:rFonts w:ascii="Arial" w:hAnsi="Arial" w:cs="Arial"/>
          <w:sz w:val="24"/>
        </w:rPr>
        <w:t xml:space="preserve"> </w:t>
      </w:r>
      <w:r w:rsidRPr="000B15EC">
        <w:rPr>
          <w:rFonts w:ascii="Arial" w:hAnsi="Arial" w:cs="Arial"/>
        </w:rPr>
        <w:t>If a student is finding it difficult to understand the work you are doing in class, then do not assume that they cannot ever understand. Your role as the teacher is to work out how best to help each student learn.</w:t>
      </w:r>
      <w:r w:rsidRPr="000B15EC">
        <w:rPr>
          <w:rFonts w:ascii="Arial" w:hAnsi="Arial" w:cs="Arial"/>
          <w:sz w:val="24"/>
        </w:rPr>
        <w:t xml:space="preserve"> </w:t>
      </w:r>
      <w:r w:rsidRPr="000B15EC">
        <w:rPr>
          <w:rFonts w:ascii="Arial" w:hAnsi="Arial" w:cs="Arial"/>
        </w:rPr>
        <w:t>If you have high expectations of everyone in your class</w:t>
      </w:r>
      <w:r w:rsidRPr="000B15EC">
        <w:rPr>
          <w:rFonts w:ascii="Arial" w:hAnsi="Arial" w:cs="Arial"/>
          <w:lang w:val="en-GB"/>
        </w:rPr>
        <w:t>,</w:t>
      </w:r>
      <w:r w:rsidRPr="000B15EC">
        <w:rPr>
          <w:rFonts w:ascii="Arial" w:hAnsi="Arial" w:cs="Arial"/>
        </w:rPr>
        <w:t xml:space="preserve"> your students are more likely to assume that they will learn if they persevere. High expectations should also apply to behaviour. Make sure the expectations are clear and that students treat each other with respect.</w:t>
      </w:r>
    </w:p>
    <w:p w:rsidR="008D42AD" w:rsidRPr="000B15EC" w:rsidRDefault="008D42AD" w:rsidP="00FF56A9">
      <w:pPr>
        <w:pStyle w:val="ListParagraph"/>
        <w:numPr>
          <w:ilvl w:val="0"/>
          <w:numId w:val="6"/>
        </w:numPr>
        <w:spacing w:after="120" w:line="276" w:lineRule="auto"/>
        <w:jc w:val="left"/>
        <w:rPr>
          <w:rFonts w:ascii="Arial" w:hAnsi="Arial" w:cs="Arial"/>
        </w:rPr>
      </w:pPr>
      <w:r w:rsidRPr="000B15EC">
        <w:rPr>
          <w:rFonts w:ascii="Arial" w:hAnsi="Arial" w:cs="Arial"/>
          <w:b/>
        </w:rPr>
        <w:t>Build variety into your teaching</w:t>
      </w:r>
      <w:r w:rsidRPr="000B15EC">
        <w:rPr>
          <w:rFonts w:ascii="Arial" w:hAnsi="Arial" w:cs="Arial"/>
          <w:b/>
          <w:lang w:val="en-GB"/>
        </w:rPr>
        <w:t>:</w:t>
      </w:r>
      <w:r w:rsidRPr="000B15EC">
        <w:rPr>
          <w:rFonts w:ascii="Arial" w:hAnsi="Arial" w:cs="Arial"/>
          <w:b/>
        </w:rPr>
        <w:t xml:space="preserve"> </w:t>
      </w:r>
      <w:r w:rsidRPr="000B15EC">
        <w:rPr>
          <w:rFonts w:ascii="Arial" w:hAnsi="Arial" w:cs="Arial"/>
        </w:rPr>
        <w:t>Students learn in different ways. Some students like to write</w:t>
      </w:r>
      <w:r w:rsidRPr="000B15EC">
        <w:rPr>
          <w:rFonts w:ascii="Arial" w:hAnsi="Arial" w:cs="Arial"/>
          <w:lang w:val="en-GB"/>
        </w:rPr>
        <w:t xml:space="preserve">; others </w:t>
      </w:r>
      <w:r w:rsidRPr="000B15EC">
        <w:rPr>
          <w:rFonts w:ascii="Arial" w:hAnsi="Arial" w:cs="Arial"/>
        </w:rPr>
        <w:t>prefer to draw mind</w:t>
      </w:r>
      <w:r w:rsidRPr="000B15EC">
        <w:rPr>
          <w:rFonts w:ascii="Arial" w:hAnsi="Arial" w:cs="Arial"/>
          <w:lang w:val="en-GB"/>
        </w:rPr>
        <w:t xml:space="preserve"> </w:t>
      </w:r>
      <w:r w:rsidRPr="000B15EC">
        <w:rPr>
          <w:rFonts w:ascii="Arial" w:hAnsi="Arial" w:cs="Arial"/>
        </w:rPr>
        <w:t>maps or pictures to represent their ideas. Some students are good listeners</w:t>
      </w:r>
      <w:r w:rsidRPr="000B15EC">
        <w:rPr>
          <w:rFonts w:ascii="Arial" w:hAnsi="Arial" w:cs="Arial"/>
          <w:lang w:val="en-GB"/>
        </w:rPr>
        <w:t>;</w:t>
      </w:r>
      <w:r w:rsidRPr="000B15EC">
        <w:rPr>
          <w:rFonts w:ascii="Arial" w:hAnsi="Arial" w:cs="Arial"/>
        </w:rPr>
        <w:t xml:space="preserve"> some learn best when they get </w:t>
      </w:r>
      <w:r w:rsidRPr="000B15EC">
        <w:rPr>
          <w:rFonts w:ascii="Arial" w:hAnsi="Arial" w:cs="Arial"/>
          <w:lang w:val="en-GB"/>
        </w:rPr>
        <w:t xml:space="preserve">the </w:t>
      </w:r>
      <w:r w:rsidRPr="000B15EC">
        <w:rPr>
          <w:rFonts w:ascii="Arial" w:hAnsi="Arial" w:cs="Arial"/>
        </w:rPr>
        <w:t xml:space="preserve">opportunity to talk about their ideas. You cannot suit all the students all the time, but you can build variety into your teaching and offer students a choice about some of the learning activities </w:t>
      </w:r>
      <w:r w:rsidRPr="000B15EC">
        <w:rPr>
          <w:rFonts w:ascii="Arial" w:hAnsi="Arial" w:cs="Arial"/>
          <w:lang w:val="en-GB"/>
        </w:rPr>
        <w:t xml:space="preserve">that </w:t>
      </w:r>
      <w:r w:rsidRPr="000B15EC">
        <w:rPr>
          <w:rFonts w:ascii="Arial" w:hAnsi="Arial" w:cs="Arial"/>
        </w:rPr>
        <w:t xml:space="preserve">they undertake. </w:t>
      </w:r>
    </w:p>
    <w:p w:rsidR="008D42AD" w:rsidRPr="000B15EC" w:rsidRDefault="008D42AD" w:rsidP="00FF56A9">
      <w:pPr>
        <w:pStyle w:val="ListParagraph"/>
        <w:numPr>
          <w:ilvl w:val="0"/>
          <w:numId w:val="6"/>
        </w:numPr>
        <w:spacing w:after="120" w:line="276" w:lineRule="auto"/>
        <w:jc w:val="left"/>
        <w:rPr>
          <w:rFonts w:ascii="Arial" w:hAnsi="Arial" w:cs="Arial"/>
        </w:rPr>
      </w:pPr>
      <w:r w:rsidRPr="000B15EC">
        <w:rPr>
          <w:rFonts w:ascii="Arial" w:hAnsi="Arial" w:cs="Arial"/>
          <w:b/>
        </w:rPr>
        <w:t>Relate the learning to everyday life</w:t>
      </w:r>
      <w:r w:rsidRPr="000B15EC">
        <w:rPr>
          <w:rFonts w:ascii="Arial" w:hAnsi="Arial" w:cs="Arial"/>
          <w:b/>
          <w:lang w:val="en-GB"/>
        </w:rPr>
        <w:t>:</w:t>
      </w:r>
      <w:r w:rsidRPr="000B15EC">
        <w:rPr>
          <w:rFonts w:ascii="Arial" w:hAnsi="Arial" w:cs="Arial"/>
          <w:b/>
        </w:rPr>
        <w:t xml:space="preserve"> </w:t>
      </w:r>
      <w:r w:rsidRPr="000B15EC">
        <w:rPr>
          <w:rFonts w:ascii="Arial" w:hAnsi="Arial" w:cs="Arial"/>
        </w:rPr>
        <w:t xml:space="preserve">For some students, what you are asking them to learn appears to be irrelevant to their everyday lives. You can address this by making sure that whenever possible, you relate the learning to a context that is relevant to </w:t>
      </w:r>
      <w:r w:rsidRPr="000B15EC">
        <w:rPr>
          <w:rFonts w:ascii="Arial" w:hAnsi="Arial" w:cs="Arial"/>
          <w:lang w:val="en-GB"/>
        </w:rPr>
        <w:t>them</w:t>
      </w:r>
      <w:r w:rsidR="00DE31E1" w:rsidRPr="000B15EC">
        <w:rPr>
          <w:rFonts w:ascii="Arial" w:hAnsi="Arial" w:cs="Arial"/>
          <w:lang w:val="en-GB"/>
        </w:rPr>
        <w:t>,</w:t>
      </w:r>
      <w:r w:rsidRPr="000B15EC">
        <w:rPr>
          <w:rFonts w:ascii="Arial" w:hAnsi="Arial" w:cs="Arial"/>
        </w:rPr>
        <w:t xml:space="preserve"> and that you draw on examples from their own experience. </w:t>
      </w:r>
    </w:p>
    <w:p w:rsidR="008D42AD" w:rsidRPr="000B15EC" w:rsidRDefault="008D42AD" w:rsidP="00FF56A9">
      <w:pPr>
        <w:pStyle w:val="ListParagraph"/>
        <w:numPr>
          <w:ilvl w:val="0"/>
          <w:numId w:val="6"/>
        </w:numPr>
        <w:spacing w:after="120" w:line="276" w:lineRule="auto"/>
        <w:jc w:val="left"/>
        <w:rPr>
          <w:rFonts w:ascii="Arial" w:hAnsi="Arial" w:cs="Arial"/>
        </w:rPr>
      </w:pPr>
      <w:r w:rsidRPr="000B15EC">
        <w:rPr>
          <w:rFonts w:ascii="Arial" w:hAnsi="Arial" w:cs="Arial"/>
          <w:b/>
        </w:rPr>
        <w:t>Use of language</w:t>
      </w:r>
      <w:r w:rsidRPr="000B15EC">
        <w:rPr>
          <w:rFonts w:ascii="Arial" w:hAnsi="Arial" w:cs="Arial"/>
          <w:b/>
          <w:lang w:val="en-GB"/>
        </w:rPr>
        <w:t>:</w:t>
      </w:r>
      <w:r w:rsidRPr="000B15EC">
        <w:rPr>
          <w:rFonts w:ascii="Arial" w:hAnsi="Arial" w:cs="Arial"/>
          <w:b/>
        </w:rPr>
        <w:t xml:space="preserve"> </w:t>
      </w:r>
      <w:r w:rsidRPr="000B15EC">
        <w:rPr>
          <w:rFonts w:ascii="Arial" w:hAnsi="Arial" w:cs="Arial"/>
        </w:rPr>
        <w:t>Think carefully about the language you use. Use positive language and praise, and do not ridicule students. Always comment on their behaviour and not on them. ‘You are annoying me today’ is very personal and can be better expressed as ‘I am finding your behaviour annoying today. Is there any reason you are finding it difficult to concentrate?’</w:t>
      </w:r>
      <w:r w:rsidRPr="000B15EC">
        <w:rPr>
          <w:rFonts w:ascii="Arial" w:hAnsi="Arial" w:cs="Arial"/>
          <w:lang w:val="en-GB"/>
        </w:rPr>
        <w:t>,</w:t>
      </w:r>
      <w:r w:rsidRPr="000B15EC">
        <w:rPr>
          <w:rFonts w:ascii="Arial" w:hAnsi="Arial" w:cs="Arial"/>
        </w:rPr>
        <w:t xml:space="preserve"> which is much more helpful.</w:t>
      </w:r>
    </w:p>
    <w:p w:rsidR="008D42AD" w:rsidRPr="000B15EC" w:rsidRDefault="008D42AD" w:rsidP="00FF56A9">
      <w:pPr>
        <w:pStyle w:val="ListParagraph"/>
        <w:numPr>
          <w:ilvl w:val="0"/>
          <w:numId w:val="6"/>
        </w:numPr>
        <w:spacing w:after="120" w:line="276" w:lineRule="auto"/>
        <w:jc w:val="left"/>
        <w:rPr>
          <w:rFonts w:ascii="Arial" w:hAnsi="Arial" w:cs="Arial"/>
        </w:rPr>
      </w:pPr>
      <w:r w:rsidRPr="000B15EC">
        <w:rPr>
          <w:rFonts w:ascii="Arial" w:hAnsi="Arial" w:cs="Arial"/>
          <w:b/>
        </w:rPr>
        <w:t>Challenge stereotypes</w:t>
      </w:r>
      <w:r w:rsidRPr="000B15EC">
        <w:rPr>
          <w:rFonts w:ascii="Arial" w:hAnsi="Arial" w:cs="Arial"/>
          <w:b/>
          <w:lang w:val="en-GB"/>
        </w:rPr>
        <w:t>:</w:t>
      </w:r>
      <w:r w:rsidRPr="000B15EC">
        <w:rPr>
          <w:rFonts w:ascii="Arial" w:hAnsi="Arial" w:cs="Arial"/>
          <w:b/>
        </w:rPr>
        <w:t xml:space="preserve"> </w:t>
      </w:r>
      <w:r w:rsidRPr="000B15EC">
        <w:rPr>
          <w:rFonts w:ascii="Arial" w:hAnsi="Arial" w:cs="Arial"/>
        </w:rPr>
        <w:t xml:space="preserve">Find and use resources that show girls in non-stereotypical roles or invite female role models to visit the school, such as scientists. Try to be aware of your own gender stereotyping; you may know that girls play sports and </w:t>
      </w:r>
      <w:r w:rsidRPr="000B15EC">
        <w:rPr>
          <w:rFonts w:ascii="Arial" w:hAnsi="Arial" w:cs="Arial"/>
          <w:lang w:val="en-GB"/>
        </w:rPr>
        <w:t xml:space="preserve">that </w:t>
      </w:r>
      <w:r w:rsidRPr="000B15EC">
        <w:rPr>
          <w:rFonts w:ascii="Arial" w:hAnsi="Arial" w:cs="Arial"/>
        </w:rPr>
        <w:t>boys are caring, but often we express this differently, mainly because that is the way we are used to talking in society.</w:t>
      </w:r>
    </w:p>
    <w:p w:rsidR="008D42AD" w:rsidRPr="000B15EC" w:rsidRDefault="008D42AD" w:rsidP="00FF56A9">
      <w:pPr>
        <w:pStyle w:val="ListParagraph"/>
        <w:numPr>
          <w:ilvl w:val="0"/>
          <w:numId w:val="6"/>
        </w:numPr>
        <w:spacing w:after="120" w:line="276" w:lineRule="auto"/>
        <w:jc w:val="left"/>
        <w:rPr>
          <w:rFonts w:ascii="Arial" w:hAnsi="Arial" w:cs="Arial"/>
        </w:rPr>
      </w:pPr>
      <w:r w:rsidRPr="000B15EC">
        <w:rPr>
          <w:rFonts w:ascii="Arial" w:hAnsi="Arial" w:cs="Arial"/>
          <w:b/>
        </w:rPr>
        <w:t>Create a safe, welcoming learning environment</w:t>
      </w:r>
      <w:r w:rsidRPr="000B15EC">
        <w:rPr>
          <w:rFonts w:ascii="Arial" w:hAnsi="Arial" w:cs="Arial"/>
          <w:b/>
          <w:lang w:val="en-GB"/>
        </w:rPr>
        <w:t>:</w:t>
      </w:r>
      <w:r w:rsidRPr="000B15EC">
        <w:rPr>
          <w:rFonts w:ascii="Arial" w:hAnsi="Arial" w:cs="Arial"/>
          <w:b/>
        </w:rPr>
        <w:t xml:space="preserve"> </w:t>
      </w:r>
      <w:r w:rsidRPr="000B15EC">
        <w:rPr>
          <w:rFonts w:ascii="Arial" w:hAnsi="Arial" w:cs="Arial"/>
        </w:rPr>
        <w:t xml:space="preserve">All </w:t>
      </w:r>
      <w:r w:rsidRPr="000B15EC">
        <w:rPr>
          <w:rFonts w:ascii="Arial" w:hAnsi="Arial" w:cs="Arial"/>
          <w:lang w:val="en-GB"/>
        </w:rPr>
        <w:t>students</w:t>
      </w:r>
      <w:r w:rsidRPr="000B15EC">
        <w:rPr>
          <w:rFonts w:ascii="Arial" w:hAnsi="Arial" w:cs="Arial"/>
        </w:rPr>
        <w:t xml:space="preserve"> need to feel safe and welcome at school. You are in a position to make </w:t>
      </w:r>
      <w:r w:rsidRPr="000B15EC">
        <w:rPr>
          <w:rFonts w:ascii="Arial" w:hAnsi="Arial" w:cs="Arial"/>
          <w:lang w:val="en-GB"/>
        </w:rPr>
        <w:t>your students</w:t>
      </w:r>
      <w:r w:rsidRPr="000B15EC">
        <w:rPr>
          <w:rFonts w:ascii="Arial" w:hAnsi="Arial" w:cs="Arial"/>
        </w:rPr>
        <w:t xml:space="preserve"> feel welcome by encouraging mutually respectful and friendly behaviour from everyone. Think about how the school and classroom might appear and feel like to different </w:t>
      </w:r>
      <w:r w:rsidRPr="000B15EC">
        <w:rPr>
          <w:rFonts w:ascii="Arial" w:hAnsi="Arial" w:cs="Arial"/>
          <w:lang w:val="en-GB"/>
        </w:rPr>
        <w:t>students</w:t>
      </w:r>
      <w:r w:rsidRPr="000B15EC">
        <w:rPr>
          <w:rFonts w:ascii="Arial" w:hAnsi="Arial" w:cs="Arial"/>
        </w:rPr>
        <w:t>. Think about where they should be asked to sit</w:t>
      </w:r>
      <w:r w:rsidR="00DE31E1" w:rsidRPr="000B15EC">
        <w:rPr>
          <w:rFonts w:ascii="Arial" w:hAnsi="Arial" w:cs="Arial"/>
          <w:lang w:val="en-GB"/>
        </w:rPr>
        <w:t>,</w:t>
      </w:r>
      <w:r w:rsidRPr="000B15EC">
        <w:rPr>
          <w:rFonts w:ascii="Arial" w:hAnsi="Arial" w:cs="Arial"/>
        </w:rPr>
        <w:t xml:space="preserve"> and make sure </w:t>
      </w:r>
      <w:r w:rsidRPr="000B15EC">
        <w:rPr>
          <w:rFonts w:ascii="Arial" w:hAnsi="Arial" w:cs="Arial"/>
          <w:lang w:val="en-GB"/>
        </w:rPr>
        <w:t xml:space="preserve">that any </w:t>
      </w:r>
      <w:r w:rsidRPr="000B15EC">
        <w:rPr>
          <w:rFonts w:ascii="Arial" w:hAnsi="Arial" w:cs="Arial"/>
        </w:rPr>
        <w:t>students with visual or hearing impairments, or physical disabilities</w:t>
      </w:r>
      <w:r w:rsidRPr="000B15EC">
        <w:rPr>
          <w:rFonts w:ascii="Arial" w:hAnsi="Arial" w:cs="Arial"/>
          <w:lang w:val="en-GB"/>
        </w:rPr>
        <w:t>,</w:t>
      </w:r>
      <w:r w:rsidRPr="000B15EC">
        <w:rPr>
          <w:rFonts w:ascii="Arial" w:hAnsi="Arial" w:cs="Arial"/>
        </w:rPr>
        <w:t xml:space="preserve"> sit where they can access the lesson. Check that those who are shy or easily distracted are where you can easily include them. </w:t>
      </w:r>
    </w:p>
    <w:p w:rsidR="008D42AD" w:rsidRPr="000B15EC" w:rsidRDefault="008D42AD" w:rsidP="008D42AD">
      <w:pPr>
        <w:pStyle w:val="Subtitle"/>
        <w:rPr>
          <w:rFonts w:ascii="Arial" w:hAnsi="Arial" w:cs="Arial"/>
        </w:rPr>
      </w:pPr>
      <w:r w:rsidRPr="000B15EC">
        <w:rPr>
          <w:rFonts w:ascii="Arial" w:hAnsi="Arial" w:cs="Arial"/>
        </w:rPr>
        <w:t>Specific teaching approaches</w:t>
      </w:r>
    </w:p>
    <w:p w:rsidR="008D42AD" w:rsidRPr="000B15EC" w:rsidRDefault="008D42AD" w:rsidP="008D42AD">
      <w:pPr>
        <w:spacing w:after="120" w:line="276" w:lineRule="auto"/>
        <w:jc w:val="left"/>
        <w:rPr>
          <w:rFonts w:ascii="Arial" w:hAnsi="Arial" w:cs="Arial"/>
        </w:rPr>
      </w:pPr>
      <w:r w:rsidRPr="000B15EC">
        <w:rPr>
          <w:rFonts w:ascii="Arial" w:hAnsi="Arial" w:cs="Arial"/>
        </w:rPr>
        <w:t>There are several specific approaches that will help you to involve all students. These are described in more detail in other key resources, but a brief introduction is given here:</w:t>
      </w:r>
    </w:p>
    <w:p w:rsidR="008D42AD" w:rsidRPr="000B15EC" w:rsidRDefault="008D42AD" w:rsidP="00FF56A9">
      <w:pPr>
        <w:pStyle w:val="ListParagraph"/>
        <w:numPr>
          <w:ilvl w:val="0"/>
          <w:numId w:val="7"/>
        </w:numPr>
        <w:spacing w:after="120" w:line="276" w:lineRule="auto"/>
        <w:jc w:val="left"/>
        <w:rPr>
          <w:rFonts w:ascii="Arial" w:hAnsi="Arial" w:cs="Arial"/>
        </w:rPr>
      </w:pPr>
      <w:r w:rsidRPr="000B15EC">
        <w:rPr>
          <w:rFonts w:ascii="Arial" w:hAnsi="Arial" w:cs="Arial"/>
          <w:b/>
        </w:rPr>
        <w:t>Questioning</w:t>
      </w:r>
      <w:r w:rsidRPr="000B15EC">
        <w:rPr>
          <w:rFonts w:ascii="Arial" w:hAnsi="Arial" w:cs="Arial"/>
          <w:b/>
          <w:lang w:val="en-GB"/>
        </w:rPr>
        <w:t>:</w:t>
      </w:r>
      <w:r w:rsidRPr="000B15EC">
        <w:rPr>
          <w:rFonts w:ascii="Arial" w:hAnsi="Arial" w:cs="Arial"/>
          <w:b/>
        </w:rPr>
        <w:t xml:space="preserve"> </w:t>
      </w:r>
      <w:r w:rsidRPr="000B15EC">
        <w:rPr>
          <w:rFonts w:ascii="Arial" w:hAnsi="Arial" w:cs="Arial"/>
        </w:rPr>
        <w:t>If you invite students to put their hands up, the same people tend to answer. There are other ways to involve more students in thinking about the answers and responding to questions. You can direct questions to specific people. Tell the class you will decide who answers, then ask people at the back and sides of the room</w:t>
      </w:r>
      <w:r w:rsidRPr="000B15EC">
        <w:rPr>
          <w:rFonts w:ascii="Arial" w:hAnsi="Arial" w:cs="Arial"/>
          <w:lang w:val="en-GB"/>
        </w:rPr>
        <w:t>,</w:t>
      </w:r>
      <w:r w:rsidRPr="000B15EC">
        <w:rPr>
          <w:rFonts w:ascii="Arial" w:hAnsi="Arial" w:cs="Arial"/>
        </w:rPr>
        <w:t xml:space="preserve"> rather than those sitting at the front. Give students ‘thinking time’ and invite contributions from specific people. Use pair or groupwork to build confidence so that you can involve everyone in whole</w:t>
      </w:r>
      <w:r w:rsidRPr="000B15EC">
        <w:rPr>
          <w:rFonts w:ascii="Arial" w:hAnsi="Arial" w:cs="Arial"/>
          <w:lang w:val="en-GB"/>
        </w:rPr>
        <w:t>-</w:t>
      </w:r>
      <w:r w:rsidRPr="000B15EC">
        <w:rPr>
          <w:rFonts w:ascii="Arial" w:hAnsi="Arial" w:cs="Arial"/>
        </w:rPr>
        <w:t>class discussions.</w:t>
      </w:r>
    </w:p>
    <w:p w:rsidR="008D42AD" w:rsidRPr="000B15EC" w:rsidRDefault="008D42AD" w:rsidP="00FF56A9">
      <w:pPr>
        <w:pStyle w:val="ListParagraph"/>
        <w:numPr>
          <w:ilvl w:val="0"/>
          <w:numId w:val="7"/>
        </w:numPr>
        <w:spacing w:after="120" w:line="276" w:lineRule="auto"/>
        <w:jc w:val="left"/>
        <w:rPr>
          <w:rFonts w:ascii="Arial" w:hAnsi="Arial" w:cs="Arial"/>
        </w:rPr>
      </w:pPr>
      <w:r w:rsidRPr="000B15EC">
        <w:rPr>
          <w:rFonts w:ascii="Arial" w:hAnsi="Arial" w:cs="Arial"/>
          <w:b/>
        </w:rPr>
        <w:t>Assessment</w:t>
      </w:r>
      <w:r w:rsidRPr="000B15EC">
        <w:rPr>
          <w:rFonts w:ascii="Arial" w:hAnsi="Arial" w:cs="Arial"/>
          <w:b/>
          <w:lang w:val="en-GB"/>
        </w:rPr>
        <w:t>:</w:t>
      </w:r>
      <w:r w:rsidRPr="000B15EC">
        <w:rPr>
          <w:rFonts w:ascii="Arial" w:hAnsi="Arial" w:cs="Arial"/>
          <w:b/>
        </w:rPr>
        <w:t xml:space="preserve"> </w:t>
      </w:r>
      <w:r w:rsidRPr="000B15EC">
        <w:rPr>
          <w:rFonts w:ascii="Arial" w:hAnsi="Arial" w:cs="Arial"/>
        </w:rPr>
        <w:t>Develop a range of techniques for formative assessment that will help you to know each student well. You need to be creative to uncover hidden talents and shortfalls. Formative assessment will give you accurate information</w:t>
      </w:r>
      <w:r w:rsidR="00DE31E1" w:rsidRPr="000B15EC">
        <w:rPr>
          <w:rFonts w:ascii="Arial" w:hAnsi="Arial" w:cs="Arial"/>
          <w:lang w:val="en-GB"/>
        </w:rPr>
        <w:t>,</w:t>
      </w:r>
      <w:r w:rsidRPr="000B15EC">
        <w:rPr>
          <w:rFonts w:ascii="Arial" w:hAnsi="Arial" w:cs="Arial"/>
        </w:rPr>
        <w:t xml:space="preserve"> rather than assumptions that can easily </w:t>
      </w:r>
      <w:r w:rsidRPr="000B15EC">
        <w:rPr>
          <w:rFonts w:ascii="Arial" w:hAnsi="Arial" w:cs="Arial"/>
          <w:lang w:val="en-GB"/>
        </w:rPr>
        <w:t xml:space="preserve">be drawn </w:t>
      </w:r>
      <w:r w:rsidRPr="000B15EC">
        <w:rPr>
          <w:rFonts w:ascii="Arial" w:hAnsi="Arial" w:cs="Arial"/>
        </w:rPr>
        <w:t xml:space="preserve">from generalised views about certain </w:t>
      </w:r>
      <w:r w:rsidRPr="000B15EC">
        <w:rPr>
          <w:rFonts w:ascii="Arial" w:hAnsi="Arial" w:cs="Arial"/>
          <w:lang w:val="en-GB"/>
        </w:rPr>
        <w:t xml:space="preserve">students </w:t>
      </w:r>
      <w:r w:rsidRPr="000B15EC">
        <w:rPr>
          <w:rFonts w:ascii="Arial" w:hAnsi="Arial" w:cs="Arial"/>
        </w:rPr>
        <w:t>and their abilities.</w:t>
      </w:r>
      <w:r w:rsidRPr="000B15EC">
        <w:rPr>
          <w:rFonts w:ascii="Arial" w:hAnsi="Arial" w:cs="Arial"/>
          <w:lang w:val="en-GB"/>
        </w:rPr>
        <w:t xml:space="preserve"> </w:t>
      </w:r>
      <w:r w:rsidRPr="000B15EC">
        <w:rPr>
          <w:rFonts w:ascii="Arial" w:hAnsi="Arial" w:cs="Arial"/>
        </w:rPr>
        <w:t xml:space="preserve">You will then be in a good position to respond to their individual needs. </w:t>
      </w:r>
    </w:p>
    <w:p w:rsidR="008D42AD" w:rsidRPr="000B15EC" w:rsidRDefault="008D42AD" w:rsidP="00FF56A9">
      <w:pPr>
        <w:pStyle w:val="ListParagraph"/>
        <w:numPr>
          <w:ilvl w:val="0"/>
          <w:numId w:val="7"/>
        </w:numPr>
        <w:spacing w:after="120" w:line="276" w:lineRule="auto"/>
        <w:jc w:val="left"/>
        <w:rPr>
          <w:rFonts w:ascii="Arial" w:hAnsi="Arial" w:cs="Arial"/>
        </w:rPr>
      </w:pPr>
      <w:r w:rsidRPr="000B15EC">
        <w:rPr>
          <w:rFonts w:ascii="Arial" w:hAnsi="Arial" w:cs="Arial"/>
          <w:b/>
        </w:rPr>
        <w:t>Groupwork and pair work</w:t>
      </w:r>
      <w:r w:rsidRPr="000B15EC">
        <w:rPr>
          <w:rFonts w:ascii="Arial" w:hAnsi="Arial" w:cs="Arial"/>
          <w:b/>
          <w:lang w:val="en-GB"/>
        </w:rPr>
        <w:t>:</w:t>
      </w:r>
      <w:r w:rsidRPr="000B15EC">
        <w:rPr>
          <w:rFonts w:ascii="Arial" w:hAnsi="Arial" w:cs="Arial"/>
          <w:b/>
        </w:rPr>
        <w:t xml:space="preserve"> </w:t>
      </w:r>
      <w:r w:rsidRPr="000B15EC">
        <w:rPr>
          <w:rFonts w:ascii="Arial" w:hAnsi="Arial" w:cs="Arial"/>
        </w:rPr>
        <w:t xml:space="preserve">Think carefully about how to divide your class into groups or how to make up pairs, taking account of the goal to include all and encourage students to value each other. Ensure that all students have the opportunity to learn from each other and build their confidence in what they know. Some students will have the confidence to express their ideas and ask questions in a small group, but not in front of the whole class. </w:t>
      </w:r>
    </w:p>
    <w:p w:rsidR="008D42AD" w:rsidRPr="000B15EC" w:rsidRDefault="008D42AD" w:rsidP="00FF56A9">
      <w:pPr>
        <w:pStyle w:val="ListParagraph"/>
        <w:numPr>
          <w:ilvl w:val="0"/>
          <w:numId w:val="7"/>
        </w:numPr>
        <w:spacing w:after="120" w:line="276" w:lineRule="auto"/>
        <w:jc w:val="left"/>
        <w:rPr>
          <w:rFonts w:ascii="Arial" w:hAnsi="Arial" w:cs="Arial"/>
        </w:rPr>
      </w:pPr>
      <w:r w:rsidRPr="000B15EC">
        <w:rPr>
          <w:rFonts w:ascii="Arial" w:hAnsi="Arial" w:cs="Arial"/>
          <w:b/>
        </w:rPr>
        <w:t>Differentiation</w:t>
      </w:r>
      <w:r w:rsidRPr="000B15EC">
        <w:rPr>
          <w:rFonts w:ascii="Arial" w:hAnsi="Arial" w:cs="Arial"/>
          <w:b/>
          <w:lang w:val="en-GB"/>
        </w:rPr>
        <w:t>:</w:t>
      </w:r>
      <w:r w:rsidRPr="000B15EC">
        <w:rPr>
          <w:rFonts w:ascii="Arial" w:hAnsi="Arial" w:cs="Arial"/>
        </w:rPr>
        <w:t xml:space="preserve"> Setting different tasks for different groups will help students start from where they are and move forward. Setting open-ended tasks will give all students the opportunity to succeed. Offering students a choice of task</w:t>
      </w:r>
      <w:r w:rsidR="00DE31E1" w:rsidRPr="000B15EC">
        <w:rPr>
          <w:rFonts w:ascii="Arial" w:hAnsi="Arial" w:cs="Arial"/>
          <w:lang w:val="en-GB"/>
        </w:rPr>
        <w:t>s</w:t>
      </w:r>
      <w:r w:rsidRPr="000B15EC">
        <w:rPr>
          <w:rFonts w:ascii="Arial" w:hAnsi="Arial" w:cs="Arial"/>
        </w:rPr>
        <w:t xml:space="preserve"> helps them to feel ownership of their work and to take responsibility for their own learning. Taking account of individual learning needs is difficult, especially in a large class, but by using a variety of tasks and activities it can be done.</w:t>
      </w:r>
    </w:p>
    <w:p w:rsidR="00855BEC" w:rsidRPr="000B15EC" w:rsidRDefault="00855BEC" w:rsidP="00D66701">
      <w:pPr>
        <w:pStyle w:val="SessionHeading"/>
        <w:spacing w:before="120" w:after="120" w:line="276" w:lineRule="auto"/>
        <w:rPr>
          <w:rFonts w:ascii="Arial" w:hAnsi="Arial" w:cs="Arial"/>
        </w:rPr>
      </w:pPr>
      <w:r w:rsidRPr="000B15EC">
        <w:rPr>
          <w:rFonts w:ascii="Arial" w:hAnsi="Arial" w:cs="Arial"/>
        </w:rPr>
        <w:t>References</w:t>
      </w:r>
      <w:r w:rsidR="00966D47" w:rsidRPr="000B15EC">
        <w:rPr>
          <w:rFonts w:ascii="Arial" w:hAnsi="Arial" w:cs="Arial"/>
        </w:rPr>
        <w:t>/bibliography</w:t>
      </w:r>
    </w:p>
    <w:p w:rsidR="00AA23E5" w:rsidRPr="000B15EC" w:rsidRDefault="00AA23E5" w:rsidP="00AA23E5">
      <w:pPr>
        <w:autoSpaceDE w:val="0"/>
        <w:autoSpaceDN w:val="0"/>
        <w:spacing w:after="120" w:line="276" w:lineRule="auto"/>
        <w:jc w:val="left"/>
        <w:rPr>
          <w:rFonts w:ascii="Arial" w:hAnsi="Arial" w:cs="Arial"/>
        </w:rPr>
      </w:pPr>
      <w:r w:rsidRPr="000B15EC">
        <w:rPr>
          <w:rFonts w:ascii="Arial" w:hAnsi="Arial" w:cs="Arial"/>
        </w:rPr>
        <w:t xml:space="preserve">Austin, R. (ed.) (2009) </w:t>
      </w:r>
      <w:r w:rsidRPr="000B15EC">
        <w:rPr>
          <w:rFonts w:ascii="Arial" w:hAnsi="Arial" w:cs="Arial"/>
          <w:i/>
        </w:rPr>
        <w:t>Letting the Outside In.</w:t>
      </w:r>
      <w:r w:rsidRPr="000B15EC">
        <w:rPr>
          <w:rFonts w:ascii="Arial" w:hAnsi="Arial" w:cs="Arial"/>
        </w:rPr>
        <w:t xml:space="preserve"> London: Trentham Books.</w:t>
      </w:r>
    </w:p>
    <w:p w:rsidR="00211738" w:rsidRPr="000B15EC" w:rsidRDefault="00211738" w:rsidP="00D66701">
      <w:pPr>
        <w:spacing w:after="120" w:line="276" w:lineRule="auto"/>
        <w:jc w:val="left"/>
        <w:rPr>
          <w:rFonts w:ascii="Arial" w:eastAsia="MS Mincho" w:hAnsi="Arial" w:cs="Arial"/>
        </w:rPr>
      </w:pPr>
      <w:r w:rsidRPr="000B15EC">
        <w:rPr>
          <w:rFonts w:ascii="Arial" w:eastAsia="MS Mincho" w:hAnsi="Arial" w:cs="Arial"/>
        </w:rPr>
        <w:t xml:space="preserve">BBC News (2013) ‘Is Indian storytelling a dying art?’ (online), 23 March. Available from: </w:t>
      </w:r>
      <w:hyperlink r:id="rId20" w:history="1">
        <w:r w:rsidRPr="000B15EC">
          <w:rPr>
            <w:rStyle w:val="Hyperlink"/>
            <w:rFonts w:ascii="Arial" w:eastAsia="MS Mincho" w:hAnsi="Arial" w:cs="Arial"/>
          </w:rPr>
          <w:t>http://www.bbc.co.uk/news/world-asia-india-21651933</w:t>
        </w:r>
      </w:hyperlink>
      <w:r w:rsidRPr="000B15EC">
        <w:rPr>
          <w:rFonts w:ascii="Arial" w:eastAsia="MS Mincho" w:hAnsi="Arial" w:cs="Arial"/>
        </w:rPr>
        <w:t xml:space="preserve"> (accessed 16 September 2014). </w:t>
      </w:r>
    </w:p>
    <w:p w:rsidR="00156139" w:rsidRPr="000B15EC" w:rsidRDefault="00156139" w:rsidP="00156139">
      <w:pPr>
        <w:autoSpaceDE w:val="0"/>
        <w:autoSpaceDN w:val="0"/>
        <w:spacing w:after="120" w:line="276" w:lineRule="auto"/>
        <w:jc w:val="left"/>
        <w:rPr>
          <w:rFonts w:ascii="Arial" w:hAnsi="Arial" w:cs="Arial"/>
        </w:rPr>
      </w:pPr>
      <w:r w:rsidRPr="000B15EC">
        <w:rPr>
          <w:rFonts w:ascii="Arial" w:hAnsi="Arial" w:cs="Arial"/>
        </w:rPr>
        <w:t xml:space="preserve">Bridges, L. (1995) </w:t>
      </w:r>
      <w:r w:rsidRPr="000B15EC">
        <w:rPr>
          <w:rFonts w:ascii="Arial" w:hAnsi="Arial" w:cs="Arial"/>
          <w:i/>
        </w:rPr>
        <w:t>Creating Your Classroom Community</w:t>
      </w:r>
      <w:r w:rsidRPr="000B15EC">
        <w:rPr>
          <w:rFonts w:ascii="Arial" w:hAnsi="Arial" w:cs="Arial"/>
        </w:rPr>
        <w:t xml:space="preserve">, Portland, ME: Stenhouse Publishers. </w:t>
      </w:r>
    </w:p>
    <w:p w:rsidR="00855BEC" w:rsidRPr="000B15EC" w:rsidRDefault="00855BEC" w:rsidP="00AA23E5">
      <w:pPr>
        <w:autoSpaceDE w:val="0"/>
        <w:autoSpaceDN w:val="0"/>
        <w:spacing w:after="120" w:line="276" w:lineRule="auto"/>
        <w:jc w:val="left"/>
        <w:rPr>
          <w:rFonts w:ascii="Arial" w:hAnsi="Arial" w:cs="Arial"/>
        </w:rPr>
      </w:pPr>
      <w:r w:rsidRPr="000B15EC">
        <w:rPr>
          <w:rFonts w:ascii="Arial" w:hAnsi="Arial" w:cs="Arial"/>
        </w:rPr>
        <w:t>Kenner</w:t>
      </w:r>
      <w:r w:rsidR="00211738" w:rsidRPr="000B15EC">
        <w:rPr>
          <w:rFonts w:ascii="Arial" w:hAnsi="Arial" w:cs="Arial"/>
        </w:rPr>
        <w:t xml:space="preserve">, </w:t>
      </w:r>
      <w:r w:rsidRPr="000B15EC">
        <w:rPr>
          <w:rFonts w:ascii="Arial" w:hAnsi="Arial" w:cs="Arial"/>
        </w:rPr>
        <w:t>C</w:t>
      </w:r>
      <w:r w:rsidR="00211738" w:rsidRPr="000B15EC">
        <w:rPr>
          <w:rFonts w:ascii="Arial" w:hAnsi="Arial" w:cs="Arial"/>
        </w:rPr>
        <w:t>.</w:t>
      </w:r>
      <w:r w:rsidRPr="000B15EC">
        <w:rPr>
          <w:rFonts w:ascii="Arial" w:hAnsi="Arial" w:cs="Arial"/>
        </w:rPr>
        <w:t xml:space="preserve"> (2000) </w:t>
      </w:r>
      <w:r w:rsidRPr="000B15EC">
        <w:rPr>
          <w:rFonts w:ascii="Arial" w:hAnsi="Arial" w:cs="Arial"/>
          <w:i/>
        </w:rPr>
        <w:t xml:space="preserve">Home </w:t>
      </w:r>
      <w:r w:rsidR="00211738" w:rsidRPr="000B15EC">
        <w:rPr>
          <w:rFonts w:ascii="Arial" w:hAnsi="Arial" w:cs="Arial"/>
          <w:i/>
        </w:rPr>
        <w:t xml:space="preserve">Pages: Literacy Links </w:t>
      </w:r>
      <w:r w:rsidRPr="000B15EC">
        <w:rPr>
          <w:rFonts w:ascii="Arial" w:hAnsi="Arial" w:cs="Arial"/>
          <w:i/>
        </w:rPr>
        <w:t xml:space="preserve">for </w:t>
      </w:r>
      <w:r w:rsidR="00211738" w:rsidRPr="000B15EC">
        <w:rPr>
          <w:rFonts w:ascii="Arial" w:hAnsi="Arial" w:cs="Arial"/>
          <w:i/>
        </w:rPr>
        <w:t>Bilingual Children</w:t>
      </w:r>
      <w:r w:rsidR="00211738" w:rsidRPr="000B15EC">
        <w:rPr>
          <w:rFonts w:ascii="Arial" w:hAnsi="Arial" w:cs="Arial"/>
        </w:rPr>
        <w:t>.</w:t>
      </w:r>
      <w:r w:rsidRPr="000B15EC">
        <w:rPr>
          <w:rFonts w:ascii="Arial" w:hAnsi="Arial" w:cs="Arial"/>
        </w:rPr>
        <w:t xml:space="preserve"> </w:t>
      </w:r>
      <w:r w:rsidR="00211738" w:rsidRPr="000B15EC">
        <w:rPr>
          <w:rFonts w:ascii="Arial" w:hAnsi="Arial" w:cs="Arial"/>
        </w:rPr>
        <w:t>Stoke-on-</w:t>
      </w:r>
      <w:r w:rsidRPr="000B15EC">
        <w:rPr>
          <w:rFonts w:ascii="Arial" w:hAnsi="Arial" w:cs="Arial"/>
        </w:rPr>
        <w:t>Trent</w:t>
      </w:r>
      <w:r w:rsidR="00211738" w:rsidRPr="000B15EC">
        <w:rPr>
          <w:rFonts w:ascii="Arial" w:hAnsi="Arial" w:cs="Arial"/>
        </w:rPr>
        <w:t>:</w:t>
      </w:r>
      <w:r w:rsidRPr="000B15EC">
        <w:rPr>
          <w:rFonts w:ascii="Arial" w:hAnsi="Arial" w:cs="Arial"/>
        </w:rPr>
        <w:t xml:space="preserve"> Trentham Books.</w:t>
      </w:r>
    </w:p>
    <w:p w:rsidR="00AA23E5" w:rsidRPr="000B15EC" w:rsidRDefault="00AA23E5" w:rsidP="00AA23E5">
      <w:pPr>
        <w:autoSpaceDE w:val="0"/>
        <w:autoSpaceDN w:val="0"/>
        <w:spacing w:after="120" w:line="276" w:lineRule="auto"/>
        <w:jc w:val="left"/>
        <w:rPr>
          <w:rFonts w:ascii="Arial" w:hAnsi="Arial" w:cs="Arial"/>
        </w:rPr>
      </w:pPr>
      <w:r w:rsidRPr="000B15EC">
        <w:rPr>
          <w:rFonts w:ascii="Arial" w:hAnsi="Arial" w:cs="Arial"/>
        </w:rPr>
        <w:t xml:space="preserve">Pattanayak, B., Gupta, D. and Singha, S. </w:t>
      </w:r>
      <w:r w:rsidR="00FF56A9" w:rsidRPr="000B15EC">
        <w:rPr>
          <w:rFonts w:ascii="Arial" w:hAnsi="Arial" w:cs="Arial"/>
        </w:rPr>
        <w:t>(undated) ‘</w:t>
      </w:r>
      <w:r w:rsidRPr="000B15EC">
        <w:rPr>
          <w:rFonts w:ascii="Arial" w:hAnsi="Arial" w:cs="Arial"/>
        </w:rPr>
        <w:t xml:space="preserve">Local </w:t>
      </w:r>
      <w:r w:rsidR="00FF56A9" w:rsidRPr="000B15EC">
        <w:rPr>
          <w:rFonts w:ascii="Arial" w:hAnsi="Arial" w:cs="Arial"/>
        </w:rPr>
        <w:t xml:space="preserve">art education for whole child development: a case of Paitkar painting in Amadubi village’ (online), supported by </w:t>
      </w:r>
      <w:r w:rsidRPr="000B15EC">
        <w:rPr>
          <w:rFonts w:ascii="Arial" w:hAnsi="Arial" w:cs="Arial"/>
        </w:rPr>
        <w:t xml:space="preserve">UNICEF-Jharkhand, JEPC, JTWRI. </w:t>
      </w:r>
      <w:hyperlink r:id="rId21" w:history="1">
        <w:r w:rsidRPr="000B15EC">
          <w:rPr>
            <w:rFonts w:ascii="Arial" w:hAnsi="Arial" w:cs="Arial"/>
          </w:rPr>
          <w:t>Available</w:t>
        </w:r>
      </w:hyperlink>
      <w:r w:rsidRPr="000B15EC">
        <w:rPr>
          <w:rFonts w:ascii="Arial" w:hAnsi="Arial" w:cs="Arial"/>
        </w:rPr>
        <w:t xml:space="preserve"> from: </w:t>
      </w:r>
      <w:hyperlink r:id="rId22" w:history="1">
        <w:r w:rsidRPr="000B15EC">
          <w:rPr>
            <w:rStyle w:val="Hyperlink"/>
            <w:rFonts w:ascii="Arial" w:hAnsi="Arial" w:cs="Arial"/>
          </w:rPr>
          <w:t>http://www.academia.edu/5937590/Towards_holistic_development_of_children_using_local_art_and_culture_in_Jharkhand_India</w:t>
        </w:r>
      </w:hyperlink>
      <w:r w:rsidRPr="000B15EC">
        <w:rPr>
          <w:rFonts w:ascii="Arial" w:hAnsi="Arial" w:cs="Arial"/>
        </w:rPr>
        <w:t xml:space="preserve"> (accessed 18 November 2014). This </w:t>
      </w:r>
      <w:r w:rsidR="00FF56A9" w:rsidRPr="000B15EC">
        <w:rPr>
          <w:rFonts w:ascii="Arial" w:hAnsi="Arial" w:cs="Arial"/>
        </w:rPr>
        <w:t xml:space="preserve">resource </w:t>
      </w:r>
      <w:r w:rsidRPr="000B15EC">
        <w:rPr>
          <w:rFonts w:ascii="Arial" w:hAnsi="Arial" w:cs="Arial"/>
        </w:rPr>
        <w:t>looks at the holistic development of children using local art and culture.</w:t>
      </w:r>
    </w:p>
    <w:p w:rsidR="00AA23E5" w:rsidRPr="000B15EC" w:rsidRDefault="00AA23E5" w:rsidP="00AA23E5">
      <w:pPr>
        <w:autoSpaceDE w:val="0"/>
        <w:autoSpaceDN w:val="0"/>
        <w:spacing w:after="120" w:line="276" w:lineRule="auto"/>
        <w:jc w:val="left"/>
        <w:rPr>
          <w:rFonts w:ascii="Arial" w:hAnsi="Arial" w:cs="Arial"/>
        </w:rPr>
      </w:pPr>
      <w:r w:rsidRPr="000B15EC">
        <w:rPr>
          <w:rFonts w:ascii="Arial" w:hAnsi="Arial" w:cs="Arial"/>
        </w:rPr>
        <w:t xml:space="preserve">Webster, L. and Reed, S. (2012) </w:t>
      </w:r>
      <w:r w:rsidRPr="000B15EC">
        <w:rPr>
          <w:rFonts w:ascii="Arial" w:hAnsi="Arial" w:cs="Arial"/>
          <w:i/>
        </w:rPr>
        <w:t>The Creative Classroom.</w:t>
      </w:r>
      <w:r w:rsidRPr="000B15EC">
        <w:rPr>
          <w:rFonts w:ascii="Arial" w:hAnsi="Arial" w:cs="Arial"/>
        </w:rPr>
        <w:t xml:space="preserve"> London: Collins.</w:t>
      </w:r>
    </w:p>
    <w:p w:rsidR="008D42AD" w:rsidRPr="000B15EC" w:rsidRDefault="008D42AD" w:rsidP="008D42AD">
      <w:pPr>
        <w:pStyle w:val="SessionHeading"/>
        <w:rPr>
          <w:rFonts w:ascii="Arial" w:hAnsi="Arial" w:cs="Arial"/>
        </w:rPr>
      </w:pPr>
      <w:bookmarkStart w:id="2" w:name="_Toc387394882"/>
      <w:r w:rsidRPr="000B15EC">
        <w:rPr>
          <w:rFonts w:ascii="Arial" w:hAnsi="Arial" w:cs="Arial"/>
        </w:rPr>
        <w:t>Acknowledgements</w:t>
      </w:r>
      <w:bookmarkEnd w:id="2"/>
    </w:p>
    <w:p w:rsidR="00AE78C2" w:rsidRPr="000B15EC" w:rsidRDefault="00AE78C2" w:rsidP="00AE78C2">
      <w:pPr>
        <w:autoSpaceDE w:val="0"/>
        <w:autoSpaceDN w:val="0"/>
        <w:spacing w:after="120" w:line="276" w:lineRule="auto"/>
        <w:jc w:val="left"/>
        <w:rPr>
          <w:rFonts w:ascii="Arial" w:hAnsi="Arial" w:cs="Arial"/>
          <w:color w:val="000000"/>
        </w:rPr>
      </w:pPr>
      <w:r w:rsidRPr="000B15EC">
        <w:rPr>
          <w:rFonts w:ascii="Arial" w:hAnsi="Arial" w:cs="Arial"/>
          <w:color w:val="000000"/>
        </w:rPr>
        <w:t>This content is made available under a Creative Commons Attribution-ShareAlike licence (</w:t>
      </w:r>
      <w:hyperlink r:id="rId23" w:history="1">
        <w:r w:rsidRPr="000B15EC">
          <w:rPr>
            <w:rStyle w:val="Hyperlink"/>
            <w:rFonts w:ascii="Arial" w:eastAsia="Arial Unicode MS" w:hAnsi="Arial" w:cs="Arial"/>
          </w:rPr>
          <w:t>http://creativecommons.org/licenses/by-sa/3.0/</w:t>
        </w:r>
      </w:hyperlink>
      <w:r w:rsidRPr="000B15EC">
        <w:rPr>
          <w:rFonts w:ascii="Arial" w:hAnsi="Arial" w:cs="Arial"/>
        </w:rPr>
        <w:t xml:space="preserve">), </w:t>
      </w:r>
      <w:r w:rsidRPr="000B15EC">
        <w:rPr>
          <w:rFonts w:ascii="Arial" w:hAnsi="Arial" w:cs="Arial"/>
          <w:color w:val="000000"/>
        </w:rPr>
        <w:t>unless identified otherwise. The licence excludes the use of the TESS-India, OU and UKAID logos, which may only be used unadapted within the TESS-India project.</w:t>
      </w:r>
    </w:p>
    <w:p w:rsidR="00AE78C2" w:rsidRPr="000B15EC" w:rsidRDefault="00AE78C2" w:rsidP="00AE78C2">
      <w:pPr>
        <w:autoSpaceDE w:val="0"/>
        <w:autoSpaceDN w:val="0"/>
        <w:spacing w:after="120" w:line="276" w:lineRule="auto"/>
        <w:jc w:val="left"/>
        <w:rPr>
          <w:rFonts w:ascii="Arial" w:hAnsi="Arial" w:cs="Arial"/>
        </w:rPr>
      </w:pPr>
      <w:r w:rsidRPr="000B15EC">
        <w:rPr>
          <w:rFonts w:ascii="Arial" w:hAnsi="Arial" w:cs="Arial"/>
        </w:rPr>
        <w:t>Every effort has been made to contact copyright owners. If any have been inadvertently overlooked the publishers will be pleased to make the necessary arrangements at the first opportunity.</w:t>
      </w:r>
    </w:p>
    <w:p w:rsidR="00AE78C2" w:rsidRPr="000B15EC" w:rsidRDefault="00AE78C2" w:rsidP="00FF56A9">
      <w:pPr>
        <w:autoSpaceDE w:val="0"/>
        <w:autoSpaceDN w:val="0"/>
        <w:spacing w:after="120" w:line="276" w:lineRule="auto"/>
        <w:jc w:val="left"/>
        <w:rPr>
          <w:rFonts w:ascii="Arial" w:hAnsi="Arial" w:cs="Arial"/>
          <w:color w:val="000000"/>
        </w:rPr>
      </w:pPr>
      <w:r w:rsidRPr="000B15EC">
        <w:rPr>
          <w:rFonts w:ascii="Arial" w:hAnsi="Arial" w:cs="Arial"/>
          <w:color w:val="000000"/>
        </w:rPr>
        <w:t>Video (including video stills): thanks are extended to the teacher educators, headteachers, teachers and students across India who worked with The Open University in the productions.</w:t>
      </w:r>
    </w:p>
    <w:sectPr w:rsidR="00AE78C2" w:rsidRPr="000B15EC" w:rsidSect="009C22E3">
      <w:headerReference w:type="even" r:id="rId24"/>
      <w:headerReference w:type="default" r:id="rId25"/>
      <w:footerReference w:type="even" r:id="rId26"/>
      <w:footerReference w:type="default" r:id="rId27"/>
      <w:headerReference w:type="first" r:id="rId28"/>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BEC" w:rsidRDefault="00855BEC" w:rsidP="00B44EA4">
      <w:r>
        <w:separator/>
      </w:r>
    </w:p>
  </w:endnote>
  <w:endnote w:type="continuationSeparator" w:id="0">
    <w:p w:rsidR="00855BEC" w:rsidRDefault="00855BEC"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0B15EC" w:rsidRDefault="006F79EE">
    <w:pPr>
      <w:pStyle w:val="Footer"/>
      <w:rPr>
        <w:rFonts w:ascii="Arial" w:hAnsi="Arial" w:cs="Arial"/>
        <w:sz w:val="18"/>
        <w:szCs w:val="18"/>
      </w:rPr>
    </w:pPr>
    <w:r w:rsidRPr="000B15EC">
      <w:rPr>
        <w:rFonts w:ascii="Arial" w:hAnsi="Arial" w:cs="Arial"/>
        <w:sz w:val="18"/>
        <w:szCs w:val="18"/>
      </w:rPr>
      <w:fldChar w:fldCharType="begin"/>
    </w:r>
    <w:r w:rsidRPr="000B15EC">
      <w:rPr>
        <w:rFonts w:ascii="Arial" w:hAnsi="Arial" w:cs="Arial"/>
        <w:sz w:val="18"/>
        <w:szCs w:val="18"/>
      </w:rPr>
      <w:instrText xml:space="preserve"> PAGE   \* MERGEFORMAT </w:instrText>
    </w:r>
    <w:r w:rsidRPr="000B15EC">
      <w:rPr>
        <w:rFonts w:ascii="Arial" w:hAnsi="Arial" w:cs="Arial"/>
        <w:sz w:val="18"/>
        <w:szCs w:val="18"/>
      </w:rPr>
      <w:fldChar w:fldCharType="separate"/>
    </w:r>
    <w:r w:rsidR="00056102">
      <w:rPr>
        <w:rFonts w:ascii="Arial" w:hAnsi="Arial" w:cs="Arial"/>
        <w:noProof/>
        <w:sz w:val="18"/>
        <w:szCs w:val="18"/>
      </w:rPr>
      <w:t>2</w:t>
    </w:r>
    <w:r w:rsidRPr="000B15EC">
      <w:rPr>
        <w:rFonts w:ascii="Arial" w:hAnsi="Arial" w:cs="Arial"/>
        <w:noProof/>
        <w:sz w:val="18"/>
        <w:szCs w:val="18"/>
      </w:rPr>
      <w:fldChar w:fldCharType="end"/>
    </w:r>
    <w:r w:rsidRPr="000B15EC">
      <w:rPr>
        <w:rFonts w:ascii="Arial" w:hAnsi="Arial" w:cs="Arial"/>
        <w:sz w:val="18"/>
        <w:szCs w:val="18"/>
      </w:rPr>
      <w:ptab w:relativeTo="margin" w:alignment="center" w:leader="none"/>
    </w:r>
    <w:r w:rsidRPr="000B15EC">
      <w:rPr>
        <w:rFonts w:ascii="Arial" w:hAnsi="Arial" w:cs="Arial"/>
        <w:sz w:val="18"/>
        <w:szCs w:val="18"/>
      </w:rPr>
      <w:t>www.TESS-India.edu.in</w:t>
    </w:r>
    <w:r w:rsidRPr="000B15EC">
      <w:rPr>
        <w:rFonts w:ascii="Arial" w:hAnsi="Arial" w:cs="Arial"/>
        <w:sz w:val="18"/>
        <w:szCs w:val="18"/>
      </w:rPr>
      <w:ptab w:relativeTo="margin" w:alignment="right" w:leader="none"/>
    </w:r>
    <w:r w:rsidRPr="000B15EC">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0B15EC" w:rsidRDefault="006F79EE" w:rsidP="006F79EE">
    <w:pPr>
      <w:pStyle w:val="Footer"/>
      <w:rPr>
        <w:rFonts w:ascii="Arial" w:hAnsi="Arial" w:cs="Arial"/>
        <w:sz w:val="18"/>
        <w:szCs w:val="18"/>
      </w:rPr>
    </w:pPr>
    <w:r w:rsidRPr="000B15EC">
      <w:rPr>
        <w:rFonts w:ascii="Arial" w:hAnsi="Arial" w:cs="Arial"/>
      </w:rPr>
      <w:t xml:space="preserve"> </w:t>
    </w:r>
    <w:r w:rsidRPr="000B15EC">
      <w:rPr>
        <w:rFonts w:ascii="Arial" w:hAnsi="Arial" w:cs="Arial"/>
        <w:sz w:val="18"/>
        <w:szCs w:val="18"/>
      </w:rPr>
      <w:ptab w:relativeTo="margin" w:alignment="center" w:leader="none"/>
    </w:r>
    <w:r w:rsidRPr="000B15EC">
      <w:rPr>
        <w:rFonts w:ascii="Arial" w:hAnsi="Arial" w:cs="Arial"/>
        <w:sz w:val="18"/>
        <w:szCs w:val="18"/>
      </w:rPr>
      <w:t>www.TESS-India.edu.in</w:t>
    </w:r>
    <w:r w:rsidRPr="000B15EC">
      <w:rPr>
        <w:rFonts w:ascii="Arial" w:hAnsi="Arial" w:cs="Arial"/>
        <w:sz w:val="18"/>
        <w:szCs w:val="18"/>
      </w:rPr>
      <w:ptab w:relativeTo="margin" w:alignment="right" w:leader="none"/>
    </w:r>
    <w:r w:rsidRPr="000B15EC">
      <w:rPr>
        <w:rFonts w:ascii="Arial" w:hAnsi="Arial" w:cs="Arial"/>
        <w:sz w:val="18"/>
        <w:szCs w:val="18"/>
      </w:rPr>
      <w:fldChar w:fldCharType="begin"/>
    </w:r>
    <w:r w:rsidRPr="000B15EC">
      <w:rPr>
        <w:rFonts w:ascii="Arial" w:hAnsi="Arial" w:cs="Arial"/>
        <w:sz w:val="18"/>
        <w:szCs w:val="18"/>
      </w:rPr>
      <w:instrText xml:space="preserve"> PAGE   \* MERGEFORMAT </w:instrText>
    </w:r>
    <w:r w:rsidRPr="000B15EC">
      <w:rPr>
        <w:rFonts w:ascii="Arial" w:hAnsi="Arial" w:cs="Arial"/>
        <w:sz w:val="18"/>
        <w:szCs w:val="18"/>
      </w:rPr>
      <w:fldChar w:fldCharType="separate"/>
    </w:r>
    <w:r w:rsidR="00056102">
      <w:rPr>
        <w:rFonts w:ascii="Arial" w:hAnsi="Arial" w:cs="Arial"/>
        <w:noProof/>
        <w:sz w:val="18"/>
        <w:szCs w:val="18"/>
      </w:rPr>
      <w:t>1</w:t>
    </w:r>
    <w:r w:rsidRPr="000B15EC">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BEC" w:rsidRDefault="00855BEC" w:rsidP="00B44EA4">
      <w:r>
        <w:separator/>
      </w:r>
    </w:p>
  </w:footnote>
  <w:footnote w:type="continuationSeparator" w:id="0">
    <w:p w:rsidR="00855BEC" w:rsidRDefault="00855BEC"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0B15EC" w:rsidRDefault="00855BEC" w:rsidP="00855BEC">
    <w:pPr>
      <w:pStyle w:val="Header"/>
      <w:spacing w:before="0"/>
      <w:rPr>
        <w:rFonts w:ascii="Arial" w:hAnsi="Arial" w:cs="Arial"/>
        <w:sz w:val="18"/>
        <w:szCs w:val="18"/>
      </w:rPr>
    </w:pPr>
    <w:r w:rsidRPr="000B15EC">
      <w:rPr>
        <w:rFonts w:ascii="Arial" w:hAnsi="Arial" w:cs="Arial"/>
        <w:sz w:val="18"/>
        <w:szCs w:val="18"/>
      </w:rPr>
      <w:t>School–home communication</w:t>
    </w:r>
  </w:p>
  <w:p w:rsidR="00956937" w:rsidRPr="000B15EC" w:rsidRDefault="00956937" w:rsidP="00855BEC">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0B15EC" w:rsidRDefault="00855BEC" w:rsidP="00855BEC">
    <w:pPr>
      <w:pStyle w:val="Header"/>
      <w:spacing w:before="0"/>
      <w:jc w:val="right"/>
      <w:rPr>
        <w:rFonts w:ascii="Arial" w:hAnsi="Arial" w:cs="Arial"/>
        <w:sz w:val="18"/>
        <w:szCs w:val="18"/>
      </w:rPr>
    </w:pPr>
    <w:r w:rsidRPr="000B15EC">
      <w:rPr>
        <w:rFonts w:ascii="Arial" w:hAnsi="Arial" w:cs="Arial"/>
        <w:sz w:val="18"/>
        <w:szCs w:val="18"/>
      </w:rPr>
      <w:t>School–home communication</w:t>
    </w:r>
  </w:p>
  <w:p w:rsidR="00831583" w:rsidRPr="000B15EC" w:rsidRDefault="00831583" w:rsidP="00855BEC">
    <w:pPr>
      <w:pStyle w:val="Heade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22F3099E"/>
    <w:multiLevelType w:val="hybridMultilevel"/>
    <w:tmpl w:val="389C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E6ABD"/>
    <w:multiLevelType w:val="hybridMultilevel"/>
    <w:tmpl w:val="2006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A6E1A"/>
    <w:multiLevelType w:val="hybridMultilevel"/>
    <w:tmpl w:val="44EC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56B5B"/>
    <w:multiLevelType w:val="hybridMultilevel"/>
    <w:tmpl w:val="8494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58206C"/>
    <w:multiLevelType w:val="hybridMultilevel"/>
    <w:tmpl w:val="32CA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10"/>
  </w:num>
  <w:num w:numId="5">
    <w:abstractNumId w:val="6"/>
  </w:num>
  <w:num w:numId="6">
    <w:abstractNumId w:val="5"/>
  </w:num>
  <w:num w:numId="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EC"/>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6102"/>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15EC"/>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695"/>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139"/>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1738"/>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671"/>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0F38"/>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987"/>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5EE8"/>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45F6"/>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5563A"/>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1DF7"/>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5BEC"/>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42AD"/>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6D47"/>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5D80"/>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23E5"/>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8C2"/>
    <w:rsid w:val="00AE7B4A"/>
    <w:rsid w:val="00AF0756"/>
    <w:rsid w:val="00AF562F"/>
    <w:rsid w:val="00AF5748"/>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D99"/>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701"/>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1E1"/>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2C2"/>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06F"/>
    <w:rsid w:val="00E74D9A"/>
    <w:rsid w:val="00E75172"/>
    <w:rsid w:val="00E755F5"/>
    <w:rsid w:val="00E76A2E"/>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6A9"/>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85E4F392-2C06-4D78-8857-22CB0ECC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102"/>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056102"/>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056102"/>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056102"/>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056102"/>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056102"/>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056102"/>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056102"/>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056102"/>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056102"/>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0561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6102"/>
  </w:style>
  <w:style w:type="character" w:customStyle="1" w:styleId="Heading1Char">
    <w:name w:val="Heading 1 Char"/>
    <w:link w:val="Heading1"/>
    <w:rsid w:val="00056102"/>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056102"/>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056102"/>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056102"/>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056102"/>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056102"/>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056102"/>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056102"/>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056102"/>
    <w:rPr>
      <w:rFonts w:ascii="Cambria" w:eastAsia="Times New Roman" w:hAnsi="Cambria"/>
      <w:i/>
      <w:iCs/>
      <w:color w:val="404040"/>
      <w:lang w:val="x-none" w:eastAsia="en-GB" w:bidi="ar-SA"/>
    </w:rPr>
  </w:style>
  <w:style w:type="character" w:customStyle="1" w:styleId="ListLabel1">
    <w:name w:val="ListLabel 1"/>
    <w:rsid w:val="00056102"/>
    <w:rPr>
      <w:sz w:val="20"/>
    </w:rPr>
  </w:style>
  <w:style w:type="paragraph" w:customStyle="1" w:styleId="Heading">
    <w:name w:val="Heading"/>
    <w:basedOn w:val="Normal"/>
    <w:next w:val="BodyText"/>
    <w:rsid w:val="00056102"/>
    <w:pPr>
      <w:keepNext/>
      <w:spacing w:before="240" w:after="120"/>
    </w:pPr>
    <w:rPr>
      <w:rFonts w:ascii="Arial" w:eastAsia="Microsoft YaHei" w:hAnsi="Arial" w:cs="Mangal"/>
      <w:sz w:val="28"/>
      <w:szCs w:val="28"/>
    </w:rPr>
  </w:style>
  <w:style w:type="paragraph" w:styleId="BodyText">
    <w:name w:val="Body Text"/>
    <w:basedOn w:val="Normal"/>
    <w:link w:val="BodyTextChar"/>
    <w:rsid w:val="00056102"/>
    <w:pPr>
      <w:spacing w:after="120"/>
    </w:pPr>
  </w:style>
  <w:style w:type="character" w:customStyle="1" w:styleId="BodyTextChar">
    <w:name w:val="Body Text Char"/>
    <w:basedOn w:val="DefaultParagraphFont"/>
    <w:link w:val="BodyText"/>
    <w:rsid w:val="00056102"/>
    <w:rPr>
      <w:rFonts w:asciiTheme="minorHAnsi" w:eastAsia="Times New Roman" w:hAnsiTheme="minorHAnsi"/>
      <w:sz w:val="22"/>
      <w:szCs w:val="24"/>
      <w:lang w:eastAsia="en-GB" w:bidi="ar-SA"/>
    </w:rPr>
  </w:style>
  <w:style w:type="paragraph" w:styleId="List">
    <w:name w:val="List"/>
    <w:basedOn w:val="BodyText"/>
    <w:rsid w:val="00056102"/>
    <w:rPr>
      <w:rFonts w:cs="Mangal"/>
    </w:rPr>
  </w:style>
  <w:style w:type="paragraph" w:styleId="Caption">
    <w:name w:val="caption"/>
    <w:basedOn w:val="Normal"/>
    <w:autoRedefine/>
    <w:qFormat/>
    <w:rsid w:val="00056102"/>
    <w:pPr>
      <w:suppressLineNumbers/>
      <w:spacing w:after="120"/>
    </w:pPr>
    <w:rPr>
      <w:rFonts w:cs="Mangal"/>
      <w:iCs/>
      <w:sz w:val="24"/>
    </w:rPr>
  </w:style>
  <w:style w:type="paragraph" w:customStyle="1" w:styleId="Index">
    <w:name w:val="Index"/>
    <w:basedOn w:val="Normal"/>
    <w:rsid w:val="00056102"/>
    <w:pPr>
      <w:suppressLineNumbers/>
    </w:pPr>
    <w:rPr>
      <w:rFonts w:cs="Mangal"/>
    </w:rPr>
  </w:style>
  <w:style w:type="paragraph" w:styleId="NormalWeb">
    <w:name w:val="Normal (Web)"/>
    <w:basedOn w:val="Normal"/>
    <w:link w:val="NormalWebChar"/>
    <w:rsid w:val="00056102"/>
    <w:pPr>
      <w:spacing w:before="28" w:line="360" w:lineRule="auto"/>
    </w:pPr>
    <w:rPr>
      <w:lang w:val="x-none"/>
    </w:rPr>
  </w:style>
  <w:style w:type="paragraph" w:styleId="Title">
    <w:name w:val="Title"/>
    <w:basedOn w:val="Normal"/>
    <w:next w:val="Normal"/>
    <w:link w:val="TitleChar"/>
    <w:uiPriority w:val="10"/>
    <w:qFormat/>
    <w:rsid w:val="00056102"/>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056102"/>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056102"/>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056102"/>
    <w:rPr>
      <w:rFonts w:ascii="ApexSansMediumT" w:eastAsiaTheme="majorEastAsia" w:hAnsi="ApexSansMediumT" w:cstheme="majorBidi"/>
      <w:sz w:val="28"/>
      <w:szCs w:val="24"/>
      <w:lang w:bidi="ar-SA"/>
    </w:rPr>
  </w:style>
  <w:style w:type="character" w:styleId="Strong">
    <w:name w:val="Strong"/>
    <w:aliases w:val="Activity header"/>
    <w:qFormat/>
    <w:rsid w:val="00056102"/>
    <w:rPr>
      <w:rFonts w:ascii="ApexSansMediumT" w:hAnsi="ApexSansMediumT"/>
      <w:b/>
      <w:bCs/>
      <w:color w:val="E36C0A" w:themeColor="accent6" w:themeShade="BF"/>
      <w:sz w:val="32"/>
    </w:rPr>
  </w:style>
  <w:style w:type="character" w:styleId="Emphasis">
    <w:name w:val="Emphasis"/>
    <w:qFormat/>
    <w:rsid w:val="00056102"/>
    <w:rPr>
      <w:b/>
      <w:i/>
      <w:iCs/>
    </w:rPr>
  </w:style>
  <w:style w:type="paragraph" w:styleId="NoSpacing">
    <w:name w:val="No Spacing"/>
    <w:basedOn w:val="Normal"/>
    <w:uiPriority w:val="1"/>
    <w:qFormat/>
    <w:rsid w:val="00056102"/>
  </w:style>
  <w:style w:type="paragraph" w:styleId="ListParagraph">
    <w:name w:val="List Paragraph"/>
    <w:basedOn w:val="Normal"/>
    <w:link w:val="ListParagraphChar"/>
    <w:uiPriority w:val="34"/>
    <w:qFormat/>
    <w:rsid w:val="00056102"/>
    <w:pPr>
      <w:ind w:left="720"/>
      <w:contextualSpacing/>
    </w:pPr>
    <w:rPr>
      <w:lang w:val="x-none"/>
    </w:rPr>
  </w:style>
  <w:style w:type="paragraph" w:styleId="Quote">
    <w:name w:val="Quote"/>
    <w:basedOn w:val="Normal"/>
    <w:next w:val="Normal"/>
    <w:link w:val="QuoteChar"/>
    <w:uiPriority w:val="29"/>
    <w:qFormat/>
    <w:rsid w:val="00056102"/>
    <w:rPr>
      <w:i/>
      <w:iCs/>
      <w:color w:val="000000"/>
      <w:lang w:val="x-none"/>
    </w:rPr>
  </w:style>
  <w:style w:type="character" w:customStyle="1" w:styleId="QuoteChar">
    <w:name w:val="Quote Char"/>
    <w:basedOn w:val="DefaultParagraphFont"/>
    <w:link w:val="Quote"/>
    <w:uiPriority w:val="29"/>
    <w:rsid w:val="00056102"/>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056102"/>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056102"/>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056102"/>
    <w:rPr>
      <w:i/>
      <w:iCs/>
      <w:color w:val="808080"/>
    </w:rPr>
  </w:style>
  <w:style w:type="character" w:styleId="IntenseEmphasis">
    <w:name w:val="Intense Emphasis"/>
    <w:uiPriority w:val="21"/>
    <w:qFormat/>
    <w:rsid w:val="00056102"/>
    <w:rPr>
      <w:b/>
      <w:bCs/>
      <w:i/>
      <w:iCs/>
      <w:color w:val="4F81BD"/>
    </w:rPr>
  </w:style>
  <w:style w:type="character" w:styleId="SubtleReference">
    <w:name w:val="Subtle Reference"/>
    <w:uiPriority w:val="31"/>
    <w:qFormat/>
    <w:rsid w:val="00056102"/>
    <w:rPr>
      <w:smallCaps/>
      <w:color w:val="C0504D"/>
      <w:u w:val="single"/>
    </w:rPr>
  </w:style>
  <w:style w:type="character" w:styleId="IntenseReference">
    <w:name w:val="Intense Reference"/>
    <w:uiPriority w:val="32"/>
    <w:qFormat/>
    <w:rsid w:val="00056102"/>
    <w:rPr>
      <w:b/>
      <w:bCs/>
      <w:smallCaps/>
      <w:color w:val="C0504D"/>
      <w:spacing w:val="5"/>
      <w:u w:val="single"/>
    </w:rPr>
  </w:style>
  <w:style w:type="character" w:styleId="BookTitle">
    <w:name w:val="Book Title"/>
    <w:uiPriority w:val="33"/>
    <w:qFormat/>
    <w:rsid w:val="00056102"/>
    <w:rPr>
      <w:b/>
      <w:bCs/>
      <w:smallCaps/>
      <w:spacing w:val="5"/>
    </w:rPr>
  </w:style>
  <w:style w:type="paragraph" w:styleId="TOCHeading">
    <w:name w:val="TOC Heading"/>
    <w:basedOn w:val="Heading1"/>
    <w:next w:val="Normal"/>
    <w:uiPriority w:val="39"/>
    <w:semiHidden/>
    <w:unhideWhenUsed/>
    <w:qFormat/>
    <w:rsid w:val="00056102"/>
    <w:pPr>
      <w:outlineLvl w:val="9"/>
    </w:pPr>
  </w:style>
  <w:style w:type="paragraph" w:customStyle="1" w:styleId="Style1">
    <w:name w:val="Style1"/>
    <w:basedOn w:val="NormalWeb"/>
    <w:link w:val="Style1Char"/>
    <w:qFormat/>
    <w:rsid w:val="00056102"/>
  </w:style>
  <w:style w:type="paragraph" w:customStyle="1" w:styleId="Style2">
    <w:name w:val="Style2"/>
    <w:basedOn w:val="NormalWeb"/>
    <w:rsid w:val="00056102"/>
    <w:pPr>
      <w:framePr w:wrap="around" w:vAnchor="text" w:hAnchor="text" w:y="1"/>
    </w:pPr>
  </w:style>
  <w:style w:type="character" w:customStyle="1" w:styleId="NormalWebChar">
    <w:name w:val="Normal (Web) Char"/>
    <w:link w:val="NormalWeb"/>
    <w:rsid w:val="00056102"/>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056102"/>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056102"/>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056102"/>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056102"/>
    <w:rPr>
      <w:rFonts w:asciiTheme="minorHAnsi" w:eastAsia="Times New Roman" w:hAnsiTheme="minorHAnsi"/>
      <w:sz w:val="22"/>
      <w:szCs w:val="24"/>
      <w:lang w:val="x-none" w:eastAsia="en-GB" w:bidi="ar-SA"/>
    </w:rPr>
  </w:style>
  <w:style w:type="character" w:customStyle="1" w:styleId="Style3Char">
    <w:name w:val="Style3 Char"/>
    <w:link w:val="Style3"/>
    <w:rsid w:val="00056102"/>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056102"/>
    <w:rPr>
      <w:color w:val="0000FF"/>
      <w:u w:val="single"/>
    </w:rPr>
  </w:style>
  <w:style w:type="paragraph" w:styleId="BalloonText">
    <w:name w:val="Balloon Text"/>
    <w:basedOn w:val="Normal"/>
    <w:link w:val="BalloonTextChar"/>
    <w:uiPriority w:val="99"/>
    <w:unhideWhenUsed/>
    <w:rsid w:val="00056102"/>
    <w:rPr>
      <w:rFonts w:ascii="Tahoma" w:hAnsi="Tahoma"/>
      <w:sz w:val="16"/>
      <w:szCs w:val="16"/>
    </w:rPr>
  </w:style>
  <w:style w:type="character" w:customStyle="1" w:styleId="BalloonTextChar">
    <w:name w:val="Balloon Text Char"/>
    <w:basedOn w:val="DefaultParagraphFont"/>
    <w:link w:val="BalloonText"/>
    <w:uiPriority w:val="99"/>
    <w:rsid w:val="00056102"/>
    <w:rPr>
      <w:rFonts w:ascii="Tahoma" w:eastAsia="Times New Roman" w:hAnsi="Tahoma"/>
      <w:sz w:val="16"/>
      <w:szCs w:val="16"/>
      <w:lang w:eastAsia="en-GB" w:bidi="ar-SA"/>
    </w:rPr>
  </w:style>
  <w:style w:type="character" w:styleId="CommentReference">
    <w:name w:val="annotation reference"/>
    <w:unhideWhenUsed/>
    <w:rsid w:val="00056102"/>
    <w:rPr>
      <w:sz w:val="16"/>
      <w:szCs w:val="16"/>
    </w:rPr>
  </w:style>
  <w:style w:type="paragraph" w:styleId="CommentText">
    <w:name w:val="annotation text"/>
    <w:basedOn w:val="Normal"/>
    <w:link w:val="CommentTextChar"/>
    <w:unhideWhenUsed/>
    <w:rsid w:val="00056102"/>
    <w:rPr>
      <w:sz w:val="20"/>
      <w:szCs w:val="20"/>
    </w:rPr>
  </w:style>
  <w:style w:type="character" w:customStyle="1" w:styleId="CommentTextChar">
    <w:name w:val="Comment Text Char"/>
    <w:basedOn w:val="DefaultParagraphFont"/>
    <w:link w:val="CommentText"/>
    <w:rsid w:val="00056102"/>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056102"/>
    <w:rPr>
      <w:b/>
      <w:bCs/>
    </w:rPr>
  </w:style>
  <w:style w:type="character" w:customStyle="1" w:styleId="CommentSubjectChar">
    <w:name w:val="Comment Subject Char"/>
    <w:basedOn w:val="CommentTextChar"/>
    <w:link w:val="CommentSubject"/>
    <w:uiPriority w:val="99"/>
    <w:rsid w:val="00056102"/>
    <w:rPr>
      <w:rFonts w:asciiTheme="minorHAnsi" w:eastAsia="Times New Roman" w:hAnsiTheme="minorHAnsi"/>
      <w:b/>
      <w:bCs/>
      <w:lang w:eastAsia="en-GB" w:bidi="ar-SA"/>
    </w:rPr>
  </w:style>
  <w:style w:type="character" w:styleId="FollowedHyperlink">
    <w:name w:val="FollowedHyperlink"/>
    <w:uiPriority w:val="99"/>
    <w:unhideWhenUsed/>
    <w:rsid w:val="00056102"/>
    <w:rPr>
      <w:color w:val="800080"/>
      <w:u w:val="single"/>
    </w:rPr>
  </w:style>
  <w:style w:type="paragraph" w:customStyle="1" w:styleId="StyleArialLeft026Hanging151After6ptLinespac">
    <w:name w:val="Style Arial Left:  0.26&quot; Hanging:  1.51&quot; After:  6 pt Line spac..."/>
    <w:basedOn w:val="Normal"/>
    <w:autoRedefine/>
    <w:rsid w:val="00056102"/>
    <w:pPr>
      <w:shd w:val="clear" w:color="auto" w:fill="DAEEF3"/>
      <w:spacing w:after="120" w:line="276" w:lineRule="auto"/>
      <w:ind w:left="2548" w:hanging="2174"/>
    </w:pPr>
    <w:rPr>
      <w:szCs w:val="20"/>
    </w:rPr>
  </w:style>
  <w:style w:type="paragraph" w:styleId="ListBullet">
    <w:name w:val="List Bullet"/>
    <w:basedOn w:val="Normal"/>
    <w:uiPriority w:val="99"/>
    <w:unhideWhenUsed/>
    <w:rsid w:val="00056102"/>
    <w:pPr>
      <w:numPr>
        <w:numId w:val="1"/>
      </w:numPr>
      <w:contextualSpacing/>
    </w:pPr>
  </w:style>
  <w:style w:type="paragraph" w:customStyle="1" w:styleId="Headingunnumbered">
    <w:name w:val="Heading unnumbered"/>
    <w:basedOn w:val="Normal"/>
    <w:autoRedefine/>
    <w:qFormat/>
    <w:rsid w:val="00056102"/>
    <w:rPr>
      <w:rFonts w:ascii="Arial" w:hAnsi="Arial"/>
      <w:sz w:val="28"/>
    </w:rPr>
  </w:style>
  <w:style w:type="paragraph" w:customStyle="1" w:styleId="SectionHeading">
    <w:name w:val="Section Heading"/>
    <w:basedOn w:val="Normal"/>
    <w:autoRedefine/>
    <w:qFormat/>
    <w:rsid w:val="00056102"/>
    <w:rPr>
      <w:rFonts w:ascii="ApexSansMediumT" w:hAnsi="ApexSansMediumT"/>
      <w:sz w:val="36"/>
    </w:rPr>
  </w:style>
  <w:style w:type="paragraph" w:customStyle="1" w:styleId="SessionHeading">
    <w:name w:val="Session Heading"/>
    <w:basedOn w:val="Heading1"/>
    <w:autoRedefine/>
    <w:qFormat/>
    <w:rsid w:val="00056102"/>
    <w:pPr>
      <w:jc w:val="left"/>
    </w:pPr>
  </w:style>
  <w:style w:type="paragraph" w:customStyle="1" w:styleId="CasestudyHeading">
    <w:name w:val="Casestudy Heading"/>
    <w:basedOn w:val="Normal"/>
    <w:autoRedefine/>
    <w:qFormat/>
    <w:rsid w:val="00056102"/>
    <w:rPr>
      <w:rFonts w:ascii="ApexSansMediumT" w:hAnsi="ApexSansMediumT"/>
      <w:b/>
      <w:color w:val="F79646" w:themeColor="accent6"/>
      <w:sz w:val="32"/>
    </w:rPr>
  </w:style>
  <w:style w:type="paragraph" w:customStyle="1" w:styleId="Pauseforthought">
    <w:name w:val="Pause for thought"/>
    <w:basedOn w:val="Heading"/>
    <w:autoRedefine/>
    <w:qFormat/>
    <w:rsid w:val="00056102"/>
    <w:pPr>
      <w:spacing w:before="120"/>
    </w:pPr>
    <w:rPr>
      <w:rFonts w:asciiTheme="minorHAnsi" w:hAnsiTheme="minorHAnsi"/>
    </w:rPr>
  </w:style>
  <w:style w:type="paragraph" w:customStyle="1" w:styleId="CCE">
    <w:name w:val="CCE"/>
    <w:basedOn w:val="Normal"/>
    <w:autoRedefine/>
    <w:qFormat/>
    <w:rsid w:val="00056102"/>
    <w:pPr>
      <w:jc w:val="center"/>
    </w:pPr>
    <w:rPr>
      <w:sz w:val="28"/>
      <w:u w:val="single"/>
    </w:rPr>
  </w:style>
  <w:style w:type="paragraph" w:styleId="TOC1">
    <w:name w:val="toc 1"/>
    <w:basedOn w:val="Normal"/>
    <w:next w:val="Normal"/>
    <w:autoRedefine/>
    <w:uiPriority w:val="39"/>
    <w:rsid w:val="00056102"/>
    <w:pPr>
      <w:spacing w:after="100"/>
    </w:pPr>
  </w:style>
  <w:style w:type="paragraph" w:styleId="TOC2">
    <w:name w:val="toc 2"/>
    <w:basedOn w:val="Normal"/>
    <w:next w:val="Normal"/>
    <w:autoRedefine/>
    <w:uiPriority w:val="39"/>
    <w:rsid w:val="00056102"/>
    <w:pPr>
      <w:spacing w:after="100"/>
      <w:ind w:left="220"/>
    </w:pPr>
  </w:style>
  <w:style w:type="paragraph" w:styleId="Header">
    <w:name w:val="header"/>
    <w:basedOn w:val="Normal"/>
    <w:link w:val="HeaderChar"/>
    <w:rsid w:val="00056102"/>
    <w:pPr>
      <w:tabs>
        <w:tab w:val="center" w:pos="4513"/>
        <w:tab w:val="right" w:pos="9026"/>
      </w:tabs>
    </w:pPr>
  </w:style>
  <w:style w:type="character" w:customStyle="1" w:styleId="HeaderChar">
    <w:name w:val="Header Char"/>
    <w:basedOn w:val="DefaultParagraphFont"/>
    <w:link w:val="Header"/>
    <w:rsid w:val="00056102"/>
    <w:rPr>
      <w:rFonts w:asciiTheme="minorHAnsi" w:eastAsia="Times New Roman" w:hAnsiTheme="minorHAnsi"/>
      <w:sz w:val="22"/>
      <w:szCs w:val="24"/>
      <w:lang w:eastAsia="en-GB" w:bidi="ar-SA"/>
    </w:rPr>
  </w:style>
  <w:style w:type="paragraph" w:styleId="Footer">
    <w:name w:val="footer"/>
    <w:basedOn w:val="Normal"/>
    <w:link w:val="FooterChar"/>
    <w:uiPriority w:val="99"/>
    <w:rsid w:val="00056102"/>
    <w:pPr>
      <w:tabs>
        <w:tab w:val="center" w:pos="4513"/>
        <w:tab w:val="right" w:pos="9026"/>
      </w:tabs>
    </w:pPr>
  </w:style>
  <w:style w:type="character" w:customStyle="1" w:styleId="FooterChar">
    <w:name w:val="Footer Char"/>
    <w:basedOn w:val="DefaultParagraphFont"/>
    <w:link w:val="Footer"/>
    <w:uiPriority w:val="99"/>
    <w:rsid w:val="00056102"/>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056102"/>
    <w:rPr>
      <w:color w:val="808080"/>
    </w:rPr>
  </w:style>
  <w:style w:type="character" w:customStyle="1" w:styleId="ITcItalic">
    <w:name w:val="ITcItalic"/>
    <w:basedOn w:val="DefaultParagraphFont"/>
    <w:rsid w:val="00855BEC"/>
    <w:rPr>
      <w:i/>
      <w:noProof w:val="0"/>
      <w:lang w:val="en-GB"/>
    </w:rPr>
  </w:style>
  <w:style w:type="paragraph" w:customStyle="1" w:styleId="RFpReference">
    <w:name w:val="RFpReference"/>
    <w:basedOn w:val="Normal"/>
    <w:rsid w:val="00855BEC"/>
    <w:pPr>
      <w:keepLines/>
      <w:spacing w:line="360" w:lineRule="auto"/>
      <w:ind w:left="360" w:hanging="360"/>
      <w:jc w:val="left"/>
    </w:pPr>
    <w:rPr>
      <w:rFonts w:ascii="Courier New" w:hAnsi="Courier New"/>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tinyurl.com/kr-talkforlearnin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academia.edu/5937590/Towards_holistic_development_of_children_using_local_art_and_culture_in_Jharkhand_India" TargetMode="Externa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hyperlink" Target="http://tinyurl.com/video-involvingal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bbc.co.uk/news/world-asia-india-2165193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creativecommons.org/licenses/by-sa/3.0/" TargetMode="External"/><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tinyurl.com/video-talkforlearning" TargetMode="Externa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hyperlink" Target="http://www.academia.edu/5937590/Towards_holistic_development_of_children_using_local_art_and_culture_in_Jharkhand_India"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LL\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1F628-19C5-41EE-9345-81DB129F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50</TotalTime>
  <Pages>9</Pages>
  <Words>3734</Words>
  <Characters>21288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24973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Dobson</dc:creator>
  <cp:lastModifiedBy>Michael.Collins</cp:lastModifiedBy>
  <cp:revision>15</cp:revision>
  <cp:lastPrinted>2014-05-16T09:39:00Z</cp:lastPrinted>
  <dcterms:created xsi:type="dcterms:W3CDTF">2014-10-31T10:38:00Z</dcterms:created>
  <dcterms:modified xsi:type="dcterms:W3CDTF">2016-01-12T14:31:00Z</dcterms:modified>
</cp:coreProperties>
</file>