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CA" w:rsidRPr="0081294D" w:rsidRDefault="00B924D5" w:rsidP="00115F04">
      <w:pPr>
        <w:spacing w:after="120" w:line="276" w:lineRule="auto"/>
        <w:jc w:val="left"/>
        <w:rPr>
          <w:rFonts w:ascii="Arial" w:hAnsi="Arial" w:cs="Arial"/>
          <w:i/>
          <w:iCs/>
        </w:rPr>
      </w:pPr>
      <w:r w:rsidRPr="0081294D">
        <w:rPr>
          <w:rFonts w:ascii="Arial" w:hAnsi="Arial" w:cs="Arial"/>
          <w:i/>
          <w:iCs/>
          <w:noProof/>
        </w:rPr>
        <w:drawing>
          <wp:anchor distT="0" distB="0" distL="114300" distR="114300" simplePos="0" relativeHeight="251658240" behindDoc="1" locked="0" layoutInCell="1" allowOverlap="1" wp14:anchorId="200D82EB" wp14:editId="416447D7">
            <wp:simplePos x="0" y="0"/>
            <wp:positionH relativeFrom="column">
              <wp:posOffset>-457200</wp:posOffset>
            </wp:positionH>
            <wp:positionV relativeFrom="paragraph">
              <wp:posOffset>-964565</wp:posOffset>
            </wp:positionV>
            <wp:extent cx="7546340" cy="10717530"/>
            <wp:effectExtent l="0" t="0" r="0" b="7620"/>
            <wp:wrapTight wrapText="bothSides">
              <wp:wrapPolygon edited="0">
                <wp:start x="0" y="0"/>
                <wp:lineTo x="0" y="21577"/>
                <wp:lineTo x="21538" y="21577"/>
                <wp:lineTo x="21538" y="0"/>
                <wp:lineTo x="0" y="0"/>
              </wp:wrapPolygon>
            </wp:wrapTight>
            <wp:docPr id="5" name="Picture 5" descr="\\dog\printlive\Corporate\TESS-India\Covers\SS\ss-brain-stor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brain-storm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6340" cy="10717530"/>
                    </a:xfrm>
                    <a:prstGeom prst="rect">
                      <a:avLst/>
                    </a:prstGeom>
                    <a:noFill/>
                    <a:ln>
                      <a:noFill/>
                    </a:ln>
                  </pic:spPr>
                </pic:pic>
              </a:graphicData>
            </a:graphic>
          </wp:anchor>
        </w:drawing>
      </w:r>
    </w:p>
    <w:p w:rsidR="00A7370B" w:rsidRPr="0081294D" w:rsidRDefault="00477FCA" w:rsidP="00115F04">
      <w:pPr>
        <w:spacing w:after="120" w:line="276" w:lineRule="auto"/>
        <w:jc w:val="left"/>
        <w:rPr>
          <w:rFonts w:ascii="Arial" w:hAnsi="Arial" w:cs="Arial"/>
          <w:i/>
          <w:iCs/>
        </w:rPr>
      </w:pPr>
      <w:r w:rsidRPr="0081294D">
        <w:rPr>
          <w:rFonts w:ascii="Arial" w:hAnsi="Arial" w:cs="Arial"/>
          <w:i/>
          <w:iCs/>
        </w:rPr>
        <w:lastRenderedPageBreak/>
        <w:t>T</w:t>
      </w:r>
      <w:r w:rsidR="00A7370B" w:rsidRPr="0081294D">
        <w:rPr>
          <w:rFonts w:ascii="Arial" w:hAnsi="Arial" w:cs="Arial"/>
          <w:i/>
          <w:iCs/>
        </w:rPr>
        <w:t>ESS-India (</w:t>
      </w:r>
      <w:r w:rsidR="00A7370B" w:rsidRPr="0081294D">
        <w:rPr>
          <w:rFonts w:ascii="Arial" w:hAnsi="Arial" w:cs="Arial"/>
          <w:i/>
          <w:iCs/>
          <w:lang w:val="en-US"/>
        </w:rPr>
        <w:t>Teacher Education through School-based Support</w:t>
      </w:r>
      <w:r w:rsidR="00A7370B" w:rsidRPr="0081294D">
        <w:rPr>
          <w:rFonts w:ascii="Arial" w:hAnsi="Arial" w:cs="Arial"/>
          <w:i/>
          <w:iCs/>
        </w:rPr>
        <w:t>) aims to improve the classroom practices of elementary and secondary teachers in India through the provision of Open Educational Resources (OER</w:t>
      </w:r>
      <w:r w:rsidR="00933873" w:rsidRPr="0081294D">
        <w:rPr>
          <w:rFonts w:ascii="Arial" w:hAnsi="Arial" w:cs="Arial"/>
          <w:i/>
          <w:iCs/>
        </w:rPr>
        <w:t>s</w:t>
      </w:r>
      <w:r w:rsidR="00A7370B" w:rsidRPr="0081294D">
        <w:rPr>
          <w:rFonts w:ascii="Arial" w:hAnsi="Arial" w:cs="Arial"/>
          <w:i/>
          <w:iCs/>
        </w:rPr>
        <w:t>) to support</w:t>
      </w:r>
      <w:r w:rsidR="00CC3C32" w:rsidRPr="0081294D">
        <w:rPr>
          <w:rFonts w:ascii="Arial" w:hAnsi="Arial" w:cs="Arial"/>
          <w:i/>
          <w:iCs/>
        </w:rPr>
        <w:t xml:space="preserve"> teachers in developing student</w:t>
      </w:r>
      <w:r w:rsidR="00013D22" w:rsidRPr="0081294D">
        <w:rPr>
          <w:rFonts w:ascii="Arial" w:hAnsi="Arial" w:cs="Arial"/>
          <w:i/>
          <w:iCs/>
        </w:rPr>
        <w:t>-</w:t>
      </w:r>
      <w:r w:rsidR="00A7370B" w:rsidRPr="0081294D">
        <w:rPr>
          <w:rFonts w:ascii="Arial" w:hAnsi="Arial" w:cs="Arial"/>
          <w:i/>
          <w:iCs/>
        </w:rPr>
        <w:t>centred, participatory approaches. The TESS-India OER</w:t>
      </w:r>
      <w:r w:rsidR="00933873" w:rsidRPr="0081294D">
        <w:rPr>
          <w:rFonts w:ascii="Arial" w:hAnsi="Arial" w:cs="Arial"/>
          <w:i/>
          <w:iCs/>
        </w:rPr>
        <w:t>s provide</w:t>
      </w:r>
      <w:r w:rsidR="00A7370B" w:rsidRPr="0081294D">
        <w:rPr>
          <w:rFonts w:ascii="Arial" w:hAnsi="Arial" w:cs="Arial"/>
          <w:i/>
          <w:iCs/>
        </w:rPr>
        <w:t xml:space="preserve"> teachers with</w:t>
      </w:r>
      <w:r w:rsidR="005B0190" w:rsidRPr="0081294D">
        <w:rPr>
          <w:rFonts w:ascii="Arial" w:hAnsi="Arial" w:cs="Arial"/>
          <w:i/>
          <w:iCs/>
        </w:rPr>
        <w:t xml:space="preserve"> a companion to the school text</w:t>
      </w:r>
      <w:r w:rsidR="00A7370B" w:rsidRPr="0081294D">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81294D" w:rsidRDefault="00A7370B" w:rsidP="00115F04">
      <w:pPr>
        <w:spacing w:after="120" w:line="276" w:lineRule="auto"/>
        <w:jc w:val="left"/>
        <w:rPr>
          <w:rFonts w:ascii="Arial" w:hAnsi="Arial" w:cs="Arial"/>
          <w:i/>
          <w:iCs/>
        </w:rPr>
      </w:pPr>
      <w:r w:rsidRPr="0081294D">
        <w:rPr>
          <w:rFonts w:ascii="Arial" w:hAnsi="Arial" w:cs="Arial"/>
          <w:i/>
          <w:iCs/>
        </w:rPr>
        <w:t>TESS-India OER</w:t>
      </w:r>
      <w:r w:rsidR="00933873" w:rsidRPr="0081294D">
        <w:rPr>
          <w:rFonts w:ascii="Arial" w:hAnsi="Arial" w:cs="Arial"/>
          <w:i/>
          <w:iCs/>
        </w:rPr>
        <w:t>s</w:t>
      </w:r>
      <w:r w:rsidRPr="0081294D">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CD339D" w:rsidRPr="0081294D">
          <w:rPr>
            <w:rStyle w:val="Hyperlink"/>
            <w:rFonts w:ascii="Arial" w:hAnsi="Arial" w:cs="Arial"/>
            <w:i/>
            <w:iCs/>
          </w:rPr>
          <w:t>http://www.tess-india.edu.in/</w:t>
        </w:r>
      </w:hyperlink>
      <w:r w:rsidRPr="0081294D">
        <w:rPr>
          <w:rFonts w:ascii="Arial" w:hAnsi="Arial" w:cs="Arial"/>
          <w:i/>
          <w:iCs/>
        </w:rPr>
        <w:t>). The OER</w:t>
      </w:r>
      <w:r w:rsidR="00933873" w:rsidRPr="0081294D">
        <w:rPr>
          <w:rFonts w:ascii="Arial" w:hAnsi="Arial" w:cs="Arial"/>
          <w:i/>
          <w:iCs/>
        </w:rPr>
        <w:t>s</w:t>
      </w:r>
      <w:r w:rsidRPr="0081294D">
        <w:rPr>
          <w:rFonts w:ascii="Arial" w:hAnsi="Arial" w:cs="Arial"/>
          <w:i/>
          <w:iCs/>
        </w:rPr>
        <w:t xml:space="preserve"> are available in several versions, appropriate for each participating Indian state and users are invited to adapt and localise the OER</w:t>
      </w:r>
      <w:r w:rsidR="00933873" w:rsidRPr="0081294D">
        <w:rPr>
          <w:rFonts w:ascii="Arial" w:hAnsi="Arial" w:cs="Arial"/>
          <w:i/>
          <w:iCs/>
        </w:rPr>
        <w:t>s</w:t>
      </w:r>
      <w:r w:rsidRPr="0081294D">
        <w:rPr>
          <w:rFonts w:ascii="Arial" w:hAnsi="Arial" w:cs="Arial"/>
          <w:i/>
          <w:iCs/>
        </w:rPr>
        <w:t xml:space="preserve"> further to meet local needs and contexts.</w:t>
      </w:r>
    </w:p>
    <w:p w:rsidR="00B44EA4" w:rsidRPr="0081294D" w:rsidRDefault="00E2524F" w:rsidP="00115F04">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441D9F" w:rsidRPr="0081294D" w:rsidRDefault="00441D9F" w:rsidP="00115F04">
      <w:pPr>
        <w:spacing w:after="120" w:line="276" w:lineRule="auto"/>
        <w:jc w:val="left"/>
        <w:rPr>
          <w:rFonts w:ascii="Arial" w:hAnsi="Arial" w:cs="Arial"/>
          <w:i/>
        </w:rPr>
      </w:pPr>
      <w:r w:rsidRPr="0081294D">
        <w:rPr>
          <w:rFonts w:ascii="Arial" w:hAnsi="Arial" w:cs="Arial"/>
          <w:b/>
          <w:bCs/>
          <w:i/>
          <w:iCs/>
        </w:rPr>
        <w:t xml:space="preserve">Video resources </w:t>
      </w:r>
    </w:p>
    <w:p w:rsidR="00441D9F" w:rsidRPr="0081294D" w:rsidRDefault="00441D9F" w:rsidP="00115F04">
      <w:pPr>
        <w:spacing w:after="120" w:line="276" w:lineRule="auto"/>
        <w:jc w:val="left"/>
        <w:rPr>
          <w:rFonts w:ascii="Arial" w:hAnsi="Arial" w:cs="Arial"/>
          <w:i/>
        </w:rPr>
      </w:pPr>
      <w:r w:rsidRPr="0081294D">
        <w:rPr>
          <w:rFonts w:ascii="Arial" w:hAnsi="Arial" w:cs="Arial"/>
          <w:i/>
          <w:iCs/>
        </w:rPr>
        <w:t xml:space="preserve">Some of the activities in this unit are accompanied by the following icon: </w:t>
      </w:r>
      <w:r w:rsidRPr="0081294D">
        <w:rPr>
          <w:rFonts w:ascii="Arial" w:hAnsi="Arial" w:cs="Arial"/>
          <w:i/>
          <w:iCs/>
          <w:noProof/>
        </w:rPr>
        <w:drawing>
          <wp:inline distT="0" distB="0" distL="0" distR="0" wp14:anchorId="3F24CE1C" wp14:editId="0203DB32">
            <wp:extent cx="466667" cy="295238"/>
            <wp:effectExtent l="19050" t="0" r="0" b="0"/>
            <wp:docPr id="7"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81294D">
        <w:rPr>
          <w:rFonts w:ascii="Arial" w:hAnsi="Arial" w:cs="Arial"/>
          <w:i/>
          <w:iCs/>
        </w:rPr>
        <w:t xml:space="preserve">. This indicates that you will find it helpful to view the TESS-India video resources for the specified pedagogic theme. </w:t>
      </w:r>
    </w:p>
    <w:p w:rsidR="00441D9F" w:rsidRPr="0081294D" w:rsidRDefault="00441D9F" w:rsidP="00115F04">
      <w:pPr>
        <w:spacing w:after="120" w:line="276" w:lineRule="auto"/>
        <w:jc w:val="left"/>
        <w:rPr>
          <w:rFonts w:ascii="Arial" w:hAnsi="Arial" w:cs="Arial"/>
          <w:i/>
        </w:rPr>
      </w:pPr>
      <w:r w:rsidRPr="0081294D">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441D9F" w:rsidRPr="0081294D" w:rsidRDefault="00441D9F" w:rsidP="00115F04">
      <w:pPr>
        <w:spacing w:after="120" w:line="276" w:lineRule="auto"/>
        <w:jc w:val="left"/>
        <w:rPr>
          <w:rFonts w:ascii="Arial" w:hAnsi="Arial" w:cs="Arial"/>
          <w:i/>
        </w:rPr>
      </w:pPr>
      <w:r w:rsidRPr="0081294D">
        <w:rPr>
          <w:rFonts w:ascii="Arial" w:hAnsi="Arial" w:cs="Arial"/>
          <w:i/>
          <w:iCs/>
        </w:rPr>
        <w:t xml:space="preserve">TESS-India video resources may be viewed online or downloaded from the TESS-India website, </w:t>
      </w:r>
      <w:hyperlink r:id="rId11" w:tgtFrame="_blank" w:history="1">
        <w:r w:rsidRPr="0081294D">
          <w:rPr>
            <w:rStyle w:val="Hyperlink"/>
            <w:rFonts w:ascii="Arial" w:hAnsi="Arial" w:cs="Arial"/>
            <w:i/>
            <w:iCs/>
          </w:rPr>
          <w:t>http://www.tess-india.edu.in/</w:t>
        </w:r>
      </w:hyperlink>
      <w:r w:rsidRPr="0081294D">
        <w:rPr>
          <w:rFonts w:ascii="Arial" w:hAnsi="Arial" w:cs="Arial"/>
          <w:i/>
          <w:iCs/>
        </w:rPr>
        <w:t xml:space="preserve">). Alternatively, you may have access to these videos on a CD or memory card. </w:t>
      </w:r>
    </w:p>
    <w:p w:rsidR="00A7370B" w:rsidRPr="0081294D" w:rsidRDefault="00A7370B" w:rsidP="00115F04">
      <w:pPr>
        <w:spacing w:after="120" w:line="276" w:lineRule="auto"/>
        <w:jc w:val="left"/>
        <w:rPr>
          <w:rFonts w:ascii="Arial" w:hAnsi="Arial" w:cs="Arial"/>
          <w:i/>
        </w:rPr>
      </w:pPr>
    </w:p>
    <w:p w:rsidR="0019687D" w:rsidRPr="0081294D" w:rsidRDefault="0019687D" w:rsidP="00115F04">
      <w:pPr>
        <w:spacing w:after="120" w:line="276" w:lineRule="auto"/>
        <w:jc w:val="left"/>
        <w:rPr>
          <w:rFonts w:ascii="Arial" w:hAnsi="Arial" w:cs="Arial"/>
          <w:i/>
        </w:rPr>
      </w:pPr>
    </w:p>
    <w:p w:rsidR="00CB1D07" w:rsidRPr="0081294D" w:rsidRDefault="00CB1D07" w:rsidP="00115F04">
      <w:pPr>
        <w:spacing w:after="120" w:line="276" w:lineRule="auto"/>
        <w:jc w:val="left"/>
        <w:rPr>
          <w:rFonts w:ascii="Arial" w:hAnsi="Arial" w:cs="Arial"/>
          <w:i/>
        </w:rPr>
      </w:pPr>
    </w:p>
    <w:p w:rsidR="00CB1D07" w:rsidRPr="0081294D" w:rsidRDefault="00CB1D07" w:rsidP="00115F04">
      <w:pPr>
        <w:spacing w:after="120" w:line="276" w:lineRule="auto"/>
        <w:jc w:val="left"/>
        <w:rPr>
          <w:rFonts w:ascii="Arial" w:hAnsi="Arial" w:cs="Arial"/>
          <w:i/>
        </w:rPr>
      </w:pPr>
    </w:p>
    <w:p w:rsidR="00115F04" w:rsidRPr="0081294D" w:rsidRDefault="00115F04" w:rsidP="00115F04">
      <w:pPr>
        <w:spacing w:after="120" w:line="276" w:lineRule="auto"/>
        <w:jc w:val="left"/>
        <w:rPr>
          <w:rFonts w:ascii="Arial" w:hAnsi="Arial" w:cs="Arial"/>
          <w:i/>
        </w:rPr>
      </w:pPr>
    </w:p>
    <w:p w:rsidR="00CB1D07" w:rsidRPr="0081294D" w:rsidRDefault="00CB1D07" w:rsidP="00115F04">
      <w:pPr>
        <w:spacing w:after="120" w:line="276" w:lineRule="auto"/>
        <w:jc w:val="left"/>
        <w:rPr>
          <w:rFonts w:ascii="Arial" w:hAnsi="Arial" w:cs="Arial"/>
          <w:i/>
        </w:rPr>
      </w:pPr>
    </w:p>
    <w:p w:rsidR="00CB1D07" w:rsidRDefault="00CB1D07" w:rsidP="00115F04">
      <w:pPr>
        <w:spacing w:after="120" w:line="276" w:lineRule="auto"/>
        <w:jc w:val="left"/>
        <w:rPr>
          <w:rFonts w:ascii="Arial" w:hAnsi="Arial" w:cs="Arial"/>
          <w:i/>
        </w:rPr>
      </w:pPr>
    </w:p>
    <w:p w:rsidR="0081294D" w:rsidRDefault="0081294D" w:rsidP="00115F04">
      <w:pPr>
        <w:spacing w:after="120" w:line="276" w:lineRule="auto"/>
        <w:jc w:val="left"/>
        <w:rPr>
          <w:rFonts w:ascii="Arial" w:hAnsi="Arial" w:cs="Arial"/>
          <w:i/>
        </w:rPr>
      </w:pPr>
    </w:p>
    <w:p w:rsidR="0081294D" w:rsidRDefault="0081294D" w:rsidP="00115F04">
      <w:pPr>
        <w:spacing w:after="120" w:line="276" w:lineRule="auto"/>
        <w:jc w:val="left"/>
        <w:rPr>
          <w:rFonts w:ascii="Arial" w:hAnsi="Arial" w:cs="Arial"/>
          <w:i/>
        </w:rPr>
      </w:pPr>
    </w:p>
    <w:p w:rsidR="0081294D" w:rsidRDefault="0081294D" w:rsidP="00115F04">
      <w:pPr>
        <w:spacing w:after="120" w:line="276" w:lineRule="auto"/>
        <w:jc w:val="left"/>
        <w:rPr>
          <w:rFonts w:ascii="Arial" w:hAnsi="Arial" w:cs="Arial"/>
          <w:i/>
        </w:rPr>
      </w:pPr>
    </w:p>
    <w:p w:rsidR="00CB1D07" w:rsidRPr="0081294D" w:rsidRDefault="00CB1D07" w:rsidP="00115F04">
      <w:pPr>
        <w:spacing w:after="120" w:line="276" w:lineRule="auto"/>
        <w:jc w:val="left"/>
        <w:rPr>
          <w:rFonts w:ascii="Arial" w:hAnsi="Arial" w:cs="Arial"/>
          <w:i/>
        </w:rPr>
      </w:pPr>
    </w:p>
    <w:p w:rsidR="00477FCA" w:rsidRPr="0081294D" w:rsidRDefault="00477FCA" w:rsidP="00115F04">
      <w:pPr>
        <w:spacing w:after="120" w:line="276" w:lineRule="auto"/>
        <w:jc w:val="left"/>
        <w:rPr>
          <w:rFonts w:ascii="Arial" w:hAnsi="Arial" w:cs="Arial"/>
          <w:i/>
        </w:rPr>
      </w:pPr>
    </w:p>
    <w:p w:rsidR="00477FCA" w:rsidRPr="0081294D" w:rsidRDefault="00477FCA" w:rsidP="00115F04">
      <w:pPr>
        <w:spacing w:after="120" w:line="276" w:lineRule="auto"/>
        <w:jc w:val="left"/>
        <w:rPr>
          <w:rFonts w:ascii="Arial" w:hAnsi="Arial" w:cs="Arial"/>
          <w:i/>
        </w:rPr>
      </w:pPr>
    </w:p>
    <w:p w:rsidR="00013D22" w:rsidRPr="0081294D" w:rsidRDefault="00013D22" w:rsidP="00115F04">
      <w:pPr>
        <w:spacing w:after="120" w:line="276" w:lineRule="auto"/>
        <w:jc w:val="left"/>
        <w:rPr>
          <w:rFonts w:ascii="Arial" w:hAnsi="Arial" w:cs="Arial"/>
          <w:i/>
        </w:rPr>
      </w:pPr>
    </w:p>
    <w:p w:rsidR="00013D22" w:rsidRPr="0081294D" w:rsidRDefault="00013D22" w:rsidP="00115F04">
      <w:pPr>
        <w:spacing w:after="120" w:line="276" w:lineRule="auto"/>
        <w:jc w:val="left"/>
        <w:rPr>
          <w:rFonts w:ascii="Arial" w:hAnsi="Arial" w:cs="Arial"/>
          <w:i/>
        </w:rPr>
      </w:pPr>
    </w:p>
    <w:p w:rsidR="00013D22" w:rsidRPr="0081294D" w:rsidRDefault="00013D22" w:rsidP="00115F04">
      <w:pPr>
        <w:spacing w:after="120" w:line="276" w:lineRule="auto"/>
        <w:jc w:val="left"/>
        <w:rPr>
          <w:rFonts w:ascii="Arial" w:hAnsi="Arial" w:cs="Arial"/>
          <w:i/>
        </w:rPr>
      </w:pPr>
    </w:p>
    <w:p w:rsidR="00B44EA4" w:rsidRPr="0081294D" w:rsidRDefault="00B44EA4" w:rsidP="00115F04">
      <w:pPr>
        <w:spacing w:after="120" w:line="276" w:lineRule="auto"/>
        <w:jc w:val="left"/>
        <w:rPr>
          <w:rFonts w:ascii="Arial" w:hAnsi="Arial" w:cs="Arial"/>
          <w:i/>
        </w:rPr>
      </w:pPr>
      <w:r w:rsidRPr="0081294D">
        <w:rPr>
          <w:rFonts w:ascii="Arial" w:hAnsi="Arial" w:cs="Arial"/>
          <w:i/>
        </w:rPr>
        <w:t>Version 2.0</w:t>
      </w:r>
      <w:r w:rsidR="006E5559" w:rsidRPr="0081294D">
        <w:rPr>
          <w:rFonts w:ascii="Arial" w:hAnsi="Arial" w:cs="Arial"/>
          <w:i/>
        </w:rPr>
        <w:t xml:space="preserve"> </w:t>
      </w:r>
      <w:r w:rsidR="006E5559" w:rsidRPr="0081294D">
        <w:rPr>
          <w:rFonts w:ascii="Arial" w:hAnsi="Arial" w:cs="Arial"/>
          <w:i/>
        </w:rPr>
        <w:tab/>
        <w:t>SS11v1</w:t>
      </w:r>
    </w:p>
    <w:p w:rsidR="00013D22" w:rsidRPr="0081294D" w:rsidRDefault="00E2524F" w:rsidP="00115F04">
      <w:pPr>
        <w:spacing w:after="120" w:line="276" w:lineRule="auto"/>
        <w:jc w:val="left"/>
        <w:rPr>
          <w:rFonts w:ascii="Arial" w:hAnsi="Arial" w:cs="Arial"/>
          <w:i/>
        </w:rPr>
      </w:pPr>
      <w:r>
        <w:rPr>
          <w:rFonts w:ascii="Arial" w:hAnsi="Arial" w:cs="Arial"/>
          <w:i/>
        </w:rPr>
        <w:t>All India - English</w:t>
      </w:r>
      <w:bookmarkStart w:id="0" w:name="_GoBack"/>
      <w:bookmarkEnd w:id="0"/>
    </w:p>
    <w:p w:rsidR="00933873" w:rsidRPr="0081294D" w:rsidRDefault="00B44EA4" w:rsidP="00115F04">
      <w:pPr>
        <w:spacing w:after="120" w:line="276" w:lineRule="auto"/>
        <w:jc w:val="left"/>
        <w:rPr>
          <w:rStyle w:val="Hyperlink"/>
          <w:rFonts w:ascii="Arial" w:eastAsia="Arial Unicode MS" w:hAnsi="Arial" w:cs="Arial"/>
          <w:i/>
          <w:iCs/>
        </w:rPr>
      </w:pPr>
      <w:r w:rsidRPr="0081294D">
        <w:rPr>
          <w:rFonts w:ascii="Arial" w:hAnsi="Arial" w:cs="Arial"/>
          <w:i/>
        </w:rPr>
        <w:t xml:space="preserve">Except for third party materials and otherwise stated, this content is made available under a Creative Commons Attribution-ShareAlike </w:t>
      </w:r>
      <w:r w:rsidRPr="0081294D">
        <w:rPr>
          <w:rFonts w:ascii="Arial" w:hAnsi="Arial" w:cs="Arial"/>
          <w:i/>
          <w:szCs w:val="22"/>
        </w:rPr>
        <w:t xml:space="preserve">licence: </w:t>
      </w:r>
      <w:hyperlink r:id="rId12" w:history="1">
        <w:r w:rsidRPr="0081294D">
          <w:rPr>
            <w:rStyle w:val="Hyperlink"/>
            <w:rFonts w:ascii="Arial" w:eastAsia="Arial Unicode MS" w:hAnsi="Arial" w:cs="Arial"/>
            <w:i/>
            <w:iCs/>
          </w:rPr>
          <w:t>http://creativecommons.org/licenses/by-sa/3.0/</w:t>
        </w:r>
      </w:hyperlink>
    </w:p>
    <w:p w:rsidR="005B0190" w:rsidRPr="0081294D" w:rsidRDefault="005B0190" w:rsidP="00115F04">
      <w:pPr>
        <w:spacing w:after="120" w:line="276" w:lineRule="auto"/>
        <w:jc w:val="left"/>
        <w:rPr>
          <w:rStyle w:val="Hyperlink"/>
          <w:rFonts w:ascii="Arial" w:eastAsia="Arial Unicode MS" w:hAnsi="Arial" w:cs="Arial"/>
          <w:i/>
          <w:color w:val="auto"/>
          <w:sz w:val="24"/>
        </w:rPr>
        <w:sectPr w:rsidR="005B0190" w:rsidRPr="0081294D" w:rsidSect="0019687D">
          <w:headerReference w:type="default" r:id="rId13"/>
          <w:footerReference w:type="even" r:id="rId14"/>
          <w:footerReference w:type="default" r:id="rId15"/>
          <w:pgSz w:w="11907" w:h="16839" w:code="9"/>
          <w:pgMar w:top="720" w:right="720" w:bottom="720" w:left="720" w:header="720" w:footer="216" w:gutter="0"/>
          <w:pgNumType w:start="1"/>
          <w:cols w:space="720"/>
          <w:docGrid w:linePitch="360" w:charSpace="36864"/>
        </w:sectPr>
      </w:pPr>
    </w:p>
    <w:p w:rsidR="00FE6233" w:rsidRPr="0081294D" w:rsidRDefault="00FE6233" w:rsidP="00115F04">
      <w:pPr>
        <w:pStyle w:val="Heading1"/>
        <w:spacing w:before="120" w:after="120" w:line="276" w:lineRule="auto"/>
        <w:jc w:val="left"/>
        <w:rPr>
          <w:rFonts w:ascii="Arial" w:hAnsi="Arial" w:cs="Arial"/>
        </w:rPr>
      </w:pPr>
      <w:bookmarkStart w:id="1" w:name="_Toc387394868"/>
      <w:r w:rsidRPr="0081294D">
        <w:rPr>
          <w:rFonts w:ascii="Arial" w:hAnsi="Arial" w:cs="Arial"/>
        </w:rPr>
        <w:lastRenderedPageBreak/>
        <w:t>What this unit is about</w:t>
      </w:r>
      <w:bookmarkEnd w:id="1"/>
    </w:p>
    <w:p w:rsidR="00FE6233" w:rsidRPr="0081294D" w:rsidRDefault="00FE6233" w:rsidP="00115F04">
      <w:pPr>
        <w:spacing w:after="120" w:line="276" w:lineRule="auto"/>
        <w:jc w:val="left"/>
        <w:rPr>
          <w:rFonts w:ascii="Arial" w:hAnsi="Arial" w:cs="Arial"/>
        </w:rPr>
      </w:pPr>
      <w:r w:rsidRPr="0081294D">
        <w:rPr>
          <w:rFonts w:ascii="Arial" w:hAnsi="Arial" w:cs="Arial"/>
        </w:rPr>
        <w:t>This unit will introduce you to a classroom technique called brainstorming.</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Brainstorming involves collecting ideas from your students. It is a simple technique that allows students to think creatively and freely and without inhibitions. An initial </w:t>
      </w:r>
      <w:r w:rsidR="0073572B" w:rsidRPr="0081294D">
        <w:rPr>
          <w:rFonts w:ascii="Arial" w:hAnsi="Arial" w:cs="Arial"/>
        </w:rPr>
        <w:t>‘</w:t>
      </w:r>
      <w:r w:rsidRPr="0081294D">
        <w:rPr>
          <w:rFonts w:ascii="Arial" w:hAnsi="Arial" w:cs="Arial"/>
        </w:rPr>
        <w:t>prompt</w:t>
      </w:r>
      <w:r w:rsidR="0073572B" w:rsidRPr="0081294D">
        <w:rPr>
          <w:rFonts w:ascii="Arial" w:hAnsi="Arial" w:cs="Arial"/>
        </w:rPr>
        <w:t>’</w:t>
      </w:r>
      <w:r w:rsidRPr="0081294D">
        <w:rPr>
          <w:rFonts w:ascii="Arial" w:hAnsi="Arial" w:cs="Arial"/>
        </w:rPr>
        <w:t xml:space="preserve"> is used as a stimulus and then students are encouraged to contribute ideas that are associated with that prompt.</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It works because during the process there are no criticisms or judgements made of </w:t>
      </w:r>
      <w:r w:rsidR="00AC5BD9" w:rsidRPr="0081294D">
        <w:rPr>
          <w:rFonts w:ascii="Arial" w:hAnsi="Arial" w:cs="Arial"/>
        </w:rPr>
        <w:t>your</w:t>
      </w:r>
      <w:r w:rsidRPr="0081294D">
        <w:rPr>
          <w:rFonts w:ascii="Arial" w:hAnsi="Arial" w:cs="Arial"/>
        </w:rPr>
        <w:t xml:space="preserve"> students</w:t>
      </w:r>
      <w:r w:rsidR="0073572B" w:rsidRPr="0081294D">
        <w:rPr>
          <w:rFonts w:ascii="Arial" w:hAnsi="Arial" w:cs="Arial"/>
        </w:rPr>
        <w:t>’</w:t>
      </w:r>
      <w:r w:rsidRPr="0081294D">
        <w:rPr>
          <w:rFonts w:ascii="Arial" w:hAnsi="Arial" w:cs="Arial"/>
        </w:rPr>
        <w:t xml:space="preserve"> suggestions. This has the effect of making students feel that they can offer all the ideas that they think of</w:t>
      </w:r>
      <w:r w:rsidR="003E607C" w:rsidRPr="0081294D">
        <w:rPr>
          <w:rFonts w:ascii="Arial" w:hAnsi="Arial" w:cs="Arial"/>
        </w:rPr>
        <w:t>,</w:t>
      </w:r>
      <w:r w:rsidRPr="0081294D">
        <w:rPr>
          <w:rFonts w:ascii="Arial" w:hAnsi="Arial" w:cs="Arial"/>
        </w:rPr>
        <w:t xml:space="preserve"> however wild, wrong, silly or unconnected they seem. Rather, they can simply open their minds to whatever thoughts occur to them in a free-association process.</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It is these so-called </w:t>
      </w:r>
      <w:r w:rsidR="0073572B" w:rsidRPr="0081294D">
        <w:rPr>
          <w:rFonts w:ascii="Arial" w:hAnsi="Arial" w:cs="Arial"/>
        </w:rPr>
        <w:t>‘</w:t>
      </w:r>
      <w:r w:rsidRPr="0081294D">
        <w:rPr>
          <w:rFonts w:ascii="Arial" w:hAnsi="Arial" w:cs="Arial"/>
        </w:rPr>
        <w:t>wild-card</w:t>
      </w:r>
      <w:r w:rsidR="0073572B" w:rsidRPr="0081294D">
        <w:rPr>
          <w:rFonts w:ascii="Arial" w:hAnsi="Arial" w:cs="Arial"/>
        </w:rPr>
        <w:t>’</w:t>
      </w:r>
      <w:r w:rsidRPr="0081294D">
        <w:rPr>
          <w:rFonts w:ascii="Arial" w:hAnsi="Arial" w:cs="Arial"/>
        </w:rPr>
        <w:t xml:space="preserve"> ideas that are the seeds of creative thinking. They will often set off a train of thought that leads to an unusual, or new or imaginative answer. Better still, they may link otherwise unconnected concepts or subjects. Some of the suggestions that students will generate will not be useful, but that is OK.</w:t>
      </w:r>
    </w:p>
    <w:p w:rsidR="00FE6233" w:rsidRPr="0081294D" w:rsidRDefault="00FE6233" w:rsidP="00115F04">
      <w:pPr>
        <w:spacing w:after="120" w:line="276" w:lineRule="auto"/>
        <w:jc w:val="left"/>
        <w:rPr>
          <w:rFonts w:ascii="Arial" w:hAnsi="Arial" w:cs="Arial"/>
        </w:rPr>
      </w:pPr>
      <w:r w:rsidRPr="0081294D">
        <w:rPr>
          <w:rFonts w:ascii="Arial" w:hAnsi="Arial" w:cs="Arial"/>
        </w:rPr>
        <w:t>In the first stage of the process, all ideas are acceptable and should be written down by one person. Brainstorming can involve a pair of students, a group of students or the whole class, and the prompt should be open-ended to encourage a wide range of ideas.</w:t>
      </w:r>
    </w:p>
    <w:p w:rsidR="00FE6233" w:rsidRPr="0081294D" w:rsidRDefault="00FE6233" w:rsidP="00115F04">
      <w:pPr>
        <w:spacing w:after="120" w:line="276" w:lineRule="auto"/>
        <w:jc w:val="left"/>
        <w:rPr>
          <w:rFonts w:ascii="Arial" w:hAnsi="Arial" w:cs="Arial"/>
        </w:rPr>
      </w:pPr>
      <w:r w:rsidRPr="0081294D">
        <w:rPr>
          <w:rFonts w:ascii="Arial" w:hAnsi="Arial" w:cs="Arial"/>
        </w:rPr>
        <w:t>Once all the ideas have been collected, they can then be used in many different ways to support further learning. This unit will help you to learn how to run a brainstorming session and to use the ideas from the brainstorming session to inform your teaching.</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The examples in this unit are drawn from the Class IX topic </w:t>
      </w:r>
      <w:r w:rsidR="0073572B" w:rsidRPr="0081294D">
        <w:rPr>
          <w:rFonts w:ascii="Arial" w:hAnsi="Arial" w:cs="Arial"/>
        </w:rPr>
        <w:t>‘</w:t>
      </w:r>
      <w:r w:rsidRPr="0081294D">
        <w:rPr>
          <w:rFonts w:ascii="Arial" w:hAnsi="Arial" w:cs="Arial"/>
        </w:rPr>
        <w:t>Force and laws of motion</w:t>
      </w:r>
      <w:r w:rsidR="0073572B" w:rsidRPr="0081294D">
        <w:rPr>
          <w:rFonts w:ascii="Arial" w:hAnsi="Arial" w:cs="Arial"/>
        </w:rPr>
        <w:t>’</w:t>
      </w:r>
      <w:r w:rsidRPr="0081294D">
        <w:rPr>
          <w:rFonts w:ascii="Arial" w:hAnsi="Arial" w:cs="Arial"/>
        </w:rPr>
        <w:t>, but brainstorming is a technique that can be used across the entire science curriculum.</w:t>
      </w:r>
      <w:r w:rsidR="000D7E05" w:rsidRPr="0081294D">
        <w:rPr>
          <w:rFonts w:ascii="Arial" w:hAnsi="Arial" w:cs="Arial"/>
        </w:rPr>
        <w:t xml:space="preserve"> It can also be used in association with other techniques such as mind mapping or project work.</w:t>
      </w:r>
    </w:p>
    <w:p w:rsidR="00FE6233" w:rsidRPr="0081294D" w:rsidRDefault="00FE6233" w:rsidP="00115F04">
      <w:pPr>
        <w:pStyle w:val="Heading1"/>
        <w:spacing w:before="120" w:after="120" w:line="276" w:lineRule="auto"/>
        <w:jc w:val="left"/>
        <w:rPr>
          <w:rFonts w:ascii="Arial" w:hAnsi="Arial" w:cs="Arial"/>
        </w:rPr>
      </w:pPr>
      <w:bookmarkStart w:id="2" w:name="_Toc387394869"/>
      <w:r w:rsidRPr="0081294D">
        <w:rPr>
          <w:rFonts w:ascii="Arial" w:hAnsi="Arial" w:cs="Arial"/>
        </w:rPr>
        <w:t>What you can learn in this unit</w:t>
      </w:r>
      <w:bookmarkEnd w:id="2"/>
    </w:p>
    <w:p w:rsidR="00FE6233" w:rsidRPr="0081294D" w:rsidRDefault="0019687D" w:rsidP="00115F04">
      <w:pPr>
        <w:pStyle w:val="ListParagraph"/>
        <w:numPr>
          <w:ilvl w:val="0"/>
          <w:numId w:val="12"/>
        </w:numPr>
        <w:spacing w:after="120" w:line="276" w:lineRule="auto"/>
        <w:ind w:left="714" w:hanging="357"/>
        <w:jc w:val="left"/>
        <w:rPr>
          <w:rFonts w:ascii="Arial" w:hAnsi="Arial" w:cs="Arial"/>
        </w:rPr>
      </w:pPr>
      <w:r w:rsidRPr="0081294D">
        <w:rPr>
          <w:rFonts w:ascii="Arial" w:hAnsi="Arial" w:cs="Arial"/>
        </w:rPr>
        <w:t xml:space="preserve">How </w:t>
      </w:r>
      <w:r w:rsidR="00FE6233" w:rsidRPr="0081294D">
        <w:rPr>
          <w:rFonts w:ascii="Arial" w:hAnsi="Arial" w:cs="Arial"/>
        </w:rPr>
        <w:t>to run a brainstorming activity with your students</w:t>
      </w:r>
      <w:r w:rsidRPr="0081294D">
        <w:rPr>
          <w:rFonts w:ascii="Arial" w:hAnsi="Arial" w:cs="Arial"/>
          <w:lang w:val="en-GB"/>
        </w:rPr>
        <w:t>.</w:t>
      </w:r>
    </w:p>
    <w:p w:rsidR="00FE6233" w:rsidRPr="0081294D" w:rsidRDefault="0019687D" w:rsidP="00115F04">
      <w:pPr>
        <w:pStyle w:val="ListParagraph"/>
        <w:numPr>
          <w:ilvl w:val="0"/>
          <w:numId w:val="12"/>
        </w:numPr>
        <w:spacing w:after="120" w:line="276" w:lineRule="auto"/>
        <w:ind w:left="714" w:hanging="357"/>
        <w:jc w:val="left"/>
        <w:rPr>
          <w:rFonts w:ascii="Arial" w:hAnsi="Arial" w:cs="Arial"/>
        </w:rPr>
      </w:pPr>
      <w:r w:rsidRPr="0081294D">
        <w:rPr>
          <w:rFonts w:ascii="Arial" w:hAnsi="Arial" w:cs="Arial"/>
        </w:rPr>
        <w:t xml:space="preserve">How </w:t>
      </w:r>
      <w:r w:rsidR="00FE6233" w:rsidRPr="0081294D">
        <w:rPr>
          <w:rFonts w:ascii="Arial" w:hAnsi="Arial" w:cs="Arial"/>
        </w:rPr>
        <w:t>choose a suitable prompt for a brainstorm</w:t>
      </w:r>
      <w:r w:rsidRPr="0081294D">
        <w:rPr>
          <w:rFonts w:ascii="Arial" w:hAnsi="Arial" w:cs="Arial"/>
          <w:lang w:val="en-GB"/>
        </w:rPr>
        <w:t>.</w:t>
      </w:r>
    </w:p>
    <w:p w:rsidR="00FE6233" w:rsidRPr="0081294D" w:rsidRDefault="0019687D" w:rsidP="00115F04">
      <w:pPr>
        <w:pStyle w:val="ListParagraph"/>
        <w:numPr>
          <w:ilvl w:val="0"/>
          <w:numId w:val="12"/>
        </w:numPr>
        <w:spacing w:after="120" w:line="276" w:lineRule="auto"/>
        <w:ind w:left="714" w:hanging="357"/>
        <w:jc w:val="left"/>
        <w:rPr>
          <w:rFonts w:ascii="Arial" w:hAnsi="Arial" w:cs="Arial"/>
        </w:rPr>
      </w:pPr>
      <w:r w:rsidRPr="0081294D">
        <w:rPr>
          <w:rFonts w:ascii="Arial" w:hAnsi="Arial" w:cs="Arial"/>
        </w:rPr>
        <w:t xml:space="preserve">How </w:t>
      </w:r>
      <w:r w:rsidR="00FE6233" w:rsidRPr="0081294D">
        <w:rPr>
          <w:rFonts w:ascii="Arial" w:hAnsi="Arial" w:cs="Arial"/>
        </w:rPr>
        <w:t>to use the results of a brainstorming session to support further learning.</w:t>
      </w:r>
    </w:p>
    <w:p w:rsidR="00FE6233" w:rsidRPr="0081294D" w:rsidRDefault="00FE6233" w:rsidP="00115F04">
      <w:pPr>
        <w:pStyle w:val="Heading1"/>
        <w:spacing w:before="120" w:after="120" w:line="276" w:lineRule="auto"/>
        <w:jc w:val="left"/>
        <w:rPr>
          <w:rFonts w:ascii="Arial" w:hAnsi="Arial" w:cs="Arial"/>
        </w:rPr>
      </w:pPr>
      <w:bookmarkStart w:id="3" w:name="section__learningoutcomes"/>
      <w:bookmarkStart w:id="4" w:name="_Toc387394870"/>
      <w:bookmarkEnd w:id="3"/>
      <w:r w:rsidRPr="0081294D">
        <w:rPr>
          <w:rFonts w:ascii="Arial" w:hAnsi="Arial" w:cs="Arial"/>
        </w:rPr>
        <w:t>Why this approach is important</w:t>
      </w:r>
      <w:bookmarkEnd w:id="4"/>
    </w:p>
    <w:p w:rsidR="00FE6233" w:rsidRPr="0081294D" w:rsidRDefault="00FE6233" w:rsidP="00115F04">
      <w:pPr>
        <w:spacing w:after="120" w:line="276" w:lineRule="auto"/>
        <w:jc w:val="left"/>
        <w:rPr>
          <w:rFonts w:ascii="Arial" w:hAnsi="Arial" w:cs="Arial"/>
        </w:rPr>
      </w:pPr>
      <w:r w:rsidRPr="0081294D">
        <w:rPr>
          <w:rFonts w:ascii="Arial" w:hAnsi="Arial" w:cs="Arial"/>
        </w:rPr>
        <w:t>Brainstorming allows you to find out lots of things about your students. By listening carefully to their ideas</w:t>
      </w:r>
      <w:r w:rsidR="0019687D" w:rsidRPr="0081294D">
        <w:rPr>
          <w:rFonts w:ascii="Arial" w:hAnsi="Arial" w:cs="Arial"/>
        </w:rPr>
        <w:t>,</w:t>
      </w:r>
      <w:r w:rsidRPr="0081294D">
        <w:rPr>
          <w:rFonts w:ascii="Arial" w:hAnsi="Arial" w:cs="Arial"/>
        </w:rPr>
        <w:t xml:space="preserve"> you will find out what they already know about a topic you are about to teach, what they remember about something you have just taught, how they might approach a problem, and what things are important to them. It also provides an opportunity for them to think creatively and to make connections between ideas and topics.</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Fast-growing economies need people who can think creatively and solve problems. Students who can think creatively are considered to be desirable employees. Creativity is not just about remembering, but also applying knowledge. It is about suggesting, extending and offering alternatives. It is about making links between different topics and subjects. </w:t>
      </w:r>
    </w:p>
    <w:p w:rsidR="00FE6233" w:rsidRPr="0081294D" w:rsidRDefault="00FE6233" w:rsidP="00115F04">
      <w:pPr>
        <w:spacing w:after="120" w:line="276" w:lineRule="auto"/>
        <w:jc w:val="left"/>
        <w:rPr>
          <w:rFonts w:ascii="Arial" w:hAnsi="Arial" w:cs="Arial"/>
        </w:rPr>
      </w:pPr>
      <w:r w:rsidRPr="0081294D">
        <w:rPr>
          <w:rFonts w:ascii="Arial" w:hAnsi="Arial" w:cs="Arial"/>
        </w:rPr>
        <w:t>For students to be creative thinkers they need to be encouraged to think differently to produce original ideas. It is really important that they need to feel safe that these ideas will be welcomed and openly received.</w:t>
      </w:r>
    </w:p>
    <w:p w:rsidR="00FE6233" w:rsidRPr="0081294D" w:rsidRDefault="00FE6233" w:rsidP="00115F04">
      <w:pPr>
        <w:spacing w:after="120" w:line="276" w:lineRule="auto"/>
        <w:jc w:val="left"/>
        <w:rPr>
          <w:rFonts w:ascii="Arial" w:hAnsi="Arial" w:cs="Arial"/>
        </w:rPr>
      </w:pPr>
      <w:r w:rsidRPr="0081294D">
        <w:rPr>
          <w:rFonts w:ascii="Arial" w:hAnsi="Arial" w:cs="Arial"/>
        </w:rPr>
        <w:t>Brainstorming</w:t>
      </w:r>
      <w:r w:rsidR="0073572B" w:rsidRPr="0081294D">
        <w:rPr>
          <w:rFonts w:ascii="Arial" w:hAnsi="Arial" w:cs="Arial"/>
        </w:rPr>
        <w:t>’</w:t>
      </w:r>
      <w:r w:rsidRPr="0081294D">
        <w:rPr>
          <w:rFonts w:ascii="Arial" w:hAnsi="Arial" w:cs="Arial"/>
        </w:rPr>
        <w:t>s main benefit is that it develops creative thinking skills in you and your students. Figure 1 illustrates the other benefits that brainstorming can bring into your classroom.</w:t>
      </w:r>
    </w:p>
    <w:p w:rsidR="00A123B4" w:rsidRPr="0081294D" w:rsidRDefault="005F3AD3" w:rsidP="00115F04">
      <w:pPr>
        <w:spacing w:after="120" w:line="276" w:lineRule="auto"/>
        <w:jc w:val="center"/>
        <w:rPr>
          <w:rFonts w:ascii="Arial" w:hAnsi="Arial" w:cs="Arial"/>
          <w:b/>
        </w:rPr>
      </w:pPr>
      <w:r w:rsidRPr="0081294D">
        <w:rPr>
          <w:rFonts w:ascii="Arial" w:hAnsi="Arial" w:cs="Arial"/>
          <w:b/>
          <w:noProof/>
        </w:rPr>
        <w:lastRenderedPageBreak/>
        <w:drawing>
          <wp:inline distT="0" distB="0" distL="0" distR="0" wp14:anchorId="68FCCA87" wp14:editId="44F2942E">
            <wp:extent cx="3604591" cy="347108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_ub_fig001.png"/>
                    <pic:cNvPicPr/>
                  </pic:nvPicPr>
                  <pic:blipFill rotWithShape="1">
                    <a:blip r:embed="rId16" cstate="print">
                      <a:extLst>
                        <a:ext uri="{28A0092B-C50C-407E-A947-70E740481C1C}">
                          <a14:useLocalDpi xmlns:a14="http://schemas.microsoft.com/office/drawing/2010/main" val="0"/>
                        </a:ext>
                      </a:extLst>
                    </a:blip>
                    <a:srcRect l="4602" t="2867" r="4294" b="6022"/>
                    <a:stretch/>
                  </pic:blipFill>
                  <pic:spPr bwMode="auto">
                    <a:xfrm>
                      <a:off x="0" y="0"/>
                      <a:ext cx="3605597" cy="3472057"/>
                    </a:xfrm>
                    <a:prstGeom prst="rect">
                      <a:avLst/>
                    </a:prstGeom>
                    <a:ln>
                      <a:noFill/>
                    </a:ln>
                    <a:extLst>
                      <a:ext uri="{53640926-AAD7-44D8-BBD7-CCE9431645EC}">
                        <a14:shadowObscured xmlns:a14="http://schemas.microsoft.com/office/drawing/2010/main"/>
                      </a:ext>
                    </a:extLst>
                  </pic:spPr>
                </pic:pic>
              </a:graphicData>
            </a:graphic>
          </wp:inline>
        </w:drawing>
      </w:r>
    </w:p>
    <w:p w:rsidR="00A123B4" w:rsidRPr="0081294D" w:rsidRDefault="00A123B4" w:rsidP="00115F04">
      <w:pPr>
        <w:spacing w:after="120" w:line="276" w:lineRule="auto"/>
        <w:jc w:val="center"/>
        <w:rPr>
          <w:rFonts w:ascii="Arial" w:hAnsi="Arial" w:cs="Arial"/>
        </w:rPr>
      </w:pPr>
      <w:r w:rsidRPr="0081294D">
        <w:rPr>
          <w:rFonts w:ascii="Arial" w:hAnsi="Arial" w:cs="Arial"/>
          <w:b/>
        </w:rPr>
        <w:t>Figure 1</w:t>
      </w:r>
      <w:r w:rsidRPr="0081294D">
        <w:rPr>
          <w:rFonts w:ascii="Arial" w:hAnsi="Arial" w:cs="Arial"/>
        </w:rPr>
        <w:t xml:space="preserve"> Classroom benefits of brainstorming.</w:t>
      </w:r>
    </w:p>
    <w:p w:rsidR="00FE6233" w:rsidRPr="0081294D" w:rsidRDefault="00FE6233" w:rsidP="00115F04">
      <w:pPr>
        <w:spacing w:after="120" w:line="276" w:lineRule="auto"/>
        <w:jc w:val="left"/>
        <w:rPr>
          <w:rFonts w:ascii="Arial" w:hAnsi="Arial" w:cs="Arial"/>
        </w:rPr>
      </w:pPr>
      <w:r w:rsidRPr="0081294D">
        <w:rPr>
          <w:rFonts w:ascii="Arial" w:hAnsi="Arial" w:cs="Arial"/>
        </w:rPr>
        <w:t>Brainstorming is a very versatile technique because it can be used with any subject and can be done quickly. Because it is a group-based activity it can also be done relatively easily with large classes.</w:t>
      </w:r>
      <w:r w:rsidR="000D7E05" w:rsidRPr="0081294D">
        <w:rPr>
          <w:rFonts w:ascii="Arial" w:hAnsi="Arial" w:cs="Arial"/>
        </w:rPr>
        <w:t xml:space="preserve"> It also gives your students the opportunity to talk about their ideas, and to learn from each other. Read Resource 1</w:t>
      </w:r>
      <w:r w:rsidR="007B1FEA" w:rsidRPr="0081294D">
        <w:rPr>
          <w:rFonts w:ascii="Arial" w:hAnsi="Arial" w:cs="Arial"/>
        </w:rPr>
        <w:t xml:space="preserve">, ‘Talk for learning’, </w:t>
      </w:r>
      <w:r w:rsidR="000D7E05" w:rsidRPr="0081294D">
        <w:rPr>
          <w:rFonts w:ascii="Arial" w:hAnsi="Arial" w:cs="Arial"/>
        </w:rPr>
        <w:t>to find out more.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648"/>
      </w:tblGrid>
      <w:tr w:rsidR="000D7E05" w:rsidRPr="0081294D" w:rsidTr="00C8454F">
        <w:trPr>
          <w:trHeight w:val="1039"/>
        </w:trPr>
        <w:tc>
          <w:tcPr>
            <w:tcW w:w="1260" w:type="dxa"/>
          </w:tcPr>
          <w:p w:rsidR="000D7E05" w:rsidRPr="0081294D" w:rsidRDefault="000D7E05" w:rsidP="00115F04">
            <w:pPr>
              <w:spacing w:after="120" w:line="276" w:lineRule="auto"/>
              <w:rPr>
                <w:rFonts w:ascii="Arial" w:hAnsi="Arial" w:cs="Arial"/>
              </w:rPr>
            </w:pPr>
            <w:bookmarkStart w:id="5" w:name="section1"/>
            <w:bookmarkStart w:id="6" w:name="_Toc387394871"/>
            <w:bookmarkEnd w:id="5"/>
            <w:r w:rsidRPr="0081294D">
              <w:rPr>
                <w:rFonts w:ascii="Arial" w:hAnsi="Arial" w:cs="Arial"/>
                <w:noProof/>
              </w:rPr>
              <w:drawing>
                <wp:inline distT="0" distB="0" distL="0" distR="0" wp14:anchorId="401F8F55" wp14:editId="15CA8680">
                  <wp:extent cx="663678" cy="663678"/>
                  <wp:effectExtent l="0" t="0" r="3175" b="0"/>
                  <wp:docPr id="12"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648" w:type="dxa"/>
          </w:tcPr>
          <w:p w:rsidR="000D7E05" w:rsidRDefault="000D7E05" w:rsidP="00115F04">
            <w:pPr>
              <w:pStyle w:val="Pauseforthought"/>
              <w:spacing w:line="276" w:lineRule="auto"/>
              <w:rPr>
                <w:rFonts w:ascii="Arial" w:hAnsi="Arial" w:cs="Arial"/>
              </w:rPr>
            </w:pPr>
            <w:r w:rsidRPr="0081294D">
              <w:rPr>
                <w:rFonts w:ascii="Arial" w:hAnsi="Arial" w:cs="Arial"/>
              </w:rPr>
              <w:t>Video: Talk for learning</w:t>
            </w:r>
          </w:p>
          <w:p w:rsidR="009F25A1" w:rsidRPr="009F25A1" w:rsidRDefault="00E2524F" w:rsidP="00115F04">
            <w:pPr>
              <w:pStyle w:val="Pauseforthought"/>
              <w:spacing w:line="276" w:lineRule="auto"/>
              <w:rPr>
                <w:rFonts w:ascii="Arial" w:hAnsi="Arial" w:cs="Arial"/>
                <w:sz w:val="22"/>
                <w:szCs w:val="22"/>
              </w:rPr>
            </w:pPr>
            <w:hyperlink r:id="rId18" w:history="1">
              <w:r w:rsidR="009F25A1" w:rsidRPr="009F25A1">
                <w:rPr>
                  <w:rStyle w:val="Hyperlink"/>
                  <w:rFonts w:ascii="Arial" w:hAnsi="Arial" w:cs="Arial"/>
                  <w:sz w:val="22"/>
                  <w:szCs w:val="22"/>
                </w:rPr>
                <w:t>http://tinyurl.com/video-talkforlearning</w:t>
              </w:r>
            </w:hyperlink>
            <w:r w:rsidR="009F25A1" w:rsidRPr="009F25A1">
              <w:rPr>
                <w:rFonts w:ascii="Arial" w:hAnsi="Arial" w:cs="Arial"/>
                <w:sz w:val="22"/>
                <w:szCs w:val="22"/>
              </w:rPr>
              <w:t xml:space="preserve"> </w:t>
            </w:r>
          </w:p>
        </w:tc>
      </w:tr>
    </w:tbl>
    <w:p w:rsidR="00FE6233" w:rsidRPr="0081294D" w:rsidRDefault="00FE6233" w:rsidP="00115F04">
      <w:pPr>
        <w:pStyle w:val="Heading1"/>
        <w:spacing w:before="120" w:after="120" w:line="276" w:lineRule="auto"/>
        <w:jc w:val="left"/>
        <w:rPr>
          <w:rFonts w:ascii="Arial" w:hAnsi="Arial" w:cs="Arial"/>
        </w:rPr>
      </w:pPr>
      <w:r w:rsidRPr="0081294D">
        <w:rPr>
          <w:rFonts w:ascii="Arial" w:hAnsi="Arial" w:cs="Arial"/>
        </w:rPr>
        <w:t>1 How to brainstorm</w:t>
      </w:r>
      <w:bookmarkEnd w:id="6"/>
    </w:p>
    <w:p w:rsidR="007012DC" w:rsidRPr="0081294D" w:rsidRDefault="00FE6233" w:rsidP="00115F04">
      <w:pPr>
        <w:spacing w:after="120" w:line="276" w:lineRule="auto"/>
        <w:jc w:val="left"/>
        <w:rPr>
          <w:rFonts w:ascii="Arial" w:hAnsi="Arial" w:cs="Arial"/>
        </w:rPr>
      </w:pPr>
      <w:r w:rsidRPr="0081294D">
        <w:rPr>
          <w:rFonts w:ascii="Arial" w:hAnsi="Arial" w:cs="Arial"/>
        </w:rPr>
        <w:t>First, you should reflect on any previous experiences you or your have had in taking part in a brainstorm. Note that in this unit</w:t>
      </w:r>
      <w:r w:rsidR="0019687D" w:rsidRPr="0081294D">
        <w:rPr>
          <w:rFonts w:ascii="Arial" w:hAnsi="Arial" w:cs="Arial"/>
        </w:rPr>
        <w:t>,</w:t>
      </w:r>
      <w:r w:rsidRPr="0081294D">
        <w:rPr>
          <w:rFonts w:ascii="Arial" w:hAnsi="Arial" w:cs="Arial"/>
        </w:rPr>
        <w:t xml:space="preserve"> </w:t>
      </w:r>
      <w:r w:rsidR="0073572B" w:rsidRPr="0081294D">
        <w:rPr>
          <w:rFonts w:ascii="Arial" w:hAnsi="Arial" w:cs="Arial"/>
        </w:rPr>
        <w:t>‘</w:t>
      </w:r>
      <w:r w:rsidRPr="0081294D">
        <w:rPr>
          <w:rFonts w:ascii="Arial" w:hAnsi="Arial" w:cs="Arial"/>
        </w:rPr>
        <w:t>brainstorm</w:t>
      </w:r>
      <w:r w:rsidR="0073572B" w:rsidRPr="0081294D">
        <w:rPr>
          <w:rFonts w:ascii="Arial" w:hAnsi="Arial" w:cs="Arial"/>
        </w:rPr>
        <w:t>’</w:t>
      </w:r>
      <w:r w:rsidRPr="0081294D">
        <w:rPr>
          <w:rFonts w:ascii="Arial" w:hAnsi="Arial" w:cs="Arial"/>
        </w:rPr>
        <w:t xml:space="preserve"> is used as both a noun (the brainstorming session) and as a verb (participating in the process of brainstorming).</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6C12E4" w:rsidRPr="0081294D" w:rsidTr="00401572">
        <w:tc>
          <w:tcPr>
            <w:tcW w:w="1260" w:type="dxa"/>
          </w:tcPr>
          <w:p w:rsidR="006C12E4" w:rsidRPr="0081294D" w:rsidRDefault="00401572" w:rsidP="00115F04">
            <w:pPr>
              <w:spacing w:after="120" w:line="276" w:lineRule="auto"/>
              <w:jc w:val="left"/>
              <w:outlineLvl w:val="3"/>
              <w:rPr>
                <w:rFonts w:ascii="Arial" w:hAnsi="Arial" w:cs="Arial"/>
                <w:b/>
                <w:bCs/>
                <w:color w:val="000000"/>
                <w:sz w:val="21"/>
                <w:szCs w:val="21"/>
              </w:rPr>
            </w:pPr>
            <w:r w:rsidRPr="0081294D">
              <w:rPr>
                <w:rFonts w:ascii="Arial" w:hAnsi="Arial" w:cs="Arial"/>
                <w:b/>
                <w:bCs/>
                <w:noProof/>
                <w:color w:val="000000"/>
                <w:sz w:val="21"/>
                <w:szCs w:val="21"/>
              </w:rPr>
              <w:drawing>
                <wp:inline distT="0" distB="0" distL="0" distR="0" wp14:anchorId="15968F14" wp14:editId="4BFBBD0B">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81294D" w:rsidRDefault="00A138CB" w:rsidP="00115F04">
            <w:pPr>
              <w:pStyle w:val="Pauseforthought"/>
              <w:spacing w:line="276" w:lineRule="auto"/>
              <w:jc w:val="left"/>
              <w:rPr>
                <w:rFonts w:ascii="Arial" w:hAnsi="Arial" w:cs="Arial"/>
              </w:rPr>
            </w:pPr>
            <w:r w:rsidRPr="0081294D">
              <w:rPr>
                <w:rFonts w:ascii="Arial" w:hAnsi="Arial" w:cs="Arial"/>
              </w:rPr>
              <w:t xml:space="preserve">Pause for thought </w:t>
            </w:r>
          </w:p>
          <w:p w:rsidR="006C12E4" w:rsidRPr="0081294D" w:rsidRDefault="006C12E4" w:rsidP="00115F04">
            <w:pPr>
              <w:pStyle w:val="ListParagraph"/>
              <w:numPr>
                <w:ilvl w:val="0"/>
                <w:numId w:val="7"/>
              </w:numPr>
              <w:spacing w:after="120" w:line="276" w:lineRule="auto"/>
              <w:jc w:val="left"/>
              <w:rPr>
                <w:rFonts w:ascii="Arial" w:hAnsi="Arial" w:cs="Arial"/>
              </w:rPr>
            </w:pPr>
            <w:r w:rsidRPr="0081294D">
              <w:rPr>
                <w:rFonts w:ascii="Arial" w:hAnsi="Arial" w:cs="Arial"/>
              </w:rPr>
              <w:t>Have you tried brainstorming yourself?</w:t>
            </w:r>
          </w:p>
          <w:p w:rsidR="006C12E4" w:rsidRPr="0081294D" w:rsidRDefault="006C12E4" w:rsidP="00115F04">
            <w:pPr>
              <w:pStyle w:val="ListParagraph"/>
              <w:numPr>
                <w:ilvl w:val="0"/>
                <w:numId w:val="7"/>
              </w:numPr>
              <w:spacing w:after="120" w:line="276" w:lineRule="auto"/>
              <w:jc w:val="left"/>
              <w:rPr>
                <w:rFonts w:ascii="Arial" w:hAnsi="Arial" w:cs="Arial"/>
                <w:u w:val="single"/>
              </w:rPr>
            </w:pPr>
            <w:r w:rsidRPr="0081294D">
              <w:rPr>
                <w:rFonts w:ascii="Arial" w:hAnsi="Arial" w:cs="Arial"/>
              </w:rPr>
              <w:t>Is it something that you think your students will be familiar with?</w:t>
            </w:r>
          </w:p>
        </w:tc>
      </w:tr>
    </w:tbl>
    <w:p w:rsidR="00FE6233" w:rsidRPr="0081294D" w:rsidRDefault="00FE6233" w:rsidP="00115F04">
      <w:pPr>
        <w:spacing w:after="120" w:line="276" w:lineRule="auto"/>
        <w:jc w:val="left"/>
        <w:rPr>
          <w:rFonts w:ascii="Arial" w:hAnsi="Arial" w:cs="Arial"/>
        </w:rPr>
      </w:pPr>
      <w:r w:rsidRPr="0081294D">
        <w:rPr>
          <w:rFonts w:ascii="Arial" w:hAnsi="Arial" w:cs="Arial"/>
        </w:rPr>
        <w:t xml:space="preserve">It is likely that you will have worked with colleagues to share ideas. In a </w:t>
      </w:r>
      <w:r w:rsidR="0073572B" w:rsidRPr="0081294D">
        <w:rPr>
          <w:rFonts w:ascii="Arial" w:hAnsi="Arial" w:cs="Arial"/>
        </w:rPr>
        <w:t>‘</w:t>
      </w:r>
      <w:r w:rsidRPr="0081294D">
        <w:rPr>
          <w:rFonts w:ascii="Arial" w:hAnsi="Arial" w:cs="Arial"/>
        </w:rPr>
        <w:t>true</w:t>
      </w:r>
      <w:r w:rsidR="0073572B" w:rsidRPr="0081294D">
        <w:rPr>
          <w:rFonts w:ascii="Arial" w:hAnsi="Arial" w:cs="Arial"/>
        </w:rPr>
        <w:t>’</w:t>
      </w:r>
      <w:r w:rsidRPr="0081294D">
        <w:rPr>
          <w:rFonts w:ascii="Arial" w:hAnsi="Arial" w:cs="Arial"/>
        </w:rPr>
        <w:t xml:space="preserve"> brainstorm</w:t>
      </w:r>
      <w:r w:rsidR="0019687D" w:rsidRPr="0081294D">
        <w:rPr>
          <w:rFonts w:ascii="Arial" w:hAnsi="Arial" w:cs="Arial"/>
        </w:rPr>
        <w:t>,</w:t>
      </w:r>
      <w:r w:rsidRPr="0081294D">
        <w:rPr>
          <w:rFonts w:ascii="Arial" w:hAnsi="Arial" w:cs="Arial"/>
        </w:rPr>
        <w:t xml:space="preserve"> the thinking is open and broad. Some of the initial ideas will eventually be rejected, but in the first stage it is important that everyone has the chance to contribute anything they think of. If they have never done it before, it might take your students a few attempts before they get used to this way of thinking and working.</w:t>
      </w:r>
    </w:p>
    <w:p w:rsidR="00FE6233" w:rsidRPr="0081294D" w:rsidRDefault="00FE6233" w:rsidP="00115F04">
      <w:pPr>
        <w:spacing w:after="120" w:line="276" w:lineRule="auto"/>
        <w:jc w:val="left"/>
        <w:rPr>
          <w:rFonts w:ascii="Arial" w:hAnsi="Arial" w:cs="Arial"/>
        </w:rPr>
      </w:pPr>
      <w:r w:rsidRPr="0081294D">
        <w:rPr>
          <w:rFonts w:ascii="Arial" w:hAnsi="Arial" w:cs="Arial"/>
        </w:rPr>
        <w:t>Brainstorming is an informal process and only has a few simple rules. It does not require a lot of setting up or advance preparation. It can be done at any time during a lesson or sequence of lessons</w:t>
      </w:r>
      <w:r w:rsidR="0019687D" w:rsidRPr="0081294D">
        <w:rPr>
          <w:rFonts w:ascii="Arial" w:hAnsi="Arial" w:cs="Arial"/>
        </w:rPr>
        <w:t>, and th</w:t>
      </w:r>
      <w:r w:rsidRPr="0081294D">
        <w:rPr>
          <w:rFonts w:ascii="Arial" w:hAnsi="Arial" w:cs="Arial"/>
        </w:rPr>
        <w:t xml:space="preserve">ere is no optimum or fixed time limit for </w:t>
      </w:r>
      <w:r w:rsidR="0019687D" w:rsidRPr="0081294D">
        <w:rPr>
          <w:rFonts w:ascii="Arial" w:hAnsi="Arial" w:cs="Arial"/>
        </w:rPr>
        <w:t>it</w:t>
      </w:r>
      <w:r w:rsidRPr="0081294D">
        <w:rPr>
          <w:rFonts w:ascii="Arial" w:hAnsi="Arial" w:cs="Arial"/>
        </w:rPr>
        <w:t>. Brainstorming works best when done in a group.</w:t>
      </w:r>
    </w:p>
    <w:p w:rsidR="00E36845" w:rsidRPr="0081294D" w:rsidRDefault="00FE6233" w:rsidP="00115F04">
      <w:pPr>
        <w:spacing w:after="120" w:line="276" w:lineRule="auto"/>
        <w:jc w:val="left"/>
        <w:rPr>
          <w:rFonts w:ascii="Arial" w:hAnsi="Arial" w:cs="Arial"/>
        </w:rPr>
      </w:pPr>
      <w:r w:rsidRPr="0081294D">
        <w:rPr>
          <w:rFonts w:ascii="Arial" w:hAnsi="Arial" w:cs="Arial"/>
        </w:rPr>
        <w:t>The process is started off with a prompt, which can be in the form of a question, a word, a statement, a photograph or a picture. Students are then encouraged to think about anything they can that is related to the prompt. All their ideas are recorded without judgement. Only after the ideas-generation session has ended are the responses discussed and evaluated, and then either kept or discarded.</w:t>
      </w:r>
    </w:p>
    <w:p w:rsidR="00FE6233" w:rsidRPr="0081294D" w:rsidRDefault="00FE6233" w:rsidP="00115F04">
      <w:pPr>
        <w:pStyle w:val="SectionHeading"/>
        <w:spacing w:after="120" w:line="276" w:lineRule="auto"/>
        <w:jc w:val="left"/>
        <w:rPr>
          <w:rFonts w:ascii="Arial" w:hAnsi="Arial" w:cs="Arial"/>
        </w:rPr>
      </w:pPr>
      <w:r w:rsidRPr="0081294D">
        <w:rPr>
          <w:rFonts w:ascii="Arial" w:hAnsi="Arial" w:cs="Arial"/>
        </w:rPr>
        <w:t>Brainstorming rules</w:t>
      </w:r>
    </w:p>
    <w:p w:rsidR="00FE6233" w:rsidRPr="0081294D" w:rsidRDefault="00FE6233" w:rsidP="00115F04">
      <w:pPr>
        <w:pStyle w:val="ListParagraph"/>
        <w:numPr>
          <w:ilvl w:val="0"/>
          <w:numId w:val="11"/>
        </w:numPr>
        <w:spacing w:after="120" w:line="276" w:lineRule="auto"/>
        <w:jc w:val="left"/>
        <w:rPr>
          <w:rFonts w:ascii="Arial" w:hAnsi="Arial" w:cs="Arial"/>
        </w:rPr>
      </w:pPr>
      <w:r w:rsidRPr="0081294D">
        <w:rPr>
          <w:rFonts w:ascii="Arial" w:hAnsi="Arial" w:cs="Arial"/>
          <w:b/>
          <w:bCs/>
        </w:rPr>
        <w:t>Criticism is not allowed:</w:t>
      </w:r>
      <w:r w:rsidRPr="0081294D">
        <w:rPr>
          <w:rFonts w:ascii="Arial" w:hAnsi="Arial" w:cs="Arial"/>
        </w:rPr>
        <w:t xml:space="preserve"> Adverse judgement of ideas must be withheld until later.</w:t>
      </w:r>
    </w:p>
    <w:p w:rsidR="00FE6233" w:rsidRPr="0081294D" w:rsidRDefault="0019687D" w:rsidP="00115F04">
      <w:pPr>
        <w:pStyle w:val="ListParagraph"/>
        <w:numPr>
          <w:ilvl w:val="0"/>
          <w:numId w:val="11"/>
        </w:numPr>
        <w:spacing w:after="120" w:line="276" w:lineRule="auto"/>
        <w:jc w:val="left"/>
        <w:rPr>
          <w:rFonts w:ascii="Arial" w:hAnsi="Arial" w:cs="Arial"/>
        </w:rPr>
      </w:pPr>
      <w:r w:rsidRPr="0081294D">
        <w:rPr>
          <w:rFonts w:ascii="Arial" w:hAnsi="Arial" w:cs="Arial"/>
          <w:b/>
          <w:bCs/>
        </w:rPr>
        <w:t>Being unconventional</w:t>
      </w:r>
      <w:r w:rsidRPr="0081294D">
        <w:rPr>
          <w:rFonts w:ascii="Arial" w:hAnsi="Arial" w:cs="Arial"/>
          <w:b/>
          <w:bCs/>
          <w:lang w:val="en-GB"/>
        </w:rPr>
        <w:t xml:space="preserve"> </w:t>
      </w:r>
      <w:r w:rsidR="00FE6233" w:rsidRPr="0081294D">
        <w:rPr>
          <w:rFonts w:ascii="Arial" w:hAnsi="Arial" w:cs="Arial"/>
          <w:b/>
          <w:bCs/>
        </w:rPr>
        <w:t>is welcomed:</w:t>
      </w:r>
      <w:r w:rsidR="00FE6233" w:rsidRPr="0081294D">
        <w:rPr>
          <w:rFonts w:ascii="Arial" w:hAnsi="Arial" w:cs="Arial"/>
        </w:rPr>
        <w:t xml:space="preserve"> The wilder the idea, the better. Inappropriate ideas can be rejected later.</w:t>
      </w:r>
    </w:p>
    <w:p w:rsidR="00FE6233" w:rsidRPr="0081294D" w:rsidRDefault="00FE6233" w:rsidP="00115F04">
      <w:pPr>
        <w:pStyle w:val="ListParagraph"/>
        <w:numPr>
          <w:ilvl w:val="0"/>
          <w:numId w:val="11"/>
        </w:numPr>
        <w:spacing w:after="120" w:line="276" w:lineRule="auto"/>
        <w:jc w:val="left"/>
        <w:rPr>
          <w:rFonts w:ascii="Arial" w:hAnsi="Arial" w:cs="Arial"/>
        </w:rPr>
      </w:pPr>
      <w:r w:rsidRPr="0081294D">
        <w:rPr>
          <w:rFonts w:ascii="Arial" w:hAnsi="Arial" w:cs="Arial"/>
          <w:b/>
          <w:bCs/>
        </w:rPr>
        <w:t>Quantity is good:</w:t>
      </w:r>
      <w:r w:rsidRPr="0081294D">
        <w:rPr>
          <w:rFonts w:ascii="Arial" w:hAnsi="Arial" w:cs="Arial"/>
        </w:rPr>
        <w:t xml:space="preserve"> The greater the number of ideas, the better the process works.</w:t>
      </w:r>
    </w:p>
    <w:p w:rsidR="00FE6233" w:rsidRPr="0081294D" w:rsidRDefault="00FE6233" w:rsidP="00115F04">
      <w:pPr>
        <w:pStyle w:val="ListParagraph"/>
        <w:numPr>
          <w:ilvl w:val="0"/>
          <w:numId w:val="11"/>
        </w:numPr>
        <w:spacing w:after="120" w:line="276" w:lineRule="auto"/>
        <w:jc w:val="left"/>
        <w:rPr>
          <w:rFonts w:ascii="Arial" w:hAnsi="Arial" w:cs="Arial"/>
        </w:rPr>
      </w:pPr>
      <w:r w:rsidRPr="0081294D">
        <w:rPr>
          <w:rFonts w:ascii="Arial" w:hAnsi="Arial" w:cs="Arial"/>
          <w:b/>
          <w:bCs/>
        </w:rPr>
        <w:t>Combination and improvement are sought:</w:t>
      </w:r>
      <w:r w:rsidRPr="0081294D">
        <w:rPr>
          <w:rFonts w:ascii="Arial" w:hAnsi="Arial" w:cs="Arial"/>
        </w:rPr>
        <w:t xml:space="preserve"> In addition to contributing ideas of their own, students should suggest how the ideas of others can be turned into better ideas, or how two or more ideas can be joined into yet another idea.</w:t>
      </w:r>
    </w:p>
    <w:tbl>
      <w:tblPr>
        <w:tblStyle w:val="TableGrid"/>
        <w:tblW w:w="0" w:type="auto"/>
        <w:tblInd w:w="108" w:type="dxa"/>
        <w:tblLook w:val="04A0" w:firstRow="1" w:lastRow="0" w:firstColumn="1" w:lastColumn="0" w:noHBand="0" w:noVBand="1"/>
      </w:tblPr>
      <w:tblGrid>
        <w:gridCol w:w="10575"/>
      </w:tblGrid>
      <w:tr w:rsidR="006C12E4" w:rsidRPr="0081294D" w:rsidTr="00D16C1B">
        <w:tc>
          <w:tcPr>
            <w:tcW w:w="10800" w:type="dxa"/>
            <w:shd w:val="clear" w:color="auto" w:fill="D9D9D9" w:themeFill="background1" w:themeFillShade="D9"/>
          </w:tcPr>
          <w:p w:rsidR="006C12E4" w:rsidRPr="0081294D" w:rsidRDefault="006C12E4" w:rsidP="00115F04">
            <w:pPr>
              <w:pStyle w:val="Heading2"/>
              <w:spacing w:before="120" w:after="120" w:line="276" w:lineRule="auto"/>
              <w:jc w:val="left"/>
              <w:outlineLvl w:val="1"/>
              <w:rPr>
                <w:rStyle w:val="Strong"/>
                <w:rFonts w:ascii="Arial" w:hAnsi="Arial" w:cs="Arial"/>
              </w:rPr>
            </w:pPr>
            <w:bookmarkStart w:id="7" w:name="_Toc387394872"/>
            <w:r w:rsidRPr="0081294D">
              <w:rPr>
                <w:rStyle w:val="Strong"/>
                <w:rFonts w:ascii="Arial" w:hAnsi="Arial" w:cs="Arial"/>
              </w:rPr>
              <w:t xml:space="preserve">Activity 1: Brainstorm </w:t>
            </w:r>
            <w:r w:rsidR="0019687D" w:rsidRPr="0081294D">
              <w:rPr>
                <w:rStyle w:val="Strong"/>
                <w:rFonts w:ascii="Arial" w:hAnsi="Arial" w:cs="Arial"/>
                <w:lang w:val="en-GB"/>
              </w:rPr>
              <w:t>‘</w:t>
            </w:r>
            <w:r w:rsidR="00C877EB" w:rsidRPr="0081294D">
              <w:rPr>
                <w:rStyle w:val="Strong"/>
                <w:rFonts w:ascii="Arial" w:hAnsi="Arial" w:cs="Arial"/>
              </w:rPr>
              <w:t xml:space="preserve">force </w:t>
            </w:r>
            <w:r w:rsidRPr="0081294D">
              <w:rPr>
                <w:rStyle w:val="Strong"/>
                <w:rFonts w:ascii="Arial" w:hAnsi="Arial" w:cs="Arial"/>
              </w:rPr>
              <w:t>and laws of motion</w:t>
            </w:r>
            <w:r w:rsidR="0019687D" w:rsidRPr="0081294D">
              <w:rPr>
                <w:rStyle w:val="Strong"/>
                <w:rFonts w:ascii="Arial" w:hAnsi="Arial" w:cs="Arial"/>
                <w:lang w:val="en-GB"/>
              </w:rPr>
              <w:t>’</w:t>
            </w:r>
            <w:r w:rsidRPr="0081294D">
              <w:rPr>
                <w:rStyle w:val="Strong"/>
                <w:rFonts w:ascii="Arial" w:hAnsi="Arial" w:cs="Arial"/>
              </w:rPr>
              <w:t xml:space="preserve"> with your colleagues</w:t>
            </w:r>
            <w:bookmarkEnd w:id="7"/>
          </w:p>
        </w:tc>
      </w:tr>
      <w:tr w:rsidR="006C12E4" w:rsidRPr="0081294D" w:rsidTr="00D16C1B">
        <w:tc>
          <w:tcPr>
            <w:tcW w:w="10800" w:type="dxa"/>
          </w:tcPr>
          <w:p w:rsidR="006C12E4" w:rsidRPr="0081294D" w:rsidRDefault="006C12E4" w:rsidP="00115F04">
            <w:pPr>
              <w:spacing w:after="120" w:line="276" w:lineRule="auto"/>
              <w:jc w:val="left"/>
              <w:rPr>
                <w:rFonts w:ascii="Arial" w:hAnsi="Arial" w:cs="Arial"/>
              </w:rPr>
            </w:pPr>
            <w:r w:rsidRPr="0081294D">
              <w:rPr>
                <w:rFonts w:ascii="Arial" w:hAnsi="Arial" w:cs="Arial"/>
              </w:rPr>
              <w:t>This activity is for you to do on your own or with other teachers. You will need a piece of paper, a pen, and of course your imaginations – that</w:t>
            </w:r>
            <w:r w:rsidR="0073572B" w:rsidRPr="0081294D">
              <w:rPr>
                <w:rFonts w:ascii="Arial" w:hAnsi="Arial" w:cs="Arial"/>
              </w:rPr>
              <w:t>’</w:t>
            </w:r>
            <w:r w:rsidRPr="0081294D">
              <w:rPr>
                <w:rFonts w:ascii="Arial" w:hAnsi="Arial" w:cs="Arial"/>
              </w:rPr>
              <w:t>s all!</w:t>
            </w:r>
          </w:p>
          <w:p w:rsidR="0019687D" w:rsidRPr="0081294D" w:rsidRDefault="006C12E4" w:rsidP="00115F04">
            <w:pPr>
              <w:spacing w:after="120" w:line="276" w:lineRule="auto"/>
              <w:jc w:val="left"/>
              <w:rPr>
                <w:rFonts w:ascii="Arial" w:hAnsi="Arial" w:cs="Arial"/>
              </w:rPr>
            </w:pPr>
            <w:r w:rsidRPr="0081294D">
              <w:rPr>
                <w:rFonts w:ascii="Arial" w:hAnsi="Arial" w:cs="Arial"/>
              </w:rPr>
              <w:t>The purpose of this activity is for you to learn how to brainstorm. As you brainstorm</w:t>
            </w:r>
            <w:r w:rsidR="0019687D" w:rsidRPr="0081294D">
              <w:rPr>
                <w:rFonts w:ascii="Arial" w:hAnsi="Arial" w:cs="Arial"/>
              </w:rPr>
              <w:t>,</w:t>
            </w:r>
            <w:r w:rsidRPr="0081294D">
              <w:rPr>
                <w:rFonts w:ascii="Arial" w:hAnsi="Arial" w:cs="Arial"/>
              </w:rPr>
              <w:t xml:space="preserve"> you will also be able to think creatively about how the ideas that students will learn about forces and motion apply to their everyday lives, and use these ideas in your lessons. </w:t>
            </w:r>
          </w:p>
          <w:p w:rsidR="006C12E4" w:rsidRPr="0081294D" w:rsidRDefault="006C12E4" w:rsidP="00115F04">
            <w:pPr>
              <w:spacing w:after="120" w:line="276" w:lineRule="auto"/>
              <w:jc w:val="left"/>
              <w:rPr>
                <w:rFonts w:ascii="Arial" w:hAnsi="Arial" w:cs="Arial"/>
              </w:rPr>
            </w:pPr>
            <w:r w:rsidRPr="0081294D">
              <w:rPr>
                <w:rFonts w:ascii="Arial" w:hAnsi="Arial" w:cs="Arial"/>
              </w:rPr>
              <w:t xml:space="preserve">Write </w:t>
            </w:r>
            <w:r w:rsidR="0073572B" w:rsidRPr="0081294D">
              <w:rPr>
                <w:rFonts w:ascii="Arial" w:hAnsi="Arial" w:cs="Arial"/>
              </w:rPr>
              <w:t>‘</w:t>
            </w:r>
            <w:r w:rsidRPr="0081294D">
              <w:rPr>
                <w:rFonts w:ascii="Arial" w:hAnsi="Arial" w:cs="Arial"/>
              </w:rPr>
              <w:t>Forces and motion in everyday life</w:t>
            </w:r>
            <w:r w:rsidR="0073572B" w:rsidRPr="0081294D">
              <w:rPr>
                <w:rFonts w:ascii="Arial" w:hAnsi="Arial" w:cs="Arial"/>
              </w:rPr>
              <w:t>’</w:t>
            </w:r>
            <w:r w:rsidRPr="0081294D">
              <w:rPr>
                <w:rFonts w:ascii="Arial" w:hAnsi="Arial" w:cs="Arial"/>
              </w:rPr>
              <w:t xml:space="preserve"> in the centre of the piece of paper.</w:t>
            </w:r>
            <w:r w:rsidR="0019687D" w:rsidRPr="0081294D">
              <w:rPr>
                <w:rFonts w:ascii="Arial" w:hAnsi="Arial" w:cs="Arial"/>
              </w:rPr>
              <w:t xml:space="preserve"> </w:t>
            </w:r>
            <w:r w:rsidRPr="0081294D">
              <w:rPr>
                <w:rFonts w:ascii="Arial" w:hAnsi="Arial" w:cs="Arial"/>
              </w:rPr>
              <w:t>Think about the daily lives of your students and write down as many examples as you all can think of where the things they will learn about in this topic are relevant to what they are doing. Examples are: opening a door, lifting a wheelbarrow</w:t>
            </w:r>
            <w:r w:rsidR="00C877EB" w:rsidRPr="0081294D">
              <w:rPr>
                <w:rFonts w:ascii="Arial" w:hAnsi="Arial" w:cs="Arial"/>
              </w:rPr>
              <w:t xml:space="preserve"> or </w:t>
            </w:r>
            <w:r w:rsidRPr="0081294D">
              <w:rPr>
                <w:rFonts w:ascii="Arial" w:hAnsi="Arial" w:cs="Arial"/>
              </w:rPr>
              <w:t xml:space="preserve">oiling a bicycle. All of these demonstrate scientific principles, </w:t>
            </w:r>
            <w:r w:rsidR="00C877EB" w:rsidRPr="0081294D">
              <w:rPr>
                <w:rFonts w:ascii="Arial" w:hAnsi="Arial" w:cs="Arial"/>
              </w:rPr>
              <w:t>such as</w:t>
            </w:r>
            <w:r w:rsidRPr="0081294D">
              <w:rPr>
                <w:rFonts w:ascii="Arial" w:hAnsi="Arial" w:cs="Arial"/>
              </w:rPr>
              <w:t xml:space="preserve"> levers and friction. Think about the sports they play, the tasks they do at home, and the transport they use. You could extend it to include things that they don</w:t>
            </w:r>
            <w:r w:rsidR="0073572B" w:rsidRPr="0081294D">
              <w:rPr>
                <w:rFonts w:ascii="Arial" w:hAnsi="Arial" w:cs="Arial"/>
              </w:rPr>
              <w:t>’</w:t>
            </w:r>
            <w:r w:rsidRPr="0081294D">
              <w:rPr>
                <w:rFonts w:ascii="Arial" w:hAnsi="Arial" w:cs="Arial"/>
              </w:rPr>
              <w:t>t necessarily do, but that they might see on television or in films, such as parachute jumping, streamlined trains or space travel.</w:t>
            </w:r>
          </w:p>
          <w:p w:rsidR="006C12E4" w:rsidRPr="0081294D" w:rsidRDefault="006C12E4" w:rsidP="00115F04">
            <w:pPr>
              <w:spacing w:after="120" w:line="276" w:lineRule="auto"/>
              <w:jc w:val="left"/>
              <w:rPr>
                <w:rFonts w:ascii="Arial" w:hAnsi="Arial" w:cs="Arial"/>
              </w:rPr>
            </w:pPr>
            <w:r w:rsidRPr="0081294D">
              <w:rPr>
                <w:rFonts w:ascii="Arial" w:hAnsi="Arial" w:cs="Arial"/>
              </w:rPr>
              <w:t xml:space="preserve">Hopefully your piece of paper will soon be covered in ideas. The process will have been helpful, because it will have encouraged you to think more creatively about teaching the topic of </w:t>
            </w:r>
            <w:r w:rsidR="0073572B" w:rsidRPr="0081294D">
              <w:rPr>
                <w:rFonts w:ascii="Arial" w:hAnsi="Arial" w:cs="Arial"/>
              </w:rPr>
              <w:t>‘</w:t>
            </w:r>
            <w:r w:rsidRPr="0081294D">
              <w:rPr>
                <w:rFonts w:ascii="Arial" w:hAnsi="Arial" w:cs="Arial"/>
              </w:rPr>
              <w:t>Force and laws of motion</w:t>
            </w:r>
            <w:r w:rsidR="0073572B" w:rsidRPr="0081294D">
              <w:rPr>
                <w:rFonts w:ascii="Arial" w:hAnsi="Arial" w:cs="Arial"/>
              </w:rPr>
              <w:t>’</w:t>
            </w:r>
            <w:r w:rsidRPr="0081294D">
              <w:rPr>
                <w:rFonts w:ascii="Arial" w:hAnsi="Arial" w:cs="Arial"/>
              </w:rPr>
              <w:t>. You will be able to use these examples when you are explaining some of the scientific principles. However, there is more to brainstorming than gathering ideas. You need to use the ideas to support learning.</w:t>
            </w:r>
          </w:p>
          <w:p w:rsidR="006C12E4" w:rsidRPr="0081294D" w:rsidRDefault="006C12E4" w:rsidP="00115F04">
            <w:pPr>
              <w:spacing w:after="120" w:line="276" w:lineRule="auto"/>
              <w:jc w:val="left"/>
              <w:rPr>
                <w:rFonts w:ascii="Arial" w:hAnsi="Arial" w:cs="Arial"/>
              </w:rPr>
            </w:pPr>
            <w:r w:rsidRPr="0081294D">
              <w:rPr>
                <w:rFonts w:ascii="Arial" w:hAnsi="Arial" w:cs="Arial"/>
              </w:rPr>
              <w:t>Underline all the ideas that are associated with your students</w:t>
            </w:r>
            <w:r w:rsidR="0073572B" w:rsidRPr="0081294D">
              <w:rPr>
                <w:rFonts w:ascii="Arial" w:hAnsi="Arial" w:cs="Arial"/>
              </w:rPr>
              <w:t>’</w:t>
            </w:r>
            <w:r w:rsidRPr="0081294D">
              <w:rPr>
                <w:rFonts w:ascii="Arial" w:hAnsi="Arial" w:cs="Arial"/>
              </w:rPr>
              <w:t xml:space="preserve"> daily routine. These could be the basis of a homework exercise. For example, you could ask </w:t>
            </w:r>
            <w:r w:rsidR="00AC5BD9" w:rsidRPr="0081294D">
              <w:rPr>
                <w:rFonts w:ascii="Arial" w:hAnsi="Arial" w:cs="Arial"/>
              </w:rPr>
              <w:t>your</w:t>
            </w:r>
            <w:r w:rsidRPr="0081294D">
              <w:rPr>
                <w:rFonts w:ascii="Arial" w:hAnsi="Arial" w:cs="Arial"/>
              </w:rPr>
              <w:t xml:space="preserve"> students to explain the science behind certain activities that they are likely to do. They should draw force diagrams and include force arrows.</w:t>
            </w:r>
          </w:p>
          <w:p w:rsidR="006C12E4" w:rsidRPr="0081294D" w:rsidRDefault="006C12E4" w:rsidP="00115F04">
            <w:pPr>
              <w:spacing w:after="120" w:line="276" w:lineRule="auto"/>
              <w:jc w:val="left"/>
              <w:rPr>
                <w:rFonts w:ascii="Arial" w:hAnsi="Arial" w:cs="Arial"/>
              </w:rPr>
            </w:pPr>
            <w:r w:rsidRPr="0081294D">
              <w:rPr>
                <w:rFonts w:ascii="Arial" w:hAnsi="Arial" w:cs="Arial"/>
              </w:rPr>
              <w:t>Draw a circle around all the ideas associated with sport. Are there any of these that you could demonstrate in the classroom, or by going outside the classroom? Look at the syllabus and work out two or three simple demonstrations that you could get your students to take part in.</w:t>
            </w:r>
          </w:p>
        </w:tc>
      </w:tr>
    </w:tbl>
    <w:p w:rsidR="000C27B3" w:rsidRPr="0081294D" w:rsidRDefault="000C27B3" w:rsidP="00115F04">
      <w:pPr>
        <w:spacing w:before="0"/>
        <w:jc w:val="left"/>
        <w:rPr>
          <w:rFonts w:ascii="Arial" w:hAnsi="Arial" w:cs="Arial"/>
          <w:sz w:val="16"/>
          <w:szCs w:val="16"/>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540"/>
      </w:tblGrid>
      <w:tr w:rsidR="00A138CB" w:rsidRPr="0081294D" w:rsidTr="00401572">
        <w:tc>
          <w:tcPr>
            <w:tcW w:w="1260" w:type="dxa"/>
          </w:tcPr>
          <w:p w:rsidR="00A138CB" w:rsidRPr="0081294D" w:rsidRDefault="00401572" w:rsidP="00115F04">
            <w:pPr>
              <w:pStyle w:val="Pauseforthought"/>
              <w:keepNext w:val="0"/>
              <w:spacing w:line="276" w:lineRule="auto"/>
              <w:jc w:val="left"/>
              <w:rPr>
                <w:rFonts w:ascii="Arial" w:hAnsi="Arial" w:cs="Arial"/>
              </w:rPr>
            </w:pPr>
            <w:r w:rsidRPr="0081294D">
              <w:rPr>
                <w:rFonts w:ascii="Arial" w:hAnsi="Arial" w:cs="Arial"/>
                <w:noProof/>
              </w:rPr>
              <w:drawing>
                <wp:inline distT="0" distB="0" distL="0" distR="0" wp14:anchorId="1390337A" wp14:editId="1E13990D">
                  <wp:extent cx="636621" cy="58993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A138CB" w:rsidRPr="0081294D" w:rsidRDefault="00A138CB" w:rsidP="00115F04">
            <w:pPr>
              <w:pStyle w:val="Pauseforthought"/>
              <w:keepNext w:val="0"/>
              <w:spacing w:line="276" w:lineRule="auto"/>
              <w:jc w:val="left"/>
              <w:rPr>
                <w:rFonts w:ascii="Arial" w:hAnsi="Arial" w:cs="Arial"/>
              </w:rPr>
            </w:pPr>
            <w:r w:rsidRPr="0081294D">
              <w:rPr>
                <w:rFonts w:ascii="Arial" w:hAnsi="Arial" w:cs="Arial"/>
              </w:rPr>
              <w:t>Pause for thought</w:t>
            </w:r>
          </w:p>
          <w:p w:rsidR="00A138CB" w:rsidRPr="0081294D" w:rsidRDefault="00A138CB" w:rsidP="00115F04">
            <w:pPr>
              <w:pStyle w:val="ListParagraph"/>
              <w:numPr>
                <w:ilvl w:val="0"/>
                <w:numId w:val="6"/>
              </w:numPr>
              <w:spacing w:after="120" w:line="276" w:lineRule="auto"/>
              <w:jc w:val="left"/>
              <w:rPr>
                <w:rFonts w:ascii="Arial" w:hAnsi="Arial" w:cs="Arial"/>
              </w:rPr>
            </w:pPr>
            <w:r w:rsidRPr="0081294D">
              <w:rPr>
                <w:rFonts w:ascii="Arial" w:hAnsi="Arial" w:cs="Arial"/>
              </w:rPr>
              <w:t>How did your brainstorming activity go? Did you find it an easy or difficult experience?</w:t>
            </w:r>
          </w:p>
          <w:p w:rsidR="00A138CB" w:rsidRPr="0081294D" w:rsidRDefault="00A138CB" w:rsidP="00115F04">
            <w:pPr>
              <w:pStyle w:val="ListParagraph"/>
              <w:numPr>
                <w:ilvl w:val="0"/>
                <w:numId w:val="6"/>
              </w:numPr>
              <w:spacing w:after="120" w:line="276" w:lineRule="auto"/>
              <w:jc w:val="left"/>
              <w:rPr>
                <w:rFonts w:ascii="Arial" w:hAnsi="Arial" w:cs="Arial"/>
              </w:rPr>
            </w:pPr>
            <w:r w:rsidRPr="0081294D">
              <w:rPr>
                <w:rFonts w:ascii="Arial" w:hAnsi="Arial" w:cs="Arial"/>
              </w:rPr>
              <w:t xml:space="preserve">How creative were you able to be about </w:t>
            </w:r>
            <w:r w:rsidR="0073572B" w:rsidRPr="0081294D">
              <w:rPr>
                <w:rFonts w:ascii="Arial" w:hAnsi="Arial" w:cs="Arial"/>
              </w:rPr>
              <w:t>‘</w:t>
            </w:r>
            <w:r w:rsidR="00C877EB" w:rsidRPr="0081294D">
              <w:rPr>
                <w:rFonts w:ascii="Arial" w:hAnsi="Arial" w:cs="Arial"/>
              </w:rPr>
              <w:t xml:space="preserve">force </w:t>
            </w:r>
            <w:r w:rsidRPr="0081294D">
              <w:rPr>
                <w:rFonts w:ascii="Arial" w:hAnsi="Arial" w:cs="Arial"/>
              </w:rPr>
              <w:t>and laws of motion</w:t>
            </w:r>
            <w:r w:rsidR="0073572B" w:rsidRPr="0081294D">
              <w:rPr>
                <w:rFonts w:ascii="Arial" w:hAnsi="Arial" w:cs="Arial"/>
              </w:rPr>
              <w:t>’</w:t>
            </w:r>
            <w:r w:rsidRPr="0081294D">
              <w:rPr>
                <w:rFonts w:ascii="Arial" w:hAnsi="Arial" w:cs="Arial"/>
              </w:rPr>
              <w:t xml:space="preserve"> using brainstorming?</w:t>
            </w:r>
          </w:p>
          <w:p w:rsidR="00A138CB" w:rsidRPr="0081294D" w:rsidRDefault="00A138CB" w:rsidP="00115F04">
            <w:pPr>
              <w:pStyle w:val="ListParagraph"/>
              <w:numPr>
                <w:ilvl w:val="0"/>
                <w:numId w:val="6"/>
              </w:numPr>
              <w:spacing w:after="120" w:line="276" w:lineRule="auto"/>
              <w:jc w:val="left"/>
              <w:rPr>
                <w:rFonts w:ascii="Arial" w:hAnsi="Arial" w:cs="Arial"/>
              </w:rPr>
            </w:pPr>
            <w:r w:rsidRPr="0081294D">
              <w:rPr>
                <w:rFonts w:ascii="Arial" w:hAnsi="Arial" w:cs="Arial"/>
              </w:rPr>
              <w:t xml:space="preserve">How can you use the results of your brainstorming session to help you plan your lessons on </w:t>
            </w:r>
            <w:r w:rsidR="0073572B" w:rsidRPr="0081294D">
              <w:rPr>
                <w:rFonts w:ascii="Arial" w:hAnsi="Arial" w:cs="Arial"/>
              </w:rPr>
              <w:t>‘</w:t>
            </w:r>
            <w:r w:rsidR="00C877EB" w:rsidRPr="0081294D">
              <w:rPr>
                <w:rFonts w:ascii="Arial" w:hAnsi="Arial" w:cs="Arial"/>
              </w:rPr>
              <w:t xml:space="preserve">force </w:t>
            </w:r>
            <w:r w:rsidRPr="0081294D">
              <w:rPr>
                <w:rFonts w:ascii="Arial" w:hAnsi="Arial" w:cs="Arial"/>
              </w:rPr>
              <w:t>and laws of motion</w:t>
            </w:r>
            <w:r w:rsidR="0073572B" w:rsidRPr="0081294D">
              <w:rPr>
                <w:rFonts w:ascii="Arial" w:hAnsi="Arial" w:cs="Arial"/>
              </w:rPr>
              <w:t>’</w:t>
            </w:r>
            <w:r w:rsidRPr="0081294D">
              <w:rPr>
                <w:rFonts w:ascii="Arial" w:hAnsi="Arial" w:cs="Arial"/>
              </w:rPr>
              <w:t>?</w:t>
            </w:r>
          </w:p>
        </w:tc>
      </w:tr>
    </w:tbl>
    <w:p w:rsidR="00FE6233" w:rsidRPr="0081294D" w:rsidRDefault="00FE6233" w:rsidP="00115F04">
      <w:pPr>
        <w:pStyle w:val="Heading1"/>
        <w:spacing w:before="120" w:after="120" w:line="276" w:lineRule="auto"/>
        <w:jc w:val="left"/>
        <w:rPr>
          <w:rFonts w:ascii="Arial" w:hAnsi="Arial" w:cs="Arial"/>
        </w:rPr>
      </w:pPr>
      <w:bookmarkStart w:id="8" w:name="longdesc_idp17061904"/>
      <w:bookmarkStart w:id="9" w:name="thumbnail_idp17056880"/>
      <w:bookmarkStart w:id="10" w:name="section2"/>
      <w:bookmarkStart w:id="11" w:name="_Toc387394873"/>
      <w:bookmarkEnd w:id="8"/>
      <w:bookmarkEnd w:id="9"/>
      <w:bookmarkEnd w:id="10"/>
      <w:r w:rsidRPr="0081294D">
        <w:rPr>
          <w:rFonts w:ascii="Arial" w:hAnsi="Arial" w:cs="Arial"/>
        </w:rPr>
        <w:t>2 What makes a good brainstorming prompt?</w:t>
      </w:r>
      <w:bookmarkEnd w:id="11"/>
    </w:p>
    <w:p w:rsidR="00FE6233" w:rsidRPr="0081294D" w:rsidRDefault="00FE6233" w:rsidP="00115F04">
      <w:pPr>
        <w:keepNext/>
        <w:spacing w:after="120" w:line="276" w:lineRule="auto"/>
        <w:jc w:val="left"/>
        <w:rPr>
          <w:rFonts w:ascii="Arial" w:hAnsi="Arial" w:cs="Arial"/>
        </w:rPr>
      </w:pPr>
      <w:r w:rsidRPr="0081294D">
        <w:rPr>
          <w:rFonts w:ascii="Arial" w:hAnsi="Arial" w:cs="Arial"/>
        </w:rPr>
        <w:t>You should think about the purpose of the brainstorming session from two perspectives:</w:t>
      </w:r>
    </w:p>
    <w:p w:rsidR="00013D22" w:rsidRPr="0081294D" w:rsidRDefault="00FE6233" w:rsidP="005B701D">
      <w:pPr>
        <w:pStyle w:val="ListParagraph"/>
        <w:numPr>
          <w:ilvl w:val="0"/>
          <w:numId w:val="6"/>
        </w:numPr>
        <w:spacing w:after="120" w:line="276" w:lineRule="auto"/>
        <w:jc w:val="left"/>
        <w:rPr>
          <w:rFonts w:ascii="Arial" w:hAnsi="Arial" w:cs="Arial"/>
        </w:rPr>
      </w:pPr>
      <w:r w:rsidRPr="0081294D">
        <w:rPr>
          <w:rFonts w:ascii="Arial" w:hAnsi="Arial" w:cs="Arial"/>
        </w:rPr>
        <w:t>What science will it help your students to learn?</w:t>
      </w:r>
    </w:p>
    <w:p w:rsidR="00FE6233" w:rsidRPr="0081294D" w:rsidRDefault="00C877EB" w:rsidP="005B701D">
      <w:pPr>
        <w:pStyle w:val="ListParagraph"/>
        <w:numPr>
          <w:ilvl w:val="0"/>
          <w:numId w:val="6"/>
        </w:numPr>
        <w:spacing w:after="120" w:line="276" w:lineRule="auto"/>
        <w:jc w:val="left"/>
        <w:rPr>
          <w:rFonts w:ascii="Arial" w:hAnsi="Arial" w:cs="Arial"/>
        </w:rPr>
      </w:pPr>
      <w:r w:rsidRPr="0081294D">
        <w:rPr>
          <w:rFonts w:ascii="Arial" w:hAnsi="Arial" w:cs="Arial"/>
        </w:rPr>
        <w:t>W</w:t>
      </w:r>
      <w:r w:rsidR="00FE6233" w:rsidRPr="0081294D">
        <w:rPr>
          <w:rFonts w:ascii="Arial" w:hAnsi="Arial" w:cs="Arial"/>
        </w:rPr>
        <w:t>hat skills will they learn in the process?</w:t>
      </w:r>
    </w:p>
    <w:p w:rsidR="00FE6233" w:rsidRPr="0081294D" w:rsidRDefault="00FE6233" w:rsidP="00115F04">
      <w:pPr>
        <w:spacing w:after="120" w:line="276" w:lineRule="auto"/>
        <w:jc w:val="left"/>
        <w:rPr>
          <w:rFonts w:ascii="Arial" w:hAnsi="Arial" w:cs="Arial"/>
        </w:rPr>
      </w:pPr>
      <w:r w:rsidRPr="0081294D">
        <w:rPr>
          <w:rFonts w:ascii="Arial" w:hAnsi="Arial" w:cs="Arial"/>
        </w:rPr>
        <w:t>The prompt that you choose will depend on the science you want your students to learn, and how you organise the session will depend on the skills you want them to practise.</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Using a simple word like </w:t>
      </w:r>
      <w:r w:rsidR="0073572B" w:rsidRPr="0081294D">
        <w:rPr>
          <w:rFonts w:ascii="Arial" w:hAnsi="Arial" w:cs="Arial"/>
        </w:rPr>
        <w:t>‘</w:t>
      </w:r>
      <w:r w:rsidRPr="0081294D">
        <w:rPr>
          <w:rFonts w:ascii="Arial" w:hAnsi="Arial" w:cs="Arial"/>
        </w:rPr>
        <w:t>force</w:t>
      </w:r>
      <w:r w:rsidR="0073572B" w:rsidRPr="0081294D">
        <w:rPr>
          <w:rFonts w:ascii="Arial" w:hAnsi="Arial" w:cs="Arial"/>
        </w:rPr>
        <w:t>’</w:t>
      </w:r>
      <w:r w:rsidRPr="0081294D">
        <w:rPr>
          <w:rFonts w:ascii="Arial" w:hAnsi="Arial" w:cs="Arial"/>
        </w:rPr>
        <w:t xml:space="preserve"> as the prompt would enable you to find out at the start of a topic what your students already know. More specific prompts like </w:t>
      </w:r>
      <w:r w:rsidR="0073572B" w:rsidRPr="0081294D">
        <w:rPr>
          <w:rFonts w:ascii="Arial" w:hAnsi="Arial" w:cs="Arial"/>
        </w:rPr>
        <w:t>‘</w:t>
      </w:r>
      <w:r w:rsidRPr="0081294D">
        <w:rPr>
          <w:rFonts w:ascii="Arial" w:hAnsi="Arial" w:cs="Arial"/>
        </w:rPr>
        <w:t>How do forces help us in our daily lives?</w:t>
      </w:r>
      <w:r w:rsidR="0073572B" w:rsidRPr="0081294D">
        <w:rPr>
          <w:rFonts w:ascii="Arial" w:hAnsi="Arial" w:cs="Arial"/>
        </w:rPr>
        <w:t>’</w:t>
      </w:r>
      <w:r w:rsidRPr="0081294D">
        <w:rPr>
          <w:rFonts w:ascii="Arial" w:hAnsi="Arial" w:cs="Arial"/>
        </w:rPr>
        <w:t xml:space="preserve"> or even </w:t>
      </w:r>
      <w:r w:rsidR="0073572B" w:rsidRPr="0081294D">
        <w:rPr>
          <w:rFonts w:ascii="Arial" w:hAnsi="Arial" w:cs="Arial"/>
        </w:rPr>
        <w:t>‘</w:t>
      </w:r>
      <w:r w:rsidRPr="0081294D">
        <w:rPr>
          <w:rFonts w:ascii="Arial" w:hAnsi="Arial" w:cs="Arial"/>
        </w:rPr>
        <w:t>What would the world be like with no friction?</w:t>
      </w:r>
      <w:r w:rsidR="0073572B" w:rsidRPr="0081294D">
        <w:rPr>
          <w:rFonts w:ascii="Arial" w:hAnsi="Arial" w:cs="Arial"/>
        </w:rPr>
        <w:t>’</w:t>
      </w:r>
      <w:r w:rsidRPr="0081294D">
        <w:rPr>
          <w:rFonts w:ascii="Arial" w:hAnsi="Arial" w:cs="Arial"/>
        </w:rPr>
        <w:t xml:space="preserve"> are probably best suited to finding out about student misconceptions.</w:t>
      </w:r>
    </w:p>
    <w:p w:rsidR="00FE6233" w:rsidRPr="0081294D" w:rsidRDefault="00FE6233" w:rsidP="00115F04">
      <w:pPr>
        <w:spacing w:after="120" w:line="276" w:lineRule="auto"/>
        <w:jc w:val="left"/>
        <w:rPr>
          <w:rFonts w:ascii="Arial" w:hAnsi="Arial" w:cs="Arial"/>
        </w:rPr>
      </w:pPr>
      <w:r w:rsidRPr="0081294D">
        <w:rPr>
          <w:rFonts w:ascii="Arial" w:hAnsi="Arial" w:cs="Arial"/>
        </w:rPr>
        <w:t>It is important to have a prompt that will stimulate plenty of ideas, so it needs to be an open question or a problem with no single correct answer.</w:t>
      </w:r>
    </w:p>
    <w:p w:rsidR="00D16C1B" w:rsidRPr="0081294D" w:rsidRDefault="006A6971" w:rsidP="00115F04">
      <w:pPr>
        <w:spacing w:after="120" w:line="276" w:lineRule="auto"/>
        <w:jc w:val="center"/>
        <w:rPr>
          <w:rFonts w:ascii="Arial" w:hAnsi="Arial" w:cs="Arial"/>
        </w:rPr>
      </w:pPr>
      <w:r w:rsidRPr="0081294D">
        <w:rPr>
          <w:rFonts w:ascii="Arial" w:hAnsi="Arial" w:cs="Arial"/>
          <w:noProof/>
        </w:rPr>
        <w:drawing>
          <wp:inline distT="0" distB="0" distL="0" distR="0" wp14:anchorId="70E3575E" wp14:editId="5C9BB492">
            <wp:extent cx="4231640" cy="23802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instorming_forces_motion_2_18_2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41780" cy="2386002"/>
                    </a:xfrm>
                    <a:prstGeom prst="rect">
                      <a:avLst/>
                    </a:prstGeom>
                  </pic:spPr>
                </pic:pic>
              </a:graphicData>
            </a:graphic>
          </wp:inline>
        </w:drawing>
      </w:r>
    </w:p>
    <w:p w:rsidR="0094508C" w:rsidRPr="0081294D" w:rsidRDefault="0094508C" w:rsidP="00115F04">
      <w:pPr>
        <w:spacing w:after="120" w:line="276" w:lineRule="auto"/>
        <w:jc w:val="center"/>
        <w:rPr>
          <w:rFonts w:ascii="Arial" w:hAnsi="Arial" w:cs="Arial"/>
        </w:rPr>
      </w:pPr>
      <w:r w:rsidRPr="0081294D">
        <w:rPr>
          <w:rFonts w:ascii="Arial" w:hAnsi="Arial" w:cs="Arial"/>
          <w:b/>
        </w:rPr>
        <w:t>Figure 2</w:t>
      </w:r>
      <w:r w:rsidRPr="0081294D">
        <w:rPr>
          <w:rFonts w:ascii="Arial" w:hAnsi="Arial" w:cs="Arial"/>
        </w:rPr>
        <w:t xml:space="preserve"> A simple demonstration with a question can form a suitable prompt. </w:t>
      </w:r>
      <w:r w:rsidR="00013D22" w:rsidRPr="0081294D">
        <w:rPr>
          <w:rFonts w:ascii="Arial" w:hAnsi="Arial" w:cs="Arial"/>
        </w:rPr>
        <w:br/>
      </w:r>
      <w:r w:rsidRPr="0081294D">
        <w:rPr>
          <w:rFonts w:ascii="Arial" w:hAnsi="Arial" w:cs="Arial"/>
        </w:rPr>
        <w:t>For example: How could you stop the roller skate from moving?</w:t>
      </w:r>
    </w:p>
    <w:tbl>
      <w:tblPr>
        <w:tblStyle w:val="TableGrid"/>
        <w:tblW w:w="0" w:type="auto"/>
        <w:tblInd w:w="108" w:type="dxa"/>
        <w:tblLook w:val="04A0" w:firstRow="1" w:lastRow="0" w:firstColumn="1" w:lastColumn="0" w:noHBand="0" w:noVBand="1"/>
      </w:tblPr>
      <w:tblGrid>
        <w:gridCol w:w="10575"/>
      </w:tblGrid>
      <w:tr w:rsidR="00D16C1B" w:rsidRPr="0081294D" w:rsidTr="00AF688F">
        <w:tc>
          <w:tcPr>
            <w:tcW w:w="10575" w:type="dxa"/>
            <w:shd w:val="clear" w:color="auto" w:fill="D9D9D9" w:themeFill="background1" w:themeFillShade="D9"/>
          </w:tcPr>
          <w:p w:rsidR="00D16C1B" w:rsidRPr="0081294D" w:rsidRDefault="00D16C1B" w:rsidP="0081294D">
            <w:pPr>
              <w:pStyle w:val="Heading2"/>
              <w:keepNext w:val="0"/>
              <w:keepLines w:val="0"/>
              <w:spacing w:before="120" w:after="120" w:line="276" w:lineRule="auto"/>
              <w:jc w:val="left"/>
              <w:outlineLvl w:val="1"/>
              <w:rPr>
                <w:rStyle w:val="Strong"/>
                <w:rFonts w:ascii="Arial" w:hAnsi="Arial" w:cs="Arial"/>
              </w:rPr>
            </w:pPr>
            <w:bookmarkStart w:id="12" w:name="_Toc387394874"/>
            <w:r w:rsidRPr="0081294D">
              <w:rPr>
                <w:rStyle w:val="Strong"/>
                <w:rFonts w:ascii="Arial" w:hAnsi="Arial" w:cs="Arial"/>
              </w:rPr>
              <w:t>Activity 2: Thinking of suitable prompts for brainstorming</w:t>
            </w:r>
            <w:bookmarkEnd w:id="12"/>
          </w:p>
        </w:tc>
      </w:tr>
      <w:tr w:rsidR="00D16C1B" w:rsidRPr="0081294D" w:rsidTr="00AF688F">
        <w:tc>
          <w:tcPr>
            <w:tcW w:w="10575" w:type="dxa"/>
          </w:tcPr>
          <w:p w:rsidR="00D16C1B" w:rsidRPr="0081294D" w:rsidRDefault="00D16C1B" w:rsidP="0081294D">
            <w:pPr>
              <w:spacing w:after="120" w:line="276" w:lineRule="auto"/>
              <w:jc w:val="left"/>
              <w:rPr>
                <w:rFonts w:ascii="Arial" w:hAnsi="Arial" w:cs="Arial"/>
              </w:rPr>
            </w:pPr>
            <w:r w:rsidRPr="0081294D">
              <w:rPr>
                <w:rFonts w:ascii="Arial" w:hAnsi="Arial" w:cs="Arial"/>
              </w:rPr>
              <w:t>This is a planning activity for you to do on your own or with other teachers. The purpose of this activity is to help you think about suitable prompts.</w:t>
            </w:r>
          </w:p>
          <w:p w:rsidR="00D16C1B" w:rsidRPr="0081294D" w:rsidRDefault="00D16C1B" w:rsidP="0081294D">
            <w:pPr>
              <w:spacing w:after="120" w:line="276" w:lineRule="auto"/>
              <w:jc w:val="left"/>
              <w:rPr>
                <w:rFonts w:ascii="Arial" w:hAnsi="Arial" w:cs="Arial"/>
              </w:rPr>
            </w:pPr>
            <w:r w:rsidRPr="0081294D">
              <w:rPr>
                <w:rFonts w:ascii="Arial" w:hAnsi="Arial" w:cs="Arial"/>
              </w:rPr>
              <w:t>Remember that a prompt can be a question, a word, a statement, a photograph or a picture.</w:t>
            </w:r>
          </w:p>
          <w:p w:rsidR="00AF688F" w:rsidRPr="0081294D" w:rsidRDefault="00D16C1B" w:rsidP="0081294D">
            <w:pPr>
              <w:spacing w:after="120" w:line="276" w:lineRule="auto"/>
              <w:jc w:val="left"/>
              <w:outlineLvl w:val="4"/>
              <w:rPr>
                <w:rFonts w:ascii="Arial" w:hAnsi="Arial" w:cs="Arial"/>
              </w:rPr>
            </w:pPr>
            <w:r w:rsidRPr="0081294D">
              <w:rPr>
                <w:rFonts w:ascii="Arial" w:hAnsi="Arial" w:cs="Arial"/>
              </w:rPr>
              <w:t>The prompt that you use for a brainstorming session will depend on what you want your students to learn. Some possible learning outcomes might be:</w:t>
            </w:r>
            <w:r w:rsidR="00AF688F" w:rsidRPr="0081294D">
              <w:rPr>
                <w:rFonts w:ascii="Arial" w:hAnsi="Arial" w:cs="Arial"/>
              </w:rPr>
              <w:t xml:space="preserve"> </w:t>
            </w:r>
          </w:p>
          <w:p w:rsidR="00AF688F" w:rsidRPr="0081294D" w:rsidRDefault="00AF688F" w:rsidP="0081294D">
            <w:pPr>
              <w:pStyle w:val="ListParagraph"/>
              <w:numPr>
                <w:ilvl w:val="0"/>
                <w:numId w:val="5"/>
              </w:numPr>
              <w:spacing w:after="120" w:line="276" w:lineRule="auto"/>
              <w:jc w:val="left"/>
              <w:outlineLvl w:val="4"/>
              <w:rPr>
                <w:rFonts w:ascii="Arial" w:hAnsi="Arial" w:cs="Arial"/>
              </w:rPr>
            </w:pPr>
            <w:r w:rsidRPr="0081294D">
              <w:rPr>
                <w:rFonts w:ascii="Arial" w:hAnsi="Arial" w:cs="Arial"/>
              </w:rPr>
              <w:t xml:space="preserve">finding out what your students already know about forces and motion </w:t>
            </w:r>
          </w:p>
          <w:p w:rsidR="00AF688F" w:rsidRPr="0081294D" w:rsidRDefault="00AF688F" w:rsidP="0081294D">
            <w:pPr>
              <w:pStyle w:val="ListParagraph"/>
              <w:numPr>
                <w:ilvl w:val="0"/>
                <w:numId w:val="5"/>
              </w:numPr>
              <w:spacing w:after="120" w:line="276" w:lineRule="auto"/>
              <w:jc w:val="left"/>
              <w:outlineLvl w:val="4"/>
              <w:rPr>
                <w:rFonts w:ascii="Arial" w:hAnsi="Arial" w:cs="Arial"/>
              </w:rPr>
            </w:pPr>
            <w:r w:rsidRPr="0081294D">
              <w:rPr>
                <w:rFonts w:ascii="Arial" w:hAnsi="Arial" w:cs="Arial"/>
              </w:rPr>
              <w:t xml:space="preserve">thinking deeply about a particular issue in a topic </w:t>
            </w:r>
          </w:p>
          <w:p w:rsidR="00AF688F" w:rsidRPr="0081294D" w:rsidRDefault="00AF688F" w:rsidP="0081294D">
            <w:pPr>
              <w:pStyle w:val="ListParagraph"/>
              <w:numPr>
                <w:ilvl w:val="0"/>
                <w:numId w:val="5"/>
              </w:numPr>
              <w:spacing w:after="120" w:line="276" w:lineRule="auto"/>
              <w:jc w:val="left"/>
              <w:outlineLvl w:val="4"/>
              <w:rPr>
                <w:rFonts w:ascii="Arial" w:hAnsi="Arial" w:cs="Arial"/>
              </w:rPr>
            </w:pPr>
            <w:r w:rsidRPr="0081294D">
              <w:rPr>
                <w:rFonts w:ascii="Arial" w:hAnsi="Arial" w:cs="Arial"/>
              </w:rPr>
              <w:t xml:space="preserve">making connections between different topics and subjects </w:t>
            </w:r>
          </w:p>
          <w:p w:rsidR="00D16C1B" w:rsidRPr="0081294D" w:rsidRDefault="00AF688F" w:rsidP="0081294D">
            <w:pPr>
              <w:pStyle w:val="ListParagraph"/>
              <w:numPr>
                <w:ilvl w:val="0"/>
                <w:numId w:val="5"/>
              </w:numPr>
              <w:spacing w:after="120" w:line="276" w:lineRule="auto"/>
              <w:jc w:val="left"/>
              <w:outlineLvl w:val="4"/>
              <w:rPr>
                <w:rFonts w:ascii="Arial" w:hAnsi="Arial" w:cs="Arial"/>
              </w:rPr>
            </w:pPr>
            <w:r w:rsidRPr="0081294D">
              <w:rPr>
                <w:rFonts w:ascii="Arial" w:hAnsi="Arial" w:cs="Arial"/>
              </w:rPr>
              <w:t>relating science to everyday life.</w:t>
            </w:r>
          </w:p>
          <w:p w:rsidR="00D16C1B" w:rsidRPr="0081294D" w:rsidRDefault="00D16C1B" w:rsidP="0081294D">
            <w:pPr>
              <w:spacing w:after="120" w:line="276" w:lineRule="auto"/>
              <w:jc w:val="left"/>
              <w:rPr>
                <w:rFonts w:ascii="Arial" w:hAnsi="Arial" w:cs="Arial"/>
              </w:rPr>
            </w:pPr>
            <w:r w:rsidRPr="0081294D">
              <w:rPr>
                <w:rFonts w:ascii="Arial" w:hAnsi="Arial" w:cs="Arial"/>
              </w:rPr>
              <w:t>For each learning outcome, think of a suitable prompt that would make your students think broadly about forces and the laws of motion.</w:t>
            </w:r>
          </w:p>
          <w:p w:rsidR="00D16C1B" w:rsidRPr="0081294D" w:rsidRDefault="00D16C1B" w:rsidP="0081294D">
            <w:pPr>
              <w:spacing w:after="120" w:line="276" w:lineRule="auto"/>
              <w:jc w:val="left"/>
              <w:outlineLvl w:val="2"/>
              <w:rPr>
                <w:rFonts w:ascii="Arial" w:hAnsi="Arial" w:cs="Arial"/>
              </w:rPr>
            </w:pPr>
            <w:r w:rsidRPr="0081294D">
              <w:rPr>
                <w:rFonts w:ascii="Arial" w:hAnsi="Arial" w:cs="Arial"/>
              </w:rPr>
              <w:t>When you have finished, compare your id</w:t>
            </w:r>
            <w:r w:rsidR="007C70A1" w:rsidRPr="0081294D">
              <w:rPr>
                <w:rFonts w:ascii="Arial" w:hAnsi="Arial" w:cs="Arial"/>
              </w:rPr>
              <w:t>eas with the table in Resource 2</w:t>
            </w:r>
            <w:r w:rsidRPr="0081294D">
              <w:rPr>
                <w:rFonts w:ascii="Arial" w:hAnsi="Arial" w:cs="Arial"/>
              </w:rPr>
              <w:t>.</w:t>
            </w:r>
          </w:p>
          <w:p w:rsidR="00D16C1B" w:rsidRPr="0081294D" w:rsidRDefault="00D16C1B" w:rsidP="0081294D">
            <w:pPr>
              <w:spacing w:after="120" w:line="276" w:lineRule="auto"/>
              <w:jc w:val="left"/>
              <w:rPr>
                <w:rFonts w:ascii="Arial" w:hAnsi="Arial" w:cs="Arial"/>
              </w:rPr>
            </w:pPr>
            <w:r w:rsidRPr="0081294D">
              <w:rPr>
                <w:rFonts w:ascii="Arial" w:hAnsi="Arial" w:cs="Arial"/>
              </w:rPr>
              <w:t>Finally, think about the topic that you will be teaching next. Plan two brainstorming prompts that you could use for that topic.</w:t>
            </w:r>
            <w:bookmarkStart w:id="13" w:name="section3"/>
            <w:bookmarkEnd w:id="13"/>
          </w:p>
        </w:tc>
      </w:tr>
    </w:tbl>
    <w:p w:rsidR="00FE6233" w:rsidRPr="0081294D" w:rsidRDefault="00FE6233" w:rsidP="00115F04">
      <w:pPr>
        <w:pStyle w:val="Heading1"/>
        <w:spacing w:before="120" w:after="120" w:line="276" w:lineRule="auto"/>
        <w:jc w:val="left"/>
        <w:rPr>
          <w:rFonts w:ascii="Arial" w:hAnsi="Arial" w:cs="Arial"/>
        </w:rPr>
      </w:pPr>
      <w:bookmarkStart w:id="14" w:name="_Toc387394875"/>
      <w:r w:rsidRPr="0081294D">
        <w:rPr>
          <w:rFonts w:ascii="Arial" w:hAnsi="Arial" w:cs="Arial"/>
        </w:rPr>
        <w:t>3 Brainstorming responses</w:t>
      </w:r>
      <w:bookmarkEnd w:id="14"/>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There are different ways of recording brainstorming responses. </w:t>
      </w:r>
      <w:bookmarkStart w:id="15" w:name="longdesc_idp17121600"/>
      <w:bookmarkEnd w:id="15"/>
      <w:r w:rsidRPr="0081294D">
        <w:rPr>
          <w:rFonts w:ascii="Arial" w:hAnsi="Arial" w:cs="Arial"/>
        </w:rPr>
        <w:t>The way in which you ask your students to record information will depend on what you want to get out of the activity.</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625FF" w:rsidRPr="0081294D" w:rsidTr="00D16C1B">
        <w:tc>
          <w:tcPr>
            <w:tcW w:w="10800" w:type="dxa"/>
          </w:tcPr>
          <w:p w:rsidR="005625FF" w:rsidRPr="0081294D" w:rsidRDefault="005625FF" w:rsidP="00115F04">
            <w:pPr>
              <w:pStyle w:val="CasestudyHeading"/>
              <w:spacing w:after="120" w:line="276" w:lineRule="auto"/>
              <w:jc w:val="left"/>
              <w:rPr>
                <w:rFonts w:ascii="Arial" w:hAnsi="Arial" w:cs="Arial"/>
              </w:rPr>
            </w:pPr>
            <w:r w:rsidRPr="0081294D">
              <w:rPr>
                <w:rFonts w:ascii="Arial" w:hAnsi="Arial" w:cs="Arial"/>
              </w:rPr>
              <w:t xml:space="preserve">Case Study 1: Mrs Gupta runs a brainstorming session on </w:t>
            </w:r>
            <w:r w:rsidR="0073572B" w:rsidRPr="0081294D">
              <w:rPr>
                <w:rFonts w:ascii="Arial" w:hAnsi="Arial" w:cs="Arial"/>
              </w:rPr>
              <w:t>‘</w:t>
            </w:r>
            <w:r w:rsidRPr="0081294D">
              <w:rPr>
                <w:rFonts w:ascii="Arial" w:hAnsi="Arial" w:cs="Arial"/>
              </w:rPr>
              <w:t>Force and laws of motion</w:t>
            </w:r>
            <w:r w:rsidR="0073572B" w:rsidRPr="0081294D">
              <w:rPr>
                <w:rFonts w:ascii="Arial" w:hAnsi="Arial" w:cs="Arial"/>
              </w:rPr>
              <w:t>’</w:t>
            </w:r>
          </w:p>
          <w:p w:rsidR="005625FF" w:rsidRPr="0081294D" w:rsidRDefault="005625FF" w:rsidP="00115F04">
            <w:pPr>
              <w:spacing w:after="120" w:line="276" w:lineRule="auto"/>
              <w:jc w:val="left"/>
              <w:rPr>
                <w:rFonts w:ascii="Arial" w:hAnsi="Arial" w:cs="Arial"/>
              </w:rPr>
            </w:pPr>
            <w:r w:rsidRPr="0081294D">
              <w:rPr>
                <w:rFonts w:ascii="Arial" w:hAnsi="Arial" w:cs="Arial"/>
              </w:rPr>
              <w:t>Before I started teaching forces and motion</w:t>
            </w:r>
            <w:r w:rsidR="00C877EB" w:rsidRPr="0081294D">
              <w:rPr>
                <w:rFonts w:ascii="Arial" w:hAnsi="Arial" w:cs="Arial"/>
              </w:rPr>
              <w:t>,</w:t>
            </w:r>
            <w:r w:rsidRPr="0081294D">
              <w:rPr>
                <w:rFonts w:ascii="Arial" w:hAnsi="Arial" w:cs="Arial"/>
              </w:rPr>
              <w:t xml:space="preserve"> I looked at the elementary </w:t>
            </w:r>
            <w:r w:rsidR="00C877EB" w:rsidRPr="0081294D">
              <w:rPr>
                <w:rFonts w:ascii="Arial" w:hAnsi="Arial" w:cs="Arial"/>
              </w:rPr>
              <w:t>s</w:t>
            </w:r>
            <w:r w:rsidRPr="0081294D">
              <w:rPr>
                <w:rFonts w:ascii="Arial" w:hAnsi="Arial" w:cs="Arial"/>
              </w:rPr>
              <w:t xml:space="preserve">cience curriculum. I read that </w:t>
            </w:r>
            <w:r w:rsidR="00AC5BD9" w:rsidRPr="0081294D">
              <w:rPr>
                <w:rFonts w:ascii="Arial" w:hAnsi="Arial" w:cs="Arial"/>
              </w:rPr>
              <w:t>my</w:t>
            </w:r>
            <w:r w:rsidRPr="0081294D">
              <w:rPr>
                <w:rFonts w:ascii="Arial" w:hAnsi="Arial" w:cs="Arial"/>
              </w:rPr>
              <w:t xml:space="preserve"> students had studied forces and friction</w:t>
            </w:r>
            <w:r w:rsidR="00C877EB" w:rsidRPr="0081294D">
              <w:rPr>
                <w:rFonts w:ascii="Arial" w:hAnsi="Arial" w:cs="Arial"/>
              </w:rPr>
              <w:t>,</w:t>
            </w:r>
            <w:r w:rsidRPr="0081294D">
              <w:rPr>
                <w:rFonts w:ascii="Arial" w:hAnsi="Arial" w:cs="Arial"/>
              </w:rPr>
              <w:t xml:space="preserve"> but had done nothing on motion. I also realised that it would be helpful to know what they remembered about this topic.</w:t>
            </w:r>
          </w:p>
          <w:p w:rsidR="005625FF" w:rsidRPr="0081294D" w:rsidRDefault="005625FF" w:rsidP="00115F04">
            <w:pPr>
              <w:spacing w:after="120" w:line="276" w:lineRule="auto"/>
              <w:jc w:val="left"/>
              <w:rPr>
                <w:rFonts w:ascii="Arial" w:hAnsi="Arial" w:cs="Arial"/>
              </w:rPr>
            </w:pPr>
            <w:r w:rsidRPr="0081294D">
              <w:rPr>
                <w:rFonts w:ascii="Arial" w:hAnsi="Arial" w:cs="Arial"/>
              </w:rPr>
              <w:t xml:space="preserve">It was a large class (about 80 students) so I divided them into groups of eight. I did not have any large pieces of paper, so I taped two pieces of A4 together to make A3 sheets. Each group had one piece of paper. I asked them to write </w:t>
            </w:r>
            <w:r w:rsidR="0073572B" w:rsidRPr="0081294D">
              <w:rPr>
                <w:rFonts w:ascii="Arial" w:hAnsi="Arial" w:cs="Arial"/>
              </w:rPr>
              <w:t>‘</w:t>
            </w:r>
            <w:r w:rsidRPr="0081294D">
              <w:rPr>
                <w:rFonts w:ascii="Arial" w:hAnsi="Arial" w:cs="Arial"/>
              </w:rPr>
              <w:t>Forces</w:t>
            </w:r>
            <w:r w:rsidR="0073572B" w:rsidRPr="0081294D">
              <w:rPr>
                <w:rFonts w:ascii="Arial" w:hAnsi="Arial" w:cs="Arial"/>
              </w:rPr>
              <w:t>’</w:t>
            </w:r>
            <w:r w:rsidRPr="0081294D">
              <w:rPr>
                <w:rFonts w:ascii="Arial" w:hAnsi="Arial" w:cs="Arial"/>
              </w:rPr>
              <w:t xml:space="preserve"> on one side and </w:t>
            </w:r>
            <w:r w:rsidR="0073572B" w:rsidRPr="0081294D">
              <w:rPr>
                <w:rFonts w:ascii="Arial" w:hAnsi="Arial" w:cs="Arial"/>
              </w:rPr>
              <w:t>‘</w:t>
            </w:r>
            <w:r w:rsidRPr="0081294D">
              <w:rPr>
                <w:rFonts w:ascii="Arial" w:hAnsi="Arial" w:cs="Arial"/>
              </w:rPr>
              <w:t>Friction</w:t>
            </w:r>
            <w:r w:rsidR="0073572B" w:rsidRPr="0081294D">
              <w:rPr>
                <w:rFonts w:ascii="Arial" w:hAnsi="Arial" w:cs="Arial"/>
              </w:rPr>
              <w:t>’</w:t>
            </w:r>
            <w:r w:rsidRPr="0081294D">
              <w:rPr>
                <w:rFonts w:ascii="Arial" w:hAnsi="Arial" w:cs="Arial"/>
              </w:rPr>
              <w:t xml:space="preserve"> on the other. I told them to think back to their time at elementary school and </w:t>
            </w:r>
            <w:r w:rsidR="00C877EB" w:rsidRPr="0081294D">
              <w:rPr>
                <w:rFonts w:ascii="Arial" w:hAnsi="Arial" w:cs="Arial"/>
              </w:rPr>
              <w:t xml:space="preserve">gave them </w:t>
            </w:r>
            <w:r w:rsidRPr="0081294D">
              <w:rPr>
                <w:rFonts w:ascii="Arial" w:hAnsi="Arial" w:cs="Arial"/>
              </w:rPr>
              <w:t xml:space="preserve">ten minutes to write down everything they remembered about each topic. After </w:t>
            </w:r>
            <w:r w:rsidR="00C877EB" w:rsidRPr="0081294D">
              <w:rPr>
                <w:rFonts w:ascii="Arial" w:hAnsi="Arial" w:cs="Arial"/>
              </w:rPr>
              <w:t>ten</w:t>
            </w:r>
            <w:r w:rsidRPr="0081294D">
              <w:rPr>
                <w:rFonts w:ascii="Arial" w:hAnsi="Arial" w:cs="Arial"/>
              </w:rPr>
              <w:t xml:space="preserve"> minutes I collected in the pieces of paper.</w:t>
            </w:r>
          </w:p>
          <w:p w:rsidR="005625FF" w:rsidRPr="0081294D" w:rsidRDefault="005625FF" w:rsidP="00115F04">
            <w:pPr>
              <w:spacing w:after="120" w:line="276" w:lineRule="auto"/>
              <w:jc w:val="left"/>
              <w:rPr>
                <w:rFonts w:ascii="Arial" w:hAnsi="Arial" w:cs="Arial"/>
              </w:rPr>
            </w:pPr>
            <w:r w:rsidRPr="0081294D">
              <w:rPr>
                <w:rFonts w:ascii="Arial" w:hAnsi="Arial" w:cs="Arial"/>
              </w:rPr>
              <w:t xml:space="preserve">Then I wrote on the blackboard: </w:t>
            </w:r>
            <w:r w:rsidR="0073572B" w:rsidRPr="0081294D">
              <w:rPr>
                <w:rFonts w:ascii="Arial" w:hAnsi="Arial" w:cs="Arial"/>
              </w:rPr>
              <w:t>‘</w:t>
            </w:r>
            <w:r w:rsidRPr="0081294D">
              <w:rPr>
                <w:rFonts w:ascii="Arial" w:hAnsi="Arial" w:cs="Arial"/>
              </w:rPr>
              <w:t>When is friction helpful?</w:t>
            </w:r>
            <w:r w:rsidR="0073572B" w:rsidRPr="0081294D">
              <w:rPr>
                <w:rFonts w:ascii="Arial" w:hAnsi="Arial" w:cs="Arial"/>
              </w:rPr>
              <w:t>’</w:t>
            </w:r>
            <w:r w:rsidRPr="0081294D">
              <w:rPr>
                <w:rFonts w:ascii="Arial" w:hAnsi="Arial" w:cs="Arial"/>
              </w:rPr>
              <w:t xml:space="preserve"> and </w:t>
            </w:r>
            <w:r w:rsidR="0073572B" w:rsidRPr="0081294D">
              <w:rPr>
                <w:rFonts w:ascii="Arial" w:hAnsi="Arial" w:cs="Arial"/>
              </w:rPr>
              <w:t>‘</w:t>
            </w:r>
            <w:r w:rsidRPr="0081294D">
              <w:rPr>
                <w:rFonts w:ascii="Arial" w:hAnsi="Arial" w:cs="Arial"/>
              </w:rPr>
              <w:t>When is friction a problem?</w:t>
            </w:r>
            <w:r w:rsidR="0073572B" w:rsidRPr="0081294D">
              <w:rPr>
                <w:rFonts w:ascii="Arial" w:hAnsi="Arial" w:cs="Arial"/>
              </w:rPr>
              <w:t>’</w:t>
            </w:r>
            <w:r w:rsidRPr="0081294D">
              <w:rPr>
                <w:rFonts w:ascii="Arial" w:hAnsi="Arial" w:cs="Arial"/>
              </w:rPr>
              <w:t xml:space="preserve"> Each group was given some Post-</w:t>
            </w:r>
            <w:r w:rsidR="00C877EB" w:rsidRPr="0081294D">
              <w:rPr>
                <w:rFonts w:ascii="Arial" w:hAnsi="Arial" w:cs="Arial"/>
              </w:rPr>
              <w:t>i</w:t>
            </w:r>
            <w:r w:rsidRPr="0081294D">
              <w:rPr>
                <w:rFonts w:ascii="Arial" w:hAnsi="Arial" w:cs="Arial"/>
              </w:rPr>
              <w:t>t notes and asked to write down as many answers to one of the questions that they could think of. While they were doing the second brainstorm, I stuck the papers from the first activity on the wall. But I still managed to listen to what they were talking about. One student, Sangay, had some amazing ideas. He is usually very quiet, but seemed to enjoy this activity.</w:t>
            </w:r>
          </w:p>
          <w:p w:rsidR="005625FF" w:rsidRPr="0081294D" w:rsidRDefault="005625FF" w:rsidP="00115F04">
            <w:pPr>
              <w:spacing w:after="120" w:line="276" w:lineRule="auto"/>
              <w:jc w:val="left"/>
              <w:rPr>
                <w:rFonts w:ascii="Arial" w:hAnsi="Arial" w:cs="Arial"/>
              </w:rPr>
            </w:pPr>
            <w:r w:rsidRPr="0081294D">
              <w:rPr>
                <w:rFonts w:ascii="Arial" w:hAnsi="Arial" w:cs="Arial"/>
              </w:rPr>
              <w:t>When they had finished, I gave them a few minutes to walk around and look at the posters on the wall, while I stuck the Post-</w:t>
            </w:r>
            <w:r w:rsidR="00C877EB" w:rsidRPr="0081294D">
              <w:rPr>
                <w:rFonts w:ascii="Arial" w:hAnsi="Arial" w:cs="Arial"/>
              </w:rPr>
              <w:t>i</w:t>
            </w:r>
            <w:r w:rsidRPr="0081294D">
              <w:rPr>
                <w:rFonts w:ascii="Arial" w:hAnsi="Arial" w:cs="Arial"/>
              </w:rPr>
              <w:t xml:space="preserve">t notes on the </w:t>
            </w:r>
            <w:r w:rsidR="001630AF" w:rsidRPr="0081294D">
              <w:rPr>
                <w:rFonts w:ascii="Arial" w:hAnsi="Arial" w:cs="Arial"/>
              </w:rPr>
              <w:t>black</w:t>
            </w:r>
            <w:r w:rsidRPr="0081294D">
              <w:rPr>
                <w:rFonts w:ascii="Arial" w:hAnsi="Arial" w:cs="Arial"/>
              </w:rPr>
              <w:t>board.</w:t>
            </w:r>
            <w:r w:rsidR="007B1FEA" w:rsidRPr="0081294D">
              <w:rPr>
                <w:rFonts w:ascii="Arial" w:hAnsi="Arial" w:cs="Arial"/>
              </w:rPr>
              <w:t xml:space="preserve"> </w:t>
            </w:r>
            <w:r w:rsidRPr="0081294D">
              <w:rPr>
                <w:rFonts w:ascii="Arial" w:hAnsi="Arial" w:cs="Arial"/>
              </w:rPr>
              <w:t>At the end, I read out some of the ideas from the Post-it notes. They soon realised that friction was complicated – sometimes you need it and sometimes you have to try and reduce it. This led to a discussion about some of the ways we can reduce friction.</w:t>
            </w:r>
          </w:p>
          <w:p w:rsidR="005625FF" w:rsidRPr="0081294D" w:rsidRDefault="005625FF" w:rsidP="00115F04">
            <w:pPr>
              <w:spacing w:after="120" w:line="276" w:lineRule="auto"/>
              <w:jc w:val="left"/>
              <w:rPr>
                <w:rFonts w:ascii="Arial" w:hAnsi="Arial" w:cs="Arial"/>
              </w:rPr>
            </w:pPr>
            <w:r w:rsidRPr="0081294D">
              <w:rPr>
                <w:rFonts w:ascii="Arial" w:hAnsi="Arial" w:cs="Arial"/>
              </w:rPr>
              <w:t xml:space="preserve">Halfway through the second activity, the head teacher came into the classroom because someone had complained about the noise. She looked cross and I was very worried. But when I showed her the posters, she realised that </w:t>
            </w:r>
            <w:r w:rsidR="00AC5BD9" w:rsidRPr="0081294D">
              <w:rPr>
                <w:rFonts w:ascii="Arial" w:hAnsi="Arial" w:cs="Arial"/>
              </w:rPr>
              <w:t>my</w:t>
            </w:r>
            <w:r w:rsidRPr="0081294D">
              <w:rPr>
                <w:rFonts w:ascii="Arial" w:hAnsi="Arial" w:cs="Arial"/>
              </w:rPr>
              <w:t xml:space="preserve"> students had been working hard. I explained that I had found out from the brainstorm that they did not remember much about friction</w:t>
            </w:r>
            <w:r w:rsidR="00C877EB" w:rsidRPr="0081294D">
              <w:rPr>
                <w:rFonts w:ascii="Arial" w:hAnsi="Arial" w:cs="Arial"/>
              </w:rPr>
              <w:t>,</w:t>
            </w:r>
            <w:r w:rsidRPr="0081294D">
              <w:rPr>
                <w:rFonts w:ascii="Arial" w:hAnsi="Arial" w:cs="Arial"/>
              </w:rPr>
              <w:t xml:space="preserve"> and that I was going to have to re-plan my lesson on Newton</w:t>
            </w:r>
            <w:r w:rsidR="0073572B" w:rsidRPr="0081294D">
              <w:rPr>
                <w:rFonts w:ascii="Arial" w:hAnsi="Arial" w:cs="Arial"/>
              </w:rPr>
              <w:t>’</w:t>
            </w:r>
            <w:r w:rsidRPr="0081294D">
              <w:rPr>
                <w:rFonts w:ascii="Arial" w:hAnsi="Arial" w:cs="Arial"/>
              </w:rPr>
              <w:t>s first law of motion for the next day.</w:t>
            </w:r>
          </w:p>
        </w:tc>
      </w:tr>
    </w:tbl>
    <w:p w:rsidR="000C27B3" w:rsidRPr="0081294D" w:rsidRDefault="00E36845" w:rsidP="00115F04">
      <w:pPr>
        <w:spacing w:after="120" w:line="276" w:lineRule="auto"/>
        <w:jc w:val="left"/>
        <w:rPr>
          <w:rFonts w:ascii="Arial" w:hAnsi="Arial" w:cs="Arial"/>
        </w:rPr>
      </w:pPr>
      <w:r w:rsidRPr="0081294D">
        <w:rPr>
          <w:rFonts w:ascii="Arial" w:hAnsi="Arial" w:cs="Arial"/>
        </w:rPr>
        <w:t>M</w:t>
      </w:r>
      <w:r w:rsidR="00FE6233" w:rsidRPr="0081294D">
        <w:rPr>
          <w:rFonts w:ascii="Arial" w:hAnsi="Arial" w:cs="Arial"/>
        </w:rPr>
        <w:t>rs Gupta</w:t>
      </w:r>
      <w:r w:rsidR="0073572B" w:rsidRPr="0081294D">
        <w:rPr>
          <w:rFonts w:ascii="Arial" w:hAnsi="Arial" w:cs="Arial"/>
        </w:rPr>
        <w:t>’</w:t>
      </w:r>
      <w:r w:rsidR="00C877EB" w:rsidRPr="0081294D">
        <w:rPr>
          <w:rFonts w:ascii="Arial" w:hAnsi="Arial" w:cs="Arial"/>
        </w:rPr>
        <w:t>s class</w:t>
      </w:r>
      <w:r w:rsidR="00FE6233" w:rsidRPr="0081294D">
        <w:rPr>
          <w:rFonts w:ascii="Arial" w:hAnsi="Arial" w:cs="Arial"/>
        </w:rPr>
        <w:t xml:space="preserve"> used both small and big pieces of paper </w:t>
      </w:r>
      <w:r w:rsidR="00C877EB" w:rsidRPr="0081294D">
        <w:rPr>
          <w:rFonts w:ascii="Arial" w:hAnsi="Arial" w:cs="Arial"/>
        </w:rPr>
        <w:t xml:space="preserve">(the Post-it notes and A3 sheets) </w:t>
      </w:r>
      <w:r w:rsidR="00FE6233" w:rsidRPr="0081294D">
        <w:rPr>
          <w:rFonts w:ascii="Arial" w:hAnsi="Arial" w:cs="Arial"/>
        </w:rPr>
        <w:t xml:space="preserve">to record the brainstorming responses. You could also use the </w:t>
      </w:r>
      <w:r w:rsidR="00C877EB" w:rsidRPr="0081294D">
        <w:rPr>
          <w:rFonts w:ascii="Arial" w:hAnsi="Arial" w:cs="Arial"/>
        </w:rPr>
        <w:t>black</w:t>
      </w:r>
      <w:r w:rsidR="00FE6233" w:rsidRPr="0081294D">
        <w:rPr>
          <w:rFonts w:ascii="Arial" w:hAnsi="Arial" w:cs="Arial"/>
        </w:rPr>
        <w:t xml:space="preserve">board, or a flipchart – it depends on what you have available and on what you want to do next. It is helpful to be able to keep the results of the brainstorm – especially if you are using it to find out what your students already know about a particular topic. </w:t>
      </w:r>
      <w:r w:rsidR="007C70A1" w:rsidRPr="0081294D">
        <w:rPr>
          <w:rFonts w:ascii="Arial" w:hAnsi="Arial" w:cs="Arial"/>
        </w:rPr>
        <w:t xml:space="preserve">If you have recorded the brainstorm on the blackboard, you could photograph it on your mobile phone for future reference. </w:t>
      </w:r>
      <w:r w:rsidR="00FE6233" w:rsidRPr="0081294D">
        <w:rPr>
          <w:rFonts w:ascii="Arial" w:hAnsi="Arial" w:cs="Arial"/>
        </w:rPr>
        <w:t xml:space="preserve">Having a record allows both you and </w:t>
      </w:r>
      <w:r w:rsidR="00AC5BD9" w:rsidRPr="0081294D">
        <w:rPr>
          <w:rFonts w:ascii="Arial" w:hAnsi="Arial" w:cs="Arial"/>
        </w:rPr>
        <w:t>your</w:t>
      </w:r>
      <w:r w:rsidR="00FE6233" w:rsidRPr="0081294D">
        <w:rPr>
          <w:rFonts w:ascii="Arial" w:hAnsi="Arial" w:cs="Arial"/>
        </w:rPr>
        <w:t xml:space="preserve"> students to see how their thinking develops during the topic.</w:t>
      </w:r>
    </w:p>
    <w:p w:rsidR="00FE6233" w:rsidRPr="0081294D" w:rsidRDefault="00FE6233" w:rsidP="00115F04">
      <w:pPr>
        <w:pStyle w:val="Heading1"/>
        <w:spacing w:before="120" w:after="120" w:line="276" w:lineRule="auto"/>
        <w:jc w:val="left"/>
        <w:rPr>
          <w:rFonts w:ascii="Arial" w:hAnsi="Arial" w:cs="Arial"/>
        </w:rPr>
      </w:pPr>
      <w:bookmarkStart w:id="16" w:name="section4"/>
      <w:bookmarkStart w:id="17" w:name="_Toc387394876"/>
      <w:bookmarkEnd w:id="16"/>
      <w:r w:rsidRPr="0081294D">
        <w:rPr>
          <w:rFonts w:ascii="Arial" w:hAnsi="Arial" w:cs="Arial"/>
        </w:rPr>
        <w:t>4 Completing a brainstorm</w:t>
      </w:r>
      <w:bookmarkEnd w:id="17"/>
    </w:p>
    <w:p w:rsidR="00FE6233" w:rsidRPr="0081294D" w:rsidRDefault="00FE6233" w:rsidP="00115F04">
      <w:pPr>
        <w:spacing w:after="120" w:line="276" w:lineRule="auto"/>
        <w:jc w:val="left"/>
        <w:rPr>
          <w:rFonts w:ascii="Arial" w:hAnsi="Arial" w:cs="Arial"/>
        </w:rPr>
      </w:pPr>
      <w:r w:rsidRPr="0081294D">
        <w:rPr>
          <w:rFonts w:ascii="Arial" w:hAnsi="Arial" w:cs="Arial"/>
        </w:rPr>
        <w:t>Once the ideas have been generated, you need to think about how to use them. Simply generating the ideas might be enough and you can put the results of the brainstorm on the wall so your students can to refer to them. However, as you saw in Activity 1, using the ideas can lead to further creativity. During that activity, you were asked to use your brainstorm to design a homework activity and a demonstration to enhance your teaching.</w:t>
      </w:r>
    </w:p>
    <w:p w:rsidR="00D16C1B" w:rsidRPr="0081294D" w:rsidRDefault="00FE6233" w:rsidP="00115F04">
      <w:pPr>
        <w:spacing w:after="120" w:line="276" w:lineRule="auto"/>
        <w:jc w:val="left"/>
        <w:rPr>
          <w:rFonts w:ascii="Arial" w:hAnsi="Arial" w:cs="Arial"/>
        </w:rPr>
      </w:pPr>
      <w:r w:rsidRPr="0081294D">
        <w:rPr>
          <w:rFonts w:ascii="Arial" w:hAnsi="Arial" w:cs="Arial"/>
        </w:rPr>
        <w:t>There are many other methods that you can use to finalise the brainstorming process. You can ask your students to:</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pick out the three (or five, or ten) most sensible (or important, or significant) ideas</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look for patterns or connections</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discuss accuracy (you may need to correct some ideas if they are scientifically incorrect)</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write a list (the easiest but possibly the least imaginative option)</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create a mind map or a concept map (refer to the relevant units)</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draw a poster</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record a voice clip (you might use a phone to do this)</w:t>
      </w:r>
    </w:p>
    <w:p w:rsidR="00FE6233" w:rsidRPr="0081294D" w:rsidRDefault="00FE6233" w:rsidP="005B701D">
      <w:pPr>
        <w:pStyle w:val="ListParagraph"/>
        <w:numPr>
          <w:ilvl w:val="0"/>
          <w:numId w:val="14"/>
        </w:numPr>
        <w:spacing w:after="120" w:line="276" w:lineRule="auto"/>
        <w:ind w:left="714" w:hanging="357"/>
        <w:jc w:val="left"/>
        <w:rPr>
          <w:rFonts w:ascii="Arial" w:hAnsi="Arial" w:cs="Arial"/>
        </w:rPr>
      </w:pPr>
      <w:r w:rsidRPr="0081294D">
        <w:rPr>
          <w:rFonts w:ascii="Arial" w:hAnsi="Arial" w:cs="Arial"/>
        </w:rPr>
        <w:t>create a cartoon to represent their final agreed selection.</w:t>
      </w:r>
    </w:p>
    <w:p w:rsidR="00FE6233" w:rsidRPr="0081294D" w:rsidRDefault="00FE6233" w:rsidP="00115F04">
      <w:pPr>
        <w:spacing w:after="120" w:line="276" w:lineRule="auto"/>
        <w:jc w:val="left"/>
        <w:rPr>
          <w:rFonts w:ascii="Arial" w:hAnsi="Arial" w:cs="Arial"/>
        </w:rPr>
      </w:pPr>
      <w:r w:rsidRPr="0081294D">
        <w:rPr>
          <w:rFonts w:ascii="Arial" w:hAnsi="Arial" w:cs="Arial"/>
        </w:rPr>
        <w:t xml:space="preserve">If you want your students to make a mind map, for example to summarise a topic, a brainstorm can provide a useful starting point. Gather ideas on the </w:t>
      </w:r>
      <w:r w:rsidR="00661744" w:rsidRPr="0081294D">
        <w:rPr>
          <w:rFonts w:ascii="Arial" w:hAnsi="Arial" w:cs="Arial"/>
        </w:rPr>
        <w:t>black</w:t>
      </w:r>
      <w:r w:rsidRPr="0081294D">
        <w:rPr>
          <w:rFonts w:ascii="Arial" w:hAnsi="Arial" w:cs="Arial"/>
        </w:rPr>
        <w:t xml:space="preserve">board, then ask </w:t>
      </w:r>
      <w:r w:rsidR="00AC5BD9" w:rsidRPr="0081294D">
        <w:rPr>
          <w:rFonts w:ascii="Arial" w:hAnsi="Arial" w:cs="Arial"/>
        </w:rPr>
        <w:t>your</w:t>
      </w:r>
      <w:r w:rsidRPr="0081294D">
        <w:rPr>
          <w:rFonts w:ascii="Arial" w:hAnsi="Arial" w:cs="Arial"/>
        </w:rPr>
        <w:t xml:space="preserve"> students to work in pairs to organise the ideas into a mind map.</w:t>
      </w:r>
    </w:p>
    <w:p w:rsidR="00FE6233" w:rsidRPr="0081294D" w:rsidRDefault="00FE6233" w:rsidP="00115F04">
      <w:pPr>
        <w:pStyle w:val="Heading1"/>
        <w:spacing w:before="120" w:after="120" w:line="276" w:lineRule="auto"/>
        <w:jc w:val="left"/>
        <w:rPr>
          <w:rFonts w:ascii="Arial" w:hAnsi="Arial" w:cs="Arial"/>
        </w:rPr>
      </w:pPr>
      <w:bookmarkStart w:id="18" w:name="section5"/>
      <w:bookmarkStart w:id="19" w:name="_Toc387394877"/>
      <w:bookmarkEnd w:id="18"/>
      <w:r w:rsidRPr="0081294D">
        <w:rPr>
          <w:rFonts w:ascii="Arial" w:hAnsi="Arial" w:cs="Arial"/>
        </w:rPr>
        <w:t xml:space="preserve">5 Running a brainstorming activity in your </w:t>
      </w:r>
      <w:r w:rsidR="00AF688F" w:rsidRPr="0081294D">
        <w:rPr>
          <w:rFonts w:ascii="Arial" w:hAnsi="Arial" w:cs="Arial"/>
        </w:rPr>
        <w:t>c</w:t>
      </w:r>
      <w:r w:rsidRPr="0081294D">
        <w:rPr>
          <w:rFonts w:ascii="Arial" w:hAnsi="Arial" w:cs="Arial"/>
        </w:rPr>
        <w:t>lassroom</w:t>
      </w:r>
      <w:bookmarkEnd w:id="19"/>
    </w:p>
    <w:p w:rsidR="00FE6233" w:rsidRPr="0081294D" w:rsidRDefault="00FE6233" w:rsidP="00115F04">
      <w:pPr>
        <w:spacing w:after="120" w:line="276" w:lineRule="auto"/>
        <w:jc w:val="left"/>
        <w:rPr>
          <w:rFonts w:ascii="Arial" w:hAnsi="Arial" w:cs="Arial"/>
        </w:rPr>
      </w:pPr>
      <w:r w:rsidRPr="0081294D">
        <w:rPr>
          <w:rFonts w:ascii="Arial" w:hAnsi="Arial" w:cs="Arial"/>
        </w:rPr>
        <w:t>The next step is to consider the practicalities of doing brainstorming in your classroom. There are three key issues:</w:t>
      </w:r>
    </w:p>
    <w:p w:rsidR="00FE6233" w:rsidRPr="0081294D" w:rsidRDefault="00FE6233" w:rsidP="00115F04">
      <w:pPr>
        <w:pStyle w:val="ListParagraph"/>
        <w:numPr>
          <w:ilvl w:val="0"/>
          <w:numId w:val="9"/>
        </w:numPr>
        <w:spacing w:after="120" w:line="276" w:lineRule="auto"/>
        <w:jc w:val="left"/>
        <w:rPr>
          <w:rFonts w:ascii="Arial" w:hAnsi="Arial" w:cs="Arial"/>
        </w:rPr>
      </w:pPr>
      <w:r w:rsidRPr="0081294D">
        <w:rPr>
          <w:rFonts w:ascii="Arial" w:hAnsi="Arial" w:cs="Arial"/>
        </w:rPr>
        <w:t>What will you do to ensure that the activity supports learning?</w:t>
      </w:r>
    </w:p>
    <w:p w:rsidR="00FE6233" w:rsidRPr="0081294D" w:rsidRDefault="00FE6233" w:rsidP="00115F04">
      <w:pPr>
        <w:pStyle w:val="ListParagraph"/>
        <w:numPr>
          <w:ilvl w:val="0"/>
          <w:numId w:val="9"/>
        </w:numPr>
        <w:spacing w:after="120" w:line="276" w:lineRule="auto"/>
        <w:jc w:val="left"/>
        <w:rPr>
          <w:rFonts w:ascii="Arial" w:hAnsi="Arial" w:cs="Arial"/>
        </w:rPr>
      </w:pPr>
      <w:r w:rsidRPr="0081294D">
        <w:rPr>
          <w:rFonts w:ascii="Arial" w:hAnsi="Arial" w:cs="Arial"/>
        </w:rPr>
        <w:t>How will you use the ideas from the brainstorm?</w:t>
      </w:r>
    </w:p>
    <w:p w:rsidR="00FE6233" w:rsidRPr="0081294D" w:rsidRDefault="00FE6233" w:rsidP="00115F04">
      <w:pPr>
        <w:pStyle w:val="ListParagraph"/>
        <w:numPr>
          <w:ilvl w:val="0"/>
          <w:numId w:val="9"/>
        </w:numPr>
        <w:spacing w:after="120" w:line="276" w:lineRule="auto"/>
        <w:jc w:val="left"/>
        <w:rPr>
          <w:rFonts w:ascii="Arial" w:hAnsi="Arial" w:cs="Arial"/>
        </w:rPr>
      </w:pPr>
      <w:r w:rsidRPr="0081294D">
        <w:rPr>
          <w:rFonts w:ascii="Arial" w:hAnsi="Arial" w:cs="Arial"/>
        </w:rPr>
        <w:t xml:space="preserve">How will you organise the classroom? Will you work with the whole class or put </w:t>
      </w:r>
      <w:r w:rsidR="00AC5BD9" w:rsidRPr="0081294D">
        <w:rPr>
          <w:rFonts w:ascii="Arial" w:hAnsi="Arial" w:cs="Arial"/>
          <w:lang w:val="en-GB"/>
        </w:rPr>
        <w:t>your</w:t>
      </w:r>
      <w:r w:rsidRPr="0081294D">
        <w:rPr>
          <w:rFonts w:ascii="Arial" w:hAnsi="Arial" w:cs="Arial"/>
        </w:rPr>
        <w:t xml:space="preserve"> students in groups? How will you organise the groups?</w:t>
      </w:r>
    </w:p>
    <w:p w:rsidR="00013D22" w:rsidRPr="0081294D" w:rsidRDefault="00FE6233" w:rsidP="00115F04">
      <w:pPr>
        <w:spacing w:after="120" w:line="276" w:lineRule="auto"/>
        <w:jc w:val="left"/>
        <w:rPr>
          <w:rFonts w:ascii="Arial" w:hAnsi="Arial" w:cs="Arial"/>
        </w:rPr>
      </w:pPr>
      <w:r w:rsidRPr="0081294D">
        <w:rPr>
          <w:rFonts w:ascii="Arial" w:hAnsi="Arial" w:cs="Arial"/>
        </w:rPr>
        <w:t>Usually</w:t>
      </w:r>
      <w:r w:rsidR="007C70A1" w:rsidRPr="0081294D">
        <w:rPr>
          <w:rFonts w:ascii="Arial" w:hAnsi="Arial" w:cs="Arial"/>
        </w:rPr>
        <w:t>,</w:t>
      </w:r>
      <w:r w:rsidRPr="0081294D">
        <w:rPr>
          <w:rFonts w:ascii="Arial" w:hAnsi="Arial" w:cs="Arial"/>
        </w:rPr>
        <w:t xml:space="preserve"> </w:t>
      </w:r>
      <w:r w:rsidR="007C70A1" w:rsidRPr="0081294D">
        <w:rPr>
          <w:rFonts w:ascii="Arial" w:hAnsi="Arial" w:cs="Arial"/>
        </w:rPr>
        <w:t>for brainstorming the</w:t>
      </w:r>
      <w:r w:rsidRPr="0081294D">
        <w:rPr>
          <w:rFonts w:ascii="Arial" w:hAnsi="Arial" w:cs="Arial"/>
        </w:rPr>
        <w:t xml:space="preserve"> groups should be as varied as possibl</w:t>
      </w:r>
      <w:r w:rsidR="007C70A1" w:rsidRPr="0081294D">
        <w:rPr>
          <w:rFonts w:ascii="Arial" w:hAnsi="Arial" w:cs="Arial"/>
        </w:rPr>
        <w:t>e in terms of gender and attainment</w:t>
      </w:r>
      <w:r w:rsidRPr="0081294D">
        <w:rPr>
          <w:rFonts w:ascii="Arial" w:hAnsi="Arial" w:cs="Arial"/>
        </w:rPr>
        <w:t>, but you can also think about sometimes</w:t>
      </w:r>
      <w:r w:rsidR="007C70A1" w:rsidRPr="0081294D">
        <w:rPr>
          <w:rFonts w:ascii="Arial" w:hAnsi="Arial" w:cs="Arial"/>
        </w:rPr>
        <w:t xml:space="preserve"> grouping students by attainment</w:t>
      </w:r>
      <w:r w:rsidRPr="0081294D">
        <w:rPr>
          <w:rFonts w:ascii="Arial" w:hAnsi="Arial" w:cs="Arial"/>
        </w:rPr>
        <w:t xml:space="preserve"> and giving them prompts of differing complexity, just to vary the activities for </w:t>
      </w:r>
      <w:r w:rsidR="00AC5BD9" w:rsidRPr="0081294D">
        <w:rPr>
          <w:rFonts w:ascii="Arial" w:hAnsi="Arial" w:cs="Arial"/>
        </w:rPr>
        <w:t>your</w:t>
      </w:r>
      <w:r w:rsidRPr="0081294D">
        <w:rPr>
          <w:rFonts w:ascii="Arial" w:hAnsi="Arial" w:cs="Arial"/>
        </w:rPr>
        <w:t xml:space="preserve"> students.</w:t>
      </w:r>
    </w:p>
    <w:tbl>
      <w:tblPr>
        <w:tblStyle w:val="TableGrid"/>
        <w:tblW w:w="0" w:type="auto"/>
        <w:tblInd w:w="108" w:type="dxa"/>
        <w:tblLook w:val="04A0" w:firstRow="1" w:lastRow="0" w:firstColumn="1" w:lastColumn="0" w:noHBand="0" w:noVBand="1"/>
      </w:tblPr>
      <w:tblGrid>
        <w:gridCol w:w="10575"/>
      </w:tblGrid>
      <w:tr w:rsidR="00D16C1B" w:rsidRPr="0081294D" w:rsidTr="00C877EB">
        <w:tc>
          <w:tcPr>
            <w:tcW w:w="10575" w:type="dxa"/>
            <w:tcBorders>
              <w:bottom w:val="single" w:sz="4" w:space="0" w:color="auto"/>
            </w:tcBorders>
            <w:shd w:val="clear" w:color="auto" w:fill="D9D9D9" w:themeFill="background1" w:themeFillShade="D9"/>
          </w:tcPr>
          <w:p w:rsidR="00D16C1B" w:rsidRPr="0081294D" w:rsidRDefault="00961593" w:rsidP="00115F04">
            <w:pPr>
              <w:pStyle w:val="Heading2"/>
              <w:spacing w:before="120" w:after="120" w:line="276" w:lineRule="auto"/>
              <w:jc w:val="left"/>
              <w:outlineLvl w:val="1"/>
              <w:rPr>
                <w:rStyle w:val="Strong"/>
                <w:rFonts w:ascii="Arial" w:hAnsi="Arial" w:cs="Arial"/>
              </w:rPr>
            </w:pPr>
            <w:r w:rsidRPr="0081294D">
              <w:rPr>
                <w:rFonts w:ascii="Arial" w:hAnsi="Arial" w:cs="Arial"/>
              </w:rPr>
              <w:br w:type="page"/>
            </w:r>
            <w:r w:rsidR="00A123B4" w:rsidRPr="0081294D">
              <w:rPr>
                <w:rFonts w:ascii="Arial" w:hAnsi="Arial" w:cs="Arial"/>
                <w:b w:val="0"/>
                <w:bCs w:val="0"/>
                <w:color w:val="000000"/>
                <w:sz w:val="21"/>
                <w:szCs w:val="21"/>
              </w:rPr>
              <w:br w:type="page"/>
            </w:r>
            <w:r w:rsidR="00D16C1B" w:rsidRPr="0081294D">
              <w:rPr>
                <w:rFonts w:ascii="Arial" w:hAnsi="Arial" w:cs="Arial"/>
              </w:rPr>
              <w:br w:type="page"/>
            </w:r>
            <w:bookmarkStart w:id="20" w:name="_Toc387394878"/>
            <w:r w:rsidR="00D16C1B" w:rsidRPr="0081294D">
              <w:rPr>
                <w:rStyle w:val="Strong"/>
                <w:rFonts w:ascii="Arial" w:hAnsi="Arial" w:cs="Arial"/>
              </w:rPr>
              <w:t xml:space="preserve">Activity 3: Planning a brainstorming activity to introduce a difficult part of the </w:t>
            </w:r>
            <w:r w:rsidR="0073572B" w:rsidRPr="0081294D">
              <w:rPr>
                <w:rStyle w:val="Strong"/>
                <w:rFonts w:ascii="Arial" w:hAnsi="Arial" w:cs="Arial"/>
              </w:rPr>
              <w:t>‘</w:t>
            </w:r>
            <w:r w:rsidR="00C877EB" w:rsidRPr="0081294D">
              <w:rPr>
                <w:rStyle w:val="Strong"/>
                <w:rFonts w:ascii="Arial" w:hAnsi="Arial" w:cs="Arial"/>
              </w:rPr>
              <w:t xml:space="preserve">force </w:t>
            </w:r>
            <w:r w:rsidR="00D16C1B" w:rsidRPr="0081294D">
              <w:rPr>
                <w:rStyle w:val="Strong"/>
                <w:rFonts w:ascii="Arial" w:hAnsi="Arial" w:cs="Arial"/>
              </w:rPr>
              <w:t>and laws of motion</w:t>
            </w:r>
            <w:r w:rsidR="0073572B" w:rsidRPr="0081294D">
              <w:rPr>
                <w:rStyle w:val="Strong"/>
                <w:rFonts w:ascii="Arial" w:hAnsi="Arial" w:cs="Arial"/>
              </w:rPr>
              <w:t>’</w:t>
            </w:r>
            <w:r w:rsidR="00D16C1B" w:rsidRPr="0081294D">
              <w:rPr>
                <w:rStyle w:val="Strong"/>
                <w:rFonts w:ascii="Arial" w:hAnsi="Arial" w:cs="Arial"/>
              </w:rPr>
              <w:t xml:space="preserve"> topic</w:t>
            </w:r>
            <w:bookmarkEnd w:id="20"/>
          </w:p>
        </w:tc>
      </w:tr>
      <w:tr w:rsidR="00D16C1B" w:rsidRPr="0081294D" w:rsidTr="00C877EB">
        <w:tc>
          <w:tcPr>
            <w:tcW w:w="10575" w:type="dxa"/>
            <w:tcBorders>
              <w:top w:val="single" w:sz="4" w:space="0" w:color="auto"/>
              <w:left w:val="single" w:sz="4" w:space="0" w:color="auto"/>
              <w:bottom w:val="single" w:sz="4" w:space="0" w:color="auto"/>
              <w:right w:val="single" w:sz="4" w:space="0" w:color="auto"/>
            </w:tcBorders>
          </w:tcPr>
          <w:p w:rsidR="00D16C1B" w:rsidRPr="0081294D" w:rsidRDefault="00D16C1B" w:rsidP="00115F04">
            <w:pPr>
              <w:spacing w:after="120" w:line="276" w:lineRule="auto"/>
              <w:jc w:val="left"/>
              <w:rPr>
                <w:rFonts w:ascii="Arial" w:hAnsi="Arial" w:cs="Arial"/>
              </w:rPr>
            </w:pPr>
            <w:r w:rsidRPr="0081294D">
              <w:rPr>
                <w:rFonts w:ascii="Arial" w:hAnsi="Arial" w:cs="Arial"/>
              </w:rPr>
              <w:t xml:space="preserve">This activity will help you to prepare a brainstorming exercise with your class on a difficult part of the </w:t>
            </w:r>
            <w:r w:rsidR="0073572B" w:rsidRPr="0081294D">
              <w:rPr>
                <w:rFonts w:ascii="Arial" w:hAnsi="Arial" w:cs="Arial"/>
              </w:rPr>
              <w:t>‘</w:t>
            </w:r>
            <w:r w:rsidR="00C877EB" w:rsidRPr="0081294D">
              <w:rPr>
                <w:rFonts w:ascii="Arial" w:hAnsi="Arial" w:cs="Arial"/>
              </w:rPr>
              <w:t xml:space="preserve">force </w:t>
            </w:r>
            <w:r w:rsidRPr="0081294D">
              <w:rPr>
                <w:rFonts w:ascii="Arial" w:hAnsi="Arial" w:cs="Arial"/>
              </w:rPr>
              <w:t>and laws of motion</w:t>
            </w:r>
            <w:r w:rsidR="0073572B" w:rsidRPr="0081294D">
              <w:rPr>
                <w:rFonts w:ascii="Arial" w:hAnsi="Arial" w:cs="Arial"/>
              </w:rPr>
              <w:t>’</w:t>
            </w:r>
            <w:r w:rsidRPr="0081294D">
              <w:rPr>
                <w:rFonts w:ascii="Arial" w:hAnsi="Arial" w:cs="Arial"/>
              </w:rPr>
              <w:t xml:space="preserve"> topic.</w:t>
            </w:r>
          </w:p>
          <w:p w:rsidR="008262A6" w:rsidRPr="0081294D" w:rsidRDefault="00D16C1B" w:rsidP="00115F04">
            <w:pPr>
              <w:spacing w:after="120" w:line="276" w:lineRule="auto"/>
              <w:jc w:val="left"/>
              <w:rPr>
                <w:rFonts w:ascii="Arial" w:hAnsi="Arial" w:cs="Arial"/>
              </w:rPr>
            </w:pPr>
            <w:r w:rsidRPr="0081294D">
              <w:rPr>
                <w:rFonts w:ascii="Arial" w:hAnsi="Arial" w:cs="Arial"/>
              </w:rPr>
              <w:t xml:space="preserve">Choose one particular aspect of the forces and motion topic that your students find difficult. For example, it could be </w:t>
            </w:r>
            <w:r w:rsidR="0073572B" w:rsidRPr="0081294D">
              <w:rPr>
                <w:rFonts w:ascii="Arial" w:hAnsi="Arial" w:cs="Arial"/>
              </w:rPr>
              <w:t>‘</w:t>
            </w:r>
            <w:r w:rsidR="00C877EB" w:rsidRPr="0081294D">
              <w:rPr>
                <w:rFonts w:ascii="Arial" w:hAnsi="Arial" w:cs="Arial"/>
              </w:rPr>
              <w:t xml:space="preserve">inertia </w:t>
            </w:r>
            <w:r w:rsidRPr="0081294D">
              <w:rPr>
                <w:rFonts w:ascii="Arial" w:hAnsi="Arial" w:cs="Arial"/>
              </w:rPr>
              <w:t>and mass</w:t>
            </w:r>
            <w:r w:rsidR="0073572B" w:rsidRPr="0081294D">
              <w:rPr>
                <w:rFonts w:ascii="Arial" w:hAnsi="Arial" w:cs="Arial"/>
              </w:rPr>
              <w:t>’</w:t>
            </w:r>
            <w:r w:rsidRPr="0081294D">
              <w:rPr>
                <w:rFonts w:ascii="Arial" w:hAnsi="Arial" w:cs="Arial"/>
              </w:rPr>
              <w:t xml:space="preserve">, </w:t>
            </w:r>
            <w:r w:rsidR="0073572B" w:rsidRPr="0081294D">
              <w:rPr>
                <w:rFonts w:ascii="Arial" w:hAnsi="Arial" w:cs="Arial"/>
              </w:rPr>
              <w:t>‘</w:t>
            </w:r>
            <w:r w:rsidR="00C877EB" w:rsidRPr="0081294D">
              <w:rPr>
                <w:rFonts w:ascii="Arial" w:hAnsi="Arial" w:cs="Arial"/>
              </w:rPr>
              <w:t xml:space="preserve">conservation </w:t>
            </w:r>
            <w:r w:rsidRPr="0081294D">
              <w:rPr>
                <w:rFonts w:ascii="Arial" w:hAnsi="Arial" w:cs="Arial"/>
              </w:rPr>
              <w:t>of momentum</w:t>
            </w:r>
            <w:r w:rsidR="0073572B" w:rsidRPr="0081294D">
              <w:rPr>
                <w:rFonts w:ascii="Arial" w:hAnsi="Arial" w:cs="Arial"/>
              </w:rPr>
              <w:t>’</w:t>
            </w:r>
            <w:r w:rsidRPr="0081294D">
              <w:rPr>
                <w:rFonts w:ascii="Arial" w:hAnsi="Arial" w:cs="Arial"/>
              </w:rPr>
              <w:t>, or any of Newton</w:t>
            </w:r>
            <w:r w:rsidR="0073572B" w:rsidRPr="0081294D">
              <w:rPr>
                <w:rFonts w:ascii="Arial" w:hAnsi="Arial" w:cs="Arial"/>
              </w:rPr>
              <w:t>’</w:t>
            </w:r>
            <w:r w:rsidRPr="0081294D">
              <w:rPr>
                <w:rFonts w:ascii="Arial" w:hAnsi="Arial" w:cs="Arial"/>
              </w:rPr>
              <w:t>s three laws of motion.</w:t>
            </w:r>
            <w:r w:rsidR="008262A6" w:rsidRPr="0081294D">
              <w:rPr>
                <w:rFonts w:ascii="Arial" w:hAnsi="Arial" w:cs="Arial"/>
              </w:rPr>
              <w:t xml:space="preserve"> </w:t>
            </w:r>
          </w:p>
          <w:p w:rsidR="00D16C1B" w:rsidRPr="0081294D" w:rsidRDefault="00D16C1B" w:rsidP="00115F04">
            <w:pPr>
              <w:spacing w:after="120" w:line="276" w:lineRule="auto"/>
              <w:jc w:val="left"/>
              <w:rPr>
                <w:rFonts w:ascii="Arial" w:hAnsi="Arial" w:cs="Arial"/>
              </w:rPr>
            </w:pPr>
            <w:r w:rsidRPr="0081294D">
              <w:rPr>
                <w:rFonts w:ascii="Arial" w:hAnsi="Arial" w:cs="Arial"/>
              </w:rPr>
              <w:t>Write down the learning outcomes that you want from the brainstorm. There should be one learning outcome related to the science that you want them to learn, and one linked to the skills you are trying to promote. For example:</w:t>
            </w:r>
          </w:p>
          <w:p w:rsidR="00D16C1B" w:rsidRPr="0081294D" w:rsidRDefault="00D16C1B" w:rsidP="00115F04">
            <w:pPr>
              <w:pStyle w:val="ListParagraph"/>
              <w:numPr>
                <w:ilvl w:val="0"/>
                <w:numId w:val="4"/>
              </w:numPr>
              <w:spacing w:after="120" w:line="276" w:lineRule="auto"/>
              <w:jc w:val="left"/>
              <w:rPr>
                <w:rFonts w:ascii="Arial" w:hAnsi="Arial" w:cs="Arial"/>
              </w:rPr>
            </w:pPr>
            <w:r w:rsidRPr="0081294D">
              <w:rPr>
                <w:rFonts w:ascii="Arial" w:hAnsi="Arial" w:cs="Arial"/>
              </w:rPr>
              <w:t xml:space="preserve">to find out what </w:t>
            </w:r>
            <w:r w:rsidR="00AC5BD9" w:rsidRPr="0081294D">
              <w:rPr>
                <w:rFonts w:ascii="Arial" w:hAnsi="Arial" w:cs="Arial"/>
                <w:lang w:val="en-GB"/>
              </w:rPr>
              <w:t>your</w:t>
            </w:r>
            <w:r w:rsidRPr="0081294D">
              <w:rPr>
                <w:rFonts w:ascii="Arial" w:hAnsi="Arial" w:cs="Arial"/>
              </w:rPr>
              <w:t xml:space="preserve"> students know and understand about mass, based on the work they did at elementary school</w:t>
            </w:r>
          </w:p>
          <w:p w:rsidR="00D16C1B" w:rsidRPr="0081294D" w:rsidRDefault="00D16C1B" w:rsidP="00115F04">
            <w:pPr>
              <w:pStyle w:val="ListParagraph"/>
              <w:numPr>
                <w:ilvl w:val="0"/>
                <w:numId w:val="4"/>
              </w:numPr>
              <w:spacing w:after="120" w:line="276" w:lineRule="auto"/>
              <w:jc w:val="left"/>
              <w:rPr>
                <w:rFonts w:ascii="Arial" w:hAnsi="Arial" w:cs="Arial"/>
              </w:rPr>
            </w:pPr>
            <w:r w:rsidRPr="0081294D">
              <w:rPr>
                <w:rFonts w:ascii="Arial" w:hAnsi="Arial" w:cs="Arial"/>
              </w:rPr>
              <w:t>to give students the opportunity to listen to each other and work collaboratively in a team.</w:t>
            </w:r>
          </w:p>
          <w:p w:rsidR="00D16C1B" w:rsidRPr="0081294D" w:rsidRDefault="00D16C1B" w:rsidP="00115F04">
            <w:pPr>
              <w:spacing w:after="120" w:line="276" w:lineRule="auto"/>
              <w:jc w:val="left"/>
              <w:rPr>
                <w:rFonts w:ascii="Arial" w:hAnsi="Arial" w:cs="Arial"/>
              </w:rPr>
            </w:pPr>
            <w:r w:rsidRPr="0081294D">
              <w:rPr>
                <w:rFonts w:ascii="Arial" w:hAnsi="Arial" w:cs="Arial"/>
              </w:rPr>
              <w:t>Think of a prompt that you can give to your students. You could use one of the ideas that you thought of in Activity 2. Make sure your prompt will interest them and start them thinking about what they already know.</w:t>
            </w:r>
            <w:r w:rsidR="008262A6" w:rsidRPr="0081294D">
              <w:rPr>
                <w:rFonts w:ascii="Arial" w:hAnsi="Arial" w:cs="Arial"/>
              </w:rPr>
              <w:t xml:space="preserve"> </w:t>
            </w:r>
            <w:r w:rsidRPr="0081294D">
              <w:rPr>
                <w:rFonts w:ascii="Arial" w:hAnsi="Arial" w:cs="Arial"/>
              </w:rPr>
              <w:t>Decide how to record and structure your students</w:t>
            </w:r>
            <w:r w:rsidR="0073572B" w:rsidRPr="0081294D">
              <w:rPr>
                <w:rFonts w:ascii="Arial" w:hAnsi="Arial" w:cs="Arial"/>
              </w:rPr>
              <w:t>’</w:t>
            </w:r>
            <w:r w:rsidRPr="0081294D">
              <w:rPr>
                <w:rFonts w:ascii="Arial" w:hAnsi="Arial" w:cs="Arial"/>
              </w:rPr>
              <w:t xml:space="preserve"> responses. Will you use large paper? Their books? The </w:t>
            </w:r>
            <w:r w:rsidR="00C877EB" w:rsidRPr="0081294D">
              <w:rPr>
                <w:rFonts w:ascii="Arial" w:hAnsi="Arial" w:cs="Arial"/>
              </w:rPr>
              <w:t>black</w:t>
            </w:r>
            <w:r w:rsidRPr="0081294D">
              <w:rPr>
                <w:rFonts w:ascii="Arial" w:hAnsi="Arial" w:cs="Arial"/>
              </w:rPr>
              <w:t>board?</w:t>
            </w:r>
          </w:p>
          <w:p w:rsidR="00D16C1B" w:rsidRPr="0081294D" w:rsidRDefault="00D16C1B" w:rsidP="00115F04">
            <w:pPr>
              <w:spacing w:after="120" w:line="276" w:lineRule="auto"/>
              <w:jc w:val="left"/>
              <w:rPr>
                <w:rFonts w:ascii="Arial" w:hAnsi="Arial" w:cs="Arial"/>
              </w:rPr>
            </w:pPr>
            <w:r w:rsidRPr="0081294D">
              <w:rPr>
                <w:rFonts w:ascii="Arial" w:hAnsi="Arial" w:cs="Arial"/>
              </w:rPr>
              <w:t>Plan how to group your students. You will need to think about how you will explain to your students what they are required to do and what the rules are. Put these rules for brainstorming on a poster so that you do not have to mention them every time.</w:t>
            </w:r>
          </w:p>
          <w:p w:rsidR="00C877EB" w:rsidRPr="0081294D" w:rsidRDefault="00D16C1B" w:rsidP="00115F04">
            <w:pPr>
              <w:spacing w:after="120" w:line="276" w:lineRule="auto"/>
              <w:jc w:val="left"/>
              <w:rPr>
                <w:rFonts w:ascii="Arial" w:hAnsi="Arial" w:cs="Arial"/>
              </w:rPr>
            </w:pPr>
            <w:r w:rsidRPr="0081294D">
              <w:rPr>
                <w:rFonts w:ascii="Arial" w:hAnsi="Arial" w:cs="Arial"/>
              </w:rPr>
              <w:t>Finally, think about what you will do next to move their learning forward.</w:t>
            </w:r>
            <w:r w:rsidR="008262A6" w:rsidRPr="0081294D">
              <w:rPr>
                <w:rFonts w:ascii="Arial" w:hAnsi="Arial" w:cs="Arial"/>
              </w:rPr>
              <w:t xml:space="preserve"> Then </w:t>
            </w:r>
            <w:r w:rsidRPr="0081294D">
              <w:rPr>
                <w:rFonts w:ascii="Arial" w:hAnsi="Arial" w:cs="Arial"/>
              </w:rPr>
              <w:t>carry out your plan at the first opportunity.</w:t>
            </w:r>
          </w:p>
        </w:tc>
      </w:tr>
    </w:tbl>
    <w:p w:rsidR="006160E2" w:rsidRPr="0081294D" w:rsidRDefault="006160E2" w:rsidP="00115F04">
      <w:pPr>
        <w:spacing w:before="0"/>
        <w:jc w:val="left"/>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9308"/>
      </w:tblGrid>
      <w:tr w:rsidR="00D16C1B" w:rsidRPr="0081294D" w:rsidTr="007C70A1">
        <w:tc>
          <w:tcPr>
            <w:tcW w:w="1267" w:type="dxa"/>
          </w:tcPr>
          <w:p w:rsidR="00D16C1B" w:rsidRPr="0081294D" w:rsidRDefault="00401572" w:rsidP="00115F04">
            <w:pPr>
              <w:spacing w:after="120" w:line="276" w:lineRule="auto"/>
              <w:jc w:val="left"/>
              <w:outlineLvl w:val="3"/>
              <w:rPr>
                <w:rFonts w:ascii="Arial" w:hAnsi="Arial" w:cs="Arial"/>
                <w:b/>
                <w:bCs/>
                <w:color w:val="000000"/>
                <w:sz w:val="21"/>
                <w:szCs w:val="21"/>
              </w:rPr>
            </w:pPr>
            <w:r w:rsidRPr="0081294D">
              <w:rPr>
                <w:rFonts w:ascii="Arial" w:hAnsi="Arial" w:cs="Arial"/>
                <w:b/>
                <w:bCs/>
                <w:noProof/>
                <w:color w:val="000000"/>
                <w:sz w:val="21"/>
                <w:szCs w:val="21"/>
              </w:rPr>
              <w:drawing>
                <wp:inline distT="0" distB="0" distL="0" distR="0" wp14:anchorId="5C6B35CE" wp14:editId="17FC07D7">
                  <wp:extent cx="636621" cy="58993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08" w:type="dxa"/>
          </w:tcPr>
          <w:p w:rsidR="00A138CB" w:rsidRPr="0081294D" w:rsidRDefault="00A138CB" w:rsidP="00115F04">
            <w:pPr>
              <w:pStyle w:val="Pauseforthought"/>
              <w:spacing w:line="276" w:lineRule="auto"/>
              <w:jc w:val="left"/>
              <w:rPr>
                <w:rFonts w:ascii="Arial" w:hAnsi="Arial" w:cs="Arial"/>
              </w:rPr>
            </w:pPr>
            <w:r w:rsidRPr="0081294D">
              <w:rPr>
                <w:rFonts w:ascii="Arial" w:hAnsi="Arial" w:cs="Arial"/>
              </w:rPr>
              <w:t xml:space="preserve">Pause for thought </w:t>
            </w:r>
          </w:p>
          <w:p w:rsidR="00D16C1B" w:rsidRPr="0081294D" w:rsidRDefault="00D16C1B" w:rsidP="00115F04">
            <w:pPr>
              <w:pStyle w:val="ListParagraph"/>
              <w:numPr>
                <w:ilvl w:val="0"/>
                <w:numId w:val="8"/>
              </w:numPr>
              <w:spacing w:after="120" w:line="276" w:lineRule="auto"/>
              <w:jc w:val="left"/>
              <w:rPr>
                <w:rFonts w:ascii="Arial" w:hAnsi="Arial" w:cs="Arial"/>
              </w:rPr>
            </w:pPr>
            <w:r w:rsidRPr="0081294D">
              <w:rPr>
                <w:rFonts w:ascii="Arial" w:hAnsi="Arial" w:cs="Arial"/>
              </w:rPr>
              <w:t>Did all your students participate?</w:t>
            </w:r>
          </w:p>
          <w:p w:rsidR="00D16C1B" w:rsidRPr="0081294D" w:rsidRDefault="00D16C1B" w:rsidP="00115F04">
            <w:pPr>
              <w:pStyle w:val="ListParagraph"/>
              <w:numPr>
                <w:ilvl w:val="0"/>
                <w:numId w:val="8"/>
              </w:numPr>
              <w:spacing w:after="120" w:line="276" w:lineRule="auto"/>
              <w:jc w:val="left"/>
              <w:rPr>
                <w:rFonts w:ascii="Arial" w:hAnsi="Arial" w:cs="Arial"/>
              </w:rPr>
            </w:pPr>
            <w:r w:rsidRPr="0081294D">
              <w:rPr>
                <w:rFonts w:ascii="Arial" w:hAnsi="Arial" w:cs="Arial"/>
              </w:rPr>
              <w:t>Were there any students who did not participate?</w:t>
            </w:r>
          </w:p>
          <w:p w:rsidR="00D16C1B" w:rsidRPr="0081294D" w:rsidRDefault="00D16C1B" w:rsidP="00115F04">
            <w:pPr>
              <w:pStyle w:val="ListParagraph"/>
              <w:numPr>
                <w:ilvl w:val="0"/>
                <w:numId w:val="8"/>
              </w:numPr>
              <w:spacing w:after="120" w:line="276" w:lineRule="auto"/>
              <w:jc w:val="left"/>
              <w:rPr>
                <w:rFonts w:ascii="Arial" w:hAnsi="Arial" w:cs="Arial"/>
              </w:rPr>
            </w:pPr>
            <w:r w:rsidRPr="0081294D">
              <w:rPr>
                <w:rFonts w:ascii="Arial" w:hAnsi="Arial" w:cs="Arial"/>
              </w:rPr>
              <w:t xml:space="preserve">How could you ensure they all participate next time? </w:t>
            </w:r>
          </w:p>
        </w:tc>
      </w:tr>
    </w:tbl>
    <w:p w:rsidR="007C70A1" w:rsidRPr="0081294D" w:rsidRDefault="007C70A1" w:rsidP="00115F04">
      <w:pPr>
        <w:spacing w:after="120" w:line="276" w:lineRule="auto"/>
        <w:rPr>
          <w:rFonts w:ascii="Arial" w:hAnsi="Arial" w:cs="Arial"/>
        </w:rPr>
      </w:pPr>
      <w:bookmarkStart w:id="21" w:name="section6"/>
      <w:bookmarkStart w:id="22" w:name="_Toc387394879"/>
      <w:bookmarkEnd w:id="21"/>
      <w:r w:rsidRPr="0081294D">
        <w:rPr>
          <w:rFonts w:ascii="Arial" w:hAnsi="Arial" w:cs="Arial"/>
        </w:rPr>
        <w:t>Brainstorming is an activity in which all students can participate. It gives you an opportunity to notice individuals; it can give students confidence and it is a technique that can be used flexibly. You may want to look at the key resource 'Involving all'</w:t>
      </w:r>
      <w:r w:rsidR="00D57E78">
        <w:rPr>
          <w:rFonts w:ascii="Arial" w:hAnsi="Arial" w:cs="Arial"/>
        </w:rPr>
        <w:t xml:space="preserve"> (</w:t>
      </w:r>
      <w:hyperlink r:id="rId21" w:history="1">
        <w:r w:rsidR="00D57E78" w:rsidRPr="003B5139">
          <w:rPr>
            <w:rStyle w:val="Hyperlink"/>
            <w:rFonts w:ascii="Arial" w:hAnsi="Arial" w:cs="Arial"/>
          </w:rPr>
          <w:t>http://tinyurl.com/kr-involvingall</w:t>
        </w:r>
      </w:hyperlink>
      <w:r w:rsidR="00D57E78">
        <w:rPr>
          <w:rFonts w:ascii="Arial" w:hAnsi="Arial" w:cs="Arial"/>
        </w:rPr>
        <w:t>)</w:t>
      </w:r>
      <w:r w:rsidRPr="0081294D">
        <w:rPr>
          <w:rFonts w:ascii="Arial" w:hAnsi="Arial" w:cs="Arial"/>
        </w:rPr>
        <w:t>.</w:t>
      </w:r>
      <w:r w:rsidR="00D57E78">
        <w:rPr>
          <w:rFonts w:ascii="Arial" w:hAnsi="Arial" w:cs="Arial"/>
        </w:rPr>
        <w:t xml:space="preserve"> </w:t>
      </w:r>
    </w:p>
    <w:tbl>
      <w:tblPr>
        <w:tblStyle w:val="TableGrid"/>
        <w:tblW w:w="0" w:type="auto"/>
        <w:tblInd w:w="108" w:type="dxa"/>
        <w:tblLook w:val="04A0" w:firstRow="1" w:lastRow="0" w:firstColumn="1" w:lastColumn="0" w:noHBand="0" w:noVBand="1"/>
      </w:tblPr>
      <w:tblGrid>
        <w:gridCol w:w="1266"/>
        <w:gridCol w:w="9309"/>
      </w:tblGrid>
      <w:tr w:rsidR="007C70A1" w:rsidRPr="0081294D" w:rsidTr="00C8454F">
        <w:trPr>
          <w:trHeight w:val="1039"/>
        </w:trPr>
        <w:tc>
          <w:tcPr>
            <w:tcW w:w="1266" w:type="dxa"/>
            <w:tcBorders>
              <w:top w:val="nil"/>
              <w:left w:val="nil"/>
              <w:bottom w:val="nil"/>
              <w:right w:val="nil"/>
            </w:tcBorders>
          </w:tcPr>
          <w:p w:rsidR="007C70A1" w:rsidRPr="0081294D" w:rsidRDefault="007C70A1" w:rsidP="00115F04">
            <w:pPr>
              <w:spacing w:after="120" w:line="276" w:lineRule="auto"/>
              <w:rPr>
                <w:rFonts w:ascii="Arial" w:hAnsi="Arial" w:cs="Arial"/>
                <w:lang w:eastAsia="en-US"/>
              </w:rPr>
            </w:pPr>
            <w:r w:rsidRPr="0081294D">
              <w:rPr>
                <w:rFonts w:ascii="Arial" w:hAnsi="Arial" w:cs="Arial"/>
                <w:noProof/>
              </w:rPr>
              <w:drawing>
                <wp:inline distT="0" distB="0" distL="0" distR="0" wp14:anchorId="3AC57B14" wp14:editId="450F7C0B">
                  <wp:extent cx="663678" cy="663678"/>
                  <wp:effectExtent l="0" t="0" r="3175" b="0"/>
                  <wp:docPr id="13"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595" cy="663595"/>
                          </a:xfrm>
                          <a:prstGeom prst="rect">
                            <a:avLst/>
                          </a:prstGeom>
                          <a:noFill/>
                          <a:extLst/>
                        </pic:spPr>
                      </pic:pic>
                    </a:graphicData>
                  </a:graphic>
                </wp:inline>
              </w:drawing>
            </w:r>
          </w:p>
        </w:tc>
        <w:tc>
          <w:tcPr>
            <w:tcW w:w="9309" w:type="dxa"/>
            <w:tcBorders>
              <w:top w:val="nil"/>
              <w:left w:val="nil"/>
              <w:bottom w:val="nil"/>
              <w:right w:val="nil"/>
            </w:tcBorders>
          </w:tcPr>
          <w:p w:rsidR="007C70A1" w:rsidRDefault="007C70A1" w:rsidP="00115F04">
            <w:pPr>
              <w:pStyle w:val="Pauseforthought"/>
              <w:keepNext w:val="0"/>
              <w:spacing w:line="276" w:lineRule="auto"/>
              <w:rPr>
                <w:rFonts w:ascii="Arial" w:hAnsi="Arial" w:cs="Arial"/>
                <w:lang w:eastAsia="en-US"/>
              </w:rPr>
            </w:pPr>
            <w:r w:rsidRPr="0081294D">
              <w:rPr>
                <w:rFonts w:ascii="Arial" w:hAnsi="Arial" w:cs="Arial"/>
                <w:lang w:eastAsia="en-US"/>
              </w:rPr>
              <w:t>Video: Involving all</w:t>
            </w:r>
          </w:p>
          <w:p w:rsidR="009F25A1" w:rsidRPr="009F25A1" w:rsidRDefault="00E2524F" w:rsidP="00115F04">
            <w:pPr>
              <w:pStyle w:val="Pauseforthought"/>
              <w:keepNext w:val="0"/>
              <w:spacing w:line="276" w:lineRule="auto"/>
              <w:rPr>
                <w:rFonts w:ascii="Arial" w:hAnsi="Arial" w:cs="Arial"/>
                <w:sz w:val="22"/>
                <w:szCs w:val="22"/>
                <w:lang w:eastAsia="en-US"/>
              </w:rPr>
            </w:pPr>
            <w:hyperlink r:id="rId22" w:history="1">
              <w:r w:rsidR="009F25A1" w:rsidRPr="009F25A1">
                <w:rPr>
                  <w:rStyle w:val="Hyperlink"/>
                  <w:rFonts w:ascii="Arial" w:hAnsi="Arial" w:cs="Arial"/>
                  <w:sz w:val="22"/>
                  <w:szCs w:val="22"/>
                </w:rPr>
                <w:t>http://tinyurl.com/video-involvingall</w:t>
              </w:r>
            </w:hyperlink>
            <w:r w:rsidR="009F25A1" w:rsidRPr="009F25A1">
              <w:rPr>
                <w:rFonts w:ascii="Arial" w:hAnsi="Arial" w:cs="Arial"/>
                <w:sz w:val="22"/>
                <w:szCs w:val="22"/>
              </w:rPr>
              <w:t xml:space="preserve"> </w:t>
            </w:r>
          </w:p>
        </w:tc>
      </w:tr>
    </w:tbl>
    <w:p w:rsidR="00FE6233" w:rsidRPr="0081294D" w:rsidRDefault="00FE6233" w:rsidP="00115F04">
      <w:pPr>
        <w:pStyle w:val="Heading1"/>
        <w:spacing w:before="120" w:after="120" w:line="276" w:lineRule="auto"/>
        <w:jc w:val="left"/>
        <w:rPr>
          <w:rFonts w:ascii="Arial" w:hAnsi="Arial" w:cs="Arial"/>
        </w:rPr>
      </w:pPr>
      <w:r w:rsidRPr="0081294D">
        <w:rPr>
          <w:rFonts w:ascii="Arial" w:hAnsi="Arial" w:cs="Arial"/>
        </w:rPr>
        <w:t>6 Different approaches to brainstorming</w:t>
      </w:r>
      <w:bookmarkEnd w:id="22"/>
    </w:p>
    <w:p w:rsidR="0094508C" w:rsidRPr="0081294D" w:rsidRDefault="00FE6233" w:rsidP="00115F04">
      <w:pPr>
        <w:spacing w:after="120" w:line="276" w:lineRule="auto"/>
        <w:jc w:val="left"/>
        <w:rPr>
          <w:rFonts w:ascii="Arial" w:hAnsi="Arial" w:cs="Arial"/>
        </w:rPr>
      </w:pPr>
      <w:r w:rsidRPr="0081294D">
        <w:rPr>
          <w:rFonts w:ascii="Arial" w:hAnsi="Arial" w:cs="Arial"/>
        </w:rPr>
        <w:t>Read here a teacher</w:t>
      </w:r>
      <w:r w:rsidR="0073572B" w:rsidRPr="0081294D">
        <w:rPr>
          <w:rFonts w:ascii="Arial" w:hAnsi="Arial" w:cs="Arial"/>
        </w:rPr>
        <w:t>’</w:t>
      </w:r>
      <w:r w:rsidRPr="0081294D">
        <w:rPr>
          <w:rFonts w:ascii="Arial" w:hAnsi="Arial" w:cs="Arial"/>
        </w:rPr>
        <w:t>s account of how he used the brainstorm technique with his class.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D16C1B" w:rsidRPr="0081294D" w:rsidTr="00D16C1B">
        <w:tc>
          <w:tcPr>
            <w:tcW w:w="10800" w:type="dxa"/>
          </w:tcPr>
          <w:p w:rsidR="00D16C1B" w:rsidRPr="0081294D" w:rsidRDefault="00D16C1B" w:rsidP="00115F04">
            <w:pPr>
              <w:pStyle w:val="CasestudyHeading"/>
              <w:spacing w:after="120" w:line="276" w:lineRule="auto"/>
              <w:jc w:val="left"/>
              <w:rPr>
                <w:rFonts w:ascii="Arial" w:hAnsi="Arial" w:cs="Arial"/>
              </w:rPr>
            </w:pPr>
            <w:r w:rsidRPr="0081294D">
              <w:rPr>
                <w:rFonts w:ascii="Arial" w:hAnsi="Arial" w:cs="Arial"/>
              </w:rPr>
              <w:t>Case Study 2: Mr Prashad reflects on running his first brainstorming session</w:t>
            </w:r>
          </w:p>
          <w:p w:rsidR="00D16C1B" w:rsidRPr="0081294D" w:rsidRDefault="00D16C1B" w:rsidP="00115F04">
            <w:pPr>
              <w:spacing w:after="120" w:line="276" w:lineRule="auto"/>
              <w:jc w:val="left"/>
              <w:rPr>
                <w:rFonts w:ascii="Arial" w:hAnsi="Arial" w:cs="Arial"/>
                <w:i/>
              </w:rPr>
            </w:pPr>
            <w:r w:rsidRPr="0081294D">
              <w:rPr>
                <w:rFonts w:ascii="Arial" w:hAnsi="Arial" w:cs="Arial"/>
                <w:i/>
              </w:rPr>
              <w:t>Mr Prashad was about to start teaching forces to his Class IX students. He decided to adapt some of the ideas he had read about in this unit to run a brainstorming session.</w:t>
            </w:r>
          </w:p>
          <w:p w:rsidR="00D16C1B" w:rsidRPr="0081294D" w:rsidRDefault="00D16C1B" w:rsidP="00115F04">
            <w:pPr>
              <w:spacing w:after="120" w:line="276" w:lineRule="auto"/>
              <w:jc w:val="left"/>
              <w:rPr>
                <w:rFonts w:ascii="Arial" w:hAnsi="Arial" w:cs="Arial"/>
              </w:rPr>
            </w:pPr>
            <w:r w:rsidRPr="0081294D">
              <w:rPr>
                <w:rFonts w:ascii="Arial" w:hAnsi="Arial" w:cs="Arial"/>
              </w:rPr>
              <w:t xml:space="preserve">I organised </w:t>
            </w:r>
            <w:r w:rsidR="00AC5BD9" w:rsidRPr="0081294D">
              <w:rPr>
                <w:rFonts w:ascii="Arial" w:hAnsi="Arial" w:cs="Arial"/>
              </w:rPr>
              <w:t>my</w:t>
            </w:r>
            <w:r w:rsidRPr="0081294D">
              <w:rPr>
                <w:rFonts w:ascii="Arial" w:hAnsi="Arial" w:cs="Arial"/>
              </w:rPr>
              <w:t xml:space="preserve"> students into their usual groups. I gave each group a small ball</w:t>
            </w:r>
            <w:r w:rsidR="008262A6" w:rsidRPr="0081294D">
              <w:rPr>
                <w:rFonts w:ascii="Arial" w:hAnsi="Arial" w:cs="Arial"/>
              </w:rPr>
              <w:t>,</w:t>
            </w:r>
            <w:r w:rsidRPr="0081294D">
              <w:rPr>
                <w:rFonts w:ascii="Arial" w:hAnsi="Arial" w:cs="Arial"/>
              </w:rPr>
              <w:t xml:space="preserve"> which was placed on the desk in the middle of the group. I also gave each group a large piece of paper and asked for a volunteer in each group to act as scribe. In the middle of the page they wrote the word </w:t>
            </w:r>
            <w:r w:rsidR="0073572B" w:rsidRPr="0081294D">
              <w:rPr>
                <w:rFonts w:ascii="Arial" w:hAnsi="Arial" w:cs="Arial"/>
              </w:rPr>
              <w:t>‘</w:t>
            </w:r>
            <w:r w:rsidRPr="0081294D">
              <w:rPr>
                <w:rFonts w:ascii="Arial" w:hAnsi="Arial" w:cs="Arial"/>
              </w:rPr>
              <w:t>Force</w:t>
            </w:r>
            <w:r w:rsidR="0073572B" w:rsidRPr="0081294D">
              <w:rPr>
                <w:rFonts w:ascii="Arial" w:hAnsi="Arial" w:cs="Arial"/>
              </w:rPr>
              <w:t>’</w:t>
            </w:r>
            <w:r w:rsidRPr="0081294D">
              <w:rPr>
                <w:rFonts w:ascii="Arial" w:hAnsi="Arial" w:cs="Arial"/>
              </w:rPr>
              <w:t>.</w:t>
            </w:r>
          </w:p>
          <w:p w:rsidR="00D16C1B" w:rsidRPr="0081294D" w:rsidRDefault="00D16C1B" w:rsidP="00115F04">
            <w:pPr>
              <w:spacing w:after="120" w:line="276" w:lineRule="auto"/>
              <w:jc w:val="left"/>
              <w:rPr>
                <w:rFonts w:ascii="Arial" w:hAnsi="Arial" w:cs="Arial"/>
              </w:rPr>
            </w:pPr>
            <w:r w:rsidRPr="0081294D">
              <w:rPr>
                <w:rFonts w:ascii="Arial" w:hAnsi="Arial" w:cs="Arial"/>
              </w:rPr>
              <w:t xml:space="preserve">I </w:t>
            </w:r>
            <w:r w:rsidR="00067D89" w:rsidRPr="0081294D">
              <w:rPr>
                <w:rFonts w:ascii="Arial" w:hAnsi="Arial" w:cs="Arial"/>
              </w:rPr>
              <w:t>asked</w:t>
            </w:r>
            <w:r w:rsidRPr="0081294D">
              <w:rPr>
                <w:rFonts w:ascii="Arial" w:hAnsi="Arial" w:cs="Arial"/>
              </w:rPr>
              <w:t xml:space="preserve"> three groups to think of as many ways as they could to start the ball rolling. I </w:t>
            </w:r>
            <w:r w:rsidR="00067D89" w:rsidRPr="0081294D">
              <w:rPr>
                <w:rFonts w:ascii="Arial" w:hAnsi="Arial" w:cs="Arial"/>
              </w:rPr>
              <w:t>asked</w:t>
            </w:r>
            <w:r w:rsidRPr="0081294D">
              <w:rPr>
                <w:rFonts w:ascii="Arial" w:hAnsi="Arial" w:cs="Arial"/>
              </w:rPr>
              <w:t xml:space="preserve"> the other three groups to think of as many ways as they could to stop a rolling ball. They got into discussion very quickly, brainstorming lots of ideas and using the ball to demonstrate to each other and think about new ideas between them. I was pleased to see that even the quieter students offered suggestions and often there was laughter at some of the more bizarre ideas.</w:t>
            </w:r>
          </w:p>
          <w:p w:rsidR="00D16C1B" w:rsidRPr="0081294D" w:rsidRDefault="00D16C1B" w:rsidP="00115F04">
            <w:pPr>
              <w:spacing w:after="120" w:line="276" w:lineRule="auto"/>
              <w:jc w:val="left"/>
              <w:rPr>
                <w:rFonts w:ascii="Arial" w:hAnsi="Arial" w:cs="Arial"/>
              </w:rPr>
            </w:pPr>
            <w:r w:rsidRPr="0081294D">
              <w:rPr>
                <w:rFonts w:ascii="Arial" w:hAnsi="Arial" w:cs="Arial"/>
              </w:rPr>
              <w:t>After ten minutes I paused the discussions and asked them</w:t>
            </w:r>
            <w:r w:rsidR="00067D89" w:rsidRPr="0081294D">
              <w:rPr>
                <w:rFonts w:ascii="Arial" w:hAnsi="Arial" w:cs="Arial"/>
              </w:rPr>
              <w:t>,</w:t>
            </w:r>
            <w:r w:rsidRPr="0081294D">
              <w:rPr>
                <w:rFonts w:ascii="Arial" w:hAnsi="Arial" w:cs="Arial"/>
              </w:rPr>
              <w:t xml:space="preserve"> </w:t>
            </w:r>
            <w:r w:rsidR="00067D89" w:rsidRPr="0081294D">
              <w:rPr>
                <w:rFonts w:ascii="Arial" w:hAnsi="Arial" w:cs="Arial"/>
              </w:rPr>
              <w:t>‘W</w:t>
            </w:r>
            <w:r w:rsidRPr="0081294D">
              <w:rPr>
                <w:rFonts w:ascii="Arial" w:hAnsi="Arial" w:cs="Arial"/>
              </w:rPr>
              <w:t xml:space="preserve">hat </w:t>
            </w:r>
            <w:r w:rsidR="00067D89" w:rsidRPr="0081294D">
              <w:rPr>
                <w:rFonts w:ascii="Arial" w:hAnsi="Arial" w:cs="Arial"/>
              </w:rPr>
              <w:t xml:space="preserve">is your </w:t>
            </w:r>
            <w:r w:rsidRPr="0081294D">
              <w:rPr>
                <w:rFonts w:ascii="Arial" w:hAnsi="Arial" w:cs="Arial"/>
              </w:rPr>
              <w:t xml:space="preserve">favourite idea, how might </w:t>
            </w:r>
            <w:r w:rsidR="00067D89" w:rsidRPr="0081294D">
              <w:rPr>
                <w:rFonts w:ascii="Arial" w:hAnsi="Arial" w:cs="Arial"/>
              </w:rPr>
              <w:t xml:space="preserve">you </w:t>
            </w:r>
            <w:r w:rsidRPr="0081294D">
              <w:rPr>
                <w:rFonts w:ascii="Arial" w:hAnsi="Arial" w:cs="Arial"/>
              </w:rPr>
              <w:t xml:space="preserve">demonstrate it to the rest of the class and who </w:t>
            </w:r>
            <w:r w:rsidR="00067D89" w:rsidRPr="0081294D">
              <w:rPr>
                <w:rFonts w:ascii="Arial" w:hAnsi="Arial" w:cs="Arial"/>
              </w:rPr>
              <w:t xml:space="preserve">will your </w:t>
            </w:r>
            <w:r w:rsidRPr="0081294D">
              <w:rPr>
                <w:rFonts w:ascii="Arial" w:hAnsi="Arial" w:cs="Arial"/>
              </w:rPr>
              <w:t>demonstrator be</w:t>
            </w:r>
            <w:r w:rsidR="00067D89" w:rsidRPr="0081294D">
              <w:rPr>
                <w:rFonts w:ascii="Arial" w:hAnsi="Arial" w:cs="Arial"/>
              </w:rPr>
              <w:t>?’</w:t>
            </w:r>
            <w:r w:rsidRPr="0081294D">
              <w:rPr>
                <w:rFonts w:ascii="Arial" w:hAnsi="Arial" w:cs="Arial"/>
              </w:rPr>
              <w:t xml:space="preserve"> Each group then came and demonstrated, so we had three very different examples of how a ball might start rolling and what could stop it.</w:t>
            </w:r>
          </w:p>
          <w:p w:rsidR="00D16C1B" w:rsidRPr="0081294D" w:rsidRDefault="00D16C1B" w:rsidP="00115F04">
            <w:pPr>
              <w:spacing w:after="120" w:line="276" w:lineRule="auto"/>
              <w:jc w:val="left"/>
              <w:rPr>
                <w:rFonts w:ascii="Arial" w:hAnsi="Arial" w:cs="Arial"/>
              </w:rPr>
            </w:pPr>
            <w:r w:rsidRPr="0081294D">
              <w:rPr>
                <w:rFonts w:ascii="Arial" w:hAnsi="Arial" w:cs="Arial"/>
              </w:rPr>
              <w:t xml:space="preserve">Back in their groups I then </w:t>
            </w:r>
            <w:r w:rsidR="00067D89" w:rsidRPr="0081294D">
              <w:rPr>
                <w:rFonts w:ascii="Arial" w:hAnsi="Arial" w:cs="Arial"/>
              </w:rPr>
              <w:t>told</w:t>
            </w:r>
            <w:r w:rsidRPr="0081294D">
              <w:rPr>
                <w:rFonts w:ascii="Arial" w:hAnsi="Arial" w:cs="Arial"/>
              </w:rPr>
              <w:t xml:space="preserve"> them</w:t>
            </w:r>
            <w:r w:rsidR="00067D89" w:rsidRPr="0081294D">
              <w:rPr>
                <w:rFonts w:ascii="Arial" w:hAnsi="Arial" w:cs="Arial"/>
              </w:rPr>
              <w:t>, ‘L</w:t>
            </w:r>
            <w:r w:rsidRPr="0081294D">
              <w:rPr>
                <w:rFonts w:ascii="Arial" w:hAnsi="Arial" w:cs="Arial"/>
              </w:rPr>
              <w:t xml:space="preserve">ook at </w:t>
            </w:r>
            <w:r w:rsidR="00067D89" w:rsidRPr="0081294D">
              <w:rPr>
                <w:rFonts w:ascii="Arial" w:hAnsi="Arial" w:cs="Arial"/>
              </w:rPr>
              <w:t xml:space="preserve">your </w:t>
            </w:r>
            <w:r w:rsidRPr="0081294D">
              <w:rPr>
                <w:rFonts w:ascii="Arial" w:hAnsi="Arial" w:cs="Arial"/>
              </w:rPr>
              <w:t xml:space="preserve">brainstorm list, think about the demonstrations and decide what all </w:t>
            </w:r>
            <w:r w:rsidR="00067D89" w:rsidRPr="0081294D">
              <w:rPr>
                <w:rFonts w:ascii="Arial" w:hAnsi="Arial" w:cs="Arial"/>
              </w:rPr>
              <w:t>your suggestions have</w:t>
            </w:r>
            <w:r w:rsidRPr="0081294D">
              <w:rPr>
                <w:rFonts w:ascii="Arial" w:hAnsi="Arial" w:cs="Arial"/>
              </w:rPr>
              <w:t xml:space="preserve"> in common.</w:t>
            </w:r>
            <w:r w:rsidR="00067D89" w:rsidRPr="0081294D">
              <w:rPr>
                <w:rFonts w:ascii="Arial" w:hAnsi="Arial" w:cs="Arial"/>
              </w:rPr>
              <w:t>’</w:t>
            </w:r>
            <w:r w:rsidRPr="0081294D">
              <w:rPr>
                <w:rFonts w:ascii="Arial" w:hAnsi="Arial" w:cs="Arial"/>
              </w:rPr>
              <w:t xml:space="preserve"> I asked each group what conclusions they had come to and then linked their responses (that the ball only started moving or stopped moving because of a force) to the forces diagram that I had on a poster.</w:t>
            </w:r>
          </w:p>
          <w:p w:rsidR="00D16C1B" w:rsidRPr="0081294D" w:rsidRDefault="00D16C1B" w:rsidP="00115F04">
            <w:pPr>
              <w:spacing w:after="120" w:line="276" w:lineRule="auto"/>
              <w:jc w:val="left"/>
              <w:rPr>
                <w:rFonts w:ascii="Arial" w:hAnsi="Arial" w:cs="Arial"/>
                <w:color w:val="333333"/>
                <w:sz w:val="21"/>
                <w:szCs w:val="21"/>
              </w:rPr>
            </w:pPr>
            <w:r w:rsidRPr="0081294D">
              <w:rPr>
                <w:rFonts w:ascii="Arial" w:hAnsi="Arial" w:cs="Arial"/>
              </w:rPr>
              <w:t>This brainstorming activity was now over, but I was confident that they really understood Newton</w:t>
            </w:r>
            <w:r w:rsidR="0073572B" w:rsidRPr="0081294D">
              <w:rPr>
                <w:rFonts w:ascii="Arial" w:hAnsi="Arial" w:cs="Arial"/>
              </w:rPr>
              <w:t>’</w:t>
            </w:r>
            <w:r w:rsidRPr="0081294D">
              <w:rPr>
                <w:rFonts w:ascii="Arial" w:hAnsi="Arial" w:cs="Arial"/>
              </w:rPr>
              <w:t>s first law of motion. I asked students to bring their pieces of paper and their balls to the front and we put the brainstorm lists on the wall in case we needed to look at them again. I was really impressed with how creative their responses were.</w:t>
            </w:r>
          </w:p>
        </w:tc>
      </w:tr>
    </w:tbl>
    <w:p w:rsidR="00FE6233" w:rsidRPr="0081294D" w:rsidRDefault="00FE6233" w:rsidP="00115F04">
      <w:pPr>
        <w:spacing w:after="120" w:line="276" w:lineRule="auto"/>
        <w:jc w:val="left"/>
        <w:rPr>
          <w:rFonts w:ascii="Arial" w:hAnsi="Arial" w:cs="Arial"/>
        </w:rPr>
      </w:pPr>
      <w:r w:rsidRPr="0081294D">
        <w:rPr>
          <w:rFonts w:ascii="Arial" w:hAnsi="Arial" w:cs="Arial"/>
        </w:rPr>
        <w:t xml:space="preserve">Mr Prashad took an idea from this unit and adapted it. Many successful teachers have this ability to </w:t>
      </w:r>
      <w:r w:rsidR="0073572B" w:rsidRPr="0081294D">
        <w:rPr>
          <w:rFonts w:ascii="Arial" w:hAnsi="Arial" w:cs="Arial"/>
        </w:rPr>
        <w:t>‘</w:t>
      </w:r>
      <w:r w:rsidRPr="0081294D">
        <w:rPr>
          <w:rFonts w:ascii="Arial" w:hAnsi="Arial" w:cs="Arial"/>
        </w:rPr>
        <w:t>borrow</w:t>
      </w:r>
      <w:r w:rsidR="0073572B" w:rsidRPr="0081294D">
        <w:rPr>
          <w:rFonts w:ascii="Arial" w:hAnsi="Arial" w:cs="Arial"/>
        </w:rPr>
        <w:t>’</w:t>
      </w:r>
      <w:r w:rsidRPr="0081294D">
        <w:rPr>
          <w:rFonts w:ascii="Arial" w:hAnsi="Arial" w:cs="Arial"/>
        </w:rPr>
        <w:t xml:space="preserve"> or adapt teaching techniques they see being used in other lessons or contexts for their own class. The discussion following a brainstorm is very helpful for learning because the students work with each other to construct the answers rather than being told the answer by the teacher.</w:t>
      </w:r>
    </w:p>
    <w:p w:rsidR="00FE6233" w:rsidRPr="0081294D" w:rsidRDefault="00FE6233" w:rsidP="00115F04">
      <w:pPr>
        <w:pStyle w:val="Heading1"/>
        <w:spacing w:before="120" w:after="120" w:line="276" w:lineRule="auto"/>
        <w:jc w:val="left"/>
        <w:rPr>
          <w:rFonts w:ascii="Arial" w:hAnsi="Arial" w:cs="Arial"/>
        </w:rPr>
      </w:pPr>
      <w:bookmarkStart w:id="23" w:name="section7"/>
      <w:bookmarkStart w:id="24" w:name="_Toc387394880"/>
      <w:bookmarkEnd w:id="23"/>
      <w:r w:rsidRPr="0081294D">
        <w:rPr>
          <w:rFonts w:ascii="Arial" w:hAnsi="Arial" w:cs="Arial"/>
        </w:rPr>
        <w:t>7 Summary</w:t>
      </w:r>
      <w:bookmarkEnd w:id="24"/>
    </w:p>
    <w:p w:rsidR="00FE6233" w:rsidRPr="0081294D" w:rsidRDefault="00FE6233" w:rsidP="00115F04">
      <w:pPr>
        <w:spacing w:after="120" w:line="276" w:lineRule="auto"/>
        <w:jc w:val="left"/>
        <w:rPr>
          <w:rFonts w:ascii="Arial" w:hAnsi="Arial" w:cs="Arial"/>
        </w:rPr>
      </w:pPr>
      <w:r w:rsidRPr="0081294D">
        <w:rPr>
          <w:rFonts w:ascii="Arial" w:hAnsi="Arial" w:cs="Arial"/>
        </w:rPr>
        <w:t>This unit has explored ways of giving you and your students a technique that supports creative thinking skills, and helps you to find out about your students</w:t>
      </w:r>
      <w:r w:rsidR="0073572B" w:rsidRPr="0081294D">
        <w:rPr>
          <w:rFonts w:ascii="Arial" w:hAnsi="Arial" w:cs="Arial"/>
        </w:rPr>
        <w:t>’</w:t>
      </w:r>
      <w:r w:rsidRPr="0081294D">
        <w:rPr>
          <w:rFonts w:ascii="Arial" w:hAnsi="Arial" w:cs="Arial"/>
        </w:rPr>
        <w:t xml:space="preserve"> thinking and prior knowledge. This technique is known as brainstorming.</w:t>
      </w:r>
    </w:p>
    <w:p w:rsidR="00FE6233" w:rsidRPr="0081294D" w:rsidRDefault="00FE6233" w:rsidP="00115F04">
      <w:pPr>
        <w:spacing w:after="120" w:line="276" w:lineRule="auto"/>
        <w:jc w:val="left"/>
        <w:rPr>
          <w:rFonts w:ascii="Arial" w:hAnsi="Arial" w:cs="Arial"/>
        </w:rPr>
      </w:pPr>
      <w:r w:rsidRPr="0081294D">
        <w:rPr>
          <w:rFonts w:ascii="Arial" w:hAnsi="Arial" w:cs="Arial"/>
        </w:rPr>
        <w:t>Brainstorming can be used to support science learning in any topic. It is particularly useful as a way of revising previous topics.</w:t>
      </w:r>
      <w:r w:rsidR="007C70A1" w:rsidRPr="0081294D">
        <w:rPr>
          <w:rFonts w:ascii="Arial" w:hAnsi="Arial" w:cs="Arial"/>
        </w:rPr>
        <w:t xml:space="preserve"> It is also a good way of involving all your students in the lesson and </w:t>
      </w:r>
      <w:r w:rsidR="005B701D" w:rsidRPr="0081294D">
        <w:rPr>
          <w:rFonts w:ascii="Arial" w:hAnsi="Arial" w:cs="Arial"/>
        </w:rPr>
        <w:t>o</w:t>
      </w:r>
      <w:r w:rsidR="007C70A1" w:rsidRPr="0081294D">
        <w:rPr>
          <w:rFonts w:ascii="Arial" w:hAnsi="Arial" w:cs="Arial"/>
        </w:rPr>
        <w:t xml:space="preserve">f promoting </w:t>
      </w:r>
      <w:r w:rsidR="007B1FEA" w:rsidRPr="0081294D">
        <w:rPr>
          <w:rFonts w:ascii="Arial" w:hAnsi="Arial" w:cs="Arial"/>
        </w:rPr>
        <w:t xml:space="preserve">'talk </w:t>
      </w:r>
      <w:r w:rsidR="007C70A1" w:rsidRPr="0081294D">
        <w:rPr>
          <w:rFonts w:ascii="Arial" w:hAnsi="Arial" w:cs="Arial"/>
        </w:rPr>
        <w:t>for learning'.</w:t>
      </w:r>
    </w:p>
    <w:p w:rsidR="008262A6" w:rsidRPr="0081294D" w:rsidRDefault="00FE6233" w:rsidP="00115F04">
      <w:pPr>
        <w:spacing w:after="120" w:line="276" w:lineRule="auto"/>
        <w:jc w:val="left"/>
        <w:rPr>
          <w:rFonts w:ascii="Arial" w:hAnsi="Arial" w:cs="Arial"/>
        </w:rPr>
      </w:pPr>
      <w:r w:rsidRPr="0081294D">
        <w:rPr>
          <w:rFonts w:ascii="Arial" w:hAnsi="Arial" w:cs="Arial"/>
        </w:rPr>
        <w:t xml:space="preserve">The key elements of the technique are: </w:t>
      </w:r>
    </w:p>
    <w:p w:rsidR="008262A6" w:rsidRPr="0081294D" w:rsidRDefault="00FE6233" w:rsidP="005B701D">
      <w:pPr>
        <w:pStyle w:val="ListParagraph"/>
        <w:numPr>
          <w:ilvl w:val="0"/>
          <w:numId w:val="13"/>
        </w:numPr>
        <w:spacing w:after="120" w:line="276" w:lineRule="auto"/>
        <w:ind w:left="714" w:hanging="357"/>
        <w:jc w:val="left"/>
        <w:rPr>
          <w:rFonts w:ascii="Arial" w:hAnsi="Arial" w:cs="Arial"/>
          <w:bCs/>
          <w:lang w:val="en-US"/>
        </w:rPr>
      </w:pPr>
      <w:r w:rsidRPr="0081294D">
        <w:rPr>
          <w:rFonts w:ascii="Arial" w:hAnsi="Arial" w:cs="Arial"/>
          <w:bCs/>
          <w:lang w:val="en-US"/>
        </w:rPr>
        <w:t xml:space="preserve">thinking of a suitable prompt </w:t>
      </w:r>
    </w:p>
    <w:p w:rsidR="008262A6" w:rsidRPr="0081294D" w:rsidRDefault="00FE6233" w:rsidP="005B701D">
      <w:pPr>
        <w:pStyle w:val="ListParagraph"/>
        <w:numPr>
          <w:ilvl w:val="0"/>
          <w:numId w:val="13"/>
        </w:numPr>
        <w:spacing w:after="120" w:line="276" w:lineRule="auto"/>
        <w:ind w:left="714" w:hanging="357"/>
        <w:jc w:val="left"/>
        <w:rPr>
          <w:rFonts w:ascii="Arial" w:hAnsi="Arial" w:cs="Arial"/>
          <w:bCs/>
          <w:lang w:val="en-US"/>
        </w:rPr>
      </w:pPr>
      <w:r w:rsidRPr="0081294D">
        <w:rPr>
          <w:rFonts w:ascii="Arial" w:hAnsi="Arial" w:cs="Arial"/>
          <w:bCs/>
          <w:lang w:val="en-US"/>
        </w:rPr>
        <w:t xml:space="preserve">planning how to record the responses </w:t>
      </w:r>
    </w:p>
    <w:p w:rsidR="00956937" w:rsidRPr="0081294D" w:rsidRDefault="00FE6233" w:rsidP="005B701D">
      <w:pPr>
        <w:pStyle w:val="ListParagraph"/>
        <w:numPr>
          <w:ilvl w:val="0"/>
          <w:numId w:val="13"/>
        </w:numPr>
        <w:spacing w:after="120" w:line="276" w:lineRule="auto"/>
        <w:ind w:left="714" w:hanging="357"/>
        <w:jc w:val="left"/>
        <w:rPr>
          <w:rFonts w:ascii="Arial" w:hAnsi="Arial" w:cs="Arial"/>
          <w:bCs/>
          <w:lang w:val="en-US"/>
        </w:rPr>
      </w:pPr>
      <w:r w:rsidRPr="0081294D">
        <w:rPr>
          <w:rFonts w:ascii="Arial" w:hAnsi="Arial" w:cs="Arial"/>
          <w:bCs/>
          <w:lang w:val="en-US"/>
        </w:rPr>
        <w:t>planning what to do with the responses to support further science learning.</w:t>
      </w:r>
    </w:p>
    <w:p w:rsidR="007C70A1" w:rsidRPr="0081294D" w:rsidRDefault="007C70A1" w:rsidP="00115F04">
      <w:pPr>
        <w:pStyle w:val="Heading1"/>
        <w:spacing w:before="120" w:after="120" w:line="276" w:lineRule="auto"/>
        <w:jc w:val="left"/>
        <w:rPr>
          <w:rFonts w:ascii="Arial" w:hAnsi="Arial" w:cs="Arial"/>
        </w:rPr>
      </w:pPr>
      <w:bookmarkStart w:id="25" w:name="section8"/>
      <w:bookmarkStart w:id="26" w:name="longdesc_idp17217376"/>
      <w:bookmarkStart w:id="27" w:name="thumbnail_idp17212352"/>
      <w:bookmarkStart w:id="28" w:name="section__acknowledgements"/>
      <w:bookmarkEnd w:id="25"/>
      <w:bookmarkEnd w:id="26"/>
      <w:bookmarkEnd w:id="27"/>
      <w:bookmarkEnd w:id="28"/>
      <w:r w:rsidRPr="0081294D">
        <w:rPr>
          <w:rFonts w:ascii="Arial" w:hAnsi="Arial" w:cs="Arial"/>
        </w:rPr>
        <w:t>Resources</w:t>
      </w:r>
    </w:p>
    <w:p w:rsidR="007C70A1" w:rsidRPr="0081294D" w:rsidRDefault="007C70A1" w:rsidP="00115F04">
      <w:pPr>
        <w:pStyle w:val="SectionHeading"/>
        <w:spacing w:after="120" w:line="276" w:lineRule="auto"/>
        <w:rPr>
          <w:rFonts w:ascii="Arial" w:hAnsi="Arial" w:cs="Arial"/>
        </w:rPr>
      </w:pPr>
      <w:r w:rsidRPr="0081294D">
        <w:rPr>
          <w:rFonts w:ascii="Arial" w:hAnsi="Arial" w:cs="Arial"/>
        </w:rPr>
        <w:t>Resource 1: Talk for learning</w:t>
      </w:r>
    </w:p>
    <w:p w:rsidR="00A10F3B" w:rsidRPr="0081294D" w:rsidRDefault="00A10F3B" w:rsidP="00115F04">
      <w:pPr>
        <w:pStyle w:val="Subtitle"/>
        <w:spacing w:after="120" w:line="276" w:lineRule="auto"/>
        <w:rPr>
          <w:rFonts w:ascii="Arial" w:hAnsi="Arial" w:cs="Arial"/>
        </w:rPr>
      </w:pPr>
      <w:r w:rsidRPr="0081294D">
        <w:rPr>
          <w:rFonts w:ascii="Arial" w:hAnsi="Arial" w:cs="Arial"/>
        </w:rPr>
        <w:t xml:space="preserve">Why talk for learning is important </w:t>
      </w:r>
    </w:p>
    <w:p w:rsidR="00A10F3B" w:rsidRPr="0081294D" w:rsidRDefault="00A10F3B" w:rsidP="00115F04">
      <w:pPr>
        <w:spacing w:after="120" w:line="276" w:lineRule="auto"/>
        <w:jc w:val="left"/>
        <w:rPr>
          <w:rFonts w:ascii="Arial" w:hAnsi="Arial" w:cs="Arial"/>
        </w:rPr>
      </w:pPr>
      <w:r w:rsidRPr="0081294D">
        <w:rPr>
          <w:rFonts w:ascii="Arial" w:hAnsi="Arial" w:cs="Arial"/>
        </w:rPr>
        <w:t xml:space="preserve">Talk is a part of human development that helps us to think, learn and make sense of the world. People use language as a tool for developing reasoning, knowledge and understanding. Therefore, encouraging students to talk as part of their learning experiences will mean that their educational progress is enhanced. Talking about the ideas being learnt means that: </w:t>
      </w:r>
    </w:p>
    <w:p w:rsidR="00A10F3B" w:rsidRPr="0081294D" w:rsidRDefault="00A10F3B" w:rsidP="005B701D">
      <w:pPr>
        <w:pStyle w:val="ListParagraph"/>
        <w:numPr>
          <w:ilvl w:val="0"/>
          <w:numId w:val="13"/>
        </w:numPr>
        <w:spacing w:after="120" w:line="276" w:lineRule="auto"/>
        <w:ind w:left="714" w:hanging="357"/>
        <w:jc w:val="left"/>
        <w:rPr>
          <w:rFonts w:ascii="Arial" w:hAnsi="Arial" w:cs="Arial"/>
          <w:bCs/>
          <w:lang w:val="en-US"/>
        </w:rPr>
      </w:pPr>
      <w:r w:rsidRPr="0081294D">
        <w:rPr>
          <w:rFonts w:ascii="Arial" w:hAnsi="Arial" w:cs="Arial"/>
          <w:bCs/>
          <w:lang w:val="en-US"/>
        </w:rPr>
        <w:t>those ideas are explored</w:t>
      </w:r>
    </w:p>
    <w:p w:rsidR="00A10F3B" w:rsidRPr="0081294D" w:rsidRDefault="00A10F3B" w:rsidP="005B701D">
      <w:pPr>
        <w:pStyle w:val="ListParagraph"/>
        <w:numPr>
          <w:ilvl w:val="0"/>
          <w:numId w:val="13"/>
        </w:numPr>
        <w:spacing w:after="120" w:line="276" w:lineRule="auto"/>
        <w:ind w:left="714" w:hanging="357"/>
        <w:jc w:val="left"/>
        <w:rPr>
          <w:rFonts w:ascii="Arial" w:hAnsi="Arial" w:cs="Arial"/>
          <w:bCs/>
          <w:lang w:val="en-US"/>
        </w:rPr>
      </w:pPr>
      <w:r w:rsidRPr="0081294D">
        <w:rPr>
          <w:rFonts w:ascii="Arial" w:hAnsi="Arial" w:cs="Arial"/>
          <w:bCs/>
          <w:lang w:val="en-US"/>
        </w:rPr>
        <w:t>reasoning is developed and organised</w:t>
      </w:r>
    </w:p>
    <w:p w:rsidR="00A10F3B" w:rsidRPr="0081294D" w:rsidRDefault="00A10F3B" w:rsidP="005B701D">
      <w:pPr>
        <w:pStyle w:val="ListParagraph"/>
        <w:numPr>
          <w:ilvl w:val="0"/>
          <w:numId w:val="13"/>
        </w:numPr>
        <w:spacing w:after="120" w:line="276" w:lineRule="auto"/>
        <w:ind w:left="714" w:hanging="357"/>
        <w:jc w:val="left"/>
        <w:rPr>
          <w:rFonts w:ascii="Arial" w:hAnsi="Arial" w:cs="Arial"/>
          <w:bCs/>
          <w:lang w:val="en-US"/>
        </w:rPr>
      </w:pPr>
      <w:r w:rsidRPr="0081294D">
        <w:rPr>
          <w:rFonts w:ascii="Arial" w:hAnsi="Arial" w:cs="Arial"/>
          <w:bCs/>
          <w:lang w:val="en-US"/>
        </w:rPr>
        <w:t>as such, students learn more.</w:t>
      </w:r>
    </w:p>
    <w:p w:rsidR="00A10F3B" w:rsidRPr="0081294D" w:rsidRDefault="00A10F3B" w:rsidP="00115F04">
      <w:pPr>
        <w:spacing w:after="120" w:line="276" w:lineRule="auto"/>
        <w:jc w:val="left"/>
        <w:rPr>
          <w:rFonts w:ascii="Arial" w:hAnsi="Arial" w:cs="Arial"/>
        </w:rPr>
      </w:pPr>
      <w:r w:rsidRPr="0081294D">
        <w:rPr>
          <w:rFonts w:ascii="Arial" w:hAnsi="Arial" w:cs="Arial"/>
        </w:rPr>
        <w:t>In a classroom there are different ways to use student talk, ranging from rote repetition to higher-order discussions.</w:t>
      </w:r>
    </w:p>
    <w:p w:rsidR="00A10F3B" w:rsidRPr="0081294D" w:rsidRDefault="00A10F3B" w:rsidP="00115F04">
      <w:pPr>
        <w:spacing w:after="120" w:line="276" w:lineRule="auto"/>
        <w:jc w:val="left"/>
        <w:rPr>
          <w:rFonts w:ascii="Arial" w:hAnsi="Arial" w:cs="Arial"/>
        </w:rPr>
      </w:pPr>
      <w:r w:rsidRPr="0081294D">
        <w:rPr>
          <w:rFonts w:ascii="Arial" w:hAnsi="Arial" w:cs="Arial"/>
        </w:rPr>
        <w:t>Traditionally, teacher talk was dominant and was more valued than students’ talk or knowledge. However, using talk for learning involves planning lessons so that students can talk more and learn more in a way that makes connections with their prior experience. It is much more than a question and answer session between the teacher and their students, in that the students’ own language, ideas, reasoning and interests are given more time. Most of us want to talk to someone about a difficult issue or in order to find out something, and teachers can build on this instinct with well-planned activities.</w:t>
      </w:r>
    </w:p>
    <w:p w:rsidR="00A10F3B" w:rsidRPr="0081294D" w:rsidRDefault="00A10F3B" w:rsidP="00115F04">
      <w:pPr>
        <w:pStyle w:val="Subtitle"/>
        <w:spacing w:after="120" w:line="276" w:lineRule="auto"/>
        <w:rPr>
          <w:rFonts w:ascii="Arial" w:hAnsi="Arial" w:cs="Arial"/>
        </w:rPr>
      </w:pPr>
      <w:r w:rsidRPr="0081294D">
        <w:rPr>
          <w:rFonts w:ascii="Arial" w:hAnsi="Arial" w:cs="Arial"/>
        </w:rPr>
        <w:t>Planning talk for learning activities in the classroom</w:t>
      </w:r>
    </w:p>
    <w:p w:rsidR="00A10F3B" w:rsidRPr="0081294D" w:rsidRDefault="00A10F3B" w:rsidP="00115F04">
      <w:pPr>
        <w:spacing w:after="120" w:line="276" w:lineRule="auto"/>
        <w:jc w:val="left"/>
        <w:rPr>
          <w:rFonts w:ascii="Arial" w:hAnsi="Arial" w:cs="Arial"/>
        </w:rPr>
      </w:pPr>
      <w:r w:rsidRPr="0081294D">
        <w:rPr>
          <w:rFonts w:ascii="Arial" w:hAnsi="Arial" w:cs="Arial"/>
        </w:rPr>
        <w:t>Planning talking activities is not just for literacy and vocabulary lessons; it is also part of planning mathematics and science work and other topics. It can be planned into whole class, pair or groupwork, outdoor activities, role play-based activities, writing, reading, practical investigations, and creative work.</w:t>
      </w:r>
    </w:p>
    <w:p w:rsidR="00A10F3B" w:rsidRPr="0081294D" w:rsidRDefault="00A10F3B" w:rsidP="00115F04">
      <w:pPr>
        <w:spacing w:after="120" w:line="276" w:lineRule="auto"/>
        <w:jc w:val="left"/>
        <w:rPr>
          <w:rFonts w:ascii="Arial" w:hAnsi="Arial" w:cs="Arial"/>
        </w:rPr>
      </w:pPr>
      <w:r w:rsidRPr="0081294D">
        <w:rPr>
          <w:rFonts w:ascii="Arial" w:hAnsi="Arial" w:cs="Arial"/>
        </w:rPr>
        <w:t xml:space="preserve">Even young students with limited literacy and numeracy skills can demonstrate higher-order thinking skills if the task is designed to build on their prior experience and is enjoyable. For example, students can make predictions about a story, an animal or a shape from photos, drawings or real objects. Students can list suggestions and possible solutions about problems to a puppet or character in a role play. </w:t>
      </w:r>
    </w:p>
    <w:p w:rsidR="00A10F3B" w:rsidRPr="0081294D" w:rsidRDefault="00A10F3B" w:rsidP="00115F04">
      <w:pPr>
        <w:spacing w:after="120" w:line="276" w:lineRule="auto"/>
        <w:jc w:val="left"/>
        <w:rPr>
          <w:rFonts w:ascii="Arial" w:hAnsi="Arial" w:cs="Arial"/>
        </w:rPr>
      </w:pPr>
      <w:r w:rsidRPr="0081294D">
        <w:rPr>
          <w:rFonts w:ascii="Arial" w:hAnsi="Arial" w:cs="Arial"/>
        </w:rPr>
        <w:t>Plan the lesson around what you want the students to learn and think about, as well as what type of talk you want students to develop. Some types of talk are exploratory, for example: ‘What could happen next?’, ‘Have we seen this before?’, ‘What could this be?’ or ‘Why do you think that is?’ Other types of talk are more analytical, for example weighing up ideas, evidence or suggestions.</w:t>
      </w:r>
    </w:p>
    <w:p w:rsidR="00A10F3B" w:rsidRPr="0081294D" w:rsidRDefault="00A10F3B" w:rsidP="00115F04">
      <w:pPr>
        <w:spacing w:after="120" w:line="276" w:lineRule="auto"/>
        <w:jc w:val="left"/>
        <w:rPr>
          <w:rFonts w:ascii="Arial" w:hAnsi="Arial" w:cs="Arial"/>
        </w:rPr>
      </w:pPr>
      <w:r w:rsidRPr="0081294D">
        <w:rPr>
          <w:rFonts w:ascii="Arial" w:hAnsi="Arial" w:cs="Arial"/>
        </w:rPr>
        <w:t xml:space="preserve">Try to make it interesting, enjoyable and possible for all students to participate in dialogue. Students need to be comfortable and feel safe in expressing views and exploring ideas without fear of ridicule or being made to feel they are getting it wrong. </w:t>
      </w:r>
    </w:p>
    <w:p w:rsidR="00A10F3B" w:rsidRPr="0081294D" w:rsidRDefault="00A10F3B" w:rsidP="00115F04">
      <w:pPr>
        <w:pStyle w:val="Subtitle"/>
        <w:spacing w:after="120" w:line="276" w:lineRule="auto"/>
        <w:rPr>
          <w:rFonts w:ascii="Arial" w:hAnsi="Arial" w:cs="Arial"/>
        </w:rPr>
      </w:pPr>
      <w:r w:rsidRPr="0081294D">
        <w:rPr>
          <w:rFonts w:ascii="Arial" w:hAnsi="Arial" w:cs="Arial"/>
        </w:rPr>
        <w:t xml:space="preserve">Building on students’ talk </w:t>
      </w:r>
    </w:p>
    <w:p w:rsidR="00A10F3B" w:rsidRPr="0081294D" w:rsidRDefault="00A10F3B" w:rsidP="00115F04">
      <w:pPr>
        <w:keepNext/>
        <w:spacing w:after="120" w:line="276" w:lineRule="auto"/>
        <w:jc w:val="left"/>
        <w:rPr>
          <w:rFonts w:ascii="Arial" w:hAnsi="Arial" w:cs="Arial"/>
        </w:rPr>
      </w:pPr>
      <w:r w:rsidRPr="0081294D">
        <w:rPr>
          <w:rFonts w:ascii="Arial" w:hAnsi="Arial" w:cs="Arial"/>
        </w:rPr>
        <w:t xml:space="preserve">Talk for learning gives teachers opportunities to: </w:t>
      </w:r>
    </w:p>
    <w:p w:rsidR="00A10F3B" w:rsidRPr="0081294D" w:rsidRDefault="00A10F3B" w:rsidP="00115F04">
      <w:pPr>
        <w:pStyle w:val="ListParagraph"/>
        <w:keepNext/>
        <w:numPr>
          <w:ilvl w:val="0"/>
          <w:numId w:val="13"/>
        </w:numPr>
        <w:spacing w:after="120" w:line="276" w:lineRule="auto"/>
        <w:jc w:val="left"/>
        <w:rPr>
          <w:rFonts w:ascii="Arial" w:hAnsi="Arial" w:cs="Arial"/>
          <w:bCs/>
          <w:lang w:val="en-US"/>
        </w:rPr>
      </w:pPr>
      <w:r w:rsidRPr="0081294D">
        <w:rPr>
          <w:rFonts w:ascii="Arial" w:hAnsi="Arial" w:cs="Arial"/>
          <w:bCs/>
          <w:lang w:val="en-US"/>
        </w:rPr>
        <w:t>listen to what students say</w:t>
      </w:r>
    </w:p>
    <w:p w:rsidR="00A10F3B" w:rsidRPr="0081294D" w:rsidRDefault="00A10F3B" w:rsidP="00115F04">
      <w:pPr>
        <w:pStyle w:val="ListParagraph"/>
        <w:keepNext/>
        <w:numPr>
          <w:ilvl w:val="0"/>
          <w:numId w:val="13"/>
        </w:numPr>
        <w:spacing w:after="120" w:line="276" w:lineRule="auto"/>
        <w:jc w:val="left"/>
        <w:rPr>
          <w:rFonts w:ascii="Arial" w:hAnsi="Arial" w:cs="Arial"/>
          <w:bCs/>
          <w:lang w:val="en-US"/>
        </w:rPr>
      </w:pPr>
      <w:r w:rsidRPr="0081294D">
        <w:rPr>
          <w:rFonts w:ascii="Arial" w:hAnsi="Arial" w:cs="Arial"/>
          <w:bCs/>
          <w:lang w:val="en-US"/>
        </w:rPr>
        <w:t xml:space="preserve">appreciate and build on students’ ideas </w:t>
      </w:r>
    </w:p>
    <w:p w:rsidR="00A10F3B" w:rsidRPr="0081294D" w:rsidRDefault="00A10F3B" w:rsidP="00115F04">
      <w:pPr>
        <w:pStyle w:val="ListParagraph"/>
        <w:keepNext/>
        <w:numPr>
          <w:ilvl w:val="0"/>
          <w:numId w:val="13"/>
        </w:numPr>
        <w:spacing w:after="120" w:line="276" w:lineRule="auto"/>
        <w:jc w:val="left"/>
        <w:rPr>
          <w:rFonts w:ascii="Arial" w:hAnsi="Arial" w:cs="Arial"/>
          <w:bCs/>
          <w:lang w:val="en-US"/>
        </w:rPr>
      </w:pPr>
      <w:r w:rsidRPr="0081294D">
        <w:rPr>
          <w:rFonts w:ascii="Arial" w:hAnsi="Arial" w:cs="Arial"/>
          <w:bCs/>
          <w:lang w:val="en-US"/>
        </w:rPr>
        <w:t xml:space="preserve">encourage the students to take it further. </w:t>
      </w:r>
    </w:p>
    <w:p w:rsidR="00A10F3B" w:rsidRPr="0081294D" w:rsidRDefault="00A10F3B" w:rsidP="00115F04">
      <w:pPr>
        <w:spacing w:after="120" w:line="276" w:lineRule="auto"/>
        <w:jc w:val="left"/>
        <w:rPr>
          <w:rFonts w:ascii="Arial" w:hAnsi="Arial" w:cs="Arial"/>
        </w:rPr>
      </w:pPr>
      <w:r w:rsidRPr="0081294D">
        <w:rPr>
          <w:rFonts w:ascii="Arial" w:hAnsi="Arial" w:cs="Arial"/>
        </w:rPr>
        <w:t xml:space="preserve">Not all responses have to be written or formally assessed, because developing ideas through talk is a valuable part of learning. You should use their experiences and ideas as much as possible to make their learning feel relevant. The best student talk is exploratory, which means that the students explore and challenge one another’s ideas so that they can become confident about their responses. Groups talking together should be encouraged not to just accept an answer, whoever gives it. You can model challenging thinking in a whole class setting through your use of probing questions like ‘Why?’, ‘How did you decide that?’ or ‘Can you see any problems with that solution?’ You can walk around the classroom listening to groups of students and extending their thinking by asking such questions. </w:t>
      </w:r>
    </w:p>
    <w:p w:rsidR="00A10F3B" w:rsidRPr="0081294D" w:rsidRDefault="00A10F3B" w:rsidP="00115F04">
      <w:pPr>
        <w:spacing w:after="120" w:line="276" w:lineRule="auto"/>
        <w:jc w:val="left"/>
        <w:rPr>
          <w:rFonts w:ascii="Arial" w:hAnsi="Arial" w:cs="Arial"/>
        </w:rPr>
      </w:pPr>
      <w:r w:rsidRPr="0081294D">
        <w:rPr>
          <w:rFonts w:ascii="Arial" w:hAnsi="Arial" w:cs="Arial"/>
        </w:rPr>
        <w:t xml:space="preserve">Your students will be encouraged if their talk, ideas and experiences are valued and appreciated. Praise your students for their behaviour when talking, listening carefully, questioning one another, and learning not to interrupt. Be aware of members of the class who are marginalised and think about how you can ensure that they are included. It may take some time to establish ways of working that allow all students to participate fully. </w:t>
      </w:r>
    </w:p>
    <w:p w:rsidR="00A10F3B" w:rsidRPr="0081294D" w:rsidRDefault="00A10F3B" w:rsidP="00115F04">
      <w:pPr>
        <w:pStyle w:val="Subtitle"/>
        <w:spacing w:after="120" w:line="276" w:lineRule="auto"/>
        <w:rPr>
          <w:rFonts w:ascii="Arial" w:hAnsi="Arial" w:cs="Arial"/>
        </w:rPr>
      </w:pPr>
      <w:r w:rsidRPr="0081294D">
        <w:rPr>
          <w:rFonts w:ascii="Arial" w:hAnsi="Arial" w:cs="Arial"/>
        </w:rPr>
        <w:t xml:space="preserve">Encourage students to ask questions themselves </w:t>
      </w:r>
    </w:p>
    <w:p w:rsidR="00A10F3B" w:rsidRPr="0081294D" w:rsidRDefault="00A10F3B" w:rsidP="00115F04">
      <w:pPr>
        <w:spacing w:after="120" w:line="276" w:lineRule="auto"/>
        <w:jc w:val="left"/>
        <w:rPr>
          <w:rFonts w:ascii="Arial" w:hAnsi="Arial" w:cs="Arial"/>
        </w:rPr>
      </w:pPr>
      <w:r w:rsidRPr="0081294D">
        <w:rPr>
          <w:rFonts w:ascii="Arial" w:hAnsi="Arial" w:cs="Arial"/>
        </w:rPr>
        <w:t xml:space="preserve">Develop a climate in your classroom where good challenging questions are asked and where students’ ideas are respected and praised. Students will not ask questions if they are afraid of how they will be received or if they think their ideas are not valued. Inviting students to ask the questions encourages them to show curiosity, asks them to think in a different way about their learning and helps you to understand their point of view. </w:t>
      </w:r>
    </w:p>
    <w:p w:rsidR="00A10F3B" w:rsidRPr="0081294D" w:rsidRDefault="00A10F3B" w:rsidP="00115F04">
      <w:pPr>
        <w:spacing w:after="120" w:line="276" w:lineRule="auto"/>
        <w:jc w:val="left"/>
        <w:rPr>
          <w:rFonts w:ascii="Arial" w:hAnsi="Arial" w:cs="Arial"/>
        </w:rPr>
      </w:pPr>
      <w:r w:rsidRPr="0081294D">
        <w:rPr>
          <w:rFonts w:ascii="Arial" w:hAnsi="Arial" w:cs="Arial"/>
        </w:rPr>
        <w:t>You could plan some regular group or pair work, or perhaps a ‘student question time’ so that students can raise queries or ask for clarification. You could:</w:t>
      </w:r>
    </w:p>
    <w:p w:rsidR="00A10F3B" w:rsidRPr="0081294D" w:rsidRDefault="00A10F3B" w:rsidP="00115F04">
      <w:pPr>
        <w:pStyle w:val="ListParagraph"/>
        <w:numPr>
          <w:ilvl w:val="0"/>
          <w:numId w:val="13"/>
        </w:numPr>
        <w:spacing w:after="120" w:line="276" w:lineRule="auto"/>
        <w:jc w:val="left"/>
        <w:rPr>
          <w:rFonts w:ascii="Arial" w:hAnsi="Arial" w:cs="Arial"/>
          <w:bCs/>
          <w:lang w:val="en-US"/>
        </w:rPr>
      </w:pPr>
      <w:r w:rsidRPr="0081294D">
        <w:rPr>
          <w:rFonts w:ascii="Arial" w:hAnsi="Arial" w:cs="Arial"/>
          <w:bCs/>
          <w:lang w:val="en-US"/>
        </w:rPr>
        <w:t>entitle a section of your lesson ‘Hands up if you have a question’</w:t>
      </w:r>
    </w:p>
    <w:p w:rsidR="00A10F3B" w:rsidRPr="0081294D" w:rsidRDefault="00A10F3B" w:rsidP="00115F04">
      <w:pPr>
        <w:pStyle w:val="ListParagraph"/>
        <w:numPr>
          <w:ilvl w:val="0"/>
          <w:numId w:val="13"/>
        </w:numPr>
        <w:spacing w:after="120" w:line="276" w:lineRule="auto"/>
        <w:jc w:val="left"/>
        <w:rPr>
          <w:rFonts w:ascii="Arial" w:hAnsi="Arial" w:cs="Arial"/>
          <w:bCs/>
          <w:lang w:val="en-US"/>
        </w:rPr>
      </w:pPr>
      <w:r w:rsidRPr="0081294D">
        <w:rPr>
          <w:rFonts w:ascii="Arial" w:hAnsi="Arial" w:cs="Arial"/>
          <w:bCs/>
          <w:lang w:val="en-US"/>
        </w:rPr>
        <w:t>put a student in the hot-seat and encourage the other students to question that student as if they were a character, e.g. Pythagoras or Mirabai</w:t>
      </w:r>
    </w:p>
    <w:p w:rsidR="00A10F3B" w:rsidRPr="0081294D" w:rsidRDefault="00A10F3B" w:rsidP="00115F04">
      <w:pPr>
        <w:pStyle w:val="ListParagraph"/>
        <w:numPr>
          <w:ilvl w:val="0"/>
          <w:numId w:val="13"/>
        </w:numPr>
        <w:spacing w:after="120" w:line="276" w:lineRule="auto"/>
        <w:jc w:val="left"/>
        <w:rPr>
          <w:rFonts w:ascii="Arial" w:hAnsi="Arial" w:cs="Arial"/>
          <w:bCs/>
          <w:lang w:val="en-US"/>
        </w:rPr>
      </w:pPr>
      <w:r w:rsidRPr="0081294D">
        <w:rPr>
          <w:rFonts w:ascii="Arial" w:hAnsi="Arial" w:cs="Arial"/>
          <w:bCs/>
          <w:lang w:val="en-US"/>
        </w:rPr>
        <w:t>play a ‘Tell Me More’ game in pairs or small groups</w:t>
      </w:r>
    </w:p>
    <w:p w:rsidR="00A10F3B" w:rsidRPr="0081294D" w:rsidRDefault="00A10F3B" w:rsidP="00115F04">
      <w:pPr>
        <w:pStyle w:val="ListParagraph"/>
        <w:numPr>
          <w:ilvl w:val="0"/>
          <w:numId w:val="13"/>
        </w:numPr>
        <w:spacing w:after="120" w:line="276" w:lineRule="auto"/>
        <w:jc w:val="left"/>
        <w:rPr>
          <w:rFonts w:ascii="Arial" w:hAnsi="Arial" w:cs="Arial"/>
          <w:bCs/>
          <w:lang w:val="en-US"/>
        </w:rPr>
      </w:pPr>
      <w:r w:rsidRPr="0081294D">
        <w:rPr>
          <w:rFonts w:ascii="Arial" w:hAnsi="Arial" w:cs="Arial"/>
          <w:bCs/>
          <w:lang w:val="en-US"/>
        </w:rPr>
        <w:t>give students a question grid with who/what/where/when/why questions to practise basic enquiry</w:t>
      </w:r>
    </w:p>
    <w:p w:rsidR="00A10F3B" w:rsidRPr="0081294D" w:rsidRDefault="00A10F3B" w:rsidP="00115F04">
      <w:pPr>
        <w:pStyle w:val="ListParagraph"/>
        <w:numPr>
          <w:ilvl w:val="0"/>
          <w:numId w:val="13"/>
        </w:numPr>
        <w:spacing w:after="120" w:line="276" w:lineRule="auto"/>
        <w:jc w:val="left"/>
        <w:rPr>
          <w:rFonts w:ascii="Arial" w:hAnsi="Arial" w:cs="Arial"/>
          <w:bCs/>
          <w:lang w:val="en-US"/>
        </w:rPr>
      </w:pPr>
      <w:r w:rsidRPr="0081294D">
        <w:rPr>
          <w:rFonts w:ascii="Arial" w:hAnsi="Arial" w:cs="Arial"/>
          <w:bCs/>
          <w:lang w:val="en-US"/>
        </w:rPr>
        <w:t>give the students some data (such as the data available from the World Data Bank, e.g. the percentage of children in full-time education or exclusive breastfeeding rates for different countries), and ask them to think of questions you could ask about this data</w:t>
      </w:r>
    </w:p>
    <w:p w:rsidR="00A10F3B" w:rsidRPr="0081294D" w:rsidRDefault="00A10F3B" w:rsidP="00115F04">
      <w:pPr>
        <w:pStyle w:val="ListParagraph"/>
        <w:numPr>
          <w:ilvl w:val="0"/>
          <w:numId w:val="13"/>
        </w:numPr>
        <w:spacing w:after="120" w:line="276" w:lineRule="auto"/>
        <w:jc w:val="left"/>
        <w:rPr>
          <w:rFonts w:ascii="Arial" w:hAnsi="Arial" w:cs="Arial"/>
          <w:bCs/>
          <w:lang w:val="en-US"/>
        </w:rPr>
      </w:pPr>
      <w:r w:rsidRPr="0081294D">
        <w:rPr>
          <w:rFonts w:ascii="Arial" w:hAnsi="Arial" w:cs="Arial"/>
          <w:bCs/>
          <w:lang w:val="en-US"/>
        </w:rPr>
        <w:t xml:space="preserve">design a question wall listing the students’ questions of the week. </w:t>
      </w:r>
    </w:p>
    <w:p w:rsidR="00A10F3B" w:rsidRPr="0081294D" w:rsidRDefault="00A10F3B" w:rsidP="00115F04">
      <w:pPr>
        <w:spacing w:after="120" w:line="276" w:lineRule="auto"/>
        <w:jc w:val="left"/>
        <w:rPr>
          <w:rFonts w:ascii="Arial" w:hAnsi="Arial" w:cs="Arial"/>
          <w:b/>
          <w:color w:val="FF0000"/>
        </w:rPr>
      </w:pPr>
      <w:r w:rsidRPr="0081294D">
        <w:rPr>
          <w:rFonts w:ascii="Arial" w:hAnsi="Arial" w:cs="Arial"/>
        </w:rPr>
        <w:t>You may be pleasantly surprised at the level of interest and thinking that you see when students are freer to ask and answer questions that come from them. As students learn how to communicate more clearly and accurately, they not only increase their oral and written vocabulary, but they also develop new knowledge and skills.</w:t>
      </w:r>
    </w:p>
    <w:p w:rsidR="0081294D" w:rsidRDefault="0081294D">
      <w:pPr>
        <w:spacing w:before="0"/>
        <w:jc w:val="left"/>
        <w:rPr>
          <w:rFonts w:ascii="Arial" w:hAnsi="Arial" w:cs="Arial"/>
          <w:sz w:val="36"/>
        </w:rPr>
      </w:pPr>
      <w:r>
        <w:rPr>
          <w:rFonts w:ascii="Arial" w:hAnsi="Arial" w:cs="Arial"/>
        </w:rPr>
        <w:br w:type="page"/>
      </w:r>
    </w:p>
    <w:p w:rsidR="00FE6233" w:rsidRPr="0081294D" w:rsidRDefault="007C70A1" w:rsidP="00115F04">
      <w:pPr>
        <w:pStyle w:val="SectionHeading"/>
        <w:spacing w:after="120" w:line="276" w:lineRule="auto"/>
        <w:rPr>
          <w:rFonts w:ascii="Arial" w:hAnsi="Arial" w:cs="Arial"/>
        </w:rPr>
      </w:pPr>
      <w:r w:rsidRPr="0081294D">
        <w:rPr>
          <w:rFonts w:ascii="Arial" w:hAnsi="Arial" w:cs="Arial"/>
        </w:rPr>
        <w:t>Resource 2</w:t>
      </w:r>
      <w:r w:rsidR="00FE6233" w:rsidRPr="0081294D">
        <w:rPr>
          <w:rFonts w:ascii="Arial" w:hAnsi="Arial" w:cs="Arial"/>
        </w:rPr>
        <w:t>: Some prompts for brainstorming forces and motion</w:t>
      </w:r>
    </w:p>
    <w:p w:rsidR="00FE6233" w:rsidRPr="0081294D" w:rsidRDefault="00FE6233" w:rsidP="00115F04">
      <w:pPr>
        <w:pStyle w:val="Caption"/>
        <w:rPr>
          <w:rFonts w:ascii="Arial" w:hAnsi="Arial" w:cs="Arial"/>
        </w:rPr>
      </w:pPr>
      <w:r w:rsidRPr="0081294D">
        <w:rPr>
          <w:rFonts w:ascii="Arial" w:hAnsi="Arial" w:cs="Arial"/>
          <w:b/>
        </w:rPr>
        <w:t xml:space="preserve">Table </w:t>
      </w:r>
      <w:r w:rsidR="0019687D" w:rsidRPr="0081294D">
        <w:rPr>
          <w:rFonts w:ascii="Arial" w:hAnsi="Arial" w:cs="Arial"/>
          <w:b/>
        </w:rPr>
        <w:t>R</w:t>
      </w:r>
      <w:r w:rsidR="007C70A1" w:rsidRPr="0081294D">
        <w:rPr>
          <w:rFonts w:ascii="Arial" w:hAnsi="Arial" w:cs="Arial"/>
          <w:b/>
        </w:rPr>
        <w:t>2</w:t>
      </w:r>
      <w:r w:rsidR="0019687D" w:rsidRPr="0081294D">
        <w:rPr>
          <w:rFonts w:ascii="Arial" w:hAnsi="Arial" w:cs="Arial"/>
          <w:b/>
        </w:rPr>
        <w:t>.</w:t>
      </w:r>
      <w:r w:rsidRPr="0081294D">
        <w:rPr>
          <w:rFonts w:ascii="Arial" w:hAnsi="Arial" w:cs="Arial"/>
          <w:b/>
        </w:rPr>
        <w:t>1</w:t>
      </w:r>
      <w:r w:rsidRPr="0081294D">
        <w:rPr>
          <w:rFonts w:ascii="Arial" w:hAnsi="Arial" w:cs="Arial"/>
        </w:rPr>
        <w:t xml:space="preserve"> Brainstorming on </w:t>
      </w:r>
      <w:r w:rsidR="0073572B" w:rsidRPr="0081294D">
        <w:rPr>
          <w:rFonts w:ascii="Arial" w:hAnsi="Arial" w:cs="Arial"/>
        </w:rPr>
        <w:t>‘</w:t>
      </w:r>
      <w:r w:rsidRPr="0081294D">
        <w:rPr>
          <w:rFonts w:ascii="Arial" w:hAnsi="Arial" w:cs="Arial"/>
        </w:rPr>
        <w:t>forces and motion</w:t>
      </w:r>
      <w:r w:rsidR="0073572B" w:rsidRPr="0081294D">
        <w:rPr>
          <w:rFonts w:ascii="Arial" w:hAnsi="Arial" w:cs="Arial"/>
        </w:rPr>
        <w:t>’</w:t>
      </w:r>
      <w:r w:rsidRPr="0081294D">
        <w:rPr>
          <w:rFonts w:ascii="Arial" w:hAnsi="Arial" w:cs="Arial"/>
        </w:rPr>
        <w:t>.</w:t>
      </w:r>
    </w:p>
    <w:tbl>
      <w:tblPr>
        <w:tblStyle w:val="TableGrid"/>
        <w:tblW w:w="0" w:type="auto"/>
        <w:tblInd w:w="108" w:type="dxa"/>
        <w:tblLook w:val="04A0" w:firstRow="1" w:lastRow="0" w:firstColumn="1" w:lastColumn="0" w:noHBand="0" w:noVBand="1"/>
      </w:tblPr>
      <w:tblGrid>
        <w:gridCol w:w="2268"/>
        <w:gridCol w:w="4253"/>
        <w:gridCol w:w="4054"/>
      </w:tblGrid>
      <w:tr w:rsidR="00FE6233" w:rsidRPr="0081294D" w:rsidTr="00013D22">
        <w:trPr>
          <w:tblHeader/>
        </w:trPr>
        <w:tc>
          <w:tcPr>
            <w:tcW w:w="2268" w:type="dxa"/>
            <w:shd w:val="clear" w:color="auto" w:fill="DBE5F1" w:themeFill="accent1" w:themeFillTint="33"/>
            <w:hideMark/>
          </w:tcPr>
          <w:p w:rsidR="00FE6233" w:rsidRPr="0081294D" w:rsidRDefault="00FE6233" w:rsidP="00115F04">
            <w:pPr>
              <w:spacing w:after="120" w:line="276" w:lineRule="auto"/>
              <w:jc w:val="left"/>
              <w:rPr>
                <w:rFonts w:ascii="Arial" w:hAnsi="Arial" w:cs="Arial"/>
                <w:b/>
              </w:rPr>
            </w:pPr>
            <w:r w:rsidRPr="0081294D">
              <w:rPr>
                <w:rFonts w:ascii="Arial" w:hAnsi="Arial" w:cs="Arial"/>
                <w:b/>
              </w:rPr>
              <w:t>Learning outcome</w:t>
            </w:r>
          </w:p>
        </w:tc>
        <w:tc>
          <w:tcPr>
            <w:tcW w:w="4253" w:type="dxa"/>
            <w:shd w:val="clear" w:color="auto" w:fill="DBE5F1" w:themeFill="accent1" w:themeFillTint="33"/>
            <w:hideMark/>
          </w:tcPr>
          <w:p w:rsidR="00FE6233" w:rsidRPr="0081294D" w:rsidRDefault="00FE6233" w:rsidP="00115F04">
            <w:pPr>
              <w:spacing w:after="120" w:line="276" w:lineRule="auto"/>
              <w:jc w:val="left"/>
              <w:rPr>
                <w:rFonts w:ascii="Arial" w:hAnsi="Arial" w:cs="Arial"/>
                <w:b/>
              </w:rPr>
            </w:pPr>
            <w:r w:rsidRPr="0081294D">
              <w:rPr>
                <w:rFonts w:ascii="Arial" w:hAnsi="Arial" w:cs="Arial"/>
                <w:b/>
              </w:rPr>
              <w:t>Prompt</w:t>
            </w:r>
          </w:p>
        </w:tc>
        <w:tc>
          <w:tcPr>
            <w:tcW w:w="4054" w:type="dxa"/>
            <w:shd w:val="clear" w:color="auto" w:fill="DBE5F1" w:themeFill="accent1" w:themeFillTint="33"/>
            <w:hideMark/>
          </w:tcPr>
          <w:p w:rsidR="00FE6233" w:rsidRPr="0081294D" w:rsidRDefault="00FE6233" w:rsidP="00115F04">
            <w:pPr>
              <w:spacing w:after="120" w:line="276" w:lineRule="auto"/>
              <w:jc w:val="left"/>
              <w:rPr>
                <w:rFonts w:ascii="Arial" w:hAnsi="Arial" w:cs="Arial"/>
                <w:b/>
              </w:rPr>
            </w:pPr>
            <w:r w:rsidRPr="0081294D">
              <w:rPr>
                <w:rFonts w:ascii="Arial" w:hAnsi="Arial" w:cs="Arial"/>
                <w:b/>
              </w:rPr>
              <w:t>Comment</w:t>
            </w:r>
          </w:p>
        </w:tc>
      </w:tr>
      <w:tr w:rsidR="00FE6233" w:rsidRPr="0081294D" w:rsidTr="008262A6">
        <w:tc>
          <w:tcPr>
            <w:tcW w:w="2268" w:type="dxa"/>
            <w:hideMark/>
          </w:tcPr>
          <w:p w:rsidR="00FE6233" w:rsidRPr="0081294D" w:rsidRDefault="00FE6233" w:rsidP="00115F04">
            <w:pPr>
              <w:spacing w:after="120" w:line="276" w:lineRule="auto"/>
              <w:jc w:val="left"/>
              <w:rPr>
                <w:rFonts w:ascii="Arial" w:hAnsi="Arial" w:cs="Arial"/>
              </w:rPr>
            </w:pPr>
            <w:r w:rsidRPr="0081294D">
              <w:rPr>
                <w:rFonts w:ascii="Arial" w:hAnsi="Arial" w:cs="Arial"/>
              </w:rPr>
              <w:t>Finding out what your students already know about forces and motion</w:t>
            </w:r>
          </w:p>
        </w:tc>
        <w:tc>
          <w:tcPr>
            <w:tcW w:w="4253" w:type="dxa"/>
            <w:hideMark/>
          </w:tcPr>
          <w:p w:rsidR="00FE6233" w:rsidRPr="0081294D" w:rsidRDefault="0073572B" w:rsidP="00115F04">
            <w:pPr>
              <w:spacing w:after="120" w:line="276" w:lineRule="auto"/>
              <w:jc w:val="left"/>
              <w:rPr>
                <w:rFonts w:ascii="Arial" w:hAnsi="Arial" w:cs="Arial"/>
              </w:rPr>
            </w:pPr>
            <w:r w:rsidRPr="0081294D">
              <w:rPr>
                <w:rFonts w:ascii="Arial" w:hAnsi="Arial" w:cs="Arial"/>
              </w:rPr>
              <w:t>‘</w:t>
            </w:r>
            <w:r w:rsidR="00FE6233" w:rsidRPr="0081294D">
              <w:rPr>
                <w:rFonts w:ascii="Arial" w:hAnsi="Arial" w:cs="Arial"/>
              </w:rPr>
              <w:t>Forces and motion</w:t>
            </w:r>
            <w:r w:rsidRPr="0081294D">
              <w:rPr>
                <w:rFonts w:ascii="Arial" w:hAnsi="Arial" w:cs="Arial"/>
              </w:rPr>
              <w:t>’</w:t>
            </w:r>
          </w:p>
        </w:tc>
        <w:tc>
          <w:tcPr>
            <w:tcW w:w="4054" w:type="dxa"/>
            <w:hideMark/>
          </w:tcPr>
          <w:p w:rsidR="00FE6233" w:rsidRPr="0081294D" w:rsidRDefault="00FE6233" w:rsidP="00115F04">
            <w:pPr>
              <w:spacing w:after="120" w:line="276" w:lineRule="auto"/>
              <w:jc w:val="left"/>
              <w:rPr>
                <w:rFonts w:ascii="Arial" w:hAnsi="Arial" w:cs="Arial"/>
              </w:rPr>
            </w:pPr>
            <w:r w:rsidRPr="0081294D">
              <w:rPr>
                <w:rFonts w:ascii="Arial" w:hAnsi="Arial" w:cs="Arial"/>
              </w:rPr>
              <w:t>Encourage your students to think about what they learnt at elementary school.</w:t>
            </w:r>
          </w:p>
        </w:tc>
      </w:tr>
      <w:tr w:rsidR="00FE6233" w:rsidRPr="0081294D" w:rsidTr="008262A6">
        <w:tc>
          <w:tcPr>
            <w:tcW w:w="2268" w:type="dxa"/>
            <w:hideMark/>
          </w:tcPr>
          <w:p w:rsidR="00FE6233" w:rsidRPr="0081294D" w:rsidRDefault="00FE6233" w:rsidP="00115F04">
            <w:pPr>
              <w:keepNext/>
              <w:spacing w:after="120" w:line="276" w:lineRule="auto"/>
              <w:jc w:val="left"/>
              <w:rPr>
                <w:rFonts w:ascii="Arial" w:hAnsi="Arial" w:cs="Arial"/>
              </w:rPr>
            </w:pPr>
            <w:r w:rsidRPr="0081294D">
              <w:rPr>
                <w:rFonts w:ascii="Arial" w:hAnsi="Arial" w:cs="Arial"/>
              </w:rPr>
              <w:t>Thinking deeply about a particular issue</w:t>
            </w:r>
          </w:p>
        </w:tc>
        <w:tc>
          <w:tcPr>
            <w:tcW w:w="4253" w:type="dxa"/>
            <w:hideMark/>
          </w:tcPr>
          <w:p w:rsidR="00FE6233" w:rsidRPr="0081294D" w:rsidRDefault="0073572B" w:rsidP="00115F04">
            <w:pPr>
              <w:keepNext/>
              <w:spacing w:after="120" w:line="276" w:lineRule="auto"/>
              <w:jc w:val="left"/>
              <w:rPr>
                <w:rFonts w:ascii="Arial" w:hAnsi="Arial" w:cs="Arial"/>
              </w:rPr>
            </w:pPr>
            <w:r w:rsidRPr="0081294D">
              <w:rPr>
                <w:rFonts w:ascii="Arial" w:hAnsi="Arial" w:cs="Arial"/>
              </w:rPr>
              <w:t>‘</w:t>
            </w:r>
            <w:r w:rsidR="00FE6233" w:rsidRPr="0081294D">
              <w:rPr>
                <w:rFonts w:ascii="Arial" w:hAnsi="Arial" w:cs="Arial"/>
              </w:rPr>
              <w:t>What would the world be like if there was no friction?</w:t>
            </w:r>
            <w:r w:rsidRPr="0081294D">
              <w:rPr>
                <w:rFonts w:ascii="Arial" w:hAnsi="Arial" w:cs="Arial"/>
              </w:rPr>
              <w:t>’</w:t>
            </w:r>
          </w:p>
          <w:p w:rsidR="00FE6233" w:rsidRPr="0081294D" w:rsidRDefault="0073572B" w:rsidP="00115F04">
            <w:pPr>
              <w:keepNext/>
              <w:spacing w:after="120" w:line="276" w:lineRule="auto"/>
              <w:jc w:val="left"/>
              <w:rPr>
                <w:rFonts w:ascii="Arial" w:hAnsi="Arial" w:cs="Arial"/>
              </w:rPr>
            </w:pPr>
            <w:r w:rsidRPr="0081294D">
              <w:rPr>
                <w:rFonts w:ascii="Arial" w:hAnsi="Arial" w:cs="Arial"/>
              </w:rPr>
              <w:t>‘</w:t>
            </w:r>
            <w:r w:rsidR="00FE6233" w:rsidRPr="0081294D">
              <w:rPr>
                <w:rFonts w:ascii="Arial" w:hAnsi="Arial" w:cs="Arial"/>
              </w:rPr>
              <w:t>Imagine a rolling ball. Think of all the ways to stop it.</w:t>
            </w:r>
            <w:r w:rsidRPr="0081294D">
              <w:rPr>
                <w:rFonts w:ascii="Arial" w:hAnsi="Arial" w:cs="Arial"/>
              </w:rPr>
              <w:t>’</w:t>
            </w:r>
          </w:p>
        </w:tc>
        <w:tc>
          <w:tcPr>
            <w:tcW w:w="4054" w:type="dxa"/>
            <w:hideMark/>
          </w:tcPr>
          <w:p w:rsidR="00FE6233" w:rsidRPr="0081294D" w:rsidRDefault="00FE6233" w:rsidP="00115F04">
            <w:pPr>
              <w:keepNext/>
              <w:spacing w:after="120" w:line="276" w:lineRule="auto"/>
              <w:jc w:val="left"/>
              <w:rPr>
                <w:rFonts w:ascii="Arial" w:hAnsi="Arial" w:cs="Arial"/>
              </w:rPr>
            </w:pPr>
            <w:r w:rsidRPr="0081294D">
              <w:rPr>
                <w:rFonts w:ascii="Arial" w:hAnsi="Arial" w:cs="Arial"/>
              </w:rPr>
              <w:t>This will really test their imaginations and make them think about the consequences of friction.</w:t>
            </w:r>
          </w:p>
          <w:p w:rsidR="00FE6233" w:rsidRPr="0081294D" w:rsidRDefault="00FE6233" w:rsidP="00115F04">
            <w:pPr>
              <w:keepNext/>
              <w:spacing w:after="120" w:line="276" w:lineRule="auto"/>
              <w:jc w:val="left"/>
              <w:rPr>
                <w:rFonts w:ascii="Arial" w:hAnsi="Arial" w:cs="Arial"/>
              </w:rPr>
            </w:pPr>
            <w:r w:rsidRPr="0081294D">
              <w:rPr>
                <w:rFonts w:ascii="Arial" w:hAnsi="Arial" w:cs="Arial"/>
              </w:rPr>
              <w:t>This will help students to understand that forces are required to make things move or to stop things from moving.</w:t>
            </w:r>
          </w:p>
        </w:tc>
      </w:tr>
      <w:tr w:rsidR="00FE6233" w:rsidRPr="0081294D" w:rsidTr="008262A6">
        <w:tc>
          <w:tcPr>
            <w:tcW w:w="2268" w:type="dxa"/>
            <w:hideMark/>
          </w:tcPr>
          <w:p w:rsidR="00FE6233" w:rsidRPr="0081294D" w:rsidRDefault="00FE6233" w:rsidP="00115F04">
            <w:pPr>
              <w:spacing w:after="120" w:line="276" w:lineRule="auto"/>
              <w:jc w:val="left"/>
              <w:rPr>
                <w:rFonts w:ascii="Arial" w:hAnsi="Arial" w:cs="Arial"/>
              </w:rPr>
            </w:pPr>
            <w:r w:rsidRPr="0081294D">
              <w:rPr>
                <w:rFonts w:ascii="Arial" w:hAnsi="Arial" w:cs="Arial"/>
              </w:rPr>
              <w:t>Making connections between different topics and subjects</w:t>
            </w:r>
          </w:p>
        </w:tc>
        <w:tc>
          <w:tcPr>
            <w:tcW w:w="4253" w:type="dxa"/>
            <w:hideMark/>
          </w:tcPr>
          <w:p w:rsidR="00FE6233" w:rsidRPr="0081294D" w:rsidRDefault="0073572B" w:rsidP="00115F04">
            <w:pPr>
              <w:spacing w:after="120" w:line="276" w:lineRule="auto"/>
              <w:jc w:val="left"/>
              <w:rPr>
                <w:rFonts w:ascii="Arial" w:hAnsi="Arial" w:cs="Arial"/>
              </w:rPr>
            </w:pPr>
            <w:r w:rsidRPr="0081294D">
              <w:rPr>
                <w:rFonts w:ascii="Arial" w:hAnsi="Arial" w:cs="Arial"/>
              </w:rPr>
              <w:t>‘</w:t>
            </w:r>
            <w:r w:rsidR="00FE6233" w:rsidRPr="0081294D">
              <w:rPr>
                <w:rFonts w:ascii="Arial" w:hAnsi="Arial" w:cs="Arial"/>
              </w:rPr>
              <w:t>Energy</w:t>
            </w:r>
            <w:r w:rsidRPr="0081294D">
              <w:rPr>
                <w:rFonts w:ascii="Arial" w:hAnsi="Arial" w:cs="Arial"/>
              </w:rPr>
              <w:t>’</w:t>
            </w:r>
          </w:p>
        </w:tc>
        <w:tc>
          <w:tcPr>
            <w:tcW w:w="4054" w:type="dxa"/>
            <w:hideMark/>
          </w:tcPr>
          <w:p w:rsidR="00FE6233" w:rsidRPr="0081294D" w:rsidRDefault="00FE6233" w:rsidP="00115F04">
            <w:pPr>
              <w:spacing w:after="120" w:line="276" w:lineRule="auto"/>
              <w:jc w:val="left"/>
              <w:rPr>
                <w:rFonts w:ascii="Arial" w:hAnsi="Arial" w:cs="Arial"/>
              </w:rPr>
            </w:pPr>
            <w:r w:rsidRPr="0081294D">
              <w:rPr>
                <w:rFonts w:ascii="Arial" w:hAnsi="Arial" w:cs="Arial"/>
              </w:rPr>
              <w:t xml:space="preserve">Students will have come across the word </w:t>
            </w:r>
            <w:r w:rsidR="0073572B" w:rsidRPr="0081294D">
              <w:rPr>
                <w:rFonts w:ascii="Arial" w:hAnsi="Arial" w:cs="Arial"/>
              </w:rPr>
              <w:t>‘</w:t>
            </w:r>
            <w:r w:rsidRPr="0081294D">
              <w:rPr>
                <w:rFonts w:ascii="Arial" w:hAnsi="Arial" w:cs="Arial"/>
              </w:rPr>
              <w:t>energy</w:t>
            </w:r>
            <w:r w:rsidR="0073572B" w:rsidRPr="0081294D">
              <w:rPr>
                <w:rFonts w:ascii="Arial" w:hAnsi="Arial" w:cs="Arial"/>
              </w:rPr>
              <w:t>’</w:t>
            </w:r>
            <w:r w:rsidRPr="0081294D">
              <w:rPr>
                <w:rFonts w:ascii="Arial" w:hAnsi="Arial" w:cs="Arial"/>
              </w:rPr>
              <w:t xml:space="preserve"> in many different contexts. This will help them to draw together what they have learnt in Physics (energy transfer), Chemistry (how to generate energy) and Biology (how living things get their energy).</w:t>
            </w:r>
          </w:p>
        </w:tc>
      </w:tr>
      <w:tr w:rsidR="00FE6233" w:rsidRPr="0081294D" w:rsidTr="008262A6">
        <w:tc>
          <w:tcPr>
            <w:tcW w:w="2268" w:type="dxa"/>
            <w:hideMark/>
          </w:tcPr>
          <w:p w:rsidR="00FE6233" w:rsidRPr="0081294D" w:rsidRDefault="00FE6233" w:rsidP="00115F04">
            <w:pPr>
              <w:keepNext/>
              <w:spacing w:after="120" w:line="276" w:lineRule="auto"/>
              <w:jc w:val="left"/>
              <w:rPr>
                <w:rFonts w:ascii="Arial" w:hAnsi="Arial" w:cs="Arial"/>
              </w:rPr>
            </w:pPr>
            <w:r w:rsidRPr="0081294D">
              <w:rPr>
                <w:rFonts w:ascii="Arial" w:hAnsi="Arial" w:cs="Arial"/>
              </w:rPr>
              <w:t>Relating science to everyday life</w:t>
            </w:r>
          </w:p>
        </w:tc>
        <w:tc>
          <w:tcPr>
            <w:tcW w:w="4253" w:type="dxa"/>
            <w:hideMark/>
          </w:tcPr>
          <w:p w:rsidR="00FE6233" w:rsidRPr="0081294D" w:rsidRDefault="0073572B" w:rsidP="00115F04">
            <w:pPr>
              <w:keepNext/>
              <w:spacing w:after="120" w:line="276" w:lineRule="auto"/>
              <w:jc w:val="left"/>
              <w:rPr>
                <w:rFonts w:ascii="Arial" w:hAnsi="Arial" w:cs="Arial"/>
              </w:rPr>
            </w:pPr>
            <w:r w:rsidRPr="0081294D">
              <w:rPr>
                <w:rFonts w:ascii="Arial" w:hAnsi="Arial" w:cs="Arial"/>
              </w:rPr>
              <w:t>‘</w:t>
            </w:r>
            <w:r w:rsidR="00FE6233" w:rsidRPr="0081294D">
              <w:rPr>
                <w:rFonts w:ascii="Arial" w:hAnsi="Arial" w:cs="Arial"/>
              </w:rPr>
              <w:t>What levers have you used today?</w:t>
            </w:r>
            <w:r w:rsidRPr="0081294D">
              <w:rPr>
                <w:rFonts w:ascii="Arial" w:hAnsi="Arial" w:cs="Arial"/>
              </w:rPr>
              <w:t>’</w:t>
            </w:r>
          </w:p>
          <w:p w:rsidR="00FE6233" w:rsidRPr="0081294D" w:rsidRDefault="0073572B" w:rsidP="00115F04">
            <w:pPr>
              <w:keepNext/>
              <w:spacing w:after="120" w:line="276" w:lineRule="auto"/>
              <w:jc w:val="left"/>
              <w:rPr>
                <w:rFonts w:ascii="Arial" w:hAnsi="Arial" w:cs="Arial"/>
              </w:rPr>
            </w:pPr>
            <w:r w:rsidRPr="0081294D">
              <w:rPr>
                <w:rFonts w:ascii="Arial" w:hAnsi="Arial" w:cs="Arial"/>
              </w:rPr>
              <w:t>‘</w:t>
            </w:r>
            <w:r w:rsidR="00FE6233" w:rsidRPr="0081294D">
              <w:rPr>
                <w:rFonts w:ascii="Arial" w:hAnsi="Arial" w:cs="Arial"/>
              </w:rPr>
              <w:t>How do forces help us in our daily lives?</w:t>
            </w:r>
            <w:r w:rsidRPr="0081294D">
              <w:rPr>
                <w:rFonts w:ascii="Arial" w:hAnsi="Arial" w:cs="Arial"/>
              </w:rPr>
              <w:t>’</w:t>
            </w:r>
          </w:p>
          <w:p w:rsidR="00FE6233" w:rsidRPr="0081294D" w:rsidRDefault="00FE6233" w:rsidP="00115F04">
            <w:pPr>
              <w:keepNext/>
              <w:spacing w:after="120" w:line="276" w:lineRule="auto"/>
              <w:jc w:val="left"/>
              <w:rPr>
                <w:rFonts w:ascii="Arial" w:hAnsi="Arial" w:cs="Arial"/>
              </w:rPr>
            </w:pPr>
            <w:r w:rsidRPr="0081294D">
              <w:rPr>
                <w:rFonts w:ascii="Arial" w:hAnsi="Arial" w:cs="Arial"/>
              </w:rPr>
              <w:t>A photograph of a children</w:t>
            </w:r>
            <w:r w:rsidR="0073572B" w:rsidRPr="0081294D">
              <w:rPr>
                <w:rFonts w:ascii="Arial" w:hAnsi="Arial" w:cs="Arial"/>
              </w:rPr>
              <w:t>’</w:t>
            </w:r>
            <w:r w:rsidRPr="0081294D">
              <w:rPr>
                <w:rFonts w:ascii="Arial" w:hAnsi="Arial" w:cs="Arial"/>
              </w:rPr>
              <w:t>s playground, or a building site with crowbars and pulleys</w:t>
            </w:r>
          </w:p>
        </w:tc>
        <w:tc>
          <w:tcPr>
            <w:tcW w:w="4054" w:type="dxa"/>
            <w:hideMark/>
          </w:tcPr>
          <w:p w:rsidR="00FE6233" w:rsidRPr="0081294D" w:rsidRDefault="00FE6233" w:rsidP="00115F04">
            <w:pPr>
              <w:keepNext/>
              <w:spacing w:after="120" w:line="276" w:lineRule="auto"/>
              <w:jc w:val="left"/>
              <w:rPr>
                <w:rFonts w:ascii="Arial" w:hAnsi="Arial" w:cs="Arial"/>
              </w:rPr>
            </w:pPr>
            <w:r w:rsidRPr="0081294D">
              <w:rPr>
                <w:rFonts w:ascii="Arial" w:hAnsi="Arial" w:cs="Arial"/>
              </w:rPr>
              <w:t>These prompts will help students to understand that science is all around them and not just in a science classroom.</w:t>
            </w:r>
          </w:p>
          <w:p w:rsidR="00FE6233" w:rsidRPr="0081294D" w:rsidRDefault="00FE6233" w:rsidP="00115F04">
            <w:pPr>
              <w:keepNext/>
              <w:spacing w:after="120" w:line="276" w:lineRule="auto"/>
              <w:jc w:val="left"/>
              <w:rPr>
                <w:rFonts w:ascii="Arial" w:hAnsi="Arial" w:cs="Arial"/>
              </w:rPr>
            </w:pPr>
            <w:r w:rsidRPr="0081294D">
              <w:rPr>
                <w:rFonts w:ascii="Arial" w:hAnsi="Arial" w:cs="Arial"/>
              </w:rPr>
              <w:t>Remember that images and pictures can also be used as prompts.</w:t>
            </w:r>
          </w:p>
        </w:tc>
      </w:tr>
    </w:tbl>
    <w:p w:rsidR="00933873" w:rsidRPr="0081294D" w:rsidRDefault="00933873" w:rsidP="00115F04">
      <w:pPr>
        <w:pStyle w:val="Heading1"/>
        <w:spacing w:before="120" w:after="120" w:line="276" w:lineRule="auto"/>
        <w:jc w:val="left"/>
        <w:rPr>
          <w:rFonts w:ascii="Arial" w:hAnsi="Arial" w:cs="Arial"/>
        </w:rPr>
      </w:pPr>
      <w:bookmarkStart w:id="29" w:name="_Toc387394882"/>
      <w:r w:rsidRPr="0081294D">
        <w:rPr>
          <w:rFonts w:ascii="Arial" w:hAnsi="Arial" w:cs="Arial"/>
        </w:rPr>
        <w:t>Additional resources</w:t>
      </w:r>
    </w:p>
    <w:p w:rsidR="008262A6" w:rsidRPr="0081294D" w:rsidRDefault="008262A6" w:rsidP="00115F04">
      <w:pPr>
        <w:pStyle w:val="ListParagraph"/>
        <w:numPr>
          <w:ilvl w:val="0"/>
          <w:numId w:val="10"/>
        </w:numPr>
        <w:spacing w:after="120" w:line="276" w:lineRule="auto"/>
        <w:ind w:left="714" w:hanging="357"/>
        <w:jc w:val="left"/>
        <w:rPr>
          <w:rFonts w:ascii="Arial" w:hAnsi="Arial" w:cs="Arial"/>
        </w:rPr>
      </w:pPr>
      <w:r w:rsidRPr="0081294D">
        <w:rPr>
          <w:rFonts w:ascii="Arial" w:hAnsi="Arial" w:cs="Arial"/>
        </w:rPr>
        <w:t xml:space="preserve">An OpenLearn unit, </w:t>
      </w:r>
      <w:r w:rsidRPr="0081294D">
        <w:rPr>
          <w:rFonts w:ascii="Arial" w:hAnsi="Arial" w:cs="Arial"/>
          <w:i/>
          <w:iCs/>
        </w:rPr>
        <w:t>Describing motion along a line</w:t>
      </w:r>
      <w:r w:rsidRPr="0081294D">
        <w:rPr>
          <w:rFonts w:ascii="Arial" w:hAnsi="Arial" w:cs="Arial"/>
        </w:rPr>
        <w:t xml:space="preserve">: </w:t>
      </w:r>
      <w:hyperlink r:id="rId23" w:history="1">
        <w:r w:rsidR="007A63DB" w:rsidRPr="0081294D">
          <w:rPr>
            <w:rStyle w:val="Hyperlink"/>
            <w:rFonts w:ascii="Arial" w:hAnsi="Arial" w:cs="Arial"/>
          </w:rPr>
          <w:t>http://www.open.edu/openlearn/openlearn/science-maths-technology/science/physics-and-astronomy/describing-motion-along-line/content-section-0</w:t>
        </w:r>
      </w:hyperlink>
      <w:r w:rsidR="000C3C49" w:rsidRPr="0081294D">
        <w:rPr>
          <w:rFonts w:ascii="Arial" w:hAnsi="Arial" w:cs="Arial"/>
        </w:rPr>
        <w:t xml:space="preserve"> (accessed 20 May 2014)</w:t>
      </w:r>
      <w:r w:rsidRPr="0081294D">
        <w:rPr>
          <w:rFonts w:ascii="Arial" w:hAnsi="Arial" w:cs="Arial"/>
          <w:u w:val="single"/>
        </w:rPr>
        <w:t xml:space="preserve"> </w:t>
      </w:r>
    </w:p>
    <w:p w:rsidR="008262A6" w:rsidRPr="0081294D" w:rsidRDefault="00661744" w:rsidP="00115F04">
      <w:pPr>
        <w:pStyle w:val="ListParagraph"/>
        <w:numPr>
          <w:ilvl w:val="0"/>
          <w:numId w:val="10"/>
        </w:numPr>
        <w:spacing w:after="120" w:line="276" w:lineRule="auto"/>
        <w:ind w:left="714" w:hanging="357"/>
        <w:jc w:val="left"/>
        <w:rPr>
          <w:rFonts w:ascii="Arial" w:hAnsi="Arial" w:cs="Arial"/>
        </w:rPr>
      </w:pPr>
      <w:r w:rsidRPr="0081294D">
        <w:rPr>
          <w:rFonts w:ascii="Arial" w:hAnsi="Arial" w:cs="Arial"/>
          <w:lang w:val="en-GB"/>
        </w:rPr>
        <w:t>V</w:t>
      </w:r>
      <w:r w:rsidR="008262A6" w:rsidRPr="0081294D">
        <w:rPr>
          <w:rFonts w:ascii="Arial" w:hAnsi="Arial" w:cs="Arial"/>
        </w:rPr>
        <w:t xml:space="preserve">arious forces and motion videos: </w:t>
      </w:r>
      <w:hyperlink r:id="rId24" w:history="1">
        <w:r w:rsidR="008262A6" w:rsidRPr="0081294D">
          <w:rPr>
            <w:rStyle w:val="Hyperlink"/>
            <w:rFonts w:ascii="Arial" w:hAnsi="Arial" w:cs="Arial"/>
          </w:rPr>
          <w:t>http://blossoms.mit.edu/</w:t>
        </w:r>
      </w:hyperlink>
      <w:r w:rsidR="000C3C49" w:rsidRPr="0081294D">
        <w:rPr>
          <w:rFonts w:ascii="Arial" w:hAnsi="Arial" w:cs="Arial"/>
        </w:rPr>
        <w:t xml:space="preserve"> (accessed 20 May 2014)</w:t>
      </w:r>
      <w:r w:rsidR="008262A6" w:rsidRPr="0081294D">
        <w:rPr>
          <w:rFonts w:ascii="Arial" w:hAnsi="Arial" w:cs="Arial"/>
        </w:rPr>
        <w:t xml:space="preserve"> </w:t>
      </w:r>
    </w:p>
    <w:p w:rsidR="008262A6" w:rsidRPr="0081294D" w:rsidRDefault="008262A6" w:rsidP="00115F04">
      <w:pPr>
        <w:pStyle w:val="ListParagraph"/>
        <w:numPr>
          <w:ilvl w:val="0"/>
          <w:numId w:val="10"/>
        </w:numPr>
        <w:spacing w:after="120" w:line="276" w:lineRule="auto"/>
        <w:ind w:left="714" w:hanging="357"/>
        <w:jc w:val="left"/>
        <w:rPr>
          <w:rFonts w:ascii="Arial" w:hAnsi="Arial" w:cs="Arial"/>
        </w:rPr>
      </w:pPr>
      <w:r w:rsidRPr="0081294D">
        <w:rPr>
          <w:rFonts w:ascii="Arial" w:hAnsi="Arial" w:cs="Arial"/>
        </w:rPr>
        <w:t>Newton</w:t>
      </w:r>
      <w:r w:rsidR="0073572B" w:rsidRPr="0081294D">
        <w:rPr>
          <w:rFonts w:ascii="Arial" w:hAnsi="Arial" w:cs="Arial"/>
        </w:rPr>
        <w:t>’</w:t>
      </w:r>
      <w:r w:rsidRPr="0081294D">
        <w:rPr>
          <w:rFonts w:ascii="Arial" w:hAnsi="Arial" w:cs="Arial"/>
        </w:rPr>
        <w:t xml:space="preserve">s </w:t>
      </w:r>
      <w:r w:rsidR="00661744" w:rsidRPr="0081294D">
        <w:rPr>
          <w:rFonts w:ascii="Arial" w:hAnsi="Arial" w:cs="Arial"/>
        </w:rPr>
        <w:t xml:space="preserve">first and third laws </w:t>
      </w:r>
      <w:r w:rsidRPr="0081294D">
        <w:rPr>
          <w:rFonts w:ascii="Arial" w:hAnsi="Arial" w:cs="Arial"/>
        </w:rPr>
        <w:t>are available from the NSTA Learning Center</w:t>
      </w:r>
      <w:r w:rsidR="0073572B" w:rsidRPr="0081294D">
        <w:rPr>
          <w:rFonts w:ascii="Arial" w:hAnsi="Arial" w:cs="Arial"/>
        </w:rPr>
        <w:t>’</w:t>
      </w:r>
      <w:r w:rsidRPr="0081294D">
        <w:rPr>
          <w:rFonts w:ascii="Arial" w:hAnsi="Arial" w:cs="Arial"/>
        </w:rPr>
        <w:t xml:space="preserve">s website (the content is free but you will need to register in order to be able to download the resources): </w:t>
      </w:r>
      <w:hyperlink r:id="rId25" w:history="1">
        <w:r w:rsidRPr="0081294D">
          <w:rPr>
            <w:rStyle w:val="Hyperlink"/>
            <w:rFonts w:ascii="Arial" w:hAnsi="Arial" w:cs="Arial"/>
          </w:rPr>
          <w:t>http://www.learningcenter.nsta.org/</w:t>
        </w:r>
      </w:hyperlink>
      <w:r w:rsidR="000C3C49" w:rsidRPr="0081294D">
        <w:rPr>
          <w:rFonts w:ascii="Arial" w:hAnsi="Arial" w:cs="Arial"/>
        </w:rPr>
        <w:t xml:space="preserve"> (accessed 20 May 2014)</w:t>
      </w:r>
      <w:r w:rsidRPr="0081294D">
        <w:rPr>
          <w:rFonts w:ascii="Arial" w:hAnsi="Arial" w:cs="Arial"/>
        </w:rPr>
        <w:t xml:space="preserve">  </w:t>
      </w:r>
    </w:p>
    <w:p w:rsidR="008262A6" w:rsidRPr="0081294D" w:rsidRDefault="00661744" w:rsidP="00115F04">
      <w:pPr>
        <w:pStyle w:val="ListParagraph"/>
        <w:numPr>
          <w:ilvl w:val="0"/>
          <w:numId w:val="10"/>
        </w:numPr>
        <w:spacing w:after="120" w:line="276" w:lineRule="auto"/>
        <w:ind w:left="714" w:hanging="357"/>
        <w:jc w:val="left"/>
        <w:rPr>
          <w:rFonts w:ascii="Arial" w:hAnsi="Arial" w:cs="Arial"/>
        </w:rPr>
      </w:pPr>
      <w:r w:rsidRPr="0081294D">
        <w:rPr>
          <w:rFonts w:ascii="Arial" w:hAnsi="Arial" w:cs="Arial"/>
          <w:lang w:val="en-GB"/>
        </w:rPr>
        <w:t>F</w:t>
      </w:r>
      <w:r w:rsidR="008262A6" w:rsidRPr="0081294D">
        <w:rPr>
          <w:rFonts w:ascii="Arial" w:hAnsi="Arial" w:cs="Arial"/>
        </w:rPr>
        <w:t>orces and motion for developing teachers</w:t>
      </w:r>
      <w:r w:rsidR="0073572B" w:rsidRPr="0081294D">
        <w:rPr>
          <w:rFonts w:ascii="Arial" w:hAnsi="Arial" w:cs="Arial"/>
        </w:rPr>
        <w:t>’</w:t>
      </w:r>
      <w:r w:rsidR="008262A6" w:rsidRPr="0081294D">
        <w:rPr>
          <w:rFonts w:ascii="Arial" w:hAnsi="Arial" w:cs="Arial"/>
        </w:rPr>
        <w:t xml:space="preserve"> subject knowledge: </w:t>
      </w:r>
      <w:hyperlink r:id="rId26" w:history="1">
        <w:r w:rsidR="007A63DB" w:rsidRPr="0081294D">
          <w:rPr>
            <w:rStyle w:val="Hyperlink"/>
            <w:rFonts w:ascii="Arial" w:hAnsi="Arial" w:cs="Arial"/>
          </w:rPr>
          <w:t>http://www.ase.org.uk/resources/scitutors/subject-knowledge/k42-forces-and-motion/</w:t>
        </w:r>
      </w:hyperlink>
      <w:r w:rsidR="000C3C49" w:rsidRPr="0081294D">
        <w:rPr>
          <w:rFonts w:ascii="Arial" w:hAnsi="Arial" w:cs="Arial"/>
        </w:rPr>
        <w:t xml:space="preserve"> (accessed 20 May 2014)</w:t>
      </w:r>
    </w:p>
    <w:p w:rsidR="006E5559" w:rsidRPr="0081294D" w:rsidRDefault="006E5559" w:rsidP="00115F04">
      <w:pPr>
        <w:pStyle w:val="Heading1"/>
        <w:spacing w:before="120" w:after="120" w:line="276" w:lineRule="auto"/>
        <w:jc w:val="left"/>
        <w:rPr>
          <w:rFonts w:ascii="Arial" w:hAnsi="Arial" w:cs="Arial"/>
        </w:rPr>
      </w:pPr>
      <w:r w:rsidRPr="0081294D">
        <w:rPr>
          <w:rFonts w:ascii="Arial" w:hAnsi="Arial" w:cs="Arial"/>
        </w:rPr>
        <w:t>References</w:t>
      </w:r>
      <w:r w:rsidR="008262A6" w:rsidRPr="0081294D">
        <w:rPr>
          <w:rFonts w:ascii="Arial" w:hAnsi="Arial" w:cs="Arial"/>
        </w:rPr>
        <w:t>/bibliography</w:t>
      </w:r>
    </w:p>
    <w:p w:rsidR="00661744" w:rsidRPr="0081294D" w:rsidRDefault="00661744" w:rsidP="00115F04">
      <w:pPr>
        <w:spacing w:after="120" w:line="276" w:lineRule="auto"/>
        <w:jc w:val="left"/>
        <w:rPr>
          <w:rFonts w:ascii="Arial" w:hAnsi="Arial" w:cs="Arial"/>
        </w:rPr>
      </w:pPr>
      <w:r w:rsidRPr="0081294D">
        <w:rPr>
          <w:rFonts w:ascii="Arial" w:hAnsi="Arial" w:cs="Arial"/>
        </w:rPr>
        <w:t xml:space="preserve">Doyle, W. (1983) </w:t>
      </w:r>
      <w:r w:rsidR="0073572B" w:rsidRPr="0081294D">
        <w:rPr>
          <w:rFonts w:ascii="Arial" w:hAnsi="Arial" w:cs="Arial"/>
        </w:rPr>
        <w:t>‘</w:t>
      </w:r>
      <w:r w:rsidRPr="0081294D">
        <w:rPr>
          <w:rFonts w:ascii="Arial" w:hAnsi="Arial" w:cs="Arial"/>
        </w:rPr>
        <w:t>Academic work</w:t>
      </w:r>
      <w:r w:rsidR="0073572B" w:rsidRPr="0081294D">
        <w:rPr>
          <w:rFonts w:ascii="Arial" w:hAnsi="Arial" w:cs="Arial"/>
        </w:rPr>
        <w:t>’</w:t>
      </w:r>
      <w:r w:rsidRPr="0081294D">
        <w:rPr>
          <w:rFonts w:ascii="Arial" w:hAnsi="Arial" w:cs="Arial"/>
        </w:rPr>
        <w:t xml:space="preserve">, </w:t>
      </w:r>
      <w:r w:rsidRPr="0081294D">
        <w:rPr>
          <w:rFonts w:ascii="Arial" w:hAnsi="Arial" w:cs="Arial"/>
          <w:i/>
          <w:iCs/>
        </w:rPr>
        <w:t>Review of Educational Research</w:t>
      </w:r>
      <w:r w:rsidRPr="0081294D">
        <w:rPr>
          <w:rFonts w:ascii="Arial" w:hAnsi="Arial" w:cs="Arial"/>
        </w:rPr>
        <w:t>, vol. 53, no. 2, pp. 159–99.</w:t>
      </w:r>
    </w:p>
    <w:p w:rsidR="00661744" w:rsidRPr="0081294D" w:rsidRDefault="00661744" w:rsidP="00115F04">
      <w:pPr>
        <w:spacing w:after="120" w:line="276" w:lineRule="auto"/>
        <w:jc w:val="left"/>
        <w:rPr>
          <w:rFonts w:ascii="Arial" w:hAnsi="Arial" w:cs="Arial"/>
        </w:rPr>
      </w:pPr>
      <w:r w:rsidRPr="0081294D">
        <w:rPr>
          <w:rFonts w:ascii="Arial" w:hAnsi="Arial" w:cs="Arial"/>
        </w:rPr>
        <w:t xml:space="preserve">Fowler, G. (2013) </w:t>
      </w:r>
      <w:r w:rsidR="0073572B" w:rsidRPr="0081294D">
        <w:rPr>
          <w:rFonts w:ascii="Arial" w:hAnsi="Arial" w:cs="Arial"/>
        </w:rPr>
        <w:t>‘</w:t>
      </w:r>
      <w:r w:rsidRPr="0081294D">
        <w:rPr>
          <w:rFonts w:ascii="Arial" w:hAnsi="Arial" w:cs="Arial"/>
        </w:rPr>
        <w:t>Let creativity fly in the classroom</w:t>
      </w:r>
      <w:r w:rsidR="0073572B" w:rsidRPr="0081294D">
        <w:rPr>
          <w:rFonts w:ascii="Arial" w:hAnsi="Arial" w:cs="Arial"/>
        </w:rPr>
        <w:t>’</w:t>
      </w:r>
      <w:r w:rsidRPr="0081294D">
        <w:rPr>
          <w:rFonts w:ascii="Arial" w:hAnsi="Arial" w:cs="Arial"/>
        </w:rPr>
        <w:t xml:space="preserve">, </w:t>
      </w:r>
      <w:r w:rsidRPr="0081294D">
        <w:rPr>
          <w:rFonts w:ascii="Arial" w:hAnsi="Arial" w:cs="Arial"/>
          <w:i/>
          <w:iCs/>
        </w:rPr>
        <w:t>TESPro</w:t>
      </w:r>
      <w:r w:rsidRPr="0081294D">
        <w:rPr>
          <w:rFonts w:ascii="Arial" w:hAnsi="Arial" w:cs="Arial"/>
        </w:rPr>
        <w:t>, vol. 2, no. 31, pp. 4–7.</w:t>
      </w:r>
      <w:r w:rsidR="006C7F3A" w:rsidRPr="0081294D">
        <w:rPr>
          <w:rFonts w:ascii="Arial" w:hAnsi="Arial" w:cs="Arial"/>
        </w:rPr>
        <w:fldChar w:fldCharType="begin"/>
      </w:r>
      <w:r w:rsidRPr="0081294D">
        <w:rPr>
          <w:rFonts w:ascii="Arial" w:hAnsi="Arial" w:cs="Arial"/>
        </w:rPr>
        <w:instrText xml:space="preserve"> ADDIN EN.CITE &lt;EndNote&gt;&lt;Cite ExcludeAuth="1" ExcludeYear="1" Hidden="1"&gt;&lt;Author&gt;Rao&lt;/Author&gt;&lt;Year&gt;2007&lt;/Year&gt;&lt;RecNum&gt;1245&lt;/RecNum&gt;&lt;record&gt;&lt;rec-number&gt;1245&lt;/rec-number&gt;&lt;foreign-keys&gt;&lt;key app="EN" db-id="5ptr50eztezawcefe5uxsr0mzfxe2zraxer0"&gt;1245&lt;/key&gt;&lt;/foreign-keys&gt;&lt;ref-type name="Journal Article"&gt;17&lt;/ref-type&gt;&lt;contributors&gt;&lt;authors&gt;&lt;author&gt;Rao, Zhenhui&lt;/author&gt;&lt;/authors&gt;&lt;/contributors&gt;&lt;titles&gt;&lt;title&gt;Training in brainstorming and developing writing skills&lt;/title&gt;&lt;secondary-title&gt;ELT Journal&lt;/secondary-title&gt;&lt;/titles&gt;&lt;periodical&gt;&lt;full-title&gt;ELT Journal&lt;/full-title&gt;&lt;/periodical&gt;&lt;pages&gt;100-106&lt;/pages&gt;&lt;volume&gt;61&lt;/volume&gt;&lt;number&gt;2&lt;/number&gt;&lt;dates&gt;&lt;year&gt;2007&lt;/year&gt;&lt;pub-dates&gt;&lt;date&gt;April 1, 2007&lt;/date&gt;&lt;/pub-dates&gt;&lt;/dates&gt;&lt;urls&gt;&lt;related-urls&gt;&lt;url&gt;http://eltj.oxfordjournals.org/content/61/2/100.abstract&lt;/url&gt;&lt;/related-urls&gt;&lt;/urls&gt;&lt;electronic-resource-num&gt;10.1093/elt/ccm002&lt;/electronic-resource-num&gt;&lt;/record&gt;&lt;/Cite&gt;&lt;/EndNote&gt;</w:instrText>
      </w:r>
      <w:r w:rsidR="006C7F3A" w:rsidRPr="0081294D">
        <w:rPr>
          <w:rFonts w:ascii="Arial" w:hAnsi="Arial" w:cs="Arial"/>
        </w:rPr>
        <w:fldChar w:fldCharType="end"/>
      </w:r>
    </w:p>
    <w:p w:rsidR="00661744" w:rsidRPr="0081294D" w:rsidRDefault="00661744" w:rsidP="00115F04">
      <w:pPr>
        <w:spacing w:after="120" w:line="276" w:lineRule="auto"/>
        <w:jc w:val="left"/>
        <w:rPr>
          <w:rFonts w:ascii="Arial" w:hAnsi="Arial" w:cs="Arial"/>
        </w:rPr>
      </w:pPr>
      <w:r w:rsidRPr="0081294D">
        <w:rPr>
          <w:rFonts w:ascii="Arial" w:hAnsi="Arial" w:cs="Arial"/>
        </w:rPr>
        <w:t xml:space="preserve">Osborn, A.F. (1953) </w:t>
      </w:r>
      <w:r w:rsidRPr="0081294D">
        <w:rPr>
          <w:rFonts w:ascii="Arial" w:hAnsi="Arial" w:cs="Arial"/>
          <w:i/>
          <w:iCs/>
        </w:rPr>
        <w:t>Applied Imagination: Principles and Procedures of Creative Problem Solving</w:t>
      </w:r>
      <w:r w:rsidRPr="0081294D">
        <w:rPr>
          <w:rFonts w:ascii="Arial" w:hAnsi="Arial" w:cs="Arial"/>
        </w:rPr>
        <w:t>. New York, NY: Charles Scribner's Sons.</w:t>
      </w:r>
    </w:p>
    <w:p w:rsidR="00661744" w:rsidRPr="0081294D" w:rsidRDefault="00661744" w:rsidP="00115F04">
      <w:pPr>
        <w:spacing w:after="120" w:line="276" w:lineRule="auto"/>
        <w:jc w:val="left"/>
        <w:rPr>
          <w:rFonts w:ascii="Arial" w:hAnsi="Arial" w:cs="Arial"/>
        </w:rPr>
      </w:pPr>
      <w:r w:rsidRPr="0081294D">
        <w:rPr>
          <w:rFonts w:ascii="Arial" w:hAnsi="Arial" w:cs="Arial"/>
        </w:rPr>
        <w:t xml:space="preserve">Rao, Z. (2007) </w:t>
      </w:r>
      <w:r w:rsidR="0073572B" w:rsidRPr="0081294D">
        <w:rPr>
          <w:rFonts w:ascii="Arial" w:hAnsi="Arial" w:cs="Arial"/>
        </w:rPr>
        <w:t>‘</w:t>
      </w:r>
      <w:r w:rsidRPr="0081294D">
        <w:rPr>
          <w:rFonts w:ascii="Arial" w:hAnsi="Arial" w:cs="Arial"/>
        </w:rPr>
        <w:t>Training in brainstorming and developing writing skills</w:t>
      </w:r>
      <w:r w:rsidR="0073572B" w:rsidRPr="0081294D">
        <w:rPr>
          <w:rFonts w:ascii="Arial" w:hAnsi="Arial" w:cs="Arial"/>
        </w:rPr>
        <w:t>’</w:t>
      </w:r>
      <w:r w:rsidRPr="0081294D">
        <w:rPr>
          <w:rFonts w:ascii="Arial" w:hAnsi="Arial" w:cs="Arial"/>
        </w:rPr>
        <w:t xml:space="preserve">, </w:t>
      </w:r>
      <w:r w:rsidRPr="0081294D">
        <w:rPr>
          <w:rFonts w:ascii="Arial" w:hAnsi="Arial" w:cs="Arial"/>
          <w:i/>
          <w:iCs/>
        </w:rPr>
        <w:t>ELT Journal</w:t>
      </w:r>
      <w:r w:rsidRPr="0081294D">
        <w:rPr>
          <w:rFonts w:ascii="Arial" w:hAnsi="Arial" w:cs="Arial"/>
        </w:rPr>
        <w:t>, vol. 61, no. 2, pp. 100–106.</w:t>
      </w:r>
    </w:p>
    <w:p w:rsidR="00961593" w:rsidRPr="0081294D" w:rsidRDefault="00661744" w:rsidP="00115F04">
      <w:pPr>
        <w:spacing w:after="120" w:line="276" w:lineRule="auto"/>
        <w:jc w:val="left"/>
        <w:rPr>
          <w:rFonts w:ascii="Arial" w:hAnsi="Arial" w:cs="Arial"/>
        </w:rPr>
      </w:pPr>
      <w:r w:rsidRPr="0081294D">
        <w:rPr>
          <w:rFonts w:ascii="Arial" w:hAnsi="Arial" w:cs="Arial"/>
        </w:rPr>
        <w:t xml:space="preserve">Wellington, J.J. and Ireson, G. (2012) </w:t>
      </w:r>
      <w:r w:rsidRPr="0081294D">
        <w:rPr>
          <w:rFonts w:ascii="Arial" w:hAnsi="Arial" w:cs="Arial"/>
          <w:i/>
          <w:iCs/>
        </w:rPr>
        <w:t>Science Teaching, Science Learning</w:t>
      </w:r>
      <w:r w:rsidRPr="0081294D">
        <w:rPr>
          <w:rFonts w:ascii="Arial" w:hAnsi="Arial" w:cs="Arial"/>
        </w:rPr>
        <w:t>. London</w:t>
      </w:r>
      <w:r w:rsidR="000C3C49" w:rsidRPr="0081294D">
        <w:rPr>
          <w:rFonts w:ascii="Arial" w:hAnsi="Arial" w:cs="Arial"/>
        </w:rPr>
        <w:t>, UK</w:t>
      </w:r>
      <w:r w:rsidRPr="0081294D">
        <w:rPr>
          <w:rFonts w:ascii="Arial" w:hAnsi="Arial" w:cs="Arial"/>
        </w:rPr>
        <w:t xml:space="preserve">: Routledge. </w:t>
      </w:r>
    </w:p>
    <w:p w:rsidR="00FE6233" w:rsidRPr="0081294D" w:rsidRDefault="00E36845" w:rsidP="00115F04">
      <w:pPr>
        <w:pStyle w:val="Heading1"/>
        <w:spacing w:before="120" w:after="120" w:line="276" w:lineRule="auto"/>
        <w:jc w:val="left"/>
        <w:rPr>
          <w:rFonts w:ascii="Arial" w:hAnsi="Arial" w:cs="Arial"/>
        </w:rPr>
      </w:pPr>
      <w:r w:rsidRPr="0081294D">
        <w:rPr>
          <w:rFonts w:ascii="Arial" w:hAnsi="Arial" w:cs="Arial"/>
        </w:rPr>
        <w:t>A</w:t>
      </w:r>
      <w:r w:rsidR="00FE6233" w:rsidRPr="0081294D">
        <w:rPr>
          <w:rFonts w:ascii="Arial" w:hAnsi="Arial" w:cs="Arial"/>
        </w:rPr>
        <w:t>cknowledgements</w:t>
      </w:r>
      <w:bookmarkEnd w:id="29"/>
    </w:p>
    <w:p w:rsidR="007B1FEA" w:rsidRPr="0081294D" w:rsidRDefault="007B1FEA" w:rsidP="00115F04">
      <w:pPr>
        <w:autoSpaceDE w:val="0"/>
        <w:autoSpaceDN w:val="0"/>
        <w:spacing w:after="120" w:line="276" w:lineRule="auto"/>
        <w:jc w:val="left"/>
        <w:rPr>
          <w:rFonts w:ascii="Arial" w:hAnsi="Arial" w:cs="Arial"/>
          <w:color w:val="000000"/>
        </w:rPr>
      </w:pPr>
      <w:r w:rsidRPr="0081294D">
        <w:rPr>
          <w:rFonts w:ascii="Arial" w:hAnsi="Arial" w:cs="Arial"/>
          <w:color w:val="000000"/>
        </w:rPr>
        <w:t>This content is made available under a Creative Commons Attribution-ShareAlike licence (</w:t>
      </w:r>
      <w:hyperlink r:id="rId27" w:history="1">
        <w:r w:rsidRPr="0081294D">
          <w:rPr>
            <w:rStyle w:val="Hyperlink"/>
            <w:rFonts w:ascii="Arial" w:eastAsia="Arial Unicode MS" w:hAnsi="Arial" w:cs="Arial"/>
          </w:rPr>
          <w:t>http://creativecommons.org/licenses/by-sa/3.0/</w:t>
        </w:r>
      </w:hyperlink>
      <w:r w:rsidRPr="0081294D">
        <w:rPr>
          <w:rFonts w:ascii="Arial" w:hAnsi="Arial" w:cs="Arial"/>
        </w:rPr>
        <w:t xml:space="preserve">), </w:t>
      </w:r>
      <w:r w:rsidRPr="0081294D">
        <w:rPr>
          <w:rFonts w:ascii="Arial" w:hAnsi="Arial" w:cs="Arial"/>
          <w:color w:val="000000"/>
        </w:rPr>
        <w:t>unless identified otherwise. The licence excludes the use of the TESS-India, OU and UKAID logos, which may only be used unadapted within the TESS-India project.</w:t>
      </w:r>
    </w:p>
    <w:p w:rsidR="007B1FEA" w:rsidRPr="0081294D" w:rsidRDefault="007B1FEA" w:rsidP="00115F04">
      <w:pPr>
        <w:autoSpaceDE w:val="0"/>
        <w:autoSpaceDN w:val="0"/>
        <w:spacing w:after="120" w:line="276" w:lineRule="auto"/>
        <w:jc w:val="left"/>
        <w:rPr>
          <w:rFonts w:ascii="Arial" w:hAnsi="Arial" w:cs="Arial"/>
        </w:rPr>
      </w:pPr>
      <w:r w:rsidRPr="0081294D">
        <w:rPr>
          <w:rFonts w:ascii="Arial" w:hAnsi="Arial" w:cs="Arial"/>
        </w:rPr>
        <w:t>Every effort has been made to contact copyright owners. If any have been inadvertently overlooked the publishers will be pleased to make the necessary arrangements at the first opportunity.</w:t>
      </w:r>
    </w:p>
    <w:p w:rsidR="007B1FEA" w:rsidRPr="0081294D" w:rsidRDefault="007B1FEA" w:rsidP="00115F04">
      <w:pPr>
        <w:autoSpaceDE w:val="0"/>
        <w:autoSpaceDN w:val="0"/>
        <w:spacing w:after="120" w:line="276" w:lineRule="auto"/>
        <w:jc w:val="left"/>
        <w:rPr>
          <w:rFonts w:ascii="Arial" w:hAnsi="Arial" w:cs="Arial"/>
          <w:color w:val="000000"/>
        </w:rPr>
      </w:pPr>
      <w:r w:rsidRPr="0081294D">
        <w:rPr>
          <w:rFonts w:ascii="Arial" w:hAnsi="Arial" w:cs="Arial"/>
          <w:color w:val="000000"/>
        </w:rPr>
        <w:t>Video (including video stills): thanks are extended to the teacher educators, headteachers, teachers and students across India who worked with The Open University in the productions.</w:t>
      </w:r>
    </w:p>
    <w:sectPr w:rsidR="007B1FEA" w:rsidRPr="0081294D" w:rsidSect="0019687D">
      <w:headerReference w:type="even" r:id="rId28"/>
      <w:headerReference w:type="default" r:id="rId29"/>
      <w:footerReference w:type="even" r:id="rId30"/>
      <w:footerReference w:type="default" r:id="rId31"/>
      <w:headerReference w:type="first" r:id="rId32"/>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339" w:rsidRDefault="00011339" w:rsidP="00B44EA4">
      <w:r>
        <w:separator/>
      </w:r>
    </w:p>
  </w:endnote>
  <w:endnote w:type="continuationSeparator" w:id="0">
    <w:p w:rsidR="00011339" w:rsidRDefault="00011339"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Default="00441D9F">
    <w:pPr>
      <w:pStyle w:val="Footer"/>
      <w:jc w:val="right"/>
    </w:pPr>
  </w:p>
  <w:p w:rsidR="00441D9F" w:rsidRDefault="00441D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Default="00441D9F">
    <w:pPr>
      <w:pStyle w:val="Footer"/>
      <w:jc w:val="right"/>
    </w:pPr>
  </w:p>
  <w:p w:rsidR="00441D9F" w:rsidRDefault="00441D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Pr="0081294D" w:rsidRDefault="00441D9F">
    <w:pPr>
      <w:pStyle w:val="Footer"/>
      <w:rPr>
        <w:rFonts w:ascii="Arial" w:hAnsi="Arial" w:cs="Arial"/>
        <w:sz w:val="18"/>
        <w:szCs w:val="18"/>
      </w:rPr>
    </w:pPr>
    <w:r w:rsidRPr="0081294D">
      <w:rPr>
        <w:rFonts w:ascii="Arial" w:hAnsi="Arial" w:cs="Arial"/>
        <w:sz w:val="18"/>
        <w:szCs w:val="18"/>
      </w:rPr>
      <w:fldChar w:fldCharType="begin"/>
    </w:r>
    <w:r w:rsidRPr="0081294D">
      <w:rPr>
        <w:rFonts w:ascii="Arial" w:hAnsi="Arial" w:cs="Arial"/>
        <w:sz w:val="18"/>
        <w:szCs w:val="18"/>
      </w:rPr>
      <w:instrText xml:space="preserve"> PAGE   \* MERGEFORMAT </w:instrText>
    </w:r>
    <w:r w:rsidRPr="0081294D">
      <w:rPr>
        <w:rFonts w:ascii="Arial" w:hAnsi="Arial" w:cs="Arial"/>
        <w:sz w:val="18"/>
        <w:szCs w:val="18"/>
      </w:rPr>
      <w:fldChar w:fldCharType="separate"/>
    </w:r>
    <w:r w:rsidR="00E2524F">
      <w:rPr>
        <w:rFonts w:ascii="Arial" w:hAnsi="Arial" w:cs="Arial"/>
        <w:noProof/>
        <w:sz w:val="18"/>
        <w:szCs w:val="18"/>
      </w:rPr>
      <w:t>2</w:t>
    </w:r>
    <w:r w:rsidRPr="0081294D">
      <w:rPr>
        <w:rFonts w:ascii="Arial" w:hAnsi="Arial" w:cs="Arial"/>
        <w:noProof/>
        <w:sz w:val="18"/>
        <w:szCs w:val="18"/>
      </w:rPr>
      <w:fldChar w:fldCharType="end"/>
    </w:r>
    <w:r w:rsidRPr="0081294D">
      <w:rPr>
        <w:rFonts w:ascii="Arial" w:hAnsi="Arial" w:cs="Arial"/>
        <w:sz w:val="18"/>
        <w:szCs w:val="18"/>
      </w:rPr>
      <w:ptab w:relativeTo="margin" w:alignment="center" w:leader="none"/>
    </w:r>
    <w:r w:rsidRPr="0081294D">
      <w:rPr>
        <w:rFonts w:ascii="Arial" w:hAnsi="Arial" w:cs="Arial"/>
        <w:sz w:val="18"/>
        <w:szCs w:val="18"/>
      </w:rPr>
      <w:t>www.TESS-India.edu.in</w:t>
    </w:r>
    <w:r w:rsidRPr="0081294D">
      <w:rPr>
        <w:rFonts w:ascii="Arial" w:hAnsi="Arial" w:cs="Arial"/>
        <w:sz w:val="18"/>
        <w:szCs w:val="18"/>
      </w:rPr>
      <w:ptab w:relativeTo="margin" w:alignment="right" w:leader="none"/>
    </w:r>
    <w:r w:rsidRPr="0081294D">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Pr="0081294D" w:rsidRDefault="00441D9F" w:rsidP="006F79EE">
    <w:pPr>
      <w:pStyle w:val="Footer"/>
      <w:rPr>
        <w:rFonts w:ascii="Arial" w:hAnsi="Arial" w:cs="Arial"/>
        <w:sz w:val="18"/>
        <w:szCs w:val="18"/>
      </w:rPr>
    </w:pPr>
    <w:r w:rsidRPr="0081294D">
      <w:rPr>
        <w:rFonts w:ascii="Arial" w:hAnsi="Arial" w:cs="Arial"/>
      </w:rPr>
      <w:t xml:space="preserve"> </w:t>
    </w:r>
    <w:r w:rsidRPr="0081294D">
      <w:rPr>
        <w:rFonts w:ascii="Arial" w:hAnsi="Arial" w:cs="Arial"/>
        <w:sz w:val="18"/>
        <w:szCs w:val="18"/>
      </w:rPr>
      <w:ptab w:relativeTo="margin" w:alignment="center" w:leader="none"/>
    </w:r>
    <w:r w:rsidRPr="0081294D">
      <w:rPr>
        <w:rFonts w:ascii="Arial" w:hAnsi="Arial" w:cs="Arial"/>
        <w:sz w:val="18"/>
        <w:szCs w:val="18"/>
      </w:rPr>
      <w:t>www.TESS-India.edu.in</w:t>
    </w:r>
    <w:r w:rsidRPr="0081294D">
      <w:rPr>
        <w:rFonts w:ascii="Arial" w:hAnsi="Arial" w:cs="Arial"/>
        <w:sz w:val="18"/>
        <w:szCs w:val="18"/>
      </w:rPr>
      <w:ptab w:relativeTo="margin" w:alignment="right" w:leader="none"/>
    </w:r>
    <w:r w:rsidRPr="0081294D">
      <w:rPr>
        <w:rFonts w:ascii="Arial" w:hAnsi="Arial" w:cs="Arial"/>
        <w:sz w:val="18"/>
        <w:szCs w:val="18"/>
      </w:rPr>
      <w:fldChar w:fldCharType="begin"/>
    </w:r>
    <w:r w:rsidRPr="0081294D">
      <w:rPr>
        <w:rFonts w:ascii="Arial" w:hAnsi="Arial" w:cs="Arial"/>
        <w:sz w:val="18"/>
        <w:szCs w:val="18"/>
      </w:rPr>
      <w:instrText xml:space="preserve"> PAGE   \* MERGEFORMAT </w:instrText>
    </w:r>
    <w:r w:rsidRPr="0081294D">
      <w:rPr>
        <w:rFonts w:ascii="Arial" w:hAnsi="Arial" w:cs="Arial"/>
        <w:sz w:val="18"/>
        <w:szCs w:val="18"/>
      </w:rPr>
      <w:fldChar w:fldCharType="separate"/>
    </w:r>
    <w:r w:rsidR="00E2524F">
      <w:rPr>
        <w:rFonts w:ascii="Arial" w:hAnsi="Arial" w:cs="Arial"/>
        <w:noProof/>
        <w:sz w:val="18"/>
        <w:szCs w:val="18"/>
      </w:rPr>
      <w:t>1</w:t>
    </w:r>
    <w:r w:rsidRPr="0081294D">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339" w:rsidRDefault="00011339" w:rsidP="00B44EA4">
      <w:r>
        <w:separator/>
      </w:r>
    </w:p>
  </w:footnote>
  <w:footnote w:type="continuationSeparator" w:id="0">
    <w:p w:rsidR="00011339" w:rsidRDefault="00011339"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Pr="00B924D5" w:rsidRDefault="00441D9F">
    <w:pPr>
      <w:pStyle w:val="Header"/>
      <w:rPr>
        <w:sz w:val="18"/>
        <w:szCs w:val="18"/>
      </w:rPr>
    </w:pPr>
    <w:r w:rsidRPr="00B924D5">
      <w:rPr>
        <w:sz w:val="18"/>
        <w:szCs w:val="18"/>
      </w:rPr>
      <w:t>Brainstorming; forces and laws of motion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Pr="0081294D" w:rsidRDefault="00441D9F" w:rsidP="007B1FEA">
    <w:pPr>
      <w:pStyle w:val="Header"/>
      <w:spacing w:before="0"/>
      <w:jc w:val="left"/>
      <w:rPr>
        <w:rFonts w:ascii="Arial" w:hAnsi="Arial" w:cs="Arial"/>
        <w:sz w:val="18"/>
        <w:szCs w:val="18"/>
      </w:rPr>
    </w:pPr>
    <w:r w:rsidRPr="0081294D">
      <w:rPr>
        <w:rFonts w:ascii="Arial" w:hAnsi="Arial" w:cs="Arial"/>
        <w:sz w:val="18"/>
        <w:szCs w:val="18"/>
      </w:rPr>
      <w:t>Brainstorming; forces and laws of motion</w:t>
    </w:r>
  </w:p>
  <w:p w:rsidR="007B1FEA" w:rsidRPr="0081294D" w:rsidRDefault="007B1FEA" w:rsidP="007B1FEA">
    <w:pPr>
      <w:pStyle w:val="Header"/>
      <w:spacing w:before="0"/>
      <w:jc w:val="lef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Pr="0081294D" w:rsidRDefault="00441D9F" w:rsidP="007B1FEA">
    <w:pPr>
      <w:pStyle w:val="Header"/>
      <w:spacing w:before="0"/>
      <w:jc w:val="right"/>
      <w:rPr>
        <w:rFonts w:ascii="Arial" w:hAnsi="Arial" w:cs="Arial"/>
        <w:sz w:val="18"/>
        <w:szCs w:val="18"/>
      </w:rPr>
    </w:pPr>
    <w:r w:rsidRPr="0081294D">
      <w:rPr>
        <w:rFonts w:ascii="Arial" w:hAnsi="Arial" w:cs="Arial"/>
        <w:sz w:val="18"/>
        <w:szCs w:val="18"/>
      </w:rPr>
      <w:t>Brainstorming; forces and laws of motion</w:t>
    </w:r>
  </w:p>
  <w:p w:rsidR="007B1FEA" w:rsidRPr="0081294D" w:rsidRDefault="007B1FEA" w:rsidP="007B1FEA">
    <w:pPr>
      <w:pStyle w:val="Header"/>
      <w:spacing w:before="0"/>
      <w:jc w:val="right"/>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D9F" w:rsidRDefault="00441D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6F637C5"/>
    <w:multiLevelType w:val="hybridMultilevel"/>
    <w:tmpl w:val="9DDA45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991DDE"/>
    <w:multiLevelType w:val="hybridMultilevel"/>
    <w:tmpl w:val="13C6DD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BE637D5"/>
    <w:multiLevelType w:val="hybridMultilevel"/>
    <w:tmpl w:val="27E6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F62EF"/>
    <w:multiLevelType w:val="hybridMultilevel"/>
    <w:tmpl w:val="4A5A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B7109"/>
    <w:multiLevelType w:val="hybridMultilevel"/>
    <w:tmpl w:val="8D58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57418"/>
    <w:multiLevelType w:val="hybridMultilevel"/>
    <w:tmpl w:val="FF421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5044A3"/>
    <w:multiLevelType w:val="hybridMultilevel"/>
    <w:tmpl w:val="A776DB32"/>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12" w15:restartNumberingAfterBreak="0">
    <w:nsid w:val="2A5B2455"/>
    <w:multiLevelType w:val="hybridMultilevel"/>
    <w:tmpl w:val="319C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C38DD"/>
    <w:multiLevelType w:val="hybridMultilevel"/>
    <w:tmpl w:val="49E8A4BC"/>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4" w15:restartNumberingAfterBreak="0">
    <w:nsid w:val="3C426035"/>
    <w:multiLevelType w:val="hybridMultilevel"/>
    <w:tmpl w:val="376E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A102F5"/>
    <w:multiLevelType w:val="hybridMultilevel"/>
    <w:tmpl w:val="59CEB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12577D"/>
    <w:multiLevelType w:val="hybridMultilevel"/>
    <w:tmpl w:val="60701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D26C52"/>
    <w:multiLevelType w:val="hybridMultilevel"/>
    <w:tmpl w:val="BB5666A8"/>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num w:numId="1">
    <w:abstractNumId w:val="0"/>
  </w:num>
  <w:num w:numId="2">
    <w:abstractNumId w:val="12"/>
  </w:num>
  <w:num w:numId="3">
    <w:abstractNumId w:val="10"/>
  </w:num>
  <w:num w:numId="4">
    <w:abstractNumId w:val="11"/>
  </w:num>
  <w:num w:numId="5">
    <w:abstractNumId w:val="9"/>
  </w:num>
  <w:num w:numId="6">
    <w:abstractNumId w:val="7"/>
  </w:num>
  <w:num w:numId="7">
    <w:abstractNumId w:val="8"/>
  </w:num>
  <w:num w:numId="8">
    <w:abstractNumId w:val="14"/>
  </w:num>
  <w:num w:numId="9">
    <w:abstractNumId w:val="17"/>
  </w:num>
  <w:num w:numId="10">
    <w:abstractNumId w:val="6"/>
  </w:num>
  <w:num w:numId="11">
    <w:abstractNumId w:val="16"/>
  </w:num>
  <w:num w:numId="12">
    <w:abstractNumId w:val="13"/>
  </w:num>
  <w:num w:numId="13">
    <w:abstractNumId w:val="15"/>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2"/>
  </w:compat>
  <w:rsids>
    <w:rsidRoot w:val="00B11C10"/>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1339"/>
    <w:rsid w:val="00012E4E"/>
    <w:rsid w:val="00013D22"/>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E8"/>
    <w:rsid w:val="00044D1D"/>
    <w:rsid w:val="00044E64"/>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67D89"/>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86687"/>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3C49"/>
    <w:rsid w:val="000C505B"/>
    <w:rsid w:val="000C5B8F"/>
    <w:rsid w:val="000C5C7B"/>
    <w:rsid w:val="000C5CAD"/>
    <w:rsid w:val="000C6462"/>
    <w:rsid w:val="000D189D"/>
    <w:rsid w:val="000D1A3C"/>
    <w:rsid w:val="000D1DCA"/>
    <w:rsid w:val="000D2E2C"/>
    <w:rsid w:val="000D46EF"/>
    <w:rsid w:val="000D55A3"/>
    <w:rsid w:val="000D5E2C"/>
    <w:rsid w:val="000D5EBF"/>
    <w:rsid w:val="000D73BC"/>
    <w:rsid w:val="000D7A39"/>
    <w:rsid w:val="000D7E05"/>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CF0"/>
    <w:rsid w:val="00106D05"/>
    <w:rsid w:val="001104CF"/>
    <w:rsid w:val="00110B1D"/>
    <w:rsid w:val="00111E7C"/>
    <w:rsid w:val="00111F4C"/>
    <w:rsid w:val="001149A7"/>
    <w:rsid w:val="00115D30"/>
    <w:rsid w:val="00115F04"/>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30AF"/>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5A06"/>
    <w:rsid w:val="0019687D"/>
    <w:rsid w:val="001968D1"/>
    <w:rsid w:val="00196A7F"/>
    <w:rsid w:val="00197F56"/>
    <w:rsid w:val="001A27D3"/>
    <w:rsid w:val="001A355A"/>
    <w:rsid w:val="001A6ACD"/>
    <w:rsid w:val="001A7321"/>
    <w:rsid w:val="001A7CA1"/>
    <w:rsid w:val="001B18AB"/>
    <w:rsid w:val="001B477E"/>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4E8E"/>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39A1"/>
    <w:rsid w:val="00265758"/>
    <w:rsid w:val="00270959"/>
    <w:rsid w:val="00270BB6"/>
    <w:rsid w:val="00270FCE"/>
    <w:rsid w:val="0027164D"/>
    <w:rsid w:val="0027308E"/>
    <w:rsid w:val="002731BA"/>
    <w:rsid w:val="00273DCE"/>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52A2"/>
    <w:rsid w:val="002B6DA7"/>
    <w:rsid w:val="002B72D3"/>
    <w:rsid w:val="002C0254"/>
    <w:rsid w:val="002C03A9"/>
    <w:rsid w:val="002C099A"/>
    <w:rsid w:val="002C0B29"/>
    <w:rsid w:val="002C517F"/>
    <w:rsid w:val="002C53CA"/>
    <w:rsid w:val="002C5B78"/>
    <w:rsid w:val="002C63F4"/>
    <w:rsid w:val="002C70A5"/>
    <w:rsid w:val="002C7AAB"/>
    <w:rsid w:val="002D1558"/>
    <w:rsid w:val="002D1AAD"/>
    <w:rsid w:val="002D1CD8"/>
    <w:rsid w:val="002D2417"/>
    <w:rsid w:val="002D2B48"/>
    <w:rsid w:val="002D624D"/>
    <w:rsid w:val="002E097F"/>
    <w:rsid w:val="002E1896"/>
    <w:rsid w:val="002E32CF"/>
    <w:rsid w:val="002E6186"/>
    <w:rsid w:val="002E780B"/>
    <w:rsid w:val="002F16FD"/>
    <w:rsid w:val="002F17D9"/>
    <w:rsid w:val="002F2279"/>
    <w:rsid w:val="002F23F6"/>
    <w:rsid w:val="002F2D95"/>
    <w:rsid w:val="002F5ACA"/>
    <w:rsid w:val="002F5D60"/>
    <w:rsid w:val="002F777B"/>
    <w:rsid w:val="003014A7"/>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876"/>
    <w:rsid w:val="00334A54"/>
    <w:rsid w:val="0033702C"/>
    <w:rsid w:val="0034066C"/>
    <w:rsid w:val="003407AE"/>
    <w:rsid w:val="003408E1"/>
    <w:rsid w:val="00341480"/>
    <w:rsid w:val="0034152B"/>
    <w:rsid w:val="003433E4"/>
    <w:rsid w:val="003470C0"/>
    <w:rsid w:val="0035056F"/>
    <w:rsid w:val="00351190"/>
    <w:rsid w:val="0035258B"/>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B0229"/>
    <w:rsid w:val="003B0475"/>
    <w:rsid w:val="003B1C2C"/>
    <w:rsid w:val="003B2233"/>
    <w:rsid w:val="003B29FD"/>
    <w:rsid w:val="003B33E3"/>
    <w:rsid w:val="003B5149"/>
    <w:rsid w:val="003C0ADF"/>
    <w:rsid w:val="003C1540"/>
    <w:rsid w:val="003C1F92"/>
    <w:rsid w:val="003C2AF5"/>
    <w:rsid w:val="003C4FDE"/>
    <w:rsid w:val="003C6C3B"/>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607C"/>
    <w:rsid w:val="003E743E"/>
    <w:rsid w:val="003F0B70"/>
    <w:rsid w:val="003F34F1"/>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39CA"/>
    <w:rsid w:val="0042406E"/>
    <w:rsid w:val="00424923"/>
    <w:rsid w:val="00424C25"/>
    <w:rsid w:val="00427FD3"/>
    <w:rsid w:val="00431046"/>
    <w:rsid w:val="004315FB"/>
    <w:rsid w:val="00431DD5"/>
    <w:rsid w:val="004326A9"/>
    <w:rsid w:val="00432862"/>
    <w:rsid w:val="00432B21"/>
    <w:rsid w:val="00433272"/>
    <w:rsid w:val="00434049"/>
    <w:rsid w:val="00436044"/>
    <w:rsid w:val="0043632A"/>
    <w:rsid w:val="00436890"/>
    <w:rsid w:val="00441346"/>
    <w:rsid w:val="0044155D"/>
    <w:rsid w:val="00441D9F"/>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D2"/>
    <w:rsid w:val="00482BC0"/>
    <w:rsid w:val="00482D46"/>
    <w:rsid w:val="00483BE4"/>
    <w:rsid w:val="00483E71"/>
    <w:rsid w:val="0048463F"/>
    <w:rsid w:val="00484A94"/>
    <w:rsid w:val="00486686"/>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7D8D"/>
    <w:rsid w:val="004F7F4D"/>
    <w:rsid w:val="005004A2"/>
    <w:rsid w:val="0050050D"/>
    <w:rsid w:val="0050088A"/>
    <w:rsid w:val="005020FD"/>
    <w:rsid w:val="00502BBA"/>
    <w:rsid w:val="00502EE0"/>
    <w:rsid w:val="005038E1"/>
    <w:rsid w:val="00503B36"/>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7828"/>
    <w:rsid w:val="005B0190"/>
    <w:rsid w:val="005B0325"/>
    <w:rsid w:val="005B1357"/>
    <w:rsid w:val="005B1793"/>
    <w:rsid w:val="005B2753"/>
    <w:rsid w:val="005B2ECE"/>
    <w:rsid w:val="005B48F6"/>
    <w:rsid w:val="005B68B6"/>
    <w:rsid w:val="005B6BD7"/>
    <w:rsid w:val="005B701D"/>
    <w:rsid w:val="005C07C7"/>
    <w:rsid w:val="005C1480"/>
    <w:rsid w:val="005C1E93"/>
    <w:rsid w:val="005C28CB"/>
    <w:rsid w:val="005C3111"/>
    <w:rsid w:val="005C4A62"/>
    <w:rsid w:val="005C556C"/>
    <w:rsid w:val="005C59F8"/>
    <w:rsid w:val="005C5F76"/>
    <w:rsid w:val="005C6C74"/>
    <w:rsid w:val="005D0CD9"/>
    <w:rsid w:val="005D1B05"/>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60E2"/>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1744"/>
    <w:rsid w:val="0066293E"/>
    <w:rsid w:val="006641CD"/>
    <w:rsid w:val="0066576A"/>
    <w:rsid w:val="00667A66"/>
    <w:rsid w:val="00671518"/>
    <w:rsid w:val="00673979"/>
    <w:rsid w:val="00674BDA"/>
    <w:rsid w:val="00675037"/>
    <w:rsid w:val="006764F6"/>
    <w:rsid w:val="0068011D"/>
    <w:rsid w:val="00682E9F"/>
    <w:rsid w:val="0068340B"/>
    <w:rsid w:val="00685742"/>
    <w:rsid w:val="006909C6"/>
    <w:rsid w:val="00690F81"/>
    <w:rsid w:val="0069659E"/>
    <w:rsid w:val="00696BFD"/>
    <w:rsid w:val="006974D0"/>
    <w:rsid w:val="006A0050"/>
    <w:rsid w:val="006A30F7"/>
    <w:rsid w:val="006A3924"/>
    <w:rsid w:val="006A3BAE"/>
    <w:rsid w:val="006A3C08"/>
    <w:rsid w:val="006A6971"/>
    <w:rsid w:val="006A7FD0"/>
    <w:rsid w:val="006B033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C7F3A"/>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631E"/>
    <w:rsid w:val="006E6D35"/>
    <w:rsid w:val="006E79BF"/>
    <w:rsid w:val="006F1464"/>
    <w:rsid w:val="006F2E99"/>
    <w:rsid w:val="006F2FCB"/>
    <w:rsid w:val="006F502E"/>
    <w:rsid w:val="006F7406"/>
    <w:rsid w:val="006F79EE"/>
    <w:rsid w:val="0070025D"/>
    <w:rsid w:val="007012DC"/>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572B"/>
    <w:rsid w:val="00736E68"/>
    <w:rsid w:val="00737060"/>
    <w:rsid w:val="0073799E"/>
    <w:rsid w:val="00740875"/>
    <w:rsid w:val="00740D97"/>
    <w:rsid w:val="00740F15"/>
    <w:rsid w:val="007425E7"/>
    <w:rsid w:val="00745253"/>
    <w:rsid w:val="00746052"/>
    <w:rsid w:val="007514B2"/>
    <w:rsid w:val="00753E5D"/>
    <w:rsid w:val="00760DC6"/>
    <w:rsid w:val="00765AB0"/>
    <w:rsid w:val="00766441"/>
    <w:rsid w:val="007664CF"/>
    <w:rsid w:val="0076672C"/>
    <w:rsid w:val="00767458"/>
    <w:rsid w:val="007711C5"/>
    <w:rsid w:val="007714FD"/>
    <w:rsid w:val="00771D8B"/>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3DB"/>
    <w:rsid w:val="007A6AE5"/>
    <w:rsid w:val="007B0A0E"/>
    <w:rsid w:val="007B0F5C"/>
    <w:rsid w:val="007B1EE0"/>
    <w:rsid w:val="007B1FE6"/>
    <w:rsid w:val="007B1FEA"/>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C70A1"/>
    <w:rsid w:val="007D3467"/>
    <w:rsid w:val="007D4866"/>
    <w:rsid w:val="007E40DC"/>
    <w:rsid w:val="007E48CE"/>
    <w:rsid w:val="007E4E88"/>
    <w:rsid w:val="007E52CF"/>
    <w:rsid w:val="007E62D5"/>
    <w:rsid w:val="007E6C2D"/>
    <w:rsid w:val="007F0A0F"/>
    <w:rsid w:val="007F480C"/>
    <w:rsid w:val="007F5BD8"/>
    <w:rsid w:val="007F5E6E"/>
    <w:rsid w:val="007F5EC7"/>
    <w:rsid w:val="007F6919"/>
    <w:rsid w:val="007F7C9D"/>
    <w:rsid w:val="008004AC"/>
    <w:rsid w:val="00800E0A"/>
    <w:rsid w:val="0080160B"/>
    <w:rsid w:val="00805E34"/>
    <w:rsid w:val="008067A4"/>
    <w:rsid w:val="00806E71"/>
    <w:rsid w:val="008075B9"/>
    <w:rsid w:val="008114DA"/>
    <w:rsid w:val="0081282E"/>
    <w:rsid w:val="0081294D"/>
    <w:rsid w:val="00812BC2"/>
    <w:rsid w:val="00813080"/>
    <w:rsid w:val="00814191"/>
    <w:rsid w:val="00816976"/>
    <w:rsid w:val="00820D0A"/>
    <w:rsid w:val="00821B25"/>
    <w:rsid w:val="00822078"/>
    <w:rsid w:val="00822D75"/>
    <w:rsid w:val="00824D4D"/>
    <w:rsid w:val="00825293"/>
    <w:rsid w:val="008255F6"/>
    <w:rsid w:val="008262A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2C45"/>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41BF"/>
    <w:rsid w:val="008B6009"/>
    <w:rsid w:val="008B6B01"/>
    <w:rsid w:val="008B739A"/>
    <w:rsid w:val="008C0198"/>
    <w:rsid w:val="008C0B81"/>
    <w:rsid w:val="008C0F2C"/>
    <w:rsid w:val="008C12AF"/>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C3A"/>
    <w:rsid w:val="00940E3A"/>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11"/>
    <w:rsid w:val="009920D9"/>
    <w:rsid w:val="00992A8E"/>
    <w:rsid w:val="00992AF8"/>
    <w:rsid w:val="00992C88"/>
    <w:rsid w:val="009934C6"/>
    <w:rsid w:val="0099393A"/>
    <w:rsid w:val="00995047"/>
    <w:rsid w:val="00995EE1"/>
    <w:rsid w:val="00996C83"/>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2975"/>
    <w:rsid w:val="009C32DC"/>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25A1"/>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0F3B"/>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D27"/>
    <w:rsid w:val="00A521D0"/>
    <w:rsid w:val="00A52E42"/>
    <w:rsid w:val="00A54889"/>
    <w:rsid w:val="00A55792"/>
    <w:rsid w:val="00A55A91"/>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4DB3"/>
    <w:rsid w:val="00AC4E9D"/>
    <w:rsid w:val="00AC5BD9"/>
    <w:rsid w:val="00AC69B3"/>
    <w:rsid w:val="00AC794A"/>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24D5"/>
    <w:rsid w:val="00B933BE"/>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1F27"/>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EAE"/>
    <w:rsid w:val="00C17EC8"/>
    <w:rsid w:val="00C20B0E"/>
    <w:rsid w:val="00C24055"/>
    <w:rsid w:val="00C24268"/>
    <w:rsid w:val="00C24AC8"/>
    <w:rsid w:val="00C24BFF"/>
    <w:rsid w:val="00C26213"/>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877EB"/>
    <w:rsid w:val="00C903C1"/>
    <w:rsid w:val="00C92AE7"/>
    <w:rsid w:val="00C94C72"/>
    <w:rsid w:val="00C94E04"/>
    <w:rsid w:val="00C979C5"/>
    <w:rsid w:val="00C97B67"/>
    <w:rsid w:val="00CA0B0C"/>
    <w:rsid w:val="00CA172A"/>
    <w:rsid w:val="00CA1868"/>
    <w:rsid w:val="00CA1BD7"/>
    <w:rsid w:val="00CA1C2D"/>
    <w:rsid w:val="00CA310A"/>
    <w:rsid w:val="00CA475B"/>
    <w:rsid w:val="00CA58F3"/>
    <w:rsid w:val="00CA6399"/>
    <w:rsid w:val="00CB05A2"/>
    <w:rsid w:val="00CB0E33"/>
    <w:rsid w:val="00CB1B06"/>
    <w:rsid w:val="00CB1D07"/>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5E78"/>
    <w:rsid w:val="00CC710C"/>
    <w:rsid w:val="00CD0016"/>
    <w:rsid w:val="00CD04B9"/>
    <w:rsid w:val="00CD339D"/>
    <w:rsid w:val="00CD36CB"/>
    <w:rsid w:val="00CD43CE"/>
    <w:rsid w:val="00CD4ACA"/>
    <w:rsid w:val="00CD58CF"/>
    <w:rsid w:val="00CD5ED7"/>
    <w:rsid w:val="00CD66EE"/>
    <w:rsid w:val="00CD6913"/>
    <w:rsid w:val="00CD7391"/>
    <w:rsid w:val="00CD750C"/>
    <w:rsid w:val="00CE04C5"/>
    <w:rsid w:val="00CE057A"/>
    <w:rsid w:val="00CE10A0"/>
    <w:rsid w:val="00CE2038"/>
    <w:rsid w:val="00CE5F5C"/>
    <w:rsid w:val="00CE7AF0"/>
    <w:rsid w:val="00CE7E79"/>
    <w:rsid w:val="00CE7E7F"/>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57E78"/>
    <w:rsid w:val="00D60610"/>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64AF"/>
    <w:rsid w:val="00D87C7D"/>
    <w:rsid w:val="00D90555"/>
    <w:rsid w:val="00D90992"/>
    <w:rsid w:val="00D90A8D"/>
    <w:rsid w:val="00D92D7B"/>
    <w:rsid w:val="00D933FC"/>
    <w:rsid w:val="00D94760"/>
    <w:rsid w:val="00D95407"/>
    <w:rsid w:val="00D9736E"/>
    <w:rsid w:val="00DA081F"/>
    <w:rsid w:val="00DA1652"/>
    <w:rsid w:val="00DB2879"/>
    <w:rsid w:val="00DB341C"/>
    <w:rsid w:val="00DB43C7"/>
    <w:rsid w:val="00DB4800"/>
    <w:rsid w:val="00DB64DA"/>
    <w:rsid w:val="00DB65DC"/>
    <w:rsid w:val="00DB6D04"/>
    <w:rsid w:val="00DB6E3E"/>
    <w:rsid w:val="00DC049F"/>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F0652"/>
    <w:rsid w:val="00DF072D"/>
    <w:rsid w:val="00DF3100"/>
    <w:rsid w:val="00DF489C"/>
    <w:rsid w:val="00DF67AA"/>
    <w:rsid w:val="00DF6A4C"/>
    <w:rsid w:val="00DF6AEA"/>
    <w:rsid w:val="00DF6DE6"/>
    <w:rsid w:val="00DF725D"/>
    <w:rsid w:val="00E011C0"/>
    <w:rsid w:val="00E02D19"/>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24F"/>
    <w:rsid w:val="00E25604"/>
    <w:rsid w:val="00E25FD4"/>
    <w:rsid w:val="00E267BD"/>
    <w:rsid w:val="00E277B2"/>
    <w:rsid w:val="00E27C7A"/>
    <w:rsid w:val="00E30C6C"/>
    <w:rsid w:val="00E320C7"/>
    <w:rsid w:val="00E33849"/>
    <w:rsid w:val="00E33869"/>
    <w:rsid w:val="00E36845"/>
    <w:rsid w:val="00E41578"/>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77B7"/>
    <w:rsid w:val="00F011D1"/>
    <w:rsid w:val="00F03B0D"/>
    <w:rsid w:val="00F05EBE"/>
    <w:rsid w:val="00F065B7"/>
    <w:rsid w:val="00F11A80"/>
    <w:rsid w:val="00F13C98"/>
    <w:rsid w:val="00F14407"/>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5701"/>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E4336"/>
    <w:rsid w:val="00FE61CE"/>
    <w:rsid w:val="00FE6233"/>
    <w:rsid w:val="00FE6AB3"/>
    <w:rsid w:val="00FE6D67"/>
    <w:rsid w:val="00FE7AF0"/>
    <w:rsid w:val="00FF00B0"/>
    <w:rsid w:val="00FF2EB0"/>
    <w:rsid w:val="00FF3178"/>
    <w:rsid w:val="00FF3555"/>
    <w:rsid w:val="00FF4B7D"/>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5:docId w15:val="{1893985D-26CD-4A95-AFD5-0AD3881D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F3B"/>
    <w:pPr>
      <w:spacing w:before="120"/>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A10F3B"/>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A10F3B"/>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A10F3B"/>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A10F3B"/>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A10F3B"/>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A10F3B"/>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A10F3B"/>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A10F3B"/>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A10F3B"/>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0F3B"/>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A10F3B"/>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A10F3B"/>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A10F3B"/>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A10F3B"/>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A10F3B"/>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A10F3B"/>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A10F3B"/>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A10F3B"/>
    <w:rPr>
      <w:rFonts w:ascii="Cambria" w:eastAsia="Times New Roman" w:hAnsi="Cambria"/>
      <w:i/>
      <w:iCs/>
      <w:color w:val="404040"/>
      <w:lang w:val="x-none" w:eastAsia="en-GB" w:bidi="ar-SA"/>
    </w:rPr>
  </w:style>
  <w:style w:type="character" w:customStyle="1" w:styleId="ListLabel1">
    <w:name w:val="ListLabel 1"/>
    <w:rsid w:val="00A10F3B"/>
    <w:rPr>
      <w:sz w:val="20"/>
    </w:rPr>
  </w:style>
  <w:style w:type="paragraph" w:customStyle="1" w:styleId="Heading">
    <w:name w:val="Heading"/>
    <w:basedOn w:val="Normal"/>
    <w:next w:val="BodyText"/>
    <w:rsid w:val="00A10F3B"/>
    <w:pPr>
      <w:keepNext/>
      <w:spacing w:before="240" w:after="120"/>
    </w:pPr>
    <w:rPr>
      <w:rFonts w:ascii="Arial" w:eastAsia="Microsoft YaHei" w:hAnsi="Arial" w:cs="Mangal"/>
      <w:sz w:val="28"/>
      <w:szCs w:val="28"/>
    </w:rPr>
  </w:style>
  <w:style w:type="paragraph" w:styleId="BodyText">
    <w:name w:val="Body Text"/>
    <w:basedOn w:val="Normal"/>
    <w:link w:val="BodyTextChar"/>
    <w:rsid w:val="00A10F3B"/>
    <w:pPr>
      <w:spacing w:after="120"/>
    </w:pPr>
  </w:style>
  <w:style w:type="character" w:customStyle="1" w:styleId="BodyTextChar">
    <w:name w:val="Body Text Char"/>
    <w:basedOn w:val="DefaultParagraphFont"/>
    <w:link w:val="BodyText"/>
    <w:rsid w:val="00A10F3B"/>
    <w:rPr>
      <w:rFonts w:asciiTheme="minorHAnsi" w:eastAsia="Times New Roman" w:hAnsiTheme="minorHAnsi"/>
      <w:sz w:val="22"/>
      <w:szCs w:val="24"/>
      <w:lang w:eastAsia="en-GB" w:bidi="ar-SA"/>
    </w:rPr>
  </w:style>
  <w:style w:type="paragraph" w:styleId="List">
    <w:name w:val="List"/>
    <w:basedOn w:val="BodyText"/>
    <w:rsid w:val="00A10F3B"/>
    <w:rPr>
      <w:rFonts w:cs="Mangal"/>
    </w:rPr>
  </w:style>
  <w:style w:type="paragraph" w:styleId="Caption">
    <w:name w:val="caption"/>
    <w:basedOn w:val="Normal"/>
    <w:autoRedefine/>
    <w:qFormat/>
    <w:rsid w:val="007B1FEA"/>
    <w:pPr>
      <w:suppressLineNumbers/>
      <w:spacing w:after="120" w:line="276" w:lineRule="auto"/>
    </w:pPr>
    <w:rPr>
      <w:rFonts w:cs="Mangal"/>
      <w:i/>
      <w:iCs/>
      <w:sz w:val="24"/>
    </w:rPr>
  </w:style>
  <w:style w:type="paragraph" w:customStyle="1" w:styleId="Index">
    <w:name w:val="Index"/>
    <w:basedOn w:val="Normal"/>
    <w:rsid w:val="00A10F3B"/>
    <w:pPr>
      <w:suppressLineNumbers/>
    </w:pPr>
    <w:rPr>
      <w:rFonts w:cs="Mangal"/>
    </w:rPr>
  </w:style>
  <w:style w:type="paragraph" w:styleId="NormalWeb">
    <w:name w:val="Normal (Web)"/>
    <w:basedOn w:val="Normal"/>
    <w:link w:val="NormalWebChar"/>
    <w:rsid w:val="00A10F3B"/>
    <w:pPr>
      <w:spacing w:before="28" w:line="360" w:lineRule="auto"/>
    </w:pPr>
    <w:rPr>
      <w:lang w:val="x-none"/>
    </w:rPr>
  </w:style>
  <w:style w:type="paragraph" w:styleId="Title">
    <w:name w:val="Title"/>
    <w:basedOn w:val="Normal"/>
    <w:next w:val="Normal"/>
    <w:link w:val="TitleChar"/>
    <w:uiPriority w:val="10"/>
    <w:qFormat/>
    <w:rsid w:val="00A10F3B"/>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A10F3B"/>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A10F3B"/>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A10F3B"/>
    <w:rPr>
      <w:rFonts w:ascii="ApexSansMediumT" w:eastAsiaTheme="majorEastAsia" w:hAnsi="ApexSansMediumT" w:cstheme="majorBidi"/>
      <w:sz w:val="28"/>
      <w:szCs w:val="24"/>
      <w:lang w:bidi="ar-SA"/>
    </w:rPr>
  </w:style>
  <w:style w:type="character" w:styleId="Strong">
    <w:name w:val="Strong"/>
    <w:aliases w:val="Activity header"/>
    <w:qFormat/>
    <w:rsid w:val="00A10F3B"/>
    <w:rPr>
      <w:rFonts w:ascii="ApexSansMediumT" w:hAnsi="ApexSansMediumT"/>
      <w:b/>
      <w:bCs/>
      <w:color w:val="E36C0A" w:themeColor="accent6" w:themeShade="BF"/>
      <w:sz w:val="32"/>
    </w:rPr>
  </w:style>
  <w:style w:type="character" w:styleId="Emphasis">
    <w:name w:val="Emphasis"/>
    <w:qFormat/>
    <w:rsid w:val="00A10F3B"/>
    <w:rPr>
      <w:b/>
      <w:i/>
      <w:iCs/>
    </w:rPr>
  </w:style>
  <w:style w:type="paragraph" w:styleId="NoSpacing">
    <w:name w:val="No Spacing"/>
    <w:basedOn w:val="Normal"/>
    <w:uiPriority w:val="1"/>
    <w:qFormat/>
    <w:rsid w:val="00A10F3B"/>
  </w:style>
  <w:style w:type="paragraph" w:styleId="ListParagraph">
    <w:name w:val="List Paragraph"/>
    <w:basedOn w:val="Normal"/>
    <w:link w:val="ListParagraphChar"/>
    <w:uiPriority w:val="34"/>
    <w:qFormat/>
    <w:rsid w:val="00A10F3B"/>
    <w:pPr>
      <w:ind w:left="720"/>
      <w:contextualSpacing/>
    </w:pPr>
    <w:rPr>
      <w:lang w:val="x-none"/>
    </w:rPr>
  </w:style>
  <w:style w:type="paragraph" w:styleId="Quote">
    <w:name w:val="Quote"/>
    <w:basedOn w:val="Normal"/>
    <w:next w:val="Normal"/>
    <w:link w:val="QuoteChar"/>
    <w:uiPriority w:val="29"/>
    <w:qFormat/>
    <w:rsid w:val="00A10F3B"/>
    <w:rPr>
      <w:i/>
      <w:iCs/>
      <w:color w:val="000000"/>
      <w:lang w:val="x-none"/>
    </w:rPr>
  </w:style>
  <w:style w:type="character" w:customStyle="1" w:styleId="QuoteChar">
    <w:name w:val="Quote Char"/>
    <w:basedOn w:val="DefaultParagraphFont"/>
    <w:link w:val="Quote"/>
    <w:uiPriority w:val="29"/>
    <w:rsid w:val="00A10F3B"/>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A10F3B"/>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A10F3B"/>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A10F3B"/>
    <w:rPr>
      <w:i/>
      <w:iCs/>
      <w:color w:val="808080"/>
    </w:rPr>
  </w:style>
  <w:style w:type="character" w:styleId="IntenseEmphasis">
    <w:name w:val="Intense Emphasis"/>
    <w:uiPriority w:val="21"/>
    <w:qFormat/>
    <w:rsid w:val="00A10F3B"/>
    <w:rPr>
      <w:b/>
      <w:bCs/>
      <w:i/>
      <w:iCs/>
      <w:color w:val="4F81BD"/>
    </w:rPr>
  </w:style>
  <w:style w:type="character" w:styleId="SubtleReference">
    <w:name w:val="Subtle Reference"/>
    <w:uiPriority w:val="31"/>
    <w:qFormat/>
    <w:rsid w:val="00A10F3B"/>
    <w:rPr>
      <w:smallCaps/>
      <w:color w:val="C0504D"/>
      <w:u w:val="single"/>
    </w:rPr>
  </w:style>
  <w:style w:type="character" w:styleId="IntenseReference">
    <w:name w:val="Intense Reference"/>
    <w:uiPriority w:val="32"/>
    <w:qFormat/>
    <w:rsid w:val="00A10F3B"/>
    <w:rPr>
      <w:b/>
      <w:bCs/>
      <w:smallCaps/>
      <w:color w:val="C0504D"/>
      <w:spacing w:val="5"/>
      <w:u w:val="single"/>
    </w:rPr>
  </w:style>
  <w:style w:type="character" w:styleId="BookTitle">
    <w:name w:val="Book Title"/>
    <w:uiPriority w:val="33"/>
    <w:qFormat/>
    <w:rsid w:val="00A10F3B"/>
    <w:rPr>
      <w:b/>
      <w:bCs/>
      <w:smallCaps/>
      <w:spacing w:val="5"/>
    </w:rPr>
  </w:style>
  <w:style w:type="paragraph" w:styleId="TOCHeading">
    <w:name w:val="TOC Heading"/>
    <w:basedOn w:val="Heading1"/>
    <w:next w:val="Normal"/>
    <w:uiPriority w:val="39"/>
    <w:semiHidden/>
    <w:unhideWhenUsed/>
    <w:qFormat/>
    <w:rsid w:val="00A10F3B"/>
    <w:pPr>
      <w:outlineLvl w:val="9"/>
    </w:pPr>
  </w:style>
  <w:style w:type="paragraph" w:customStyle="1" w:styleId="Style1">
    <w:name w:val="Style1"/>
    <w:basedOn w:val="NormalWeb"/>
    <w:link w:val="Style1Char"/>
    <w:qFormat/>
    <w:rsid w:val="00A10F3B"/>
  </w:style>
  <w:style w:type="paragraph" w:customStyle="1" w:styleId="Style2">
    <w:name w:val="Style2"/>
    <w:basedOn w:val="NormalWeb"/>
    <w:rsid w:val="00A10F3B"/>
    <w:pPr>
      <w:framePr w:wrap="around" w:vAnchor="text" w:hAnchor="text" w:y="1"/>
    </w:pPr>
  </w:style>
  <w:style w:type="character" w:customStyle="1" w:styleId="NormalWebChar">
    <w:name w:val="Normal (Web) Char"/>
    <w:link w:val="NormalWeb"/>
    <w:rsid w:val="00A10F3B"/>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A10F3B"/>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A10F3B"/>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A10F3B"/>
    <w:pPr>
      <w:spacing w:before="120"/>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A10F3B"/>
    <w:rPr>
      <w:rFonts w:asciiTheme="minorHAnsi" w:eastAsia="Times New Roman" w:hAnsiTheme="minorHAnsi"/>
      <w:sz w:val="22"/>
      <w:szCs w:val="24"/>
      <w:lang w:val="x-none" w:eastAsia="en-GB" w:bidi="ar-SA"/>
    </w:rPr>
  </w:style>
  <w:style w:type="character" w:customStyle="1" w:styleId="Style3Char">
    <w:name w:val="Style3 Char"/>
    <w:link w:val="Style3"/>
    <w:rsid w:val="00A10F3B"/>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A10F3B"/>
    <w:rPr>
      <w:color w:val="0000FF"/>
      <w:u w:val="single"/>
    </w:rPr>
  </w:style>
  <w:style w:type="paragraph" w:styleId="BalloonText">
    <w:name w:val="Balloon Text"/>
    <w:basedOn w:val="Normal"/>
    <w:link w:val="BalloonTextChar"/>
    <w:uiPriority w:val="99"/>
    <w:unhideWhenUsed/>
    <w:rsid w:val="00A10F3B"/>
    <w:rPr>
      <w:rFonts w:ascii="Tahoma" w:hAnsi="Tahoma"/>
      <w:sz w:val="16"/>
      <w:szCs w:val="16"/>
    </w:rPr>
  </w:style>
  <w:style w:type="character" w:customStyle="1" w:styleId="BalloonTextChar">
    <w:name w:val="Balloon Text Char"/>
    <w:basedOn w:val="DefaultParagraphFont"/>
    <w:link w:val="BalloonText"/>
    <w:uiPriority w:val="99"/>
    <w:rsid w:val="00A10F3B"/>
    <w:rPr>
      <w:rFonts w:ascii="Tahoma" w:eastAsia="Times New Roman" w:hAnsi="Tahoma"/>
      <w:sz w:val="16"/>
      <w:szCs w:val="16"/>
      <w:lang w:eastAsia="en-GB" w:bidi="ar-SA"/>
    </w:rPr>
  </w:style>
  <w:style w:type="character" w:styleId="CommentReference">
    <w:name w:val="annotation reference"/>
    <w:unhideWhenUsed/>
    <w:rsid w:val="00A10F3B"/>
    <w:rPr>
      <w:sz w:val="16"/>
      <w:szCs w:val="16"/>
    </w:rPr>
  </w:style>
  <w:style w:type="paragraph" w:styleId="CommentText">
    <w:name w:val="annotation text"/>
    <w:basedOn w:val="Normal"/>
    <w:link w:val="CommentTextChar"/>
    <w:unhideWhenUsed/>
    <w:rsid w:val="00A10F3B"/>
    <w:rPr>
      <w:sz w:val="20"/>
      <w:szCs w:val="20"/>
    </w:rPr>
  </w:style>
  <w:style w:type="character" w:customStyle="1" w:styleId="CommentTextChar">
    <w:name w:val="Comment Text Char"/>
    <w:basedOn w:val="DefaultParagraphFont"/>
    <w:link w:val="CommentText"/>
    <w:rsid w:val="00A10F3B"/>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A10F3B"/>
    <w:rPr>
      <w:b/>
      <w:bCs/>
    </w:rPr>
  </w:style>
  <w:style w:type="character" w:customStyle="1" w:styleId="CommentSubjectChar">
    <w:name w:val="Comment Subject Char"/>
    <w:basedOn w:val="CommentTextChar"/>
    <w:link w:val="CommentSubject"/>
    <w:uiPriority w:val="99"/>
    <w:rsid w:val="00A10F3B"/>
    <w:rPr>
      <w:rFonts w:asciiTheme="minorHAnsi" w:eastAsia="Times New Roman" w:hAnsiTheme="minorHAnsi"/>
      <w:b/>
      <w:bCs/>
      <w:lang w:eastAsia="en-GB" w:bidi="ar-SA"/>
    </w:rPr>
  </w:style>
  <w:style w:type="character" w:styleId="FollowedHyperlink">
    <w:name w:val="FollowedHyperlink"/>
    <w:uiPriority w:val="99"/>
    <w:unhideWhenUsed/>
    <w:rsid w:val="00A10F3B"/>
    <w:rPr>
      <w:color w:val="800080"/>
      <w:u w:val="single"/>
    </w:rPr>
  </w:style>
  <w:style w:type="paragraph" w:customStyle="1" w:styleId="StyleArialLeft026Hanging151After6ptLinespac">
    <w:name w:val="Style Arial Left:  0.26&quot; Hanging:  1.51&quot; After:  6 pt Line spac..."/>
    <w:basedOn w:val="Normal"/>
    <w:autoRedefine/>
    <w:rsid w:val="00A10F3B"/>
    <w:pPr>
      <w:shd w:val="clear" w:color="auto" w:fill="DAEEF3"/>
      <w:spacing w:after="120" w:line="276" w:lineRule="auto"/>
      <w:ind w:left="2548" w:hanging="2174"/>
    </w:pPr>
    <w:rPr>
      <w:szCs w:val="20"/>
    </w:rPr>
  </w:style>
  <w:style w:type="paragraph" w:styleId="ListBullet">
    <w:name w:val="List Bullet"/>
    <w:basedOn w:val="Normal"/>
    <w:uiPriority w:val="99"/>
    <w:unhideWhenUsed/>
    <w:rsid w:val="00A10F3B"/>
    <w:pPr>
      <w:numPr>
        <w:numId w:val="1"/>
      </w:numPr>
      <w:contextualSpacing/>
    </w:pPr>
  </w:style>
  <w:style w:type="paragraph" w:customStyle="1" w:styleId="Headingunnumbered">
    <w:name w:val="Heading unnumbered"/>
    <w:basedOn w:val="Normal"/>
    <w:autoRedefine/>
    <w:qFormat/>
    <w:rsid w:val="00A10F3B"/>
    <w:rPr>
      <w:rFonts w:ascii="Arial" w:hAnsi="Arial"/>
      <w:sz w:val="28"/>
    </w:rPr>
  </w:style>
  <w:style w:type="paragraph" w:customStyle="1" w:styleId="SectionHeading">
    <w:name w:val="Section Heading"/>
    <w:basedOn w:val="Normal"/>
    <w:autoRedefine/>
    <w:qFormat/>
    <w:rsid w:val="00A10F3B"/>
    <w:rPr>
      <w:rFonts w:ascii="ApexSansMediumT" w:hAnsi="ApexSansMediumT"/>
      <w:sz w:val="36"/>
    </w:rPr>
  </w:style>
  <w:style w:type="paragraph" w:customStyle="1" w:styleId="SessionHeading">
    <w:name w:val="Session Heading"/>
    <w:basedOn w:val="Heading1"/>
    <w:autoRedefine/>
    <w:qFormat/>
    <w:rsid w:val="00A10F3B"/>
  </w:style>
  <w:style w:type="paragraph" w:customStyle="1" w:styleId="CasestudyHeading">
    <w:name w:val="Casestudy Heading"/>
    <w:basedOn w:val="Normal"/>
    <w:autoRedefine/>
    <w:qFormat/>
    <w:rsid w:val="00A10F3B"/>
    <w:rPr>
      <w:rFonts w:ascii="ApexSansMediumT" w:hAnsi="ApexSansMediumT"/>
      <w:b/>
      <w:color w:val="F79646" w:themeColor="accent6"/>
      <w:sz w:val="32"/>
    </w:rPr>
  </w:style>
  <w:style w:type="paragraph" w:customStyle="1" w:styleId="Pauseforthought">
    <w:name w:val="Pause for thought"/>
    <w:basedOn w:val="Heading"/>
    <w:autoRedefine/>
    <w:qFormat/>
    <w:rsid w:val="00A10F3B"/>
    <w:pPr>
      <w:spacing w:before="120"/>
    </w:pPr>
    <w:rPr>
      <w:rFonts w:asciiTheme="minorHAnsi" w:hAnsiTheme="minorHAnsi"/>
    </w:rPr>
  </w:style>
  <w:style w:type="paragraph" w:customStyle="1" w:styleId="CCE">
    <w:name w:val="CCE"/>
    <w:basedOn w:val="Normal"/>
    <w:autoRedefine/>
    <w:qFormat/>
    <w:rsid w:val="00A10F3B"/>
    <w:pPr>
      <w:jc w:val="center"/>
    </w:pPr>
    <w:rPr>
      <w:sz w:val="28"/>
      <w:u w:val="single"/>
    </w:rPr>
  </w:style>
  <w:style w:type="paragraph" w:styleId="TOC1">
    <w:name w:val="toc 1"/>
    <w:basedOn w:val="Normal"/>
    <w:next w:val="Normal"/>
    <w:autoRedefine/>
    <w:uiPriority w:val="39"/>
    <w:rsid w:val="00A10F3B"/>
    <w:pPr>
      <w:spacing w:after="100"/>
    </w:pPr>
  </w:style>
  <w:style w:type="paragraph" w:styleId="TOC2">
    <w:name w:val="toc 2"/>
    <w:basedOn w:val="Normal"/>
    <w:next w:val="Normal"/>
    <w:autoRedefine/>
    <w:uiPriority w:val="39"/>
    <w:rsid w:val="00A10F3B"/>
    <w:pPr>
      <w:spacing w:after="100"/>
      <w:ind w:left="220"/>
    </w:pPr>
  </w:style>
  <w:style w:type="paragraph" w:styleId="Header">
    <w:name w:val="header"/>
    <w:basedOn w:val="Normal"/>
    <w:link w:val="HeaderChar"/>
    <w:rsid w:val="00A10F3B"/>
    <w:pPr>
      <w:tabs>
        <w:tab w:val="center" w:pos="4513"/>
        <w:tab w:val="right" w:pos="9026"/>
      </w:tabs>
    </w:pPr>
  </w:style>
  <w:style w:type="character" w:customStyle="1" w:styleId="HeaderChar">
    <w:name w:val="Header Char"/>
    <w:basedOn w:val="DefaultParagraphFont"/>
    <w:link w:val="Header"/>
    <w:rsid w:val="00A10F3B"/>
    <w:rPr>
      <w:rFonts w:asciiTheme="minorHAnsi" w:eastAsia="Times New Roman" w:hAnsiTheme="minorHAnsi"/>
      <w:sz w:val="22"/>
      <w:szCs w:val="24"/>
      <w:lang w:eastAsia="en-GB" w:bidi="ar-SA"/>
    </w:rPr>
  </w:style>
  <w:style w:type="paragraph" w:styleId="Footer">
    <w:name w:val="footer"/>
    <w:basedOn w:val="Normal"/>
    <w:link w:val="FooterChar"/>
    <w:uiPriority w:val="99"/>
    <w:rsid w:val="00A10F3B"/>
    <w:pPr>
      <w:tabs>
        <w:tab w:val="center" w:pos="4513"/>
        <w:tab w:val="right" w:pos="9026"/>
      </w:tabs>
    </w:pPr>
  </w:style>
  <w:style w:type="character" w:customStyle="1" w:styleId="FooterChar">
    <w:name w:val="Footer Char"/>
    <w:basedOn w:val="DefaultParagraphFont"/>
    <w:link w:val="Footer"/>
    <w:uiPriority w:val="99"/>
    <w:rsid w:val="00A10F3B"/>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A10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823274942">
      <w:bodyDiv w:val="1"/>
      <w:marLeft w:val="0"/>
      <w:marRight w:val="0"/>
      <w:marTop w:val="0"/>
      <w:marBottom w:val="0"/>
      <w:divBdr>
        <w:top w:val="none" w:sz="0" w:space="0" w:color="auto"/>
        <w:left w:val="none" w:sz="0" w:space="0" w:color="auto"/>
        <w:bottom w:val="none" w:sz="0" w:space="0" w:color="auto"/>
        <w:right w:val="none" w:sz="0" w:space="0" w:color="auto"/>
      </w:divBdr>
    </w:div>
    <w:div w:id="996688989">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tinyurl.com/video-talkforlearning" TargetMode="External"/><Relationship Id="rId26" Type="http://schemas.openxmlformats.org/officeDocument/2006/relationships/hyperlink" Target="http://www.ase.org.uk/resources/scitutors/subject-knowledge/k42-forces-and-motion/" TargetMode="External"/><Relationship Id="rId3" Type="http://schemas.openxmlformats.org/officeDocument/2006/relationships/styles" Target="styles.xml"/><Relationship Id="rId21" Type="http://schemas.openxmlformats.org/officeDocument/2006/relationships/hyperlink" Target="http://tinyurl.com/kr-involvingal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image" Target="media/image4.png"/><Relationship Id="rId25" Type="http://schemas.openxmlformats.org/officeDocument/2006/relationships/hyperlink" Target="http://www.learningcenter.nsta.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hyperlink" Target="http://blossoms.mit.edu/"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open.edu/openlearn/openlearn/science-maths-technology/science/physics-and-astronomy/describing-motion-along-line/content-section-0" TargetMode="Externa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1.xml"/><Relationship Id="rId22" Type="http://schemas.openxmlformats.org/officeDocument/2006/relationships/hyperlink" Target="http://tinyurl.com/video-involvingall" TargetMode="External"/><Relationship Id="rId27" Type="http://schemas.openxmlformats.org/officeDocument/2006/relationships/hyperlink" Target="http://creativecommons.org/licenses/by-sa/3.0/" TargetMode="Externa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887\AppData\Local\Microsoft\Windows\Temporary%20Internet%20Files\Content.MSO\9C6E3BF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81A1-2E8C-4A1B-8355-FA0CAAD4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9C6E3BF9.dotx</Template>
  <TotalTime>27</TotalTime>
  <Pages>13</Pages>
  <Words>5049</Words>
  <Characters>28783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33765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10</cp:revision>
  <cp:lastPrinted>2014-05-22T08:25:00Z</cp:lastPrinted>
  <dcterms:created xsi:type="dcterms:W3CDTF">2014-11-17T07:33:00Z</dcterms:created>
  <dcterms:modified xsi:type="dcterms:W3CDTF">2016-01-12T17:03:00Z</dcterms:modified>
</cp:coreProperties>
</file>