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12B2" w:rsidRPr="0064057E" w:rsidRDefault="00E92685" w:rsidP="00486925">
      <w:pPr>
        <w:spacing w:after="120" w:line="276" w:lineRule="auto"/>
        <w:jc w:val="left"/>
        <w:rPr>
          <w:rFonts w:ascii="Arial" w:hAnsi="Arial" w:cs="Arial"/>
          <w:i/>
          <w:iCs/>
        </w:rPr>
      </w:pPr>
      <w:r w:rsidRPr="0064057E">
        <w:rPr>
          <w:rFonts w:ascii="Arial" w:hAnsi="Arial" w:cs="Arial"/>
          <w:i/>
          <w:iCs/>
          <w:noProof/>
        </w:rPr>
        <w:drawing>
          <wp:anchor distT="0" distB="0" distL="114300" distR="114300" simplePos="0" relativeHeight="251658240" behindDoc="1" locked="0" layoutInCell="1" allowOverlap="1" wp14:anchorId="44046807" wp14:editId="7817AD41">
            <wp:simplePos x="0" y="0"/>
            <wp:positionH relativeFrom="column">
              <wp:posOffset>-457200</wp:posOffset>
            </wp:positionH>
            <wp:positionV relativeFrom="paragraph">
              <wp:posOffset>-457200</wp:posOffset>
            </wp:positionV>
            <wp:extent cx="7564120" cy="10711180"/>
            <wp:effectExtent l="0" t="0" r="0" b="0"/>
            <wp:wrapTight wrapText="bothSides">
              <wp:wrapPolygon edited="0">
                <wp:start x="0" y="0"/>
                <wp:lineTo x="0" y="21551"/>
                <wp:lineTo x="21542" y="21551"/>
                <wp:lineTo x="21542" y="0"/>
                <wp:lineTo x="0" y="0"/>
              </wp:wrapPolygon>
            </wp:wrapTight>
            <wp:docPr id="2" name="Picture 2" descr="\\dog\printlive\Corporate\TESS-India\Covers\SS\ss-practical-work-class-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g\printlive\Corporate\TESS-India\Covers\SS\ss-practical-work-class-IX.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120" cy="10711180"/>
                    </a:xfrm>
                    <a:prstGeom prst="rect">
                      <a:avLst/>
                    </a:prstGeom>
                    <a:noFill/>
                    <a:ln>
                      <a:noFill/>
                    </a:ln>
                  </pic:spPr>
                </pic:pic>
              </a:graphicData>
            </a:graphic>
          </wp:anchor>
        </w:drawing>
      </w:r>
    </w:p>
    <w:p w:rsidR="00A7370B" w:rsidRPr="0064057E" w:rsidRDefault="00477FCA" w:rsidP="00486925">
      <w:pPr>
        <w:spacing w:after="120" w:line="276" w:lineRule="auto"/>
        <w:jc w:val="left"/>
        <w:rPr>
          <w:rFonts w:ascii="Arial" w:hAnsi="Arial" w:cs="Arial"/>
          <w:i/>
          <w:iCs/>
        </w:rPr>
      </w:pPr>
      <w:r w:rsidRPr="0064057E">
        <w:rPr>
          <w:rFonts w:ascii="Arial" w:hAnsi="Arial" w:cs="Arial"/>
          <w:i/>
          <w:iCs/>
        </w:rPr>
        <w:lastRenderedPageBreak/>
        <w:t>T</w:t>
      </w:r>
      <w:r w:rsidR="00A7370B" w:rsidRPr="0064057E">
        <w:rPr>
          <w:rFonts w:ascii="Arial" w:hAnsi="Arial" w:cs="Arial"/>
          <w:i/>
          <w:iCs/>
        </w:rPr>
        <w:t>ESS-India (</w:t>
      </w:r>
      <w:r w:rsidR="00A7370B" w:rsidRPr="0064057E">
        <w:rPr>
          <w:rFonts w:ascii="Arial" w:hAnsi="Arial" w:cs="Arial"/>
          <w:i/>
          <w:iCs/>
          <w:lang w:val="en-US"/>
        </w:rPr>
        <w:t>Teacher Education through School-based Support</w:t>
      </w:r>
      <w:r w:rsidR="00A7370B" w:rsidRPr="0064057E">
        <w:rPr>
          <w:rFonts w:ascii="Arial" w:hAnsi="Arial" w:cs="Arial"/>
          <w:i/>
          <w:iCs/>
        </w:rPr>
        <w:t>) aims to improve the classroom practices of elementary and secondary teachers in India through the provision of Open Educational Resources (OER</w:t>
      </w:r>
      <w:r w:rsidR="00933873" w:rsidRPr="0064057E">
        <w:rPr>
          <w:rFonts w:ascii="Arial" w:hAnsi="Arial" w:cs="Arial"/>
          <w:i/>
          <w:iCs/>
        </w:rPr>
        <w:t>s</w:t>
      </w:r>
      <w:r w:rsidR="00A7370B" w:rsidRPr="0064057E">
        <w:rPr>
          <w:rFonts w:ascii="Arial" w:hAnsi="Arial" w:cs="Arial"/>
          <w:i/>
          <w:iCs/>
        </w:rPr>
        <w:t>) to support</w:t>
      </w:r>
      <w:r w:rsidR="00CC3C32" w:rsidRPr="0064057E">
        <w:rPr>
          <w:rFonts w:ascii="Arial" w:hAnsi="Arial" w:cs="Arial"/>
          <w:i/>
          <w:iCs/>
        </w:rPr>
        <w:t xml:space="preserve"> teachers in developing student</w:t>
      </w:r>
      <w:r w:rsidR="00480B09" w:rsidRPr="0064057E">
        <w:rPr>
          <w:rFonts w:ascii="Arial" w:hAnsi="Arial" w:cs="Arial"/>
          <w:i/>
          <w:iCs/>
        </w:rPr>
        <w:t>-</w:t>
      </w:r>
      <w:r w:rsidR="00A7370B" w:rsidRPr="0064057E">
        <w:rPr>
          <w:rFonts w:ascii="Arial" w:hAnsi="Arial" w:cs="Arial"/>
          <w:i/>
          <w:iCs/>
        </w:rPr>
        <w:t>centred, participatory approaches.</w:t>
      </w:r>
      <w:r w:rsidR="00422D87" w:rsidRPr="0064057E">
        <w:rPr>
          <w:rFonts w:ascii="Arial" w:hAnsi="Arial" w:cs="Arial"/>
          <w:i/>
          <w:iCs/>
        </w:rPr>
        <w:t xml:space="preserve"> </w:t>
      </w:r>
      <w:r w:rsidR="00A7370B" w:rsidRPr="0064057E">
        <w:rPr>
          <w:rFonts w:ascii="Arial" w:hAnsi="Arial" w:cs="Arial"/>
          <w:i/>
          <w:iCs/>
        </w:rPr>
        <w:t>The TESS-India OER</w:t>
      </w:r>
      <w:r w:rsidR="00933873" w:rsidRPr="0064057E">
        <w:rPr>
          <w:rFonts w:ascii="Arial" w:hAnsi="Arial" w:cs="Arial"/>
          <w:i/>
          <w:iCs/>
        </w:rPr>
        <w:t>s provide</w:t>
      </w:r>
      <w:r w:rsidR="00A7370B" w:rsidRPr="0064057E">
        <w:rPr>
          <w:rFonts w:ascii="Arial" w:hAnsi="Arial" w:cs="Arial"/>
          <w:i/>
          <w:iCs/>
        </w:rPr>
        <w:t xml:space="preserve"> teachers with</w:t>
      </w:r>
      <w:r w:rsidR="00EF6D9E" w:rsidRPr="0064057E">
        <w:rPr>
          <w:rFonts w:ascii="Arial" w:hAnsi="Arial" w:cs="Arial"/>
          <w:i/>
          <w:iCs/>
        </w:rPr>
        <w:t xml:space="preserve"> a companion to the school text</w:t>
      </w:r>
      <w:r w:rsidR="00A7370B" w:rsidRPr="0064057E">
        <w:rPr>
          <w:rFonts w:ascii="Arial" w:hAnsi="Arial" w:cs="Arial"/>
          <w:i/>
          <w:iCs/>
        </w:rPr>
        <w:t xml:space="preserve">book. They offer activities for teachers to try out in their classrooms with their students, together with case studies showing how other teachers have taught the topic and linked resources to support teachers in developing their lesson plans and subject knowledge. </w:t>
      </w:r>
    </w:p>
    <w:p w:rsidR="00A7370B" w:rsidRPr="0064057E" w:rsidRDefault="00A7370B" w:rsidP="00486925">
      <w:pPr>
        <w:spacing w:after="120" w:line="276" w:lineRule="auto"/>
        <w:jc w:val="left"/>
        <w:rPr>
          <w:rFonts w:ascii="Arial" w:hAnsi="Arial" w:cs="Arial"/>
          <w:i/>
          <w:iCs/>
        </w:rPr>
      </w:pPr>
      <w:r w:rsidRPr="0064057E">
        <w:rPr>
          <w:rFonts w:ascii="Arial" w:hAnsi="Arial" w:cs="Arial"/>
          <w:i/>
          <w:iCs/>
        </w:rPr>
        <w:t>TESS-India OER</w:t>
      </w:r>
      <w:r w:rsidR="00933873" w:rsidRPr="0064057E">
        <w:rPr>
          <w:rFonts w:ascii="Arial" w:hAnsi="Arial" w:cs="Arial"/>
          <w:i/>
          <w:iCs/>
        </w:rPr>
        <w:t>s</w:t>
      </w:r>
      <w:r w:rsidRPr="0064057E">
        <w:rPr>
          <w:rFonts w:ascii="Arial" w:hAnsi="Arial" w:cs="Arial"/>
          <w:i/>
          <w:iCs/>
        </w:rPr>
        <w:t xml:space="preserve"> have been collaboratively written by Indian and international authors to address Indian curriculum and contexts and are available for online and print use (</w:t>
      </w:r>
      <w:hyperlink r:id="rId9" w:history="1">
        <w:r w:rsidR="003F464F" w:rsidRPr="0064057E">
          <w:rPr>
            <w:rStyle w:val="Hyperlink"/>
            <w:rFonts w:ascii="Arial" w:eastAsia="Arial Unicode MS" w:hAnsi="Arial" w:cs="Arial"/>
            <w:i/>
            <w:iCs/>
          </w:rPr>
          <w:t>http://www.tess-india.edu.in/</w:t>
        </w:r>
      </w:hyperlink>
      <w:r w:rsidRPr="0064057E">
        <w:rPr>
          <w:rFonts w:ascii="Arial" w:hAnsi="Arial" w:cs="Arial"/>
          <w:i/>
          <w:iCs/>
        </w:rPr>
        <w:t>). The OER</w:t>
      </w:r>
      <w:r w:rsidR="00933873" w:rsidRPr="0064057E">
        <w:rPr>
          <w:rFonts w:ascii="Arial" w:hAnsi="Arial" w:cs="Arial"/>
          <w:i/>
          <w:iCs/>
        </w:rPr>
        <w:t>s</w:t>
      </w:r>
      <w:r w:rsidRPr="0064057E">
        <w:rPr>
          <w:rFonts w:ascii="Arial" w:hAnsi="Arial" w:cs="Arial"/>
          <w:i/>
          <w:iCs/>
        </w:rPr>
        <w:t xml:space="preserve"> are available in several versions, appropriate for each participating Indian state and users are invited to adapt and localise the OER</w:t>
      </w:r>
      <w:r w:rsidR="00933873" w:rsidRPr="0064057E">
        <w:rPr>
          <w:rFonts w:ascii="Arial" w:hAnsi="Arial" w:cs="Arial"/>
          <w:i/>
          <w:iCs/>
        </w:rPr>
        <w:t>s</w:t>
      </w:r>
      <w:r w:rsidRPr="0064057E">
        <w:rPr>
          <w:rFonts w:ascii="Arial" w:hAnsi="Arial" w:cs="Arial"/>
          <w:i/>
          <w:iCs/>
        </w:rPr>
        <w:t xml:space="preserve"> further to meet local needs and contexts.</w:t>
      </w:r>
    </w:p>
    <w:p w:rsidR="00B44EA4" w:rsidRPr="0064057E" w:rsidRDefault="00687548" w:rsidP="00486925">
      <w:pPr>
        <w:spacing w:after="120" w:line="276" w:lineRule="auto"/>
        <w:jc w:val="left"/>
        <w:rPr>
          <w:rFonts w:ascii="Arial" w:hAnsi="Arial" w:cs="Arial"/>
          <w:i/>
          <w:iCs/>
          <w:lang w:val="en-US"/>
        </w:rPr>
      </w:pPr>
      <w:r>
        <w:rPr>
          <w:rFonts w:ascii="Arial" w:hAnsi="Arial" w:cs="Arial"/>
          <w:i/>
          <w:iCs/>
        </w:rPr>
        <w:t>TESS-India is led by The Open University UK and funded by UK aid from the UK government.</w:t>
      </w:r>
    </w:p>
    <w:p w:rsidR="00194796" w:rsidRPr="0064057E" w:rsidRDefault="00194796" w:rsidP="00486925">
      <w:pPr>
        <w:spacing w:after="120" w:line="276" w:lineRule="auto"/>
        <w:jc w:val="left"/>
        <w:rPr>
          <w:rFonts w:ascii="Arial" w:hAnsi="Arial" w:cs="Arial"/>
          <w:i/>
        </w:rPr>
      </w:pPr>
      <w:r w:rsidRPr="0064057E">
        <w:rPr>
          <w:rFonts w:ascii="Arial" w:hAnsi="Arial" w:cs="Arial"/>
          <w:b/>
          <w:bCs/>
          <w:i/>
          <w:iCs/>
        </w:rPr>
        <w:t xml:space="preserve">Video resources </w:t>
      </w:r>
    </w:p>
    <w:p w:rsidR="00194796" w:rsidRPr="0064057E" w:rsidRDefault="00194796" w:rsidP="00486925">
      <w:pPr>
        <w:spacing w:after="120" w:line="276" w:lineRule="auto"/>
        <w:jc w:val="left"/>
        <w:rPr>
          <w:rFonts w:ascii="Arial" w:hAnsi="Arial" w:cs="Arial"/>
          <w:i/>
        </w:rPr>
      </w:pPr>
      <w:r w:rsidRPr="0064057E">
        <w:rPr>
          <w:rFonts w:ascii="Arial" w:hAnsi="Arial" w:cs="Arial"/>
          <w:i/>
          <w:iCs/>
        </w:rPr>
        <w:t xml:space="preserve">Some of the activities in this unit are accompanied by the following icon: </w:t>
      </w:r>
      <w:r w:rsidRPr="0064057E">
        <w:rPr>
          <w:rFonts w:ascii="Arial" w:hAnsi="Arial" w:cs="Arial"/>
          <w:i/>
          <w:iCs/>
          <w:noProof/>
        </w:rPr>
        <w:drawing>
          <wp:inline distT="0" distB="0" distL="0" distR="0" wp14:anchorId="3F5E9937" wp14:editId="2B289D89">
            <wp:extent cx="466667" cy="295238"/>
            <wp:effectExtent l="19050" t="0" r="0" b="0"/>
            <wp:docPr id="5" name="Picture 0" descr="vide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png"/>
                    <pic:cNvPicPr/>
                  </pic:nvPicPr>
                  <pic:blipFill>
                    <a:blip r:embed="rId10" cstate="print"/>
                    <a:stretch>
                      <a:fillRect/>
                    </a:stretch>
                  </pic:blipFill>
                  <pic:spPr>
                    <a:xfrm>
                      <a:off x="0" y="0"/>
                      <a:ext cx="466667" cy="295238"/>
                    </a:xfrm>
                    <a:prstGeom prst="rect">
                      <a:avLst/>
                    </a:prstGeom>
                  </pic:spPr>
                </pic:pic>
              </a:graphicData>
            </a:graphic>
          </wp:inline>
        </w:drawing>
      </w:r>
      <w:r w:rsidRPr="0064057E">
        <w:rPr>
          <w:rFonts w:ascii="Arial" w:hAnsi="Arial" w:cs="Arial"/>
          <w:i/>
          <w:iCs/>
        </w:rPr>
        <w:t xml:space="preserve">. This indicates that you will find it helpful to view the TESS-India video resources for the specified pedagogic theme. </w:t>
      </w:r>
    </w:p>
    <w:p w:rsidR="00194796" w:rsidRPr="0064057E" w:rsidRDefault="00194796" w:rsidP="00486925">
      <w:pPr>
        <w:spacing w:after="120" w:line="276" w:lineRule="auto"/>
        <w:jc w:val="left"/>
        <w:rPr>
          <w:rFonts w:ascii="Arial" w:hAnsi="Arial" w:cs="Arial"/>
          <w:i/>
        </w:rPr>
      </w:pPr>
      <w:r w:rsidRPr="0064057E">
        <w:rPr>
          <w:rFonts w:ascii="Arial" w:hAnsi="Arial" w:cs="Arial"/>
          <w:i/>
          <w:iCs/>
        </w:rPr>
        <w:t xml:space="preserve">The TESS-India video resources illustrate key pedagogic techniques in a range of classroom contexts in India. We hope they will inspire you to experiment with similar practices. They are intended to complement and enhance your experience of working through the text-based units, but are not integral to them should you be unable to access them. </w:t>
      </w:r>
    </w:p>
    <w:p w:rsidR="00194796" w:rsidRPr="0064057E" w:rsidRDefault="00194796" w:rsidP="00486925">
      <w:pPr>
        <w:spacing w:after="120" w:line="276" w:lineRule="auto"/>
        <w:jc w:val="left"/>
        <w:rPr>
          <w:rFonts w:ascii="Arial" w:hAnsi="Arial" w:cs="Arial"/>
          <w:i/>
        </w:rPr>
      </w:pPr>
      <w:r w:rsidRPr="0064057E">
        <w:rPr>
          <w:rFonts w:ascii="Arial" w:hAnsi="Arial" w:cs="Arial"/>
          <w:i/>
          <w:iCs/>
        </w:rPr>
        <w:t xml:space="preserve">TESS-India video resources may be viewed online or downloaded from the TESS-India website, </w:t>
      </w:r>
      <w:hyperlink r:id="rId11" w:tgtFrame="_blank" w:history="1">
        <w:r w:rsidRPr="0064057E">
          <w:rPr>
            <w:rStyle w:val="Hyperlink"/>
            <w:rFonts w:ascii="Arial" w:hAnsi="Arial" w:cs="Arial"/>
            <w:i/>
            <w:iCs/>
          </w:rPr>
          <w:t>http://www.tess-india.edu.in/</w:t>
        </w:r>
      </w:hyperlink>
      <w:r w:rsidRPr="0064057E">
        <w:rPr>
          <w:rFonts w:ascii="Arial" w:hAnsi="Arial" w:cs="Arial"/>
          <w:i/>
          <w:iCs/>
        </w:rPr>
        <w:t xml:space="preserve">). Alternatively, you may have access to these videos on a CD or memory card. </w:t>
      </w:r>
    </w:p>
    <w:p w:rsidR="00B44EA4" w:rsidRPr="0064057E" w:rsidRDefault="00B44EA4" w:rsidP="00486925">
      <w:pPr>
        <w:spacing w:after="120" w:line="276" w:lineRule="auto"/>
        <w:jc w:val="left"/>
        <w:rPr>
          <w:rFonts w:ascii="Arial" w:hAnsi="Arial" w:cs="Arial"/>
          <w:i/>
        </w:rPr>
      </w:pPr>
    </w:p>
    <w:p w:rsidR="00FE12B2" w:rsidRPr="0064057E" w:rsidRDefault="00FE12B2" w:rsidP="00486925">
      <w:pPr>
        <w:spacing w:after="120" w:line="276" w:lineRule="auto"/>
        <w:jc w:val="left"/>
        <w:rPr>
          <w:rFonts w:ascii="Arial" w:hAnsi="Arial" w:cs="Arial"/>
          <w:i/>
        </w:rPr>
      </w:pPr>
    </w:p>
    <w:p w:rsidR="00FF50F2" w:rsidRPr="0064057E" w:rsidRDefault="00FF50F2" w:rsidP="00486925">
      <w:pPr>
        <w:spacing w:after="120" w:line="276" w:lineRule="auto"/>
        <w:jc w:val="left"/>
        <w:rPr>
          <w:rFonts w:ascii="Arial" w:hAnsi="Arial" w:cs="Arial"/>
          <w:i/>
        </w:rPr>
      </w:pPr>
    </w:p>
    <w:p w:rsidR="00FF50F2" w:rsidRPr="0064057E" w:rsidRDefault="00FF50F2" w:rsidP="00486925">
      <w:pPr>
        <w:spacing w:after="120" w:line="276" w:lineRule="auto"/>
        <w:jc w:val="left"/>
        <w:rPr>
          <w:rFonts w:ascii="Arial" w:hAnsi="Arial" w:cs="Arial"/>
          <w:i/>
        </w:rPr>
      </w:pPr>
    </w:p>
    <w:p w:rsidR="00FF50F2" w:rsidRPr="0064057E" w:rsidRDefault="00FF50F2" w:rsidP="00486925">
      <w:pPr>
        <w:spacing w:after="120" w:line="276" w:lineRule="auto"/>
        <w:jc w:val="left"/>
        <w:rPr>
          <w:rFonts w:ascii="Arial" w:hAnsi="Arial" w:cs="Arial"/>
          <w:i/>
        </w:rPr>
      </w:pPr>
    </w:p>
    <w:p w:rsidR="00FF50F2" w:rsidRPr="0064057E" w:rsidRDefault="00FF50F2" w:rsidP="00486925">
      <w:pPr>
        <w:spacing w:after="120" w:line="276" w:lineRule="auto"/>
        <w:jc w:val="left"/>
        <w:rPr>
          <w:rFonts w:ascii="Arial" w:hAnsi="Arial" w:cs="Arial"/>
          <w:i/>
        </w:rPr>
      </w:pPr>
    </w:p>
    <w:p w:rsidR="00FF50F2" w:rsidRDefault="00FF50F2" w:rsidP="00486925">
      <w:pPr>
        <w:spacing w:after="120" w:line="276" w:lineRule="auto"/>
        <w:jc w:val="left"/>
        <w:rPr>
          <w:rFonts w:ascii="Arial" w:hAnsi="Arial" w:cs="Arial"/>
          <w:i/>
        </w:rPr>
      </w:pPr>
    </w:p>
    <w:p w:rsidR="0064057E" w:rsidRDefault="0064057E" w:rsidP="00486925">
      <w:pPr>
        <w:spacing w:after="120" w:line="276" w:lineRule="auto"/>
        <w:jc w:val="left"/>
        <w:rPr>
          <w:rFonts w:ascii="Arial" w:hAnsi="Arial" w:cs="Arial"/>
          <w:i/>
        </w:rPr>
      </w:pPr>
    </w:p>
    <w:p w:rsidR="0064057E" w:rsidRDefault="0064057E" w:rsidP="00486925">
      <w:pPr>
        <w:spacing w:after="120" w:line="276" w:lineRule="auto"/>
        <w:jc w:val="left"/>
        <w:rPr>
          <w:rFonts w:ascii="Arial" w:hAnsi="Arial" w:cs="Arial"/>
          <w:i/>
        </w:rPr>
      </w:pPr>
    </w:p>
    <w:p w:rsidR="0064057E" w:rsidRDefault="0064057E" w:rsidP="00486925">
      <w:pPr>
        <w:spacing w:after="120" w:line="276" w:lineRule="auto"/>
        <w:jc w:val="left"/>
        <w:rPr>
          <w:rFonts w:ascii="Arial" w:hAnsi="Arial" w:cs="Arial"/>
          <w:i/>
        </w:rPr>
      </w:pPr>
    </w:p>
    <w:p w:rsidR="00480B09" w:rsidRPr="0064057E" w:rsidRDefault="00480B09" w:rsidP="00486925">
      <w:pPr>
        <w:spacing w:after="120" w:line="276" w:lineRule="auto"/>
        <w:jc w:val="left"/>
        <w:rPr>
          <w:rFonts w:ascii="Arial" w:hAnsi="Arial" w:cs="Arial"/>
          <w:i/>
        </w:rPr>
      </w:pPr>
    </w:p>
    <w:p w:rsidR="00480B09" w:rsidRPr="0064057E" w:rsidRDefault="00480B09" w:rsidP="00486925">
      <w:pPr>
        <w:spacing w:after="120" w:line="276" w:lineRule="auto"/>
        <w:jc w:val="left"/>
        <w:rPr>
          <w:rFonts w:ascii="Arial" w:hAnsi="Arial" w:cs="Arial"/>
          <w:i/>
        </w:rPr>
      </w:pPr>
    </w:p>
    <w:p w:rsidR="00480B09" w:rsidRPr="0064057E" w:rsidRDefault="00480B09" w:rsidP="00486925">
      <w:pPr>
        <w:spacing w:after="120" w:line="276" w:lineRule="auto"/>
        <w:jc w:val="left"/>
        <w:rPr>
          <w:rFonts w:ascii="Arial" w:hAnsi="Arial" w:cs="Arial"/>
          <w:i/>
        </w:rPr>
      </w:pPr>
    </w:p>
    <w:p w:rsidR="00A7370B" w:rsidRPr="0064057E" w:rsidRDefault="00A7370B" w:rsidP="00486925">
      <w:pPr>
        <w:spacing w:after="120" w:line="276" w:lineRule="auto"/>
        <w:jc w:val="left"/>
        <w:rPr>
          <w:rFonts w:ascii="Arial" w:hAnsi="Arial" w:cs="Arial"/>
          <w:i/>
        </w:rPr>
      </w:pPr>
    </w:p>
    <w:p w:rsidR="00477FCA" w:rsidRPr="0064057E" w:rsidRDefault="00477FCA" w:rsidP="00486925">
      <w:pPr>
        <w:spacing w:after="120" w:line="276" w:lineRule="auto"/>
        <w:jc w:val="left"/>
        <w:rPr>
          <w:rFonts w:ascii="Arial" w:hAnsi="Arial" w:cs="Arial"/>
          <w:i/>
        </w:rPr>
      </w:pPr>
    </w:p>
    <w:p w:rsidR="00477FCA" w:rsidRPr="0064057E" w:rsidRDefault="00477FCA" w:rsidP="00486925">
      <w:pPr>
        <w:spacing w:after="120" w:line="276" w:lineRule="auto"/>
        <w:jc w:val="left"/>
        <w:rPr>
          <w:rFonts w:ascii="Arial" w:hAnsi="Arial" w:cs="Arial"/>
          <w:i/>
        </w:rPr>
      </w:pPr>
    </w:p>
    <w:p w:rsidR="00B44EA4" w:rsidRPr="0064057E" w:rsidRDefault="00B44EA4" w:rsidP="00486925">
      <w:pPr>
        <w:spacing w:after="120" w:line="276" w:lineRule="auto"/>
        <w:jc w:val="left"/>
        <w:rPr>
          <w:rFonts w:ascii="Arial" w:hAnsi="Arial" w:cs="Arial"/>
          <w:i/>
        </w:rPr>
      </w:pPr>
      <w:r w:rsidRPr="0064057E">
        <w:rPr>
          <w:rFonts w:ascii="Arial" w:hAnsi="Arial" w:cs="Arial"/>
          <w:i/>
        </w:rPr>
        <w:t>Version 2.0</w:t>
      </w:r>
      <w:r w:rsidR="00FE12B2" w:rsidRPr="0064057E">
        <w:rPr>
          <w:rFonts w:ascii="Arial" w:hAnsi="Arial" w:cs="Arial"/>
          <w:i/>
        </w:rPr>
        <w:t xml:space="preserve"> </w:t>
      </w:r>
      <w:r w:rsidR="00FE12B2" w:rsidRPr="0064057E">
        <w:rPr>
          <w:rFonts w:ascii="Arial" w:hAnsi="Arial" w:cs="Arial"/>
          <w:i/>
        </w:rPr>
        <w:tab/>
        <w:t>SS</w:t>
      </w:r>
      <w:r w:rsidR="000439D9" w:rsidRPr="0064057E">
        <w:rPr>
          <w:rFonts w:ascii="Arial" w:hAnsi="Arial" w:cs="Arial"/>
          <w:i/>
        </w:rPr>
        <w:t>1</w:t>
      </w:r>
      <w:r w:rsidR="005A4E50" w:rsidRPr="0064057E">
        <w:rPr>
          <w:rFonts w:ascii="Arial" w:hAnsi="Arial" w:cs="Arial"/>
          <w:i/>
        </w:rPr>
        <w:t>3</w:t>
      </w:r>
      <w:r w:rsidR="006E5559" w:rsidRPr="0064057E">
        <w:rPr>
          <w:rFonts w:ascii="Arial" w:hAnsi="Arial" w:cs="Arial"/>
          <w:i/>
        </w:rPr>
        <w:t>v</w:t>
      </w:r>
      <w:r w:rsidR="0099120E" w:rsidRPr="0064057E">
        <w:rPr>
          <w:rFonts w:ascii="Arial" w:hAnsi="Arial" w:cs="Arial"/>
          <w:i/>
        </w:rPr>
        <w:t>1</w:t>
      </w:r>
    </w:p>
    <w:p w:rsidR="00480B09" w:rsidRPr="0064057E" w:rsidRDefault="00687548" w:rsidP="00486925">
      <w:pPr>
        <w:spacing w:after="120" w:line="276" w:lineRule="auto"/>
        <w:jc w:val="left"/>
        <w:rPr>
          <w:rFonts w:ascii="Arial" w:hAnsi="Arial" w:cs="Arial"/>
          <w:i/>
        </w:rPr>
      </w:pPr>
      <w:r>
        <w:rPr>
          <w:rFonts w:ascii="Arial" w:hAnsi="Arial" w:cs="Arial"/>
          <w:i/>
        </w:rPr>
        <w:t>All India - English</w:t>
      </w:r>
      <w:bookmarkStart w:id="0" w:name="_GoBack"/>
      <w:bookmarkEnd w:id="0"/>
    </w:p>
    <w:p w:rsidR="00933873" w:rsidRPr="0064057E" w:rsidRDefault="00B44EA4" w:rsidP="00486925">
      <w:pPr>
        <w:spacing w:after="120" w:line="276" w:lineRule="auto"/>
        <w:jc w:val="left"/>
        <w:rPr>
          <w:rStyle w:val="Hyperlink"/>
          <w:rFonts w:ascii="Arial" w:eastAsiaTheme="majorEastAsia" w:hAnsi="Arial" w:cs="Arial"/>
          <w:i/>
          <w:iCs/>
        </w:rPr>
      </w:pPr>
      <w:r w:rsidRPr="0064057E">
        <w:rPr>
          <w:rFonts w:ascii="Arial" w:hAnsi="Arial" w:cs="Arial"/>
          <w:i/>
        </w:rPr>
        <w:t xml:space="preserve">Except for third party materials and otherwise stated, this content is made available under a Creative Commons Attribution-ShareAlike licence: </w:t>
      </w:r>
      <w:hyperlink r:id="rId12" w:history="1">
        <w:r w:rsidRPr="0064057E">
          <w:rPr>
            <w:rStyle w:val="Hyperlink"/>
            <w:rFonts w:ascii="Arial" w:eastAsiaTheme="majorEastAsia" w:hAnsi="Arial" w:cs="Arial"/>
            <w:i/>
            <w:iCs/>
          </w:rPr>
          <w:t>http://creativecommons.org/licenses/by-sa/3.0/</w:t>
        </w:r>
      </w:hyperlink>
    </w:p>
    <w:p w:rsidR="00422D87" w:rsidRPr="0064057E" w:rsidRDefault="00422D87" w:rsidP="00486925">
      <w:pPr>
        <w:spacing w:after="120" w:line="276" w:lineRule="auto"/>
        <w:jc w:val="left"/>
        <w:rPr>
          <w:rStyle w:val="Hyperlink"/>
          <w:rFonts w:ascii="Arial" w:eastAsiaTheme="majorEastAsia" w:hAnsi="Arial" w:cs="Arial"/>
          <w:i/>
          <w:iCs/>
        </w:rPr>
        <w:sectPr w:rsidR="00422D87" w:rsidRPr="0064057E" w:rsidSect="00422D87">
          <w:footerReference w:type="even" r:id="rId13"/>
          <w:footerReference w:type="default" r:id="rId14"/>
          <w:pgSz w:w="11907" w:h="16839" w:code="9"/>
          <w:pgMar w:top="720" w:right="720" w:bottom="720" w:left="720" w:header="720" w:footer="216" w:gutter="0"/>
          <w:pgNumType w:start="1"/>
          <w:cols w:space="720"/>
          <w:docGrid w:linePitch="360" w:charSpace="36864"/>
        </w:sectPr>
      </w:pPr>
    </w:p>
    <w:p w:rsidR="00FE6233" w:rsidRPr="0064057E" w:rsidRDefault="00FE6233" w:rsidP="00486925">
      <w:pPr>
        <w:pStyle w:val="Heading1"/>
        <w:spacing w:before="120" w:after="120" w:line="276" w:lineRule="auto"/>
        <w:jc w:val="left"/>
        <w:rPr>
          <w:rFonts w:ascii="Arial" w:hAnsi="Arial" w:cs="Arial"/>
        </w:rPr>
      </w:pPr>
      <w:bookmarkStart w:id="1" w:name="_Toc387394868"/>
      <w:r w:rsidRPr="0064057E">
        <w:rPr>
          <w:rFonts w:ascii="Arial" w:hAnsi="Arial" w:cs="Arial"/>
        </w:rPr>
        <w:lastRenderedPageBreak/>
        <w:t>What this unit is about</w:t>
      </w:r>
      <w:bookmarkEnd w:id="1"/>
    </w:p>
    <w:p w:rsidR="005A4E50" w:rsidRPr="0064057E" w:rsidRDefault="005A4E50" w:rsidP="00486925">
      <w:pPr>
        <w:spacing w:after="120" w:line="276" w:lineRule="auto"/>
        <w:jc w:val="left"/>
        <w:rPr>
          <w:rFonts w:ascii="Arial" w:hAnsi="Arial" w:cs="Arial"/>
        </w:rPr>
      </w:pPr>
      <w:bookmarkStart w:id="2" w:name="_Toc387394869"/>
      <w:r w:rsidRPr="0064057E">
        <w:rPr>
          <w:rFonts w:ascii="Arial" w:hAnsi="Arial" w:cs="Arial"/>
        </w:rPr>
        <w:t xml:space="preserve">Practical work is an important aspect of science education. It includes a range of activities and is also used for a range of purposes, such as: </w:t>
      </w:r>
    </w:p>
    <w:p w:rsidR="005A4E50" w:rsidRPr="0064057E" w:rsidRDefault="005A4E50" w:rsidP="0033448B">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illustrating a concept or idea</w:t>
      </w:r>
      <w:r w:rsidR="0099120E" w:rsidRPr="0064057E">
        <w:rPr>
          <w:rFonts w:ascii="Arial" w:hAnsi="Arial" w:cs="Arial"/>
        </w:rPr>
        <w:t xml:space="preserve"> to help students generate arguments from evidence in the process of knowledge construction</w:t>
      </w:r>
    </w:p>
    <w:p w:rsidR="005A4E50" w:rsidRPr="0064057E" w:rsidRDefault="005A4E50" w:rsidP="0033448B">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 xml:space="preserve">developing practical, manipulative laboratory skills and learning how to use science equipment such as a microscope </w:t>
      </w:r>
    </w:p>
    <w:p w:rsidR="005A4E50" w:rsidRPr="0064057E" w:rsidRDefault="005A4E50" w:rsidP="0033448B">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developing observational skills, such as the structure of a cell or observing changes on heating a chemical</w:t>
      </w:r>
    </w:p>
    <w:p w:rsidR="005A4E50" w:rsidRPr="0064057E" w:rsidRDefault="005A4E50" w:rsidP="0033448B">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 xml:space="preserve">developing specific science enquiry skills, such as devising suitable tests or examining evidence critically (in science investigations) </w:t>
      </w:r>
    </w:p>
    <w:p w:rsidR="005A4E50" w:rsidRPr="0064057E" w:rsidRDefault="005A4E50" w:rsidP="0033448B">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 xml:space="preserve">developing experience and understanding of </w:t>
      </w:r>
      <w:r w:rsidR="00CC4BCE" w:rsidRPr="0064057E">
        <w:rPr>
          <w:rFonts w:ascii="Arial" w:hAnsi="Arial" w:cs="Arial"/>
        </w:rPr>
        <w:t>‘</w:t>
      </w:r>
      <w:r w:rsidRPr="0064057E">
        <w:rPr>
          <w:rFonts w:ascii="Arial" w:hAnsi="Arial" w:cs="Arial"/>
        </w:rPr>
        <w:t>the nature of science</w:t>
      </w:r>
      <w:r w:rsidR="00CC4BCE" w:rsidRPr="0064057E">
        <w:rPr>
          <w:rFonts w:ascii="Arial" w:hAnsi="Arial" w:cs="Arial"/>
        </w:rPr>
        <w:t>’</w:t>
      </w:r>
      <w:r w:rsidRPr="0064057E">
        <w:rPr>
          <w:rFonts w:ascii="Arial" w:hAnsi="Arial" w:cs="Arial"/>
        </w:rPr>
        <w:t xml:space="preserve"> and how scientists work. </w:t>
      </w:r>
    </w:p>
    <w:p w:rsidR="005A4E50" w:rsidRPr="0064057E" w:rsidRDefault="005A4E50" w:rsidP="00486925">
      <w:pPr>
        <w:spacing w:after="120" w:line="276" w:lineRule="auto"/>
        <w:jc w:val="left"/>
        <w:rPr>
          <w:rFonts w:ascii="Arial" w:hAnsi="Arial" w:cs="Arial"/>
        </w:rPr>
      </w:pPr>
      <w:r w:rsidRPr="0064057E">
        <w:rPr>
          <w:rFonts w:ascii="Arial" w:hAnsi="Arial" w:cs="Arial"/>
        </w:rPr>
        <w:t xml:space="preserve">The National Curriculum Framework (NCERT, 2005) for science says that the science curriculum should encourage inventiveness and creativity, and that </w:t>
      </w:r>
      <w:r w:rsidR="00CC4BCE" w:rsidRPr="0064057E">
        <w:rPr>
          <w:rFonts w:ascii="Arial" w:hAnsi="Arial" w:cs="Arial"/>
        </w:rPr>
        <w:t>‘</w:t>
      </w:r>
      <w:r w:rsidRPr="0064057E">
        <w:rPr>
          <w:rFonts w:ascii="Arial" w:hAnsi="Arial" w:cs="Arial"/>
          <w:lang w:val="en-US"/>
        </w:rPr>
        <w:t>inquiry skills should be supported and strengthened</w:t>
      </w:r>
      <w:r w:rsidR="00CC4BCE" w:rsidRPr="0064057E">
        <w:rPr>
          <w:rFonts w:ascii="Arial" w:hAnsi="Arial" w:cs="Arial"/>
          <w:lang w:val="en-US"/>
        </w:rPr>
        <w:t>’</w:t>
      </w:r>
      <w:r w:rsidRPr="0064057E">
        <w:rPr>
          <w:rFonts w:ascii="Arial" w:hAnsi="Arial" w:cs="Arial"/>
          <w:lang w:val="en-US"/>
        </w:rPr>
        <w:t xml:space="preserve"> (p.</w:t>
      </w:r>
      <w:r w:rsidR="00303974" w:rsidRPr="0064057E">
        <w:rPr>
          <w:rFonts w:ascii="Arial" w:hAnsi="Arial" w:cs="Arial"/>
          <w:lang w:val="en-US"/>
        </w:rPr>
        <w:t> </w:t>
      </w:r>
      <w:r w:rsidRPr="0064057E">
        <w:rPr>
          <w:rFonts w:ascii="Arial" w:hAnsi="Arial" w:cs="Arial"/>
          <w:lang w:val="en-US"/>
        </w:rPr>
        <w:t xml:space="preserve">49). Practical work, and in particular investigative approaches to science, can help your students to learn about how scientists work and to develop their own enquiry skills. </w:t>
      </w:r>
    </w:p>
    <w:p w:rsidR="005A4E50" w:rsidRPr="0064057E" w:rsidRDefault="005A4E50" w:rsidP="00486925">
      <w:pPr>
        <w:spacing w:after="120" w:line="276" w:lineRule="auto"/>
        <w:jc w:val="left"/>
        <w:rPr>
          <w:rFonts w:ascii="Arial" w:hAnsi="Arial" w:cs="Arial"/>
        </w:rPr>
      </w:pPr>
      <w:r w:rsidRPr="0064057E">
        <w:rPr>
          <w:rFonts w:ascii="Arial" w:hAnsi="Arial" w:cs="Arial"/>
        </w:rPr>
        <w:t xml:space="preserve">This unit is about using practical approaches – particularly investigative practical approaches – to help students to learn about gravitation. </w:t>
      </w:r>
      <w:r w:rsidRPr="0064057E">
        <w:rPr>
          <w:rFonts w:ascii="Arial" w:hAnsi="Arial" w:cs="Arial"/>
          <w:lang w:val="en-US"/>
        </w:rPr>
        <w:t>The strategies and techniques that you will learn in this unit will apply to other topics as well.</w:t>
      </w:r>
    </w:p>
    <w:p w:rsidR="00FE6233" w:rsidRPr="0064057E" w:rsidRDefault="00FE6233" w:rsidP="00486925">
      <w:pPr>
        <w:pStyle w:val="Heading1"/>
        <w:spacing w:before="120" w:after="120" w:line="276" w:lineRule="auto"/>
        <w:jc w:val="left"/>
        <w:rPr>
          <w:rFonts w:ascii="Arial" w:hAnsi="Arial" w:cs="Arial"/>
        </w:rPr>
      </w:pPr>
      <w:r w:rsidRPr="0064057E">
        <w:rPr>
          <w:rFonts w:ascii="Arial" w:hAnsi="Arial" w:cs="Arial"/>
        </w:rPr>
        <w:t>What you can learn in this unit</w:t>
      </w:r>
      <w:bookmarkEnd w:id="2"/>
    </w:p>
    <w:p w:rsidR="005A4E50" w:rsidRPr="0064057E" w:rsidRDefault="00422D87" w:rsidP="00486925">
      <w:pPr>
        <w:pStyle w:val="ListParagraph"/>
        <w:numPr>
          <w:ilvl w:val="0"/>
          <w:numId w:val="3"/>
        </w:numPr>
        <w:spacing w:after="120" w:line="276" w:lineRule="auto"/>
        <w:ind w:left="714" w:hanging="357"/>
        <w:jc w:val="left"/>
        <w:rPr>
          <w:rFonts w:ascii="Arial" w:hAnsi="Arial" w:cs="Arial"/>
        </w:rPr>
      </w:pPr>
      <w:bookmarkStart w:id="3" w:name="section__learningoutcomes"/>
      <w:bookmarkStart w:id="4" w:name="_Toc387394870"/>
      <w:bookmarkEnd w:id="3"/>
      <w:r w:rsidRPr="0064057E">
        <w:rPr>
          <w:rFonts w:ascii="Arial" w:hAnsi="Arial" w:cs="Arial"/>
        </w:rPr>
        <w:t xml:space="preserve">How </w:t>
      </w:r>
      <w:r w:rsidR="005A4E50" w:rsidRPr="0064057E">
        <w:rPr>
          <w:rFonts w:ascii="Arial" w:hAnsi="Arial" w:cs="Arial"/>
        </w:rPr>
        <w:t>group practical work can support student learning about gravitation</w:t>
      </w:r>
      <w:r w:rsidRPr="0064057E">
        <w:rPr>
          <w:rFonts w:ascii="Arial" w:hAnsi="Arial" w:cs="Arial"/>
          <w:lang w:val="en-GB"/>
        </w:rPr>
        <w:t>.</w:t>
      </w:r>
    </w:p>
    <w:p w:rsidR="005A4E50" w:rsidRPr="0064057E" w:rsidRDefault="00422D87"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 xml:space="preserve">The </w:t>
      </w:r>
      <w:r w:rsidR="005A4E50" w:rsidRPr="0064057E">
        <w:rPr>
          <w:rFonts w:ascii="Arial" w:hAnsi="Arial" w:cs="Arial"/>
        </w:rPr>
        <w:t xml:space="preserve">importance of investigative approaches to practical work </w:t>
      </w:r>
      <w:r w:rsidRPr="0064057E">
        <w:rPr>
          <w:rFonts w:ascii="Arial" w:hAnsi="Arial" w:cs="Arial"/>
          <w:lang w:val="en-GB"/>
        </w:rPr>
        <w:t>.</w:t>
      </w:r>
    </w:p>
    <w:p w:rsidR="005A4E50" w:rsidRPr="0064057E" w:rsidRDefault="00422D87"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 xml:space="preserve">How </w:t>
      </w:r>
      <w:r w:rsidR="005A4E50" w:rsidRPr="0064057E">
        <w:rPr>
          <w:rFonts w:ascii="Arial" w:hAnsi="Arial" w:cs="Arial"/>
        </w:rPr>
        <w:t>to plan for effective investigative work</w:t>
      </w:r>
      <w:r w:rsidRPr="0064057E">
        <w:rPr>
          <w:rFonts w:ascii="Arial" w:hAnsi="Arial" w:cs="Arial"/>
          <w:lang w:val="en-GB"/>
        </w:rPr>
        <w:t>.</w:t>
      </w:r>
    </w:p>
    <w:p w:rsidR="005A4E50" w:rsidRPr="0064057E" w:rsidRDefault="00422D87"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 xml:space="preserve">How </w:t>
      </w:r>
      <w:r w:rsidR="005A4E50" w:rsidRPr="0064057E">
        <w:rPr>
          <w:rFonts w:ascii="Arial" w:hAnsi="Arial" w:cs="Arial"/>
        </w:rPr>
        <w:t>to evaluate the effectiveness of practical work.</w:t>
      </w:r>
    </w:p>
    <w:p w:rsidR="00FE6233" w:rsidRPr="0064057E" w:rsidRDefault="00FE6233" w:rsidP="00486925">
      <w:pPr>
        <w:pStyle w:val="Heading1"/>
        <w:spacing w:before="120" w:after="120" w:line="276" w:lineRule="auto"/>
        <w:jc w:val="left"/>
        <w:rPr>
          <w:rFonts w:ascii="Arial" w:hAnsi="Arial" w:cs="Arial"/>
        </w:rPr>
      </w:pPr>
      <w:r w:rsidRPr="0064057E">
        <w:rPr>
          <w:rFonts w:ascii="Arial" w:hAnsi="Arial" w:cs="Arial"/>
        </w:rPr>
        <w:t>Why this approach is important</w:t>
      </w:r>
      <w:bookmarkEnd w:id="4"/>
    </w:p>
    <w:p w:rsidR="005A4E50" w:rsidRPr="0064057E" w:rsidRDefault="005A4E50" w:rsidP="00486925">
      <w:pPr>
        <w:spacing w:after="120" w:line="276" w:lineRule="auto"/>
        <w:jc w:val="left"/>
        <w:rPr>
          <w:rFonts w:ascii="Arial" w:hAnsi="Arial" w:cs="Arial"/>
        </w:rPr>
      </w:pPr>
      <w:bookmarkStart w:id="5" w:name="section1"/>
      <w:bookmarkEnd w:id="5"/>
      <w:r w:rsidRPr="0064057E">
        <w:rPr>
          <w:rFonts w:ascii="Arial" w:hAnsi="Arial" w:cs="Arial"/>
        </w:rPr>
        <w:t>Science is a practical subject. Although practical activities can help students to learn, careful planning is required to make sure that they are effective. Some practical activities may provide opportunities for students to practise standard procedures, but do not require or promote much thinking about scientific concepts or understanding of the nature of science, for example. This unit will help you to make sure that your students use practical activities as an opportunity to think about scientific ideas and processes, as well as learning practical skills.</w:t>
      </w:r>
    </w:p>
    <w:p w:rsidR="005A4E50" w:rsidRPr="0064057E" w:rsidRDefault="005A4E50" w:rsidP="00486925">
      <w:pPr>
        <w:spacing w:after="120" w:line="276" w:lineRule="auto"/>
        <w:jc w:val="left"/>
        <w:rPr>
          <w:rFonts w:ascii="Arial" w:hAnsi="Arial" w:cs="Arial"/>
        </w:rPr>
      </w:pPr>
      <w:r w:rsidRPr="0064057E">
        <w:rPr>
          <w:rFonts w:ascii="Arial" w:hAnsi="Arial" w:cs="Arial"/>
        </w:rPr>
        <w:t xml:space="preserve">Investigative practical work poses questions: </w:t>
      </w:r>
      <w:r w:rsidR="00CC4BCE" w:rsidRPr="0064057E">
        <w:rPr>
          <w:rFonts w:ascii="Arial" w:hAnsi="Arial" w:cs="Arial"/>
          <w:iCs/>
        </w:rPr>
        <w:t>‘</w:t>
      </w:r>
      <w:r w:rsidRPr="0064057E">
        <w:rPr>
          <w:rFonts w:ascii="Arial" w:hAnsi="Arial" w:cs="Arial"/>
          <w:iCs/>
        </w:rPr>
        <w:t>What factors affect …?</w:t>
      </w:r>
      <w:r w:rsidR="00CC4BCE" w:rsidRPr="0064057E">
        <w:rPr>
          <w:rFonts w:ascii="Arial" w:hAnsi="Arial" w:cs="Arial"/>
          <w:iCs/>
        </w:rPr>
        <w:t>’</w:t>
      </w:r>
      <w:r w:rsidRPr="0064057E">
        <w:rPr>
          <w:rFonts w:ascii="Arial" w:hAnsi="Arial" w:cs="Arial"/>
          <w:iCs/>
        </w:rPr>
        <w:t xml:space="preserve">, </w:t>
      </w:r>
      <w:r w:rsidR="00CC4BCE" w:rsidRPr="0064057E">
        <w:rPr>
          <w:rFonts w:ascii="Arial" w:hAnsi="Arial" w:cs="Arial"/>
          <w:iCs/>
        </w:rPr>
        <w:t>‘</w:t>
      </w:r>
      <w:r w:rsidRPr="0064057E">
        <w:rPr>
          <w:rFonts w:ascii="Arial" w:hAnsi="Arial" w:cs="Arial"/>
          <w:iCs/>
        </w:rPr>
        <w:t>Is there a relationship between …?</w:t>
      </w:r>
      <w:r w:rsidR="00CC4BCE" w:rsidRPr="0064057E">
        <w:rPr>
          <w:rFonts w:ascii="Arial" w:hAnsi="Arial" w:cs="Arial"/>
          <w:iCs/>
        </w:rPr>
        <w:t>’</w:t>
      </w:r>
      <w:r w:rsidRPr="0064057E">
        <w:rPr>
          <w:rFonts w:ascii="Arial" w:hAnsi="Arial" w:cs="Arial"/>
          <w:iCs/>
        </w:rPr>
        <w:t xml:space="preserve">, </w:t>
      </w:r>
      <w:r w:rsidR="00CC4BCE" w:rsidRPr="0064057E">
        <w:rPr>
          <w:rFonts w:ascii="Arial" w:hAnsi="Arial" w:cs="Arial"/>
          <w:iCs/>
        </w:rPr>
        <w:t>‘</w:t>
      </w:r>
      <w:r w:rsidRPr="0064057E">
        <w:rPr>
          <w:rFonts w:ascii="Arial" w:hAnsi="Arial" w:cs="Arial"/>
          <w:iCs/>
        </w:rPr>
        <w:t>What are the likely causes of …?</w:t>
      </w:r>
      <w:r w:rsidR="00CC4BCE" w:rsidRPr="0064057E">
        <w:rPr>
          <w:rFonts w:ascii="Arial" w:hAnsi="Arial" w:cs="Arial"/>
          <w:iCs/>
        </w:rPr>
        <w:t>’</w:t>
      </w:r>
      <w:r w:rsidRPr="0064057E">
        <w:rPr>
          <w:rFonts w:ascii="Arial" w:hAnsi="Arial" w:cs="Arial"/>
          <w:iCs/>
        </w:rPr>
        <w:t xml:space="preserve"> In order to carry out an </w:t>
      </w:r>
      <w:r w:rsidRPr="0064057E">
        <w:rPr>
          <w:rFonts w:ascii="Arial" w:hAnsi="Arial" w:cs="Arial"/>
        </w:rPr>
        <w:t xml:space="preserve">investigative task, students have to think about related science concepts and apply them, as well as using science skills and techniques. </w:t>
      </w:r>
    </w:p>
    <w:p w:rsidR="0035315E" w:rsidRPr="0064057E" w:rsidRDefault="005A4E50" w:rsidP="00486925">
      <w:pPr>
        <w:spacing w:after="120" w:line="276" w:lineRule="auto"/>
        <w:jc w:val="left"/>
        <w:rPr>
          <w:rFonts w:ascii="Arial" w:eastAsia="Arial Unicode MS" w:hAnsi="Arial" w:cs="Arial"/>
          <w:color w:val="4F81BD" w:themeColor="accent1"/>
          <w:sz w:val="44"/>
          <w:szCs w:val="40"/>
        </w:rPr>
      </w:pPr>
      <w:r w:rsidRPr="0064057E">
        <w:rPr>
          <w:rFonts w:ascii="Arial" w:hAnsi="Arial" w:cs="Arial"/>
        </w:rPr>
        <w:t xml:space="preserve">The emphasis in this unit is on making sure that the practical work that you do is purposeful and supports learning about science and about how scientists work. It is important to plan practical work carefully so that it does not increase the time taken on a topic without increasing the learning. </w:t>
      </w:r>
    </w:p>
    <w:p w:rsidR="005A4E50" w:rsidRPr="0064057E" w:rsidRDefault="005A4E50" w:rsidP="00486925">
      <w:pPr>
        <w:pStyle w:val="SessionHeading"/>
        <w:spacing w:before="120" w:after="120" w:line="276" w:lineRule="auto"/>
        <w:jc w:val="left"/>
        <w:rPr>
          <w:rFonts w:ascii="Arial" w:hAnsi="Arial" w:cs="Arial"/>
        </w:rPr>
      </w:pPr>
      <w:r w:rsidRPr="0064057E">
        <w:rPr>
          <w:rFonts w:ascii="Arial" w:hAnsi="Arial" w:cs="Arial"/>
        </w:rPr>
        <w:t>1 What kind of practical work?</w:t>
      </w:r>
    </w:p>
    <w:p w:rsidR="005A4E50" w:rsidRPr="0064057E" w:rsidRDefault="005A4E50" w:rsidP="00486925">
      <w:pPr>
        <w:spacing w:after="120" w:line="276" w:lineRule="auto"/>
        <w:jc w:val="left"/>
        <w:rPr>
          <w:rFonts w:ascii="Arial" w:hAnsi="Arial" w:cs="Arial"/>
        </w:rPr>
      </w:pPr>
      <w:r w:rsidRPr="0064057E">
        <w:rPr>
          <w:rFonts w:ascii="Arial" w:hAnsi="Arial" w:cs="Arial"/>
        </w:rPr>
        <w:t>Effective practical work is practical work that leads to more effective learning</w:t>
      </w:r>
      <w:r w:rsidR="00422D87" w:rsidRPr="0064057E">
        <w:rPr>
          <w:rFonts w:ascii="Arial" w:hAnsi="Arial" w:cs="Arial"/>
        </w:rPr>
        <w:t>. I</w:t>
      </w:r>
      <w:r w:rsidRPr="0064057E">
        <w:rPr>
          <w:rFonts w:ascii="Arial" w:hAnsi="Arial" w:cs="Arial"/>
        </w:rPr>
        <w:t xml:space="preserve">t is both </w:t>
      </w:r>
      <w:r w:rsidR="00CC4BCE" w:rsidRPr="0064057E">
        <w:rPr>
          <w:rFonts w:ascii="Arial" w:hAnsi="Arial" w:cs="Arial"/>
        </w:rPr>
        <w:t>‘</w:t>
      </w:r>
      <w:r w:rsidRPr="0064057E">
        <w:rPr>
          <w:rFonts w:ascii="Arial" w:hAnsi="Arial" w:cs="Arial"/>
        </w:rPr>
        <w:t>hands on</w:t>
      </w:r>
      <w:r w:rsidR="00CC4BCE" w:rsidRPr="0064057E">
        <w:rPr>
          <w:rFonts w:ascii="Arial" w:hAnsi="Arial" w:cs="Arial"/>
        </w:rPr>
        <w:t>’</w:t>
      </w:r>
      <w:r w:rsidRPr="0064057E">
        <w:rPr>
          <w:rFonts w:ascii="Arial" w:hAnsi="Arial" w:cs="Arial"/>
        </w:rPr>
        <w:t xml:space="preserve"> </w:t>
      </w:r>
      <w:r w:rsidRPr="0064057E">
        <w:rPr>
          <w:rFonts w:ascii="Arial" w:hAnsi="Arial" w:cs="Arial"/>
          <w:i/>
        </w:rPr>
        <w:t>and</w:t>
      </w:r>
      <w:r w:rsidRPr="0064057E">
        <w:rPr>
          <w:rFonts w:ascii="Arial" w:hAnsi="Arial" w:cs="Arial"/>
        </w:rPr>
        <w:t xml:space="preserve"> </w:t>
      </w:r>
      <w:r w:rsidR="00CC4BCE" w:rsidRPr="0064057E">
        <w:rPr>
          <w:rFonts w:ascii="Arial" w:hAnsi="Arial" w:cs="Arial"/>
        </w:rPr>
        <w:t>‘</w:t>
      </w:r>
      <w:r w:rsidRPr="0064057E">
        <w:rPr>
          <w:rFonts w:ascii="Arial" w:hAnsi="Arial" w:cs="Arial"/>
        </w:rPr>
        <w:t>minds on</w:t>
      </w:r>
      <w:r w:rsidR="00CC4BCE" w:rsidRPr="0064057E">
        <w:rPr>
          <w:rFonts w:ascii="Arial" w:hAnsi="Arial" w:cs="Arial"/>
        </w:rPr>
        <w:t>’</w:t>
      </w:r>
      <w:r w:rsidRPr="0064057E">
        <w:rPr>
          <w:rFonts w:ascii="Arial" w:hAnsi="Arial" w:cs="Arial"/>
        </w:rPr>
        <w:t>.</w:t>
      </w:r>
      <w:r w:rsidR="00422D87" w:rsidRPr="0064057E">
        <w:rPr>
          <w:rFonts w:ascii="Arial" w:hAnsi="Arial" w:cs="Arial"/>
        </w:rPr>
        <w:t xml:space="preserve"> </w:t>
      </w:r>
      <w:r w:rsidRPr="0064057E">
        <w:rPr>
          <w:rFonts w:ascii="Arial" w:hAnsi="Arial" w:cs="Arial"/>
        </w:rPr>
        <w:t>There are several broad types of practical work, each with its own benefits and planning issues:</w:t>
      </w:r>
    </w:p>
    <w:p w:rsidR="005A4E50" w:rsidRPr="0064057E" w:rsidRDefault="005A4E50" w:rsidP="00486925">
      <w:pPr>
        <w:pStyle w:val="ListParagraph"/>
        <w:numPr>
          <w:ilvl w:val="0"/>
          <w:numId w:val="4"/>
        </w:numPr>
        <w:spacing w:after="120" w:line="276" w:lineRule="auto"/>
        <w:jc w:val="left"/>
        <w:rPr>
          <w:rFonts w:ascii="Arial" w:hAnsi="Arial" w:cs="Arial"/>
        </w:rPr>
      </w:pPr>
      <w:r w:rsidRPr="0064057E">
        <w:rPr>
          <w:rFonts w:ascii="Arial" w:hAnsi="Arial" w:cs="Arial"/>
        </w:rPr>
        <w:t>demonstration</w:t>
      </w:r>
    </w:p>
    <w:p w:rsidR="005A4E50" w:rsidRPr="0064057E" w:rsidRDefault="005A4E50" w:rsidP="00486925">
      <w:pPr>
        <w:pStyle w:val="ListParagraph"/>
        <w:numPr>
          <w:ilvl w:val="0"/>
          <w:numId w:val="4"/>
        </w:numPr>
        <w:spacing w:after="120" w:line="276" w:lineRule="auto"/>
        <w:jc w:val="left"/>
        <w:rPr>
          <w:rFonts w:ascii="Arial" w:hAnsi="Arial" w:cs="Arial"/>
        </w:rPr>
      </w:pPr>
      <w:r w:rsidRPr="0064057E">
        <w:rPr>
          <w:rFonts w:ascii="Arial" w:hAnsi="Arial" w:cs="Arial"/>
        </w:rPr>
        <w:lastRenderedPageBreak/>
        <w:t>structured practical</w:t>
      </w:r>
    </w:p>
    <w:p w:rsidR="005A4E50" w:rsidRPr="0064057E" w:rsidRDefault="00CC4BCE" w:rsidP="00486925">
      <w:pPr>
        <w:pStyle w:val="ListParagraph"/>
        <w:numPr>
          <w:ilvl w:val="0"/>
          <w:numId w:val="4"/>
        </w:numPr>
        <w:spacing w:after="120" w:line="276" w:lineRule="auto"/>
        <w:jc w:val="left"/>
        <w:rPr>
          <w:rFonts w:ascii="Arial" w:hAnsi="Arial" w:cs="Arial"/>
        </w:rPr>
      </w:pPr>
      <w:r w:rsidRPr="0064057E">
        <w:rPr>
          <w:rFonts w:ascii="Arial" w:hAnsi="Arial" w:cs="Arial"/>
        </w:rPr>
        <w:t>‘</w:t>
      </w:r>
      <w:r w:rsidR="005A4E50" w:rsidRPr="0064057E">
        <w:rPr>
          <w:rFonts w:ascii="Arial" w:hAnsi="Arial" w:cs="Arial"/>
        </w:rPr>
        <w:t>rotating</w:t>
      </w:r>
      <w:r w:rsidRPr="0064057E">
        <w:rPr>
          <w:rFonts w:ascii="Arial" w:hAnsi="Arial" w:cs="Arial"/>
        </w:rPr>
        <w:t>’</w:t>
      </w:r>
      <w:r w:rsidR="005A4E50" w:rsidRPr="0064057E">
        <w:rPr>
          <w:rFonts w:ascii="Arial" w:hAnsi="Arial" w:cs="Arial"/>
        </w:rPr>
        <w:t xml:space="preserve"> practical or </w:t>
      </w:r>
      <w:r w:rsidRPr="0064057E">
        <w:rPr>
          <w:rFonts w:ascii="Arial" w:hAnsi="Arial" w:cs="Arial"/>
        </w:rPr>
        <w:t>‘</w:t>
      </w:r>
      <w:r w:rsidR="005A4E50" w:rsidRPr="0064057E">
        <w:rPr>
          <w:rFonts w:ascii="Arial" w:hAnsi="Arial" w:cs="Arial"/>
        </w:rPr>
        <w:t>circus</w:t>
      </w:r>
      <w:r w:rsidRPr="0064057E">
        <w:rPr>
          <w:rFonts w:ascii="Arial" w:hAnsi="Arial" w:cs="Arial"/>
        </w:rPr>
        <w:t>’</w:t>
      </w:r>
      <w:r w:rsidR="005A4E50" w:rsidRPr="0064057E">
        <w:rPr>
          <w:rFonts w:ascii="Arial" w:hAnsi="Arial" w:cs="Arial"/>
        </w:rPr>
        <w:t xml:space="preserve"> practical</w:t>
      </w:r>
    </w:p>
    <w:p w:rsidR="005A4E50" w:rsidRPr="0064057E" w:rsidRDefault="005A4E50" w:rsidP="00486925">
      <w:pPr>
        <w:pStyle w:val="ListParagraph"/>
        <w:numPr>
          <w:ilvl w:val="0"/>
          <w:numId w:val="4"/>
        </w:numPr>
        <w:spacing w:after="120" w:line="276" w:lineRule="auto"/>
        <w:jc w:val="left"/>
        <w:rPr>
          <w:rFonts w:ascii="Arial" w:hAnsi="Arial" w:cs="Arial"/>
        </w:rPr>
      </w:pPr>
      <w:r w:rsidRPr="0064057E">
        <w:rPr>
          <w:rFonts w:ascii="Arial" w:hAnsi="Arial" w:cs="Arial"/>
        </w:rPr>
        <w:t>investigation</w:t>
      </w:r>
    </w:p>
    <w:p w:rsidR="005A4E50" w:rsidRPr="0064057E" w:rsidRDefault="005A4E50" w:rsidP="00486925">
      <w:pPr>
        <w:pStyle w:val="ListParagraph"/>
        <w:numPr>
          <w:ilvl w:val="0"/>
          <w:numId w:val="4"/>
        </w:numPr>
        <w:spacing w:after="120" w:line="276" w:lineRule="auto"/>
        <w:jc w:val="left"/>
        <w:rPr>
          <w:rFonts w:ascii="Arial" w:hAnsi="Arial" w:cs="Arial"/>
        </w:rPr>
      </w:pPr>
      <w:r w:rsidRPr="0064057E">
        <w:rPr>
          <w:rFonts w:ascii="Arial" w:hAnsi="Arial" w:cs="Arial"/>
        </w:rPr>
        <w:t>problem solving.</w:t>
      </w:r>
    </w:p>
    <w:p w:rsidR="005A4E50" w:rsidRPr="0064057E" w:rsidRDefault="005A4E50" w:rsidP="00486925">
      <w:pPr>
        <w:spacing w:after="120" w:line="276" w:lineRule="auto"/>
        <w:jc w:val="left"/>
        <w:rPr>
          <w:rFonts w:ascii="Arial" w:hAnsi="Arial" w:cs="Arial"/>
          <w:bCs/>
        </w:rPr>
      </w:pPr>
      <w:r w:rsidRPr="0064057E">
        <w:rPr>
          <w:rFonts w:ascii="Arial" w:hAnsi="Arial" w:cs="Arial"/>
        </w:rPr>
        <w:t>With the exception of demonstrations, all the types of practical work involve students working in pairs or groups. Investigations and problem solving pr</w:t>
      </w:r>
      <w:r w:rsidR="0099120E" w:rsidRPr="0064057E">
        <w:rPr>
          <w:rFonts w:ascii="Arial" w:hAnsi="Arial" w:cs="Arial"/>
        </w:rPr>
        <w:t xml:space="preserve">acticals give students the </w:t>
      </w:r>
      <w:r w:rsidRPr="0064057E">
        <w:rPr>
          <w:rFonts w:ascii="Arial" w:hAnsi="Arial" w:cs="Arial"/>
        </w:rPr>
        <w:t xml:space="preserve">opportunity for independent, creative work, while structured practicals are good for becoming familiar with and practising standard techniques. Circus practicals can help reduce the need for equipment. You can find more about each type of practical work in </w:t>
      </w:r>
      <w:r w:rsidRPr="0064057E">
        <w:rPr>
          <w:rFonts w:ascii="Arial" w:hAnsi="Arial" w:cs="Arial"/>
          <w:bCs/>
        </w:rPr>
        <w:t>Resource 1.</w:t>
      </w:r>
    </w:p>
    <w:p w:rsidR="005A4E50" w:rsidRPr="0064057E" w:rsidRDefault="005A4E50" w:rsidP="00486925">
      <w:pPr>
        <w:spacing w:after="120" w:line="276" w:lineRule="auto"/>
        <w:jc w:val="left"/>
        <w:rPr>
          <w:rFonts w:ascii="Arial" w:hAnsi="Arial" w:cs="Arial"/>
        </w:rPr>
      </w:pPr>
      <w:r w:rsidRPr="0064057E">
        <w:rPr>
          <w:rFonts w:ascii="Arial" w:hAnsi="Arial" w:cs="Arial"/>
        </w:rPr>
        <w:t xml:space="preserve">The choice of what kind of practical work to use depends on the purpose of the activity as well as on time and resource constraints. </w:t>
      </w:r>
      <w:r w:rsidR="00CC4BCE" w:rsidRPr="0064057E">
        <w:rPr>
          <w:rFonts w:ascii="Arial" w:hAnsi="Arial" w:cs="Arial"/>
        </w:rPr>
        <w:t>‘</w:t>
      </w:r>
      <w:r w:rsidRPr="0064057E">
        <w:rPr>
          <w:rFonts w:ascii="Arial" w:hAnsi="Arial" w:cs="Arial"/>
        </w:rPr>
        <w:t>Purpose</w:t>
      </w:r>
      <w:r w:rsidR="00CC4BCE" w:rsidRPr="0064057E">
        <w:rPr>
          <w:rFonts w:ascii="Arial" w:hAnsi="Arial" w:cs="Arial"/>
        </w:rPr>
        <w:t>’</w:t>
      </w:r>
      <w:r w:rsidRPr="0064057E">
        <w:rPr>
          <w:rFonts w:ascii="Arial" w:hAnsi="Arial" w:cs="Arial"/>
        </w:rPr>
        <w:t xml:space="preserve"> or </w:t>
      </w:r>
      <w:r w:rsidR="00CC4BCE" w:rsidRPr="0064057E">
        <w:rPr>
          <w:rFonts w:ascii="Arial" w:hAnsi="Arial" w:cs="Arial"/>
        </w:rPr>
        <w:t>‘</w:t>
      </w:r>
      <w:r w:rsidRPr="0064057E">
        <w:rPr>
          <w:rFonts w:ascii="Arial" w:hAnsi="Arial" w:cs="Arial"/>
        </w:rPr>
        <w:t>what students should learn</w:t>
      </w:r>
      <w:r w:rsidR="00CC4BCE" w:rsidRPr="0064057E">
        <w:rPr>
          <w:rFonts w:ascii="Arial" w:hAnsi="Arial" w:cs="Arial"/>
        </w:rPr>
        <w:t>’</w:t>
      </w:r>
      <w:r w:rsidRPr="0064057E">
        <w:rPr>
          <w:rFonts w:ascii="Arial" w:hAnsi="Arial" w:cs="Arial"/>
        </w:rPr>
        <w:t xml:space="preserve"> refers to the conceptual science knowledge or laboratory procedures. It also refers to investigative skills, presentation</w:t>
      </w:r>
      <w:r w:rsidR="00940389" w:rsidRPr="0064057E">
        <w:rPr>
          <w:rFonts w:ascii="Arial" w:hAnsi="Arial" w:cs="Arial"/>
        </w:rPr>
        <w:t xml:space="preserve"> and </w:t>
      </w:r>
      <w:r w:rsidR="00441EFB" w:rsidRPr="0064057E">
        <w:rPr>
          <w:rFonts w:ascii="Arial" w:hAnsi="Arial" w:cs="Arial"/>
        </w:rPr>
        <w:t xml:space="preserve">communication skills, and group </w:t>
      </w:r>
      <w:r w:rsidRPr="0064057E">
        <w:rPr>
          <w:rFonts w:ascii="Arial" w:hAnsi="Arial" w:cs="Arial"/>
        </w:rPr>
        <w:t>working skills: all skills need to be taught and practised.</w:t>
      </w:r>
    </w:p>
    <w:p w:rsidR="005A4E50" w:rsidRPr="0064057E" w:rsidRDefault="005A4E50" w:rsidP="00486925">
      <w:pPr>
        <w:spacing w:after="120" w:line="276" w:lineRule="auto"/>
        <w:jc w:val="left"/>
        <w:rPr>
          <w:rFonts w:ascii="Arial" w:hAnsi="Arial" w:cs="Arial"/>
        </w:rPr>
      </w:pPr>
      <w:r w:rsidRPr="0064057E">
        <w:rPr>
          <w:rFonts w:ascii="Arial" w:hAnsi="Arial" w:cs="Arial"/>
        </w:rPr>
        <w:t xml:space="preserve">It is useful to spend time teaching students a set of routines for carrying out group practical activities. This will enable students to spend relatively more time on the key purpose of the activity as they will know what is expected of them in a practical activity. </w:t>
      </w:r>
    </w:p>
    <w:p w:rsidR="005A4E50" w:rsidRPr="0064057E" w:rsidRDefault="005A4E50" w:rsidP="00486925">
      <w:pPr>
        <w:spacing w:after="120" w:line="276" w:lineRule="auto"/>
        <w:jc w:val="left"/>
        <w:rPr>
          <w:rFonts w:ascii="Arial" w:hAnsi="Arial" w:cs="Arial"/>
        </w:rPr>
      </w:pPr>
      <w:r w:rsidRPr="0064057E">
        <w:rPr>
          <w:rFonts w:ascii="Arial" w:hAnsi="Arial" w:cs="Arial"/>
        </w:rPr>
        <w:t xml:space="preserve">An effective group practical lesson depends on effective planning before the lesson; you need to select the best type of activity and also think about timing, organisation and what you will do during the practical activity. </w:t>
      </w:r>
    </w:p>
    <w:p w:rsidR="0035315E" w:rsidRPr="0064057E" w:rsidRDefault="005A4E50" w:rsidP="00486925">
      <w:pPr>
        <w:spacing w:after="120" w:line="276" w:lineRule="auto"/>
        <w:jc w:val="left"/>
        <w:rPr>
          <w:rFonts w:ascii="Arial" w:hAnsi="Arial" w:cs="Arial"/>
        </w:rPr>
      </w:pPr>
      <w:r w:rsidRPr="0064057E">
        <w:rPr>
          <w:rFonts w:ascii="Arial" w:hAnsi="Arial" w:cs="Arial"/>
        </w:rPr>
        <w:t xml:space="preserve">For any activity, it is important to ask </w:t>
      </w:r>
      <w:r w:rsidR="00CC4BCE" w:rsidRPr="0064057E">
        <w:rPr>
          <w:rFonts w:ascii="Arial" w:hAnsi="Arial" w:cs="Arial"/>
        </w:rPr>
        <w:t>‘</w:t>
      </w:r>
      <w:r w:rsidRPr="0064057E">
        <w:rPr>
          <w:rFonts w:ascii="Arial" w:hAnsi="Arial" w:cs="Arial"/>
        </w:rPr>
        <w:t>What do I want students to learn?</w:t>
      </w:r>
      <w:r w:rsidR="00CC4BCE" w:rsidRPr="0064057E">
        <w:rPr>
          <w:rFonts w:ascii="Arial" w:hAnsi="Arial" w:cs="Arial"/>
        </w:rPr>
        <w:t>’</w:t>
      </w:r>
      <w:r w:rsidRPr="0064057E">
        <w:rPr>
          <w:rFonts w:ascii="Arial" w:hAnsi="Arial" w:cs="Arial"/>
        </w:rPr>
        <w:t xml:space="preserve"> and </w:t>
      </w:r>
      <w:r w:rsidR="00CC4BCE" w:rsidRPr="0064057E">
        <w:rPr>
          <w:rFonts w:ascii="Arial" w:hAnsi="Arial" w:cs="Arial"/>
        </w:rPr>
        <w:t>‘</w:t>
      </w:r>
      <w:r w:rsidRPr="0064057E">
        <w:rPr>
          <w:rFonts w:ascii="Arial" w:hAnsi="Arial" w:cs="Arial"/>
        </w:rPr>
        <w:t>Where does the learning happen in this activity?</w:t>
      </w:r>
      <w:r w:rsidR="00CC4BCE" w:rsidRPr="0064057E">
        <w:rPr>
          <w:rFonts w:ascii="Arial" w:hAnsi="Arial" w:cs="Arial"/>
        </w:rPr>
        <w:t>’</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35315E" w:rsidRPr="0064057E" w:rsidTr="00CC4BCE">
        <w:tc>
          <w:tcPr>
            <w:tcW w:w="1260" w:type="dxa"/>
          </w:tcPr>
          <w:p w:rsidR="0035315E" w:rsidRPr="0064057E" w:rsidRDefault="0035315E" w:rsidP="00486925">
            <w:pPr>
              <w:spacing w:after="120" w:line="276" w:lineRule="auto"/>
              <w:jc w:val="left"/>
              <w:outlineLvl w:val="3"/>
              <w:rPr>
                <w:rFonts w:ascii="Arial" w:hAnsi="Arial" w:cs="Arial"/>
                <w:b/>
                <w:bCs/>
                <w:color w:val="000000"/>
                <w:sz w:val="21"/>
                <w:szCs w:val="21"/>
              </w:rPr>
            </w:pPr>
            <w:r w:rsidRPr="0064057E">
              <w:rPr>
                <w:rFonts w:ascii="Arial" w:hAnsi="Arial" w:cs="Arial"/>
                <w:b/>
                <w:bCs/>
                <w:noProof/>
                <w:color w:val="000000"/>
                <w:sz w:val="21"/>
                <w:szCs w:val="21"/>
              </w:rPr>
              <w:drawing>
                <wp:inline distT="0" distB="0" distL="0" distR="0" wp14:anchorId="50306058" wp14:editId="6AECE60F">
                  <wp:extent cx="636621" cy="589935"/>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35315E" w:rsidRPr="0064057E" w:rsidRDefault="0035315E" w:rsidP="00486925">
            <w:pPr>
              <w:pStyle w:val="Pauseforthought"/>
              <w:spacing w:line="276" w:lineRule="auto"/>
              <w:jc w:val="left"/>
              <w:rPr>
                <w:rFonts w:ascii="Arial" w:hAnsi="Arial" w:cs="Arial"/>
              </w:rPr>
            </w:pPr>
            <w:r w:rsidRPr="0064057E">
              <w:rPr>
                <w:rFonts w:ascii="Arial" w:hAnsi="Arial" w:cs="Arial"/>
              </w:rPr>
              <w:t xml:space="preserve">Pause for thought </w:t>
            </w:r>
          </w:p>
          <w:p w:rsidR="00F1478B" w:rsidRPr="0064057E" w:rsidRDefault="0035315E" w:rsidP="00486925">
            <w:pPr>
              <w:pStyle w:val="ListParagraph"/>
              <w:numPr>
                <w:ilvl w:val="0"/>
                <w:numId w:val="17"/>
              </w:numPr>
              <w:spacing w:after="120" w:line="276" w:lineRule="auto"/>
              <w:jc w:val="left"/>
              <w:rPr>
                <w:rFonts w:ascii="Arial" w:hAnsi="Arial" w:cs="Arial"/>
                <w:lang w:val="en-US"/>
              </w:rPr>
            </w:pPr>
            <w:r w:rsidRPr="0064057E">
              <w:rPr>
                <w:rFonts w:ascii="Arial" w:hAnsi="Arial" w:cs="Arial"/>
                <w:lang w:val="en-US"/>
              </w:rPr>
              <w:t xml:space="preserve">What types of practical work have you used? </w:t>
            </w:r>
          </w:p>
          <w:p w:rsidR="00F1478B" w:rsidRPr="0064057E" w:rsidRDefault="0035315E" w:rsidP="00486925">
            <w:pPr>
              <w:pStyle w:val="ListParagraph"/>
              <w:numPr>
                <w:ilvl w:val="0"/>
                <w:numId w:val="17"/>
              </w:numPr>
              <w:spacing w:after="120" w:line="276" w:lineRule="auto"/>
              <w:jc w:val="left"/>
              <w:rPr>
                <w:rFonts w:ascii="Arial" w:hAnsi="Arial" w:cs="Arial"/>
                <w:lang w:val="en-US"/>
              </w:rPr>
            </w:pPr>
            <w:r w:rsidRPr="0064057E">
              <w:rPr>
                <w:rFonts w:ascii="Arial" w:hAnsi="Arial" w:cs="Arial"/>
                <w:lang w:val="en-US"/>
              </w:rPr>
              <w:t xml:space="preserve">Which type do you enjoy most? </w:t>
            </w:r>
          </w:p>
          <w:p w:rsidR="00F1478B" w:rsidRPr="0064057E" w:rsidRDefault="0035315E" w:rsidP="00486925">
            <w:pPr>
              <w:pStyle w:val="ListParagraph"/>
              <w:numPr>
                <w:ilvl w:val="0"/>
                <w:numId w:val="17"/>
              </w:numPr>
              <w:spacing w:after="120" w:line="276" w:lineRule="auto"/>
              <w:jc w:val="left"/>
              <w:rPr>
                <w:rFonts w:ascii="Arial" w:hAnsi="Arial" w:cs="Arial"/>
                <w:lang w:val="en-US"/>
              </w:rPr>
            </w:pPr>
            <w:r w:rsidRPr="0064057E">
              <w:rPr>
                <w:rFonts w:ascii="Arial" w:hAnsi="Arial" w:cs="Arial"/>
                <w:lang w:val="en-US"/>
              </w:rPr>
              <w:t xml:space="preserve">Which type do you feel most comfortable with? </w:t>
            </w:r>
          </w:p>
          <w:p w:rsidR="0035315E" w:rsidRPr="0064057E" w:rsidRDefault="0035315E" w:rsidP="00486925">
            <w:pPr>
              <w:pStyle w:val="ListParagraph"/>
              <w:numPr>
                <w:ilvl w:val="0"/>
                <w:numId w:val="17"/>
              </w:numPr>
              <w:spacing w:after="120" w:line="276" w:lineRule="auto"/>
              <w:jc w:val="left"/>
              <w:rPr>
                <w:rFonts w:ascii="Arial" w:hAnsi="Arial" w:cs="Arial"/>
                <w:lang w:val="en-US"/>
              </w:rPr>
            </w:pPr>
            <w:r w:rsidRPr="0064057E">
              <w:rPr>
                <w:rFonts w:ascii="Arial" w:hAnsi="Arial" w:cs="Arial"/>
                <w:lang w:val="en-US"/>
              </w:rPr>
              <w:t>Which types have you seen other teachers use?</w:t>
            </w:r>
          </w:p>
        </w:tc>
      </w:tr>
      <w:tr w:rsidR="002B4F24" w:rsidRPr="0064057E" w:rsidTr="0035315E">
        <w:tblPrEx>
          <w:tblBorders>
            <w:left w:val="threeDEmboss" w:sz="12" w:space="0" w:color="4F81BD" w:themeColor="accent1"/>
          </w:tblBorders>
        </w:tblPrEx>
        <w:tc>
          <w:tcPr>
            <w:tcW w:w="10800" w:type="dxa"/>
            <w:gridSpan w:val="2"/>
          </w:tcPr>
          <w:p w:rsidR="005A4E50" w:rsidRPr="0064057E" w:rsidRDefault="002E3EF4" w:rsidP="00486925">
            <w:pPr>
              <w:pStyle w:val="CasestudyHeading"/>
              <w:spacing w:after="120" w:line="276" w:lineRule="auto"/>
              <w:jc w:val="left"/>
              <w:rPr>
                <w:rFonts w:ascii="Arial" w:hAnsi="Arial" w:cs="Arial"/>
                <w:bCs/>
                <w:lang w:val="en-US"/>
              </w:rPr>
            </w:pPr>
            <w:bookmarkStart w:id="6" w:name="longdesc_idp17061904"/>
            <w:bookmarkStart w:id="7" w:name="thumbnail_idp17056880"/>
            <w:bookmarkStart w:id="8" w:name="section2"/>
            <w:bookmarkEnd w:id="6"/>
            <w:bookmarkEnd w:id="7"/>
            <w:bookmarkEnd w:id="8"/>
            <w:r w:rsidRPr="0064057E">
              <w:rPr>
                <w:rFonts w:ascii="Arial" w:hAnsi="Arial" w:cs="Arial"/>
                <w:b w:val="0"/>
                <w:color w:val="auto"/>
                <w:sz w:val="22"/>
              </w:rPr>
              <w:br w:type="page"/>
            </w:r>
            <w:r w:rsidR="005A4E50" w:rsidRPr="0064057E">
              <w:rPr>
                <w:rFonts w:ascii="Arial" w:hAnsi="Arial" w:cs="Arial"/>
                <w:bCs/>
              </w:rPr>
              <w:t>Case Study 1: Teaching gravitation and using activities</w:t>
            </w:r>
          </w:p>
          <w:p w:rsidR="005A4E50" w:rsidRPr="0064057E" w:rsidRDefault="005A4E50" w:rsidP="00486925">
            <w:pPr>
              <w:spacing w:after="120" w:line="276" w:lineRule="auto"/>
              <w:jc w:val="left"/>
              <w:rPr>
                <w:rFonts w:ascii="Arial" w:hAnsi="Arial" w:cs="Arial"/>
                <w:i/>
                <w:lang w:val="en-US"/>
              </w:rPr>
            </w:pPr>
            <w:r w:rsidRPr="0064057E">
              <w:rPr>
                <w:rFonts w:ascii="Arial" w:hAnsi="Arial" w:cs="Arial"/>
                <w:i/>
                <w:lang w:val="en-US"/>
              </w:rPr>
              <w:t xml:space="preserve">Mr Gupta decides to review his plans for Class IX practical activities on </w:t>
            </w:r>
            <w:r w:rsidR="00940389" w:rsidRPr="0064057E">
              <w:rPr>
                <w:rFonts w:ascii="Arial" w:hAnsi="Arial" w:cs="Arial"/>
                <w:i/>
                <w:lang w:val="en-US"/>
              </w:rPr>
              <w:t>g</w:t>
            </w:r>
            <w:r w:rsidRPr="0064057E">
              <w:rPr>
                <w:rFonts w:ascii="Arial" w:hAnsi="Arial" w:cs="Arial"/>
                <w:i/>
                <w:lang w:val="en-US"/>
              </w:rPr>
              <w:t>ravitation.</w:t>
            </w:r>
          </w:p>
          <w:p w:rsidR="005A4E50" w:rsidRPr="0064057E" w:rsidRDefault="005A4E50" w:rsidP="00486925">
            <w:pPr>
              <w:spacing w:after="120" w:line="276" w:lineRule="auto"/>
              <w:jc w:val="left"/>
              <w:rPr>
                <w:rFonts w:ascii="Arial" w:hAnsi="Arial" w:cs="Arial"/>
                <w:lang w:val="en-US"/>
              </w:rPr>
            </w:pPr>
            <w:r w:rsidRPr="0064057E">
              <w:rPr>
                <w:rFonts w:ascii="Arial" w:hAnsi="Arial" w:cs="Arial"/>
                <w:lang w:val="en-US"/>
              </w:rPr>
              <w:t xml:space="preserve">Previously, I have used demonstrations for most of the practical activities with Class IX. This year, I would like to introduce some different types of practical work into my lessons. The next topic will be gravitation, so I have decided to review the different activities in the Class IX gravitation chapter and decide which ones to keep as demonstrations and which ones might work better if I planned them as group practicals. </w:t>
            </w:r>
          </w:p>
          <w:p w:rsidR="005A4E50" w:rsidRPr="0064057E" w:rsidRDefault="005A4E50" w:rsidP="00486925">
            <w:pPr>
              <w:spacing w:after="120" w:line="276" w:lineRule="auto"/>
              <w:jc w:val="left"/>
              <w:rPr>
                <w:rFonts w:ascii="Arial" w:hAnsi="Arial" w:cs="Arial"/>
                <w:lang w:val="en-US"/>
              </w:rPr>
            </w:pPr>
            <w:r w:rsidRPr="0064057E">
              <w:rPr>
                <w:rFonts w:ascii="Arial" w:hAnsi="Arial" w:cs="Arial"/>
                <w:lang w:val="en-US"/>
              </w:rPr>
              <w:t>Three issues will affect my decisions:</w:t>
            </w:r>
          </w:p>
          <w:p w:rsidR="005A4E50" w:rsidRPr="0064057E" w:rsidRDefault="005A4E50" w:rsidP="00486925">
            <w:pPr>
              <w:pStyle w:val="ListParagraph"/>
              <w:numPr>
                <w:ilvl w:val="0"/>
                <w:numId w:val="4"/>
              </w:numPr>
              <w:spacing w:after="120" w:line="276" w:lineRule="auto"/>
              <w:ind w:left="714" w:hanging="357"/>
              <w:jc w:val="left"/>
              <w:rPr>
                <w:rFonts w:ascii="Arial" w:eastAsiaTheme="minorHAnsi" w:hAnsi="Arial" w:cs="Arial"/>
                <w:lang w:eastAsia="en-US"/>
              </w:rPr>
            </w:pPr>
            <w:r w:rsidRPr="0064057E">
              <w:rPr>
                <w:rFonts w:ascii="Arial" w:eastAsiaTheme="minorHAnsi" w:hAnsi="Arial" w:cs="Arial"/>
                <w:lang w:eastAsia="en-US"/>
              </w:rPr>
              <w:t xml:space="preserve">There are </w:t>
            </w:r>
            <w:r w:rsidR="00940389" w:rsidRPr="0064057E">
              <w:rPr>
                <w:rFonts w:ascii="Arial" w:eastAsiaTheme="minorHAnsi" w:hAnsi="Arial" w:cs="Arial"/>
                <w:lang w:val="en-GB" w:eastAsia="en-US"/>
              </w:rPr>
              <w:t>many</w:t>
            </w:r>
            <w:r w:rsidRPr="0064057E">
              <w:rPr>
                <w:rFonts w:ascii="Arial" w:eastAsiaTheme="minorHAnsi" w:hAnsi="Arial" w:cs="Arial"/>
                <w:lang w:eastAsia="en-US"/>
              </w:rPr>
              <w:t xml:space="preserve"> students in Class IX and I do not have a lot of equipment. </w:t>
            </w:r>
          </w:p>
          <w:p w:rsidR="005A4E50" w:rsidRPr="0064057E" w:rsidRDefault="005A4E50" w:rsidP="00486925">
            <w:pPr>
              <w:pStyle w:val="ListParagraph"/>
              <w:numPr>
                <w:ilvl w:val="0"/>
                <w:numId w:val="4"/>
              </w:numPr>
              <w:spacing w:after="120" w:line="276" w:lineRule="auto"/>
              <w:ind w:left="714" w:hanging="357"/>
              <w:jc w:val="left"/>
              <w:rPr>
                <w:rFonts w:ascii="Arial" w:eastAsiaTheme="minorHAnsi" w:hAnsi="Arial" w:cs="Arial"/>
                <w:lang w:eastAsia="en-US"/>
              </w:rPr>
            </w:pPr>
            <w:r w:rsidRPr="0064057E">
              <w:rPr>
                <w:rFonts w:ascii="Arial" w:eastAsiaTheme="minorHAnsi" w:hAnsi="Arial" w:cs="Arial"/>
                <w:lang w:eastAsia="en-US"/>
              </w:rPr>
              <w:t xml:space="preserve">I have not done much group practical work before, and I am a bit worried that it may be difficult to control some of </w:t>
            </w:r>
            <w:r w:rsidR="008C11A9" w:rsidRPr="0064057E">
              <w:rPr>
                <w:rFonts w:ascii="Arial" w:eastAsiaTheme="minorHAnsi" w:hAnsi="Arial" w:cs="Arial"/>
                <w:lang w:val="en-GB" w:eastAsia="en-US"/>
              </w:rPr>
              <w:t>my</w:t>
            </w:r>
            <w:r w:rsidRPr="0064057E">
              <w:rPr>
                <w:rFonts w:ascii="Arial" w:eastAsiaTheme="minorHAnsi" w:hAnsi="Arial" w:cs="Arial"/>
                <w:lang w:eastAsia="en-US"/>
              </w:rPr>
              <w:t xml:space="preserve"> students when they are working in groups.</w:t>
            </w:r>
          </w:p>
          <w:p w:rsidR="005A4E50" w:rsidRPr="0064057E" w:rsidRDefault="005A4E50" w:rsidP="00486925">
            <w:pPr>
              <w:pStyle w:val="ListParagraph"/>
              <w:numPr>
                <w:ilvl w:val="0"/>
                <w:numId w:val="4"/>
              </w:numPr>
              <w:spacing w:after="120" w:line="276" w:lineRule="auto"/>
              <w:ind w:left="714" w:hanging="357"/>
              <w:jc w:val="left"/>
              <w:rPr>
                <w:rFonts w:ascii="Arial" w:eastAsiaTheme="minorHAnsi" w:hAnsi="Arial" w:cs="Arial"/>
                <w:lang w:eastAsia="en-US"/>
              </w:rPr>
            </w:pPr>
            <w:r w:rsidRPr="0064057E">
              <w:rPr>
                <w:rFonts w:ascii="Arial" w:eastAsiaTheme="minorHAnsi" w:hAnsi="Arial" w:cs="Arial"/>
                <w:lang w:eastAsia="en-US"/>
              </w:rPr>
              <w:t xml:space="preserve">Whatever way I choose to plan an activity, </w:t>
            </w:r>
            <w:r w:rsidR="008C11A9" w:rsidRPr="0064057E">
              <w:rPr>
                <w:rFonts w:ascii="Arial" w:eastAsiaTheme="minorHAnsi" w:hAnsi="Arial" w:cs="Arial"/>
                <w:lang w:val="en-GB" w:eastAsia="en-US"/>
              </w:rPr>
              <w:t>my</w:t>
            </w:r>
            <w:r w:rsidRPr="0064057E">
              <w:rPr>
                <w:rFonts w:ascii="Arial" w:eastAsiaTheme="minorHAnsi" w:hAnsi="Arial" w:cs="Arial"/>
                <w:lang w:eastAsia="en-US"/>
              </w:rPr>
              <w:t xml:space="preserve"> students must see the point of the activity quickly and not get distracted.</w:t>
            </w:r>
          </w:p>
          <w:p w:rsidR="0035315E" w:rsidRDefault="005A4E50" w:rsidP="00486925">
            <w:pPr>
              <w:spacing w:after="120" w:line="276" w:lineRule="auto"/>
              <w:jc w:val="left"/>
              <w:rPr>
                <w:rFonts w:ascii="Arial" w:hAnsi="Arial" w:cs="Arial"/>
                <w:b/>
                <w:bCs/>
                <w:lang w:val="en-US"/>
              </w:rPr>
            </w:pPr>
            <w:r w:rsidRPr="0064057E">
              <w:rPr>
                <w:rFonts w:ascii="Arial" w:hAnsi="Arial" w:cs="Arial"/>
                <w:lang w:val="en-US"/>
              </w:rPr>
              <w:t>Today I made a table for all the practical activities in Chapter 10 [Table 1]. I filled in information about each activity, and my reasons for using a demonstration or a group practical activity:</w:t>
            </w:r>
            <w:r w:rsidR="0035315E" w:rsidRPr="0064057E">
              <w:rPr>
                <w:rFonts w:ascii="Arial" w:hAnsi="Arial" w:cs="Arial"/>
                <w:b/>
                <w:bCs/>
                <w:lang w:val="en-US"/>
              </w:rPr>
              <w:t xml:space="preserve"> </w:t>
            </w:r>
          </w:p>
          <w:p w:rsidR="0064057E" w:rsidRDefault="0064057E" w:rsidP="00486925">
            <w:pPr>
              <w:spacing w:after="120" w:line="276" w:lineRule="auto"/>
              <w:jc w:val="left"/>
              <w:rPr>
                <w:rFonts w:ascii="Arial" w:hAnsi="Arial" w:cs="Arial"/>
                <w:b/>
                <w:bCs/>
                <w:lang w:val="en-US"/>
              </w:rPr>
            </w:pPr>
          </w:p>
          <w:p w:rsidR="0064057E" w:rsidRPr="0064057E" w:rsidRDefault="0064057E" w:rsidP="00486925">
            <w:pPr>
              <w:spacing w:after="120" w:line="276" w:lineRule="auto"/>
              <w:jc w:val="left"/>
              <w:rPr>
                <w:rFonts w:ascii="Arial" w:hAnsi="Arial" w:cs="Arial"/>
                <w:b/>
                <w:bCs/>
                <w:lang w:val="en-US"/>
              </w:rPr>
            </w:pPr>
          </w:p>
          <w:p w:rsidR="0035315E" w:rsidRPr="0064057E" w:rsidRDefault="0035315E" w:rsidP="00486925">
            <w:pPr>
              <w:spacing w:after="120" w:line="276" w:lineRule="auto"/>
              <w:jc w:val="left"/>
              <w:rPr>
                <w:rFonts w:ascii="Arial" w:hAnsi="Arial" w:cs="Arial"/>
                <w:i/>
                <w:lang w:val="en-US"/>
              </w:rPr>
            </w:pPr>
            <w:r w:rsidRPr="0064057E">
              <w:rPr>
                <w:rFonts w:ascii="Arial" w:hAnsi="Arial" w:cs="Arial"/>
                <w:b/>
                <w:i/>
                <w:lang w:val="en-US"/>
              </w:rPr>
              <w:t>Table 1</w:t>
            </w:r>
            <w:r w:rsidRPr="0064057E">
              <w:rPr>
                <w:rFonts w:ascii="Arial" w:hAnsi="Arial" w:cs="Arial"/>
                <w:i/>
                <w:lang w:val="en-US"/>
              </w:rPr>
              <w:t xml:space="preserve"> Choosing practical activities to match teaching points.</w:t>
            </w:r>
          </w:p>
          <w:tbl>
            <w:tblPr>
              <w:tblStyle w:val="TableGrid"/>
              <w:tblW w:w="10377" w:type="dxa"/>
              <w:tblLayout w:type="fixed"/>
              <w:tblLook w:val="04A0" w:firstRow="1" w:lastRow="0" w:firstColumn="1" w:lastColumn="0" w:noHBand="0" w:noVBand="1"/>
            </w:tblPr>
            <w:tblGrid>
              <w:gridCol w:w="1163"/>
              <w:gridCol w:w="3402"/>
              <w:gridCol w:w="2552"/>
              <w:gridCol w:w="3260"/>
            </w:tblGrid>
            <w:tr w:rsidR="0035315E" w:rsidRPr="0064057E" w:rsidTr="00940389">
              <w:tc>
                <w:tcPr>
                  <w:tcW w:w="1163" w:type="dxa"/>
                  <w:shd w:val="clear" w:color="auto" w:fill="DBE5F1" w:themeFill="accent1" w:themeFillTint="33"/>
                </w:tcPr>
                <w:p w:rsidR="0035315E" w:rsidRPr="0064057E" w:rsidRDefault="0035315E" w:rsidP="00486925">
                  <w:pPr>
                    <w:spacing w:after="120" w:line="276" w:lineRule="auto"/>
                    <w:jc w:val="left"/>
                    <w:rPr>
                      <w:rFonts w:ascii="Arial" w:hAnsi="Arial" w:cs="Arial"/>
                      <w:b/>
                      <w:bCs/>
                      <w:szCs w:val="22"/>
                      <w:lang w:val="en-US"/>
                    </w:rPr>
                  </w:pPr>
                  <w:r w:rsidRPr="0064057E">
                    <w:rPr>
                      <w:rFonts w:ascii="Arial" w:hAnsi="Arial" w:cs="Arial"/>
                      <w:b/>
                      <w:bCs/>
                      <w:szCs w:val="22"/>
                      <w:lang w:val="en-US"/>
                    </w:rPr>
                    <w:t>Activity</w:t>
                  </w:r>
                </w:p>
              </w:tc>
              <w:tc>
                <w:tcPr>
                  <w:tcW w:w="3402" w:type="dxa"/>
                  <w:shd w:val="clear" w:color="auto" w:fill="DBE5F1" w:themeFill="accent1" w:themeFillTint="33"/>
                </w:tcPr>
                <w:p w:rsidR="0035315E" w:rsidRPr="0064057E" w:rsidRDefault="0035315E" w:rsidP="00486925">
                  <w:pPr>
                    <w:spacing w:after="120" w:line="276" w:lineRule="auto"/>
                    <w:jc w:val="left"/>
                    <w:rPr>
                      <w:rFonts w:ascii="Arial" w:hAnsi="Arial" w:cs="Arial"/>
                      <w:b/>
                      <w:bCs/>
                      <w:szCs w:val="22"/>
                      <w:lang w:val="en-US"/>
                    </w:rPr>
                  </w:pPr>
                  <w:r w:rsidRPr="0064057E">
                    <w:rPr>
                      <w:rFonts w:ascii="Arial" w:hAnsi="Arial" w:cs="Arial"/>
                      <w:b/>
                      <w:bCs/>
                      <w:szCs w:val="22"/>
                      <w:lang w:val="en-US"/>
                    </w:rPr>
                    <w:t>Key teaching points</w:t>
                  </w:r>
                </w:p>
              </w:tc>
              <w:tc>
                <w:tcPr>
                  <w:tcW w:w="2552" w:type="dxa"/>
                  <w:shd w:val="clear" w:color="auto" w:fill="DBE5F1" w:themeFill="accent1" w:themeFillTint="33"/>
                </w:tcPr>
                <w:p w:rsidR="0035315E" w:rsidRPr="0064057E" w:rsidRDefault="0035315E" w:rsidP="00486925">
                  <w:pPr>
                    <w:spacing w:after="120" w:line="276" w:lineRule="auto"/>
                    <w:jc w:val="left"/>
                    <w:rPr>
                      <w:rFonts w:ascii="Arial" w:hAnsi="Arial" w:cs="Arial"/>
                      <w:b/>
                      <w:bCs/>
                      <w:szCs w:val="22"/>
                      <w:lang w:val="en-US"/>
                    </w:rPr>
                  </w:pPr>
                  <w:r w:rsidRPr="0064057E">
                    <w:rPr>
                      <w:rFonts w:ascii="Arial" w:hAnsi="Arial" w:cs="Arial"/>
                      <w:b/>
                      <w:bCs/>
                      <w:szCs w:val="22"/>
                      <w:lang w:val="en-US"/>
                    </w:rPr>
                    <w:t>Type of activity</w:t>
                  </w:r>
                </w:p>
              </w:tc>
              <w:tc>
                <w:tcPr>
                  <w:tcW w:w="3260" w:type="dxa"/>
                  <w:shd w:val="clear" w:color="auto" w:fill="DBE5F1" w:themeFill="accent1" w:themeFillTint="33"/>
                </w:tcPr>
                <w:p w:rsidR="0035315E" w:rsidRPr="0064057E" w:rsidRDefault="0035315E" w:rsidP="00486925">
                  <w:pPr>
                    <w:spacing w:after="120" w:line="276" w:lineRule="auto"/>
                    <w:jc w:val="left"/>
                    <w:rPr>
                      <w:rFonts w:ascii="Arial" w:hAnsi="Arial" w:cs="Arial"/>
                      <w:b/>
                      <w:bCs/>
                      <w:szCs w:val="22"/>
                      <w:lang w:val="en-US"/>
                    </w:rPr>
                  </w:pPr>
                  <w:r w:rsidRPr="0064057E">
                    <w:rPr>
                      <w:rFonts w:ascii="Arial" w:hAnsi="Arial" w:cs="Arial"/>
                      <w:b/>
                      <w:bCs/>
                      <w:szCs w:val="22"/>
                      <w:lang w:val="en-US"/>
                    </w:rPr>
                    <w:t>Reasons and comments</w:t>
                  </w:r>
                </w:p>
              </w:tc>
            </w:tr>
            <w:tr w:rsidR="0035315E" w:rsidRPr="0064057E" w:rsidTr="00940389">
              <w:tc>
                <w:tcPr>
                  <w:tcW w:w="1163"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10.1</w:t>
                  </w:r>
                </w:p>
              </w:tc>
              <w:tc>
                <w:tcPr>
                  <w:tcW w:w="3402"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Circular motion at a steady speed involves acceleration. For circular motion there must be a force on the object directed towards the centre of the circle. Without this force, the object moves in a straight line. Gravi</w:t>
                  </w:r>
                  <w:r w:rsidR="00F1478B" w:rsidRPr="0064057E">
                    <w:rPr>
                      <w:rFonts w:ascii="Arial" w:hAnsi="Arial" w:cs="Arial"/>
                      <w:szCs w:val="22"/>
                      <w:lang w:val="en-US"/>
                    </w:rPr>
                    <w:softHyphen/>
                  </w:r>
                  <w:r w:rsidRPr="0064057E">
                    <w:rPr>
                      <w:rFonts w:ascii="Arial" w:hAnsi="Arial" w:cs="Arial"/>
                      <w:szCs w:val="22"/>
                      <w:lang w:val="en-US"/>
                    </w:rPr>
                    <w:t>tational force keeps the Moon in orbit around the Earth, etc.</w:t>
                  </w:r>
                </w:p>
              </w:tc>
              <w:tc>
                <w:tcPr>
                  <w:tcW w:w="2552"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Teacher demonstration</w:t>
                  </w:r>
                </w:p>
              </w:tc>
              <w:tc>
                <w:tcPr>
                  <w:tcW w:w="3260"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Projectile hazard when the stone is released – too risky – I need to control this! Demonstration can be done quickly and will keep student</w:t>
                  </w:r>
                  <w:r w:rsidR="00CC4BCE" w:rsidRPr="0064057E">
                    <w:rPr>
                      <w:rFonts w:ascii="Arial" w:hAnsi="Arial" w:cs="Arial"/>
                      <w:szCs w:val="22"/>
                      <w:lang w:val="en-US"/>
                    </w:rPr>
                    <w:t>’</w:t>
                  </w:r>
                  <w:r w:rsidRPr="0064057E">
                    <w:rPr>
                      <w:rFonts w:ascii="Arial" w:hAnsi="Arial" w:cs="Arial"/>
                      <w:szCs w:val="22"/>
                      <w:lang w:val="en-US"/>
                    </w:rPr>
                    <w:t>s attention</w:t>
                  </w:r>
                </w:p>
              </w:tc>
            </w:tr>
            <w:tr w:rsidR="0035315E" w:rsidRPr="0064057E" w:rsidTr="00940389">
              <w:tc>
                <w:tcPr>
                  <w:tcW w:w="1163"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10.2</w:t>
                  </w:r>
                </w:p>
              </w:tc>
              <w:tc>
                <w:tcPr>
                  <w:tcW w:w="3402"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 xml:space="preserve">Gravitational force – objects fall back to earth when thrown upwards. Objects in freefall show constant acceleration towards the surface of the Earth </w:t>
                  </w:r>
                </w:p>
              </w:tc>
              <w:tc>
                <w:tcPr>
                  <w:tcW w:w="2552"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Teacher demonstration</w:t>
                  </w:r>
                </w:p>
              </w:tc>
              <w:tc>
                <w:tcPr>
                  <w:tcW w:w="3260"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Potential hazard/control issue – over-enthusiastic stone throwing! I need to do this</w:t>
                  </w:r>
                </w:p>
              </w:tc>
            </w:tr>
            <w:tr w:rsidR="0035315E" w:rsidRPr="0064057E" w:rsidTr="00940389">
              <w:tc>
                <w:tcPr>
                  <w:tcW w:w="1163"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10.3</w:t>
                  </w:r>
                </w:p>
              </w:tc>
              <w:tc>
                <w:tcPr>
                  <w:tcW w:w="3402"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 xml:space="preserve">Effect of air resistance means paper does not fall as rapidly as a stone. But without air resistance, all objects fall at the same rate. </w:t>
                  </w:r>
                </w:p>
              </w:tc>
              <w:tc>
                <w:tcPr>
                  <w:tcW w:w="2552" w:type="dxa"/>
                </w:tcPr>
                <w:p w:rsidR="0035315E" w:rsidRPr="0064057E" w:rsidRDefault="0035315E" w:rsidP="0033448B">
                  <w:pPr>
                    <w:spacing w:after="120" w:line="276" w:lineRule="auto"/>
                    <w:jc w:val="left"/>
                    <w:rPr>
                      <w:rFonts w:ascii="Arial" w:hAnsi="Arial" w:cs="Arial"/>
                      <w:szCs w:val="22"/>
                      <w:lang w:val="en-US"/>
                    </w:rPr>
                  </w:pPr>
                  <w:r w:rsidRPr="0064057E">
                    <w:rPr>
                      <w:rFonts w:ascii="Arial" w:hAnsi="Arial" w:cs="Arial"/>
                      <w:szCs w:val="22"/>
                      <w:lang w:val="en-US"/>
                    </w:rPr>
                    <w:t xml:space="preserve">Demonstration by selected students for the air part, then teacher demonstration </w:t>
                  </w:r>
                  <w:r w:rsidR="0033448B" w:rsidRPr="0064057E">
                    <w:rPr>
                      <w:rFonts w:ascii="Arial" w:hAnsi="Arial" w:cs="Arial"/>
                      <w:szCs w:val="22"/>
                      <w:lang w:val="en-US"/>
                    </w:rPr>
                    <w:t xml:space="preserve">– </w:t>
                  </w:r>
                  <w:r w:rsidRPr="0064057E">
                    <w:rPr>
                      <w:rFonts w:ascii="Arial" w:hAnsi="Arial" w:cs="Arial"/>
                      <w:szCs w:val="22"/>
                      <w:lang w:val="en-US"/>
                    </w:rPr>
                    <w:t>or video clip of astronaut demo on the Mo</w:t>
                  </w:r>
                  <w:r w:rsidR="0099120E" w:rsidRPr="0064057E">
                    <w:rPr>
                      <w:rFonts w:ascii="Arial" w:hAnsi="Arial" w:cs="Arial"/>
                      <w:szCs w:val="22"/>
                      <w:lang w:val="en-US"/>
                    </w:rPr>
                    <w:t>on if no vacuum pump available</w:t>
                  </w:r>
                  <w:r w:rsidR="0033448B" w:rsidRPr="0064057E">
                    <w:rPr>
                      <w:rFonts w:ascii="Arial" w:hAnsi="Arial" w:cs="Arial"/>
                      <w:szCs w:val="22"/>
                      <w:lang w:val="en-US"/>
                    </w:rPr>
                    <w:t>. Y</w:t>
                  </w:r>
                  <w:r w:rsidR="0099120E" w:rsidRPr="0064057E">
                    <w:rPr>
                      <w:rFonts w:ascii="Arial" w:hAnsi="Arial" w:cs="Arial"/>
                      <w:szCs w:val="22"/>
                      <w:lang w:val="en-US"/>
                    </w:rPr>
                    <w:t>ou could download a clip onto your mobile phone and pass it around for all to see.</w:t>
                  </w:r>
                </w:p>
              </w:tc>
              <w:tc>
                <w:tcPr>
                  <w:tcW w:w="3260" w:type="dxa"/>
                </w:tcPr>
                <w:p w:rsidR="0035315E" w:rsidRPr="0064057E" w:rsidRDefault="0035315E" w:rsidP="00486925">
                  <w:pPr>
                    <w:spacing w:after="120" w:line="276" w:lineRule="auto"/>
                    <w:jc w:val="left"/>
                    <w:rPr>
                      <w:rFonts w:ascii="Arial" w:hAnsi="Arial" w:cs="Arial"/>
                      <w:szCs w:val="22"/>
                      <w:lang w:val="en-US"/>
                    </w:rPr>
                  </w:pPr>
                  <w:r w:rsidRPr="0064057E">
                    <w:rPr>
                      <w:rFonts w:ascii="Arial" w:hAnsi="Arial" w:cs="Arial"/>
                      <w:szCs w:val="22"/>
                      <w:lang w:val="en-US"/>
                    </w:rPr>
                    <w:t xml:space="preserve">More motivating to get some students actively involved. </w:t>
                  </w:r>
                </w:p>
              </w:tc>
            </w:tr>
            <w:tr w:rsidR="0035315E" w:rsidRPr="0064057E" w:rsidTr="00940389">
              <w:tc>
                <w:tcPr>
                  <w:tcW w:w="1163"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10.4</w:t>
                  </w:r>
                </w:p>
                <w:p w:rsidR="00B2618E" w:rsidRPr="0064057E" w:rsidRDefault="00B2618E" w:rsidP="00486925">
                  <w:pPr>
                    <w:keepNext/>
                    <w:keepLines/>
                    <w:spacing w:after="120" w:line="276" w:lineRule="auto"/>
                    <w:jc w:val="left"/>
                    <w:rPr>
                      <w:rFonts w:ascii="Arial" w:hAnsi="Arial" w:cs="Arial"/>
                      <w:szCs w:val="22"/>
                      <w:lang w:val="en-US"/>
                    </w:rPr>
                  </w:pPr>
                </w:p>
                <w:p w:rsidR="00B2618E" w:rsidRPr="0064057E" w:rsidRDefault="00B2618E" w:rsidP="00486925">
                  <w:pPr>
                    <w:keepNext/>
                    <w:keepLines/>
                    <w:spacing w:after="120" w:line="276" w:lineRule="auto"/>
                    <w:jc w:val="left"/>
                    <w:rPr>
                      <w:rFonts w:ascii="Arial" w:hAnsi="Arial" w:cs="Arial"/>
                      <w:szCs w:val="22"/>
                      <w:lang w:val="en-US"/>
                    </w:rPr>
                  </w:pPr>
                </w:p>
                <w:p w:rsidR="00B2618E" w:rsidRPr="0064057E" w:rsidRDefault="00B2618E" w:rsidP="00486925">
                  <w:pPr>
                    <w:keepNext/>
                    <w:keepLines/>
                    <w:spacing w:after="120" w:line="276" w:lineRule="auto"/>
                    <w:jc w:val="left"/>
                    <w:rPr>
                      <w:rFonts w:ascii="Arial" w:hAnsi="Arial" w:cs="Arial"/>
                      <w:szCs w:val="22"/>
                      <w:lang w:val="en-US"/>
                    </w:rPr>
                  </w:pPr>
                </w:p>
                <w:p w:rsidR="00B2618E" w:rsidRPr="0064057E" w:rsidRDefault="00B2618E" w:rsidP="00486925">
                  <w:pPr>
                    <w:keepNext/>
                    <w:keepLines/>
                    <w:spacing w:after="120" w:line="276" w:lineRule="auto"/>
                    <w:jc w:val="left"/>
                    <w:rPr>
                      <w:rFonts w:ascii="Arial" w:hAnsi="Arial" w:cs="Arial"/>
                      <w:szCs w:val="22"/>
                      <w:lang w:val="en-US"/>
                    </w:rPr>
                  </w:pPr>
                </w:p>
              </w:tc>
              <w:tc>
                <w:tcPr>
                  <w:tcW w:w="3402"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Need to push down on a bottle containing air to keep it underwater by overcoming buoyancy force from water. Upthrust</w:t>
                  </w:r>
                  <w:r w:rsidR="00503D28" w:rsidRPr="0064057E">
                    <w:rPr>
                      <w:rFonts w:ascii="Arial" w:hAnsi="Arial" w:cs="Arial"/>
                      <w:szCs w:val="22"/>
                      <w:lang w:val="en-US"/>
                    </w:rPr>
                    <w:t xml:space="preserve"> –</w:t>
                  </w:r>
                  <w:r w:rsidRPr="0064057E">
                    <w:rPr>
                      <w:rFonts w:ascii="Arial" w:hAnsi="Arial" w:cs="Arial"/>
                      <w:szCs w:val="22"/>
                      <w:lang w:val="en-US"/>
                    </w:rPr>
                    <w:t xml:space="preserve"> upward force on an object in a liquid</w:t>
                  </w:r>
                </w:p>
              </w:tc>
              <w:tc>
                <w:tcPr>
                  <w:tcW w:w="2552"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 xml:space="preserve">Group practical </w:t>
                  </w:r>
                </w:p>
              </w:tc>
              <w:tc>
                <w:tcPr>
                  <w:tcW w:w="3260"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More memorable and more fun if students experience the force themselves, But if they are over-excited then it could be a demonstration with student participation</w:t>
                  </w:r>
                </w:p>
              </w:tc>
            </w:tr>
            <w:tr w:rsidR="0035315E" w:rsidRPr="0064057E" w:rsidTr="00940389">
              <w:tc>
                <w:tcPr>
                  <w:tcW w:w="1163"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10.5 and 10.6</w:t>
                  </w:r>
                </w:p>
              </w:tc>
              <w:tc>
                <w:tcPr>
                  <w:tcW w:w="3402"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Nail sinks in water but cork floats. If weight &gt; upthrust force, object sinks. Upthrust depends on density of liquid and density of object; if object density &gt; liquid density, object sinks</w:t>
                  </w:r>
                </w:p>
              </w:tc>
              <w:tc>
                <w:tcPr>
                  <w:tcW w:w="2552"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Demonstration with additional directed questioning</w:t>
                  </w:r>
                </w:p>
              </w:tc>
              <w:tc>
                <w:tcPr>
                  <w:tcW w:w="3260"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Potentially messy and students think they already know the answer. Quick demonstration with directed questions will give a chance to check their understanding of the forces involved</w:t>
                  </w:r>
                </w:p>
              </w:tc>
            </w:tr>
          </w:tbl>
          <w:p w:rsidR="0064057E" w:rsidRDefault="0064057E"/>
          <w:p w:rsidR="0064057E" w:rsidRDefault="0064057E"/>
          <w:tbl>
            <w:tblPr>
              <w:tblStyle w:val="TableGrid"/>
              <w:tblW w:w="10377" w:type="dxa"/>
              <w:tblLayout w:type="fixed"/>
              <w:tblLook w:val="04A0" w:firstRow="1" w:lastRow="0" w:firstColumn="1" w:lastColumn="0" w:noHBand="0" w:noVBand="1"/>
            </w:tblPr>
            <w:tblGrid>
              <w:gridCol w:w="1163"/>
              <w:gridCol w:w="3402"/>
              <w:gridCol w:w="2552"/>
              <w:gridCol w:w="3260"/>
            </w:tblGrid>
            <w:tr w:rsidR="0064057E" w:rsidRPr="0064057E" w:rsidTr="008E3F9F">
              <w:tc>
                <w:tcPr>
                  <w:tcW w:w="1163" w:type="dxa"/>
                  <w:shd w:val="clear" w:color="auto" w:fill="DBE5F1" w:themeFill="accent1" w:themeFillTint="33"/>
                </w:tcPr>
                <w:p w:rsidR="0064057E" w:rsidRPr="0064057E" w:rsidRDefault="0064057E" w:rsidP="008E3F9F">
                  <w:pPr>
                    <w:spacing w:after="120" w:line="276" w:lineRule="auto"/>
                    <w:jc w:val="left"/>
                    <w:rPr>
                      <w:rFonts w:ascii="Arial" w:hAnsi="Arial" w:cs="Arial"/>
                      <w:b/>
                      <w:bCs/>
                      <w:szCs w:val="22"/>
                      <w:lang w:val="en-US"/>
                    </w:rPr>
                  </w:pPr>
                  <w:r w:rsidRPr="0064057E">
                    <w:rPr>
                      <w:rFonts w:ascii="Arial" w:hAnsi="Arial" w:cs="Arial"/>
                      <w:b/>
                      <w:bCs/>
                      <w:szCs w:val="22"/>
                      <w:lang w:val="en-US"/>
                    </w:rPr>
                    <w:t>Activity</w:t>
                  </w:r>
                </w:p>
              </w:tc>
              <w:tc>
                <w:tcPr>
                  <w:tcW w:w="3402" w:type="dxa"/>
                  <w:shd w:val="clear" w:color="auto" w:fill="DBE5F1" w:themeFill="accent1" w:themeFillTint="33"/>
                </w:tcPr>
                <w:p w:rsidR="0064057E" w:rsidRPr="0064057E" w:rsidRDefault="0064057E" w:rsidP="008E3F9F">
                  <w:pPr>
                    <w:spacing w:after="120" w:line="276" w:lineRule="auto"/>
                    <w:jc w:val="left"/>
                    <w:rPr>
                      <w:rFonts w:ascii="Arial" w:hAnsi="Arial" w:cs="Arial"/>
                      <w:b/>
                      <w:bCs/>
                      <w:szCs w:val="22"/>
                      <w:lang w:val="en-US"/>
                    </w:rPr>
                  </w:pPr>
                  <w:r w:rsidRPr="0064057E">
                    <w:rPr>
                      <w:rFonts w:ascii="Arial" w:hAnsi="Arial" w:cs="Arial"/>
                      <w:b/>
                      <w:bCs/>
                      <w:szCs w:val="22"/>
                      <w:lang w:val="en-US"/>
                    </w:rPr>
                    <w:t>Key teaching points</w:t>
                  </w:r>
                </w:p>
              </w:tc>
              <w:tc>
                <w:tcPr>
                  <w:tcW w:w="2552" w:type="dxa"/>
                  <w:shd w:val="clear" w:color="auto" w:fill="DBE5F1" w:themeFill="accent1" w:themeFillTint="33"/>
                </w:tcPr>
                <w:p w:rsidR="0064057E" w:rsidRPr="0064057E" w:rsidRDefault="0064057E" w:rsidP="008E3F9F">
                  <w:pPr>
                    <w:spacing w:after="120" w:line="276" w:lineRule="auto"/>
                    <w:jc w:val="left"/>
                    <w:rPr>
                      <w:rFonts w:ascii="Arial" w:hAnsi="Arial" w:cs="Arial"/>
                      <w:b/>
                      <w:bCs/>
                      <w:szCs w:val="22"/>
                      <w:lang w:val="en-US"/>
                    </w:rPr>
                  </w:pPr>
                  <w:r w:rsidRPr="0064057E">
                    <w:rPr>
                      <w:rFonts w:ascii="Arial" w:hAnsi="Arial" w:cs="Arial"/>
                      <w:b/>
                      <w:bCs/>
                      <w:szCs w:val="22"/>
                      <w:lang w:val="en-US"/>
                    </w:rPr>
                    <w:t>Type of activity</w:t>
                  </w:r>
                </w:p>
              </w:tc>
              <w:tc>
                <w:tcPr>
                  <w:tcW w:w="3260" w:type="dxa"/>
                  <w:shd w:val="clear" w:color="auto" w:fill="DBE5F1" w:themeFill="accent1" w:themeFillTint="33"/>
                </w:tcPr>
                <w:p w:rsidR="0064057E" w:rsidRPr="0064057E" w:rsidRDefault="0064057E" w:rsidP="008E3F9F">
                  <w:pPr>
                    <w:spacing w:after="120" w:line="276" w:lineRule="auto"/>
                    <w:jc w:val="left"/>
                    <w:rPr>
                      <w:rFonts w:ascii="Arial" w:hAnsi="Arial" w:cs="Arial"/>
                      <w:b/>
                      <w:bCs/>
                      <w:szCs w:val="22"/>
                      <w:lang w:val="en-US"/>
                    </w:rPr>
                  </w:pPr>
                  <w:r w:rsidRPr="0064057E">
                    <w:rPr>
                      <w:rFonts w:ascii="Arial" w:hAnsi="Arial" w:cs="Arial"/>
                      <w:b/>
                      <w:bCs/>
                      <w:szCs w:val="22"/>
                      <w:lang w:val="en-US"/>
                    </w:rPr>
                    <w:t>Reasons and comments</w:t>
                  </w:r>
                </w:p>
              </w:tc>
            </w:tr>
            <w:tr w:rsidR="0035315E" w:rsidRPr="0064057E" w:rsidTr="00940389">
              <w:tc>
                <w:tcPr>
                  <w:tcW w:w="1163"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10.7</w:t>
                  </w:r>
                </w:p>
              </w:tc>
              <w:tc>
                <w:tcPr>
                  <w:tcW w:w="3402"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Apparent weight measured by a spring balance/extended spring/taut string decreases as object lowered into water – this is due to upthrust from the liquid</w:t>
                  </w:r>
                </w:p>
              </w:tc>
              <w:tc>
                <w:tcPr>
                  <w:tcW w:w="2552"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Group practical</w:t>
                  </w:r>
                </w:p>
              </w:tc>
              <w:tc>
                <w:tcPr>
                  <w:tcW w:w="3260" w:type="dxa"/>
                </w:tcPr>
                <w:p w:rsidR="0035315E" w:rsidRPr="0064057E" w:rsidRDefault="0035315E" w:rsidP="00486925">
                  <w:pPr>
                    <w:keepNext/>
                    <w:keepLines/>
                    <w:spacing w:after="120" w:line="276" w:lineRule="auto"/>
                    <w:jc w:val="left"/>
                    <w:rPr>
                      <w:rFonts w:ascii="Arial" w:hAnsi="Arial" w:cs="Arial"/>
                      <w:szCs w:val="22"/>
                      <w:lang w:val="en-US"/>
                    </w:rPr>
                  </w:pPr>
                  <w:r w:rsidRPr="0064057E">
                    <w:rPr>
                      <w:rFonts w:ascii="Arial" w:hAnsi="Arial" w:cs="Arial"/>
                      <w:szCs w:val="22"/>
                      <w:lang w:val="en-US"/>
                    </w:rPr>
                    <w:t>Doesn</w:t>
                  </w:r>
                  <w:r w:rsidR="00CC4BCE" w:rsidRPr="0064057E">
                    <w:rPr>
                      <w:rFonts w:ascii="Arial" w:hAnsi="Arial" w:cs="Arial"/>
                      <w:szCs w:val="22"/>
                      <w:lang w:val="en-US"/>
                    </w:rPr>
                    <w:t>’</w:t>
                  </w:r>
                  <w:r w:rsidRPr="0064057E">
                    <w:rPr>
                      <w:rFonts w:ascii="Arial" w:hAnsi="Arial" w:cs="Arial"/>
                      <w:szCs w:val="22"/>
                      <w:lang w:val="en-US"/>
                    </w:rPr>
                    <w:t xml:space="preserve">t need much equipment and worth letting students experience the effect on the spring/string/elastic band for themselves </w:t>
                  </w:r>
                </w:p>
              </w:tc>
            </w:tr>
          </w:tbl>
          <w:p w:rsidR="0035315E" w:rsidRPr="0064057E" w:rsidRDefault="0035315E" w:rsidP="00486925">
            <w:pPr>
              <w:spacing w:after="120" w:line="276" w:lineRule="auto"/>
              <w:jc w:val="left"/>
              <w:rPr>
                <w:rFonts w:ascii="Arial" w:hAnsi="Arial" w:cs="Arial"/>
              </w:rPr>
            </w:pPr>
            <w:r w:rsidRPr="0064057E">
              <w:rPr>
                <w:rFonts w:ascii="Arial" w:hAnsi="Arial" w:cs="Arial"/>
              </w:rPr>
              <w:t xml:space="preserve">So I am planning to try group practicals instead of demonstrations for just two of the activities in this topic, but I am going </w:t>
            </w:r>
            <w:r w:rsidR="00AD358B" w:rsidRPr="0064057E">
              <w:rPr>
                <w:rFonts w:ascii="Arial" w:hAnsi="Arial" w:cs="Arial"/>
              </w:rPr>
              <w:t xml:space="preserve">to </w:t>
            </w:r>
            <w:r w:rsidRPr="0064057E">
              <w:rPr>
                <w:rFonts w:ascii="Arial" w:hAnsi="Arial" w:cs="Arial"/>
              </w:rPr>
              <w:t>make more use of student helpers for some of the demonstrations.</w:t>
            </w:r>
          </w:p>
        </w:tc>
      </w:tr>
    </w:tbl>
    <w:p w:rsidR="005A4E50" w:rsidRPr="0064057E" w:rsidRDefault="005A4E50" w:rsidP="00486925">
      <w:pPr>
        <w:spacing w:before="0"/>
        <w:jc w:val="left"/>
        <w:rPr>
          <w:rFonts w:ascii="Arial" w:hAnsi="Arial" w:cs="Arial"/>
          <w:sz w:val="16"/>
          <w:szCs w:val="16"/>
        </w:rPr>
      </w:pPr>
    </w:p>
    <w:tbl>
      <w:tblPr>
        <w:tblStyle w:val="TableGrid"/>
        <w:tblW w:w="10908" w:type="dxa"/>
        <w:tblInd w:w="108" w:type="dxa"/>
        <w:tblLayout w:type="fixed"/>
        <w:tblLook w:val="04A0" w:firstRow="1" w:lastRow="0" w:firstColumn="1" w:lastColumn="0" w:noHBand="0" w:noVBand="1"/>
      </w:tblPr>
      <w:tblGrid>
        <w:gridCol w:w="10908"/>
      </w:tblGrid>
      <w:tr w:rsidR="002B4F24" w:rsidRPr="0064057E" w:rsidTr="005A4E50">
        <w:tc>
          <w:tcPr>
            <w:tcW w:w="10908" w:type="dxa"/>
            <w:shd w:val="clear" w:color="auto" w:fill="D9D9D9" w:themeFill="background1" w:themeFillShade="D9"/>
          </w:tcPr>
          <w:p w:rsidR="002B4F24" w:rsidRPr="0064057E" w:rsidRDefault="002B4F24" w:rsidP="00486925">
            <w:pPr>
              <w:pStyle w:val="Heading2"/>
              <w:spacing w:before="120" w:after="120" w:line="276" w:lineRule="auto"/>
              <w:jc w:val="left"/>
              <w:outlineLvl w:val="1"/>
              <w:rPr>
                <w:rStyle w:val="Strong"/>
                <w:rFonts w:ascii="Arial" w:hAnsi="Arial" w:cs="Arial"/>
                <w:b/>
                <w:bCs/>
                <w:lang w:val="en-US"/>
              </w:rPr>
            </w:pPr>
            <w:r w:rsidRPr="0064057E">
              <w:rPr>
                <w:rFonts w:ascii="Arial" w:hAnsi="Arial" w:cs="Arial"/>
                <w:b w:val="0"/>
                <w:bCs w:val="0"/>
              </w:rPr>
              <w:br w:type="page"/>
            </w:r>
            <w:r w:rsidRPr="0064057E">
              <w:rPr>
                <w:rFonts w:ascii="Arial" w:hAnsi="Arial" w:cs="Arial"/>
                <w:b w:val="0"/>
                <w:bCs w:val="0"/>
                <w:color w:val="000000"/>
                <w:sz w:val="21"/>
                <w:szCs w:val="21"/>
              </w:rPr>
              <w:br w:type="page"/>
            </w:r>
            <w:r w:rsidRPr="0064057E">
              <w:rPr>
                <w:rFonts w:ascii="Arial" w:hAnsi="Arial" w:cs="Arial"/>
                <w:b w:val="0"/>
                <w:bCs w:val="0"/>
              </w:rPr>
              <w:br w:type="page"/>
            </w:r>
            <w:r w:rsidR="005A4E50" w:rsidRPr="0064057E">
              <w:rPr>
                <w:rFonts w:ascii="Arial" w:hAnsi="Arial" w:cs="Arial"/>
                <w:b w:val="0"/>
                <w:bCs w:val="0"/>
                <w:color w:val="E36C0A" w:themeColor="accent6" w:themeShade="BF"/>
                <w:sz w:val="32"/>
                <w:lang w:val="en-US"/>
              </w:rPr>
              <w:t>Activity 1: Planning practical activities</w:t>
            </w:r>
          </w:p>
        </w:tc>
      </w:tr>
      <w:tr w:rsidR="002B4F24" w:rsidRPr="0064057E" w:rsidTr="005A4E50">
        <w:tc>
          <w:tcPr>
            <w:tcW w:w="10908" w:type="dxa"/>
          </w:tcPr>
          <w:p w:rsidR="005A4E50" w:rsidRPr="0064057E" w:rsidRDefault="005A4E50" w:rsidP="00486925">
            <w:pPr>
              <w:spacing w:after="120" w:line="276" w:lineRule="auto"/>
              <w:jc w:val="left"/>
              <w:rPr>
                <w:rFonts w:ascii="Arial" w:hAnsi="Arial" w:cs="Arial"/>
                <w:lang w:val="en-US"/>
              </w:rPr>
            </w:pPr>
            <w:r w:rsidRPr="0064057E">
              <w:rPr>
                <w:rFonts w:ascii="Arial" w:hAnsi="Arial" w:cs="Arial"/>
                <w:lang w:val="en-US"/>
              </w:rPr>
              <w:t>This activity will help you to plan practical activities for your class.</w:t>
            </w:r>
          </w:p>
          <w:p w:rsidR="002B4F24" w:rsidRPr="0064057E" w:rsidRDefault="005A4E50" w:rsidP="00486925">
            <w:pPr>
              <w:spacing w:after="120" w:line="276" w:lineRule="auto"/>
              <w:jc w:val="left"/>
              <w:rPr>
                <w:rFonts w:ascii="Arial" w:hAnsi="Arial" w:cs="Arial"/>
                <w:lang w:val="en-US"/>
              </w:rPr>
            </w:pPr>
            <w:r w:rsidRPr="0064057E">
              <w:rPr>
                <w:rFonts w:ascii="Arial" w:hAnsi="Arial" w:cs="Arial"/>
                <w:lang w:val="en-US"/>
              </w:rPr>
              <w:t>Mr Gupta uses the textbook produced by the National Council of Education</w:t>
            </w:r>
            <w:r w:rsidR="00AD358B" w:rsidRPr="0064057E">
              <w:rPr>
                <w:rFonts w:ascii="Arial" w:hAnsi="Arial" w:cs="Arial"/>
                <w:lang w:val="en-US"/>
              </w:rPr>
              <w:t>al Research</w:t>
            </w:r>
            <w:r w:rsidRPr="0064057E">
              <w:rPr>
                <w:rFonts w:ascii="Arial" w:hAnsi="Arial" w:cs="Arial"/>
                <w:lang w:val="en-US"/>
              </w:rPr>
              <w:t xml:space="preserve"> and Training. Use your own textbook to make a table similar to the one that Mr Gupta made for the chapter on gravitation. Look at the range of practical activities that you could do. Use Resource 1 to make sure that you plan at least two different types of practical work. Keep this plan to use it as you teach gravitation. </w:t>
            </w:r>
          </w:p>
        </w:tc>
      </w:tr>
    </w:tbl>
    <w:p w:rsidR="0035315E" w:rsidRPr="0064057E" w:rsidRDefault="0035315E" w:rsidP="00486925">
      <w:pPr>
        <w:spacing w:before="0"/>
        <w:jc w:val="left"/>
        <w:rPr>
          <w:rFonts w:ascii="Arial" w:hAnsi="Arial" w:cs="Arial"/>
          <w:sz w:val="16"/>
          <w:szCs w:val="16"/>
        </w:rPr>
      </w:pPr>
    </w:p>
    <w:tbl>
      <w:tblPr>
        <w:tblStyle w:val="TableGrid"/>
        <w:tblW w:w="109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3"/>
        <w:gridCol w:w="9635"/>
      </w:tblGrid>
      <w:tr w:rsidR="0035315E" w:rsidRPr="0064057E" w:rsidTr="00CC4BCE">
        <w:tc>
          <w:tcPr>
            <w:tcW w:w="1260" w:type="dxa"/>
          </w:tcPr>
          <w:p w:rsidR="0035315E" w:rsidRPr="0064057E" w:rsidRDefault="0035315E" w:rsidP="00486925">
            <w:pPr>
              <w:spacing w:after="120" w:line="276" w:lineRule="auto"/>
              <w:jc w:val="left"/>
              <w:outlineLvl w:val="3"/>
              <w:rPr>
                <w:rFonts w:ascii="Arial" w:hAnsi="Arial" w:cs="Arial"/>
                <w:b/>
                <w:bCs/>
                <w:color w:val="000000"/>
                <w:sz w:val="21"/>
                <w:szCs w:val="21"/>
              </w:rPr>
            </w:pPr>
            <w:r w:rsidRPr="0064057E">
              <w:rPr>
                <w:rFonts w:ascii="Arial" w:hAnsi="Arial" w:cs="Arial"/>
                <w:b/>
                <w:bCs/>
                <w:noProof/>
                <w:color w:val="000000"/>
                <w:sz w:val="21"/>
                <w:szCs w:val="21"/>
              </w:rPr>
              <w:drawing>
                <wp:inline distT="0" distB="0" distL="0" distR="0" wp14:anchorId="159F0B02" wp14:editId="11761AB4">
                  <wp:extent cx="636621" cy="589935"/>
                  <wp:effectExtent l="0" t="0" r="0" b="63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35315E" w:rsidRPr="0064057E" w:rsidRDefault="0035315E" w:rsidP="00486925">
            <w:pPr>
              <w:pStyle w:val="Pauseforthought"/>
              <w:spacing w:line="276" w:lineRule="auto"/>
              <w:jc w:val="left"/>
              <w:rPr>
                <w:rFonts w:ascii="Arial" w:hAnsi="Arial" w:cs="Arial"/>
              </w:rPr>
            </w:pPr>
            <w:r w:rsidRPr="0064057E">
              <w:rPr>
                <w:rFonts w:ascii="Arial" w:hAnsi="Arial" w:cs="Arial"/>
              </w:rPr>
              <w:t xml:space="preserve">Pause for thought </w:t>
            </w:r>
          </w:p>
          <w:p w:rsidR="0035315E" w:rsidRPr="0064057E" w:rsidRDefault="0035315E" w:rsidP="00486925">
            <w:pPr>
              <w:spacing w:after="120" w:line="276" w:lineRule="auto"/>
              <w:jc w:val="left"/>
              <w:rPr>
                <w:rFonts w:ascii="Arial" w:hAnsi="Arial" w:cs="Arial"/>
                <w:lang w:val="en-US"/>
              </w:rPr>
            </w:pPr>
            <w:r w:rsidRPr="0064057E">
              <w:rPr>
                <w:rFonts w:ascii="Arial" w:hAnsi="Arial" w:cs="Arial"/>
                <w:lang w:val="en-US"/>
              </w:rPr>
              <w:t xml:space="preserve">What are your key issues when you plan for practical work? </w:t>
            </w:r>
          </w:p>
        </w:tc>
      </w:tr>
    </w:tbl>
    <w:p w:rsidR="005A4E50" w:rsidRPr="0064057E" w:rsidRDefault="005A4E50" w:rsidP="00486925">
      <w:pPr>
        <w:spacing w:after="120" w:line="276" w:lineRule="auto"/>
        <w:jc w:val="left"/>
        <w:rPr>
          <w:rFonts w:ascii="Arial" w:hAnsi="Arial" w:cs="Arial"/>
          <w:lang w:val="en-US"/>
        </w:rPr>
      </w:pPr>
      <w:r w:rsidRPr="0064057E">
        <w:rPr>
          <w:rFonts w:ascii="Arial" w:hAnsi="Arial" w:cs="Arial"/>
          <w:lang w:val="en-US"/>
        </w:rPr>
        <w:t xml:space="preserve">Obviously you need to think about the equipment that you have and how to improvise if necessary. However, you also need to think about how to organise </w:t>
      </w:r>
      <w:r w:rsidR="008C11A9" w:rsidRPr="0064057E">
        <w:rPr>
          <w:rFonts w:ascii="Arial" w:hAnsi="Arial" w:cs="Arial"/>
          <w:lang w:val="en-US"/>
        </w:rPr>
        <w:t>your</w:t>
      </w:r>
      <w:r w:rsidRPr="0064057E">
        <w:rPr>
          <w:rFonts w:ascii="Arial" w:hAnsi="Arial" w:cs="Arial"/>
          <w:lang w:val="en-US"/>
        </w:rPr>
        <w:t xml:space="preserve"> students into groups, what they will actually do and what they will learn by doing it. </w:t>
      </w:r>
      <w:r w:rsidR="00AD358B" w:rsidRPr="0064057E">
        <w:rPr>
          <w:rFonts w:ascii="Arial" w:hAnsi="Arial" w:cs="Arial"/>
          <w:lang w:val="en-US"/>
        </w:rPr>
        <w:t xml:space="preserve">You can find out more </w:t>
      </w:r>
      <w:r w:rsidR="00486925" w:rsidRPr="0064057E">
        <w:rPr>
          <w:rFonts w:ascii="Arial" w:hAnsi="Arial" w:cs="Arial"/>
          <w:lang w:val="en-US"/>
        </w:rPr>
        <w:t xml:space="preserve">in Resource 2, </w:t>
      </w:r>
      <w:r w:rsidR="00AD358B" w:rsidRPr="0064057E">
        <w:rPr>
          <w:rFonts w:ascii="Arial" w:hAnsi="Arial" w:cs="Arial"/>
          <w:lang w:val="en-US"/>
        </w:rPr>
        <w:t>'Planning lessons'.</w:t>
      </w:r>
    </w:p>
    <w:tbl>
      <w:tblPr>
        <w:tblStyle w:val="TableGrid"/>
        <w:tblW w:w="106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0"/>
        <w:gridCol w:w="9085"/>
      </w:tblGrid>
      <w:tr w:rsidR="005A4E50" w:rsidRPr="0064057E" w:rsidTr="00F051B4">
        <w:tc>
          <w:tcPr>
            <w:tcW w:w="1610" w:type="dxa"/>
          </w:tcPr>
          <w:p w:rsidR="005A4E50" w:rsidRPr="0064057E" w:rsidRDefault="005A4E50" w:rsidP="00486925">
            <w:pPr>
              <w:pStyle w:val="Pauseforthought"/>
              <w:spacing w:line="276" w:lineRule="auto"/>
              <w:jc w:val="left"/>
              <w:rPr>
                <w:rFonts w:ascii="Arial" w:hAnsi="Arial" w:cs="Arial"/>
              </w:rPr>
            </w:pPr>
            <w:r w:rsidRPr="0064057E">
              <w:rPr>
                <w:rFonts w:ascii="Arial" w:hAnsi="Arial" w:cs="Arial"/>
                <w:noProof/>
              </w:rPr>
              <w:drawing>
                <wp:inline distT="0" distB="0" distL="0" distR="0" wp14:anchorId="7AEB3019" wp14:editId="2BA11E94">
                  <wp:extent cx="663678" cy="663678"/>
                  <wp:effectExtent l="0" t="0" r="3175" b="0"/>
                  <wp:docPr id="24" name="Picture 6" descr="C:\Users\kn887\AppData\Local\Microsoft\Windows\Temporary Internet Files\Content.IE5\EPOMWXLY\MC90043265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kn887\AppData\Local\Microsoft\Windows\Temporary Internet Files\Content.IE5\EPOMWXLY\MC900432653[1].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3678" cy="663678"/>
                          </a:xfrm>
                          <a:prstGeom prst="rect">
                            <a:avLst/>
                          </a:prstGeom>
                          <a:noFill/>
                          <a:extLst/>
                        </pic:spPr>
                      </pic:pic>
                    </a:graphicData>
                  </a:graphic>
                </wp:inline>
              </w:drawing>
            </w:r>
          </w:p>
        </w:tc>
        <w:tc>
          <w:tcPr>
            <w:tcW w:w="9085" w:type="dxa"/>
          </w:tcPr>
          <w:p w:rsidR="005A4E50" w:rsidRDefault="005A4E50" w:rsidP="00486925">
            <w:pPr>
              <w:pStyle w:val="Pauseforthought"/>
              <w:spacing w:line="276" w:lineRule="auto"/>
              <w:jc w:val="left"/>
              <w:rPr>
                <w:rFonts w:ascii="Arial" w:hAnsi="Arial" w:cs="Arial"/>
              </w:rPr>
            </w:pPr>
            <w:r w:rsidRPr="0064057E">
              <w:rPr>
                <w:rFonts w:ascii="Arial" w:hAnsi="Arial" w:cs="Arial"/>
              </w:rPr>
              <w:t>Video: Planning</w:t>
            </w:r>
            <w:r w:rsidR="00AD358B" w:rsidRPr="0064057E">
              <w:rPr>
                <w:rFonts w:ascii="Arial" w:hAnsi="Arial" w:cs="Arial"/>
              </w:rPr>
              <w:t xml:space="preserve"> lessons</w:t>
            </w:r>
          </w:p>
          <w:p w:rsidR="004F6F6D" w:rsidRPr="004F6F6D" w:rsidRDefault="00687548" w:rsidP="00486925">
            <w:pPr>
              <w:pStyle w:val="Pauseforthought"/>
              <w:spacing w:line="276" w:lineRule="auto"/>
              <w:jc w:val="left"/>
              <w:rPr>
                <w:rFonts w:ascii="Arial" w:hAnsi="Arial" w:cs="Arial"/>
                <w:sz w:val="22"/>
                <w:szCs w:val="22"/>
              </w:rPr>
            </w:pPr>
            <w:hyperlink r:id="rId17" w:history="1">
              <w:r w:rsidR="004F6F6D" w:rsidRPr="004F6F6D">
                <w:rPr>
                  <w:rStyle w:val="Hyperlink"/>
                  <w:rFonts w:ascii="Arial" w:hAnsi="Arial" w:cs="Arial"/>
                  <w:sz w:val="22"/>
                  <w:szCs w:val="22"/>
                </w:rPr>
                <w:t>http://tinyurl.com/video-planninglessons</w:t>
              </w:r>
            </w:hyperlink>
            <w:r w:rsidR="004F6F6D" w:rsidRPr="004F6F6D">
              <w:rPr>
                <w:rFonts w:ascii="Arial" w:hAnsi="Arial" w:cs="Arial"/>
                <w:sz w:val="22"/>
                <w:szCs w:val="22"/>
              </w:rPr>
              <w:t xml:space="preserve"> </w:t>
            </w:r>
          </w:p>
        </w:tc>
      </w:tr>
    </w:tbl>
    <w:p w:rsidR="00AD358B" w:rsidRPr="0064057E" w:rsidRDefault="00AD358B" w:rsidP="00486925">
      <w:pPr>
        <w:spacing w:before="0"/>
        <w:jc w:val="left"/>
        <w:rPr>
          <w:rFonts w:ascii="Arial" w:hAnsi="Arial" w:cs="Arial"/>
          <w:sz w:val="16"/>
          <w:szCs w:val="16"/>
        </w:rPr>
      </w:pPr>
    </w:p>
    <w:tbl>
      <w:tblPr>
        <w:tblStyle w:val="TableGrid"/>
        <w:tblW w:w="11003" w:type="dxa"/>
        <w:tblInd w:w="108" w:type="dxa"/>
        <w:tblLook w:val="04A0" w:firstRow="1" w:lastRow="0" w:firstColumn="1" w:lastColumn="0" w:noHBand="0" w:noVBand="1"/>
      </w:tblPr>
      <w:tblGrid>
        <w:gridCol w:w="11003"/>
      </w:tblGrid>
      <w:tr w:rsidR="005A4E50" w:rsidRPr="0064057E" w:rsidTr="0033448B">
        <w:tc>
          <w:tcPr>
            <w:tcW w:w="11003" w:type="dxa"/>
            <w:tcBorders>
              <w:bottom w:val="single" w:sz="4" w:space="0" w:color="000000"/>
            </w:tcBorders>
            <w:shd w:val="clear" w:color="auto" w:fill="D9D9D9" w:themeFill="background1" w:themeFillShade="D9"/>
          </w:tcPr>
          <w:p w:rsidR="005A4E50" w:rsidRPr="0064057E" w:rsidRDefault="005A4E50" w:rsidP="00486925">
            <w:pPr>
              <w:pStyle w:val="Heading2"/>
              <w:spacing w:before="120" w:after="120" w:line="276" w:lineRule="auto"/>
              <w:jc w:val="left"/>
              <w:outlineLvl w:val="1"/>
              <w:rPr>
                <w:rStyle w:val="Strong"/>
                <w:rFonts w:ascii="Arial" w:hAnsi="Arial" w:cs="Arial"/>
                <w:b/>
                <w:bCs/>
              </w:rPr>
            </w:pPr>
            <w:r w:rsidRPr="0064057E">
              <w:rPr>
                <w:rFonts w:ascii="Arial" w:hAnsi="Arial" w:cs="Arial"/>
                <w:b w:val="0"/>
                <w:bCs w:val="0"/>
              </w:rPr>
              <w:br w:type="page"/>
            </w:r>
            <w:r w:rsidRPr="0064057E">
              <w:rPr>
                <w:rFonts w:ascii="Arial" w:hAnsi="Arial" w:cs="Arial"/>
                <w:b w:val="0"/>
                <w:bCs w:val="0"/>
                <w:color w:val="000000"/>
                <w:sz w:val="21"/>
                <w:szCs w:val="21"/>
              </w:rPr>
              <w:br w:type="page"/>
            </w:r>
            <w:r w:rsidRPr="0064057E">
              <w:rPr>
                <w:rFonts w:ascii="Arial" w:hAnsi="Arial" w:cs="Arial"/>
                <w:b w:val="0"/>
                <w:bCs w:val="0"/>
              </w:rPr>
              <w:br w:type="page"/>
            </w:r>
            <w:r w:rsidRPr="0064057E">
              <w:rPr>
                <w:rFonts w:ascii="Arial" w:hAnsi="Arial" w:cs="Arial"/>
                <w:b w:val="0"/>
                <w:bCs w:val="0"/>
                <w:color w:val="E36C0A" w:themeColor="accent6" w:themeShade="BF"/>
                <w:sz w:val="32"/>
                <w:lang w:val="en-GB"/>
              </w:rPr>
              <w:t>Activity 2: Planning a structured practical</w:t>
            </w:r>
          </w:p>
        </w:tc>
      </w:tr>
      <w:tr w:rsidR="005A4E50" w:rsidRPr="0064057E" w:rsidTr="0033448B">
        <w:tc>
          <w:tcPr>
            <w:tcW w:w="11003" w:type="dxa"/>
            <w:tcBorders>
              <w:bottom w:val="nil"/>
            </w:tcBorders>
          </w:tcPr>
          <w:p w:rsidR="005A4E50" w:rsidRPr="0064057E" w:rsidRDefault="005A4E50" w:rsidP="00486925">
            <w:pPr>
              <w:spacing w:after="120" w:line="276" w:lineRule="auto"/>
              <w:jc w:val="left"/>
              <w:rPr>
                <w:rFonts w:ascii="Arial" w:hAnsi="Arial" w:cs="Arial"/>
                <w:bCs/>
                <w:lang w:val="en-US"/>
              </w:rPr>
            </w:pPr>
            <w:r w:rsidRPr="0064057E">
              <w:rPr>
                <w:rFonts w:ascii="Arial" w:hAnsi="Arial" w:cs="Arial"/>
                <w:lang w:val="en-US"/>
              </w:rPr>
              <w:t xml:space="preserve">This activity will help you to plan for using practical work to help students learn about gravitation. You will need </w:t>
            </w:r>
            <w:r w:rsidR="00940389" w:rsidRPr="0064057E">
              <w:rPr>
                <w:rFonts w:ascii="Arial" w:hAnsi="Arial" w:cs="Arial"/>
                <w:lang w:val="en-US"/>
              </w:rPr>
              <w:t xml:space="preserve">to refer to </w:t>
            </w:r>
            <w:r w:rsidRPr="0064057E">
              <w:rPr>
                <w:rFonts w:ascii="Arial" w:hAnsi="Arial" w:cs="Arial"/>
                <w:bCs/>
                <w:lang w:val="en-US"/>
              </w:rPr>
              <w:t>Resource</w:t>
            </w:r>
            <w:r w:rsidR="00940389" w:rsidRPr="0064057E">
              <w:rPr>
                <w:rFonts w:ascii="Arial" w:hAnsi="Arial" w:cs="Arial"/>
                <w:bCs/>
                <w:lang w:val="en-US"/>
              </w:rPr>
              <w:t>s</w:t>
            </w:r>
            <w:r w:rsidRPr="0064057E">
              <w:rPr>
                <w:rFonts w:ascii="Arial" w:hAnsi="Arial" w:cs="Arial"/>
                <w:bCs/>
                <w:lang w:val="en-US"/>
              </w:rPr>
              <w:t xml:space="preserve"> 1</w:t>
            </w:r>
            <w:r w:rsidRPr="0064057E">
              <w:rPr>
                <w:rFonts w:ascii="Arial" w:hAnsi="Arial" w:cs="Arial"/>
                <w:lang w:val="en-US"/>
              </w:rPr>
              <w:t xml:space="preserve"> and </w:t>
            </w:r>
            <w:r w:rsidR="00AD358B" w:rsidRPr="0064057E">
              <w:rPr>
                <w:rFonts w:ascii="Arial" w:hAnsi="Arial" w:cs="Arial"/>
                <w:lang w:val="en-US"/>
              </w:rPr>
              <w:t>3</w:t>
            </w:r>
            <w:r w:rsidRPr="0064057E">
              <w:rPr>
                <w:rFonts w:ascii="Arial" w:hAnsi="Arial" w:cs="Arial"/>
                <w:bCs/>
                <w:lang w:val="en-US"/>
              </w:rPr>
              <w:t xml:space="preserve">. </w:t>
            </w:r>
          </w:p>
          <w:p w:rsidR="005A4E50" w:rsidRPr="0064057E" w:rsidRDefault="005A4E50" w:rsidP="00486925">
            <w:pPr>
              <w:spacing w:after="120" w:line="276" w:lineRule="auto"/>
              <w:jc w:val="left"/>
              <w:rPr>
                <w:rFonts w:ascii="Arial" w:hAnsi="Arial" w:cs="Arial"/>
                <w:lang w:val="en-US"/>
              </w:rPr>
            </w:pPr>
            <w:r w:rsidRPr="0064057E">
              <w:rPr>
                <w:rFonts w:ascii="Arial" w:hAnsi="Arial" w:cs="Arial"/>
                <w:lang w:val="en-US"/>
              </w:rPr>
              <w:t xml:space="preserve">In this activity you are going to plan for a </w:t>
            </w:r>
            <w:r w:rsidRPr="0064057E">
              <w:rPr>
                <w:rFonts w:ascii="Arial" w:hAnsi="Arial" w:cs="Arial"/>
                <w:bCs/>
                <w:lang w:val="en-US"/>
              </w:rPr>
              <w:t>structured practical.</w:t>
            </w:r>
            <w:r w:rsidRPr="0064057E">
              <w:rPr>
                <w:rFonts w:ascii="Arial" w:hAnsi="Arial" w:cs="Arial"/>
                <w:b/>
                <w:lang w:val="en-US"/>
              </w:rPr>
              <w:t xml:space="preserve"> </w:t>
            </w:r>
            <w:r w:rsidRPr="0064057E">
              <w:rPr>
                <w:rFonts w:ascii="Arial" w:hAnsi="Arial" w:cs="Arial"/>
                <w:lang w:val="en-US"/>
              </w:rPr>
              <w:t xml:space="preserve">(For example, teaching about buoyancy using Activity 10.4 in the textbook.) The key teaching points for this activity are noted in Table 1. </w:t>
            </w:r>
          </w:p>
          <w:p w:rsidR="005A4E50" w:rsidRPr="0064057E" w:rsidRDefault="005A4E50" w:rsidP="0064057E">
            <w:pPr>
              <w:spacing w:after="120" w:line="276" w:lineRule="auto"/>
              <w:jc w:val="left"/>
              <w:rPr>
                <w:rFonts w:ascii="Arial" w:hAnsi="Arial" w:cs="Arial"/>
                <w:lang w:val="en-US"/>
              </w:rPr>
            </w:pPr>
            <w:r w:rsidRPr="0064057E">
              <w:rPr>
                <w:rFonts w:ascii="Arial" w:hAnsi="Arial" w:cs="Arial"/>
                <w:lang w:val="en-US"/>
              </w:rPr>
              <w:t>Use Resource 1 to identify the key features and benefits of a structured pr</w:t>
            </w:r>
            <w:r w:rsidR="00AD358B" w:rsidRPr="0064057E">
              <w:rPr>
                <w:rFonts w:ascii="Arial" w:hAnsi="Arial" w:cs="Arial"/>
                <w:lang w:val="en-US"/>
              </w:rPr>
              <w:t>actical. Then look at Resource 3</w:t>
            </w:r>
            <w:r w:rsidRPr="0064057E">
              <w:rPr>
                <w:rFonts w:ascii="Arial" w:hAnsi="Arial" w:cs="Arial"/>
                <w:lang w:val="en-US"/>
              </w:rPr>
              <w:t>. Use it to help you plan for doing this activity with your class, using the checklist below</w:t>
            </w:r>
            <w:r w:rsidR="00940389" w:rsidRPr="0064057E">
              <w:rPr>
                <w:rFonts w:ascii="Arial" w:hAnsi="Arial" w:cs="Arial"/>
                <w:lang w:val="en-US"/>
              </w:rPr>
              <w:t xml:space="preserve"> (Table 2)</w:t>
            </w:r>
            <w:r w:rsidRPr="0064057E">
              <w:rPr>
                <w:rFonts w:ascii="Arial" w:hAnsi="Arial" w:cs="Arial"/>
                <w:lang w:val="en-US"/>
              </w:rPr>
              <w:t>. Some boxes have b</w:t>
            </w:r>
            <w:r w:rsidR="00940389" w:rsidRPr="0064057E">
              <w:rPr>
                <w:rFonts w:ascii="Arial" w:hAnsi="Arial" w:cs="Arial"/>
                <w:lang w:val="en-US"/>
              </w:rPr>
              <w:t>een partially filled in already.</w:t>
            </w:r>
            <w:r w:rsidR="00CE7EE1" w:rsidRPr="0064057E">
              <w:rPr>
                <w:rFonts w:ascii="Arial" w:hAnsi="Arial" w:cs="Arial"/>
              </w:rPr>
              <w:t xml:space="preserve"> </w:t>
            </w:r>
          </w:p>
        </w:tc>
      </w:tr>
    </w:tbl>
    <w:p w:rsidR="0064057E" w:rsidRDefault="0064057E"/>
    <w:p w:rsidR="0064057E" w:rsidRDefault="0064057E">
      <w:pPr>
        <w:spacing w:before="0"/>
        <w:jc w:val="left"/>
      </w:pPr>
      <w:r>
        <w:br w:type="page"/>
      </w:r>
    </w:p>
    <w:p w:rsidR="0064057E" w:rsidRDefault="0064057E"/>
    <w:tbl>
      <w:tblPr>
        <w:tblStyle w:val="TableGrid"/>
        <w:tblW w:w="11003" w:type="dxa"/>
        <w:tblInd w:w="108" w:type="dxa"/>
        <w:tblLook w:val="04A0" w:firstRow="1" w:lastRow="0" w:firstColumn="1" w:lastColumn="0" w:noHBand="0" w:noVBand="1"/>
      </w:tblPr>
      <w:tblGrid>
        <w:gridCol w:w="11003"/>
      </w:tblGrid>
      <w:tr w:rsidR="0064057E" w:rsidRPr="0064057E" w:rsidTr="0064057E">
        <w:trPr>
          <w:trHeight w:val="220"/>
        </w:trPr>
        <w:tc>
          <w:tcPr>
            <w:tcW w:w="11003" w:type="dxa"/>
            <w:tcBorders>
              <w:top w:val="nil"/>
              <w:bottom w:val="nil"/>
            </w:tcBorders>
          </w:tcPr>
          <w:p w:rsidR="0064057E" w:rsidRPr="0064057E" w:rsidRDefault="0064057E" w:rsidP="0064057E">
            <w:pPr>
              <w:spacing w:after="120" w:line="276" w:lineRule="auto"/>
              <w:jc w:val="left"/>
              <w:rPr>
                <w:rFonts w:ascii="Arial" w:hAnsi="Arial" w:cs="Arial"/>
                <w:i/>
                <w:lang w:val="en-US"/>
              </w:rPr>
            </w:pPr>
            <w:r w:rsidRPr="0064057E">
              <w:rPr>
                <w:rFonts w:ascii="Arial" w:hAnsi="Arial" w:cs="Arial"/>
                <w:b/>
                <w:i/>
                <w:lang w:val="en-US"/>
              </w:rPr>
              <w:t>Table 2</w:t>
            </w:r>
            <w:r w:rsidRPr="0064057E">
              <w:rPr>
                <w:rFonts w:ascii="Arial" w:hAnsi="Arial" w:cs="Arial"/>
                <w:i/>
                <w:lang w:val="en-US"/>
              </w:rPr>
              <w:t xml:space="preserve"> Structured practical checklist.</w:t>
            </w:r>
          </w:p>
          <w:tbl>
            <w:tblPr>
              <w:tblStyle w:val="TableGrid"/>
              <w:tblW w:w="10777" w:type="dxa"/>
              <w:tblLook w:val="04A0" w:firstRow="1" w:lastRow="0" w:firstColumn="1" w:lastColumn="0" w:noHBand="0" w:noVBand="1"/>
            </w:tblPr>
            <w:tblGrid>
              <w:gridCol w:w="3577"/>
              <w:gridCol w:w="3420"/>
              <w:gridCol w:w="3780"/>
            </w:tblGrid>
            <w:tr w:rsidR="0064057E" w:rsidRPr="0064057E" w:rsidTr="008E3F9F">
              <w:tc>
                <w:tcPr>
                  <w:tcW w:w="6997" w:type="dxa"/>
                  <w:gridSpan w:val="2"/>
                  <w:shd w:val="clear" w:color="auto" w:fill="C6D9F1" w:themeFill="text2" w:themeFillTint="33"/>
                </w:tcPr>
                <w:p w:rsidR="0064057E" w:rsidRPr="0064057E" w:rsidRDefault="0064057E" w:rsidP="008E3F9F">
                  <w:pPr>
                    <w:spacing w:after="120" w:line="276" w:lineRule="auto"/>
                    <w:jc w:val="left"/>
                    <w:rPr>
                      <w:rFonts w:ascii="Arial" w:hAnsi="Arial" w:cs="Arial"/>
                      <w:b/>
                      <w:szCs w:val="22"/>
                    </w:rPr>
                  </w:pPr>
                  <w:r w:rsidRPr="0064057E">
                    <w:rPr>
                      <w:rFonts w:ascii="Arial" w:hAnsi="Arial" w:cs="Arial"/>
                      <w:b/>
                      <w:szCs w:val="22"/>
                    </w:rPr>
                    <w:t xml:space="preserve">Issues and information </w:t>
                  </w:r>
                </w:p>
              </w:tc>
              <w:tc>
                <w:tcPr>
                  <w:tcW w:w="3780" w:type="dxa"/>
                  <w:shd w:val="clear" w:color="auto" w:fill="C6D9F1" w:themeFill="text2" w:themeFillTint="33"/>
                </w:tcPr>
                <w:p w:rsidR="0064057E" w:rsidRPr="0064057E" w:rsidRDefault="0064057E" w:rsidP="008E3F9F">
                  <w:pPr>
                    <w:spacing w:after="120" w:line="276" w:lineRule="auto"/>
                    <w:jc w:val="left"/>
                    <w:rPr>
                      <w:rFonts w:ascii="Arial" w:hAnsi="Arial" w:cs="Arial"/>
                      <w:b/>
                      <w:szCs w:val="22"/>
                    </w:rPr>
                  </w:pPr>
                  <w:r w:rsidRPr="0064057E">
                    <w:rPr>
                      <w:rFonts w:ascii="Arial" w:hAnsi="Arial" w:cs="Arial"/>
                      <w:b/>
                      <w:szCs w:val="22"/>
                    </w:rPr>
                    <w:t>Action needed/notes</w:t>
                  </w:r>
                </w:p>
              </w:tc>
            </w:tr>
            <w:tr w:rsidR="0064057E" w:rsidRPr="0064057E" w:rsidTr="008E3F9F">
              <w:tc>
                <w:tcPr>
                  <w:tcW w:w="3577"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What do I want students to learn?</w:t>
                  </w:r>
                </w:p>
                <w:p w:rsidR="0064057E" w:rsidRPr="0064057E" w:rsidRDefault="0064057E" w:rsidP="008E3F9F">
                  <w:pPr>
                    <w:spacing w:after="120" w:line="276" w:lineRule="auto"/>
                    <w:jc w:val="left"/>
                    <w:rPr>
                      <w:rFonts w:ascii="Arial" w:hAnsi="Arial" w:cs="Arial"/>
                      <w:szCs w:val="22"/>
                    </w:rPr>
                  </w:pPr>
                </w:p>
                <w:p w:rsidR="0064057E" w:rsidRPr="0064057E" w:rsidRDefault="0064057E" w:rsidP="008E3F9F">
                  <w:pPr>
                    <w:spacing w:after="120" w:line="276" w:lineRule="auto"/>
                    <w:jc w:val="left"/>
                    <w:rPr>
                      <w:rFonts w:ascii="Arial" w:hAnsi="Arial" w:cs="Arial"/>
                      <w:szCs w:val="22"/>
                    </w:rPr>
                  </w:pPr>
                </w:p>
              </w:tc>
              <w:tc>
                <w:tcPr>
                  <w:tcW w:w="3420" w:type="dxa"/>
                </w:tcPr>
                <w:p w:rsidR="0064057E" w:rsidRPr="0064057E" w:rsidRDefault="0064057E" w:rsidP="008E3F9F">
                  <w:pPr>
                    <w:spacing w:after="120" w:line="276" w:lineRule="auto"/>
                    <w:jc w:val="left"/>
                    <w:rPr>
                      <w:rFonts w:ascii="Arial" w:hAnsi="Arial" w:cs="Arial"/>
                      <w:szCs w:val="22"/>
                    </w:rPr>
                  </w:pPr>
                </w:p>
              </w:tc>
              <w:tc>
                <w:tcPr>
                  <w:tcW w:w="3780" w:type="dxa"/>
                </w:tcPr>
                <w:p w:rsidR="0064057E" w:rsidRPr="0064057E" w:rsidRDefault="0064057E" w:rsidP="008E3F9F">
                  <w:pPr>
                    <w:spacing w:after="120" w:line="276" w:lineRule="auto"/>
                    <w:jc w:val="left"/>
                    <w:rPr>
                      <w:rFonts w:ascii="Arial" w:hAnsi="Arial" w:cs="Arial"/>
                      <w:szCs w:val="22"/>
                    </w:rPr>
                  </w:pPr>
                </w:p>
              </w:tc>
            </w:tr>
            <w:tr w:rsidR="0064057E" w:rsidRPr="0064057E" w:rsidTr="008E3F9F">
              <w:tc>
                <w:tcPr>
                  <w:tcW w:w="3577"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Forward planning: what equipment do I need?</w:t>
                  </w:r>
                </w:p>
              </w:tc>
              <w:tc>
                <w:tcPr>
                  <w:tcW w:w="3420"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 xml:space="preserve">Access to sinks </w:t>
                  </w:r>
                </w:p>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Bowls – big enough to immerse bottles</w:t>
                  </w:r>
                </w:p>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Plastic bottles with screw tops</w:t>
                  </w:r>
                </w:p>
              </w:tc>
              <w:tc>
                <w:tcPr>
                  <w:tcW w:w="3780"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Check there will be enough bowls or sinks for each group.</w:t>
                  </w:r>
                </w:p>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 xml:space="preserve">Ask students to bring in a </w:t>
                  </w:r>
                  <w:r w:rsidRPr="0064057E">
                    <w:rPr>
                      <w:rFonts w:ascii="Arial" w:hAnsi="Arial" w:cs="Arial"/>
                      <w:i/>
                      <w:szCs w:val="22"/>
                    </w:rPr>
                    <w:t xml:space="preserve">small </w:t>
                  </w:r>
                  <w:r w:rsidRPr="0064057E">
                    <w:rPr>
                      <w:rFonts w:ascii="Arial" w:hAnsi="Arial" w:cs="Arial"/>
                      <w:szCs w:val="22"/>
                    </w:rPr>
                    <w:t>plastic drinks bottle with a screw cap for lesson on …</w:t>
                  </w:r>
                </w:p>
              </w:tc>
            </w:tr>
            <w:tr w:rsidR="0064057E" w:rsidRPr="0064057E" w:rsidTr="008E3F9F">
              <w:tc>
                <w:tcPr>
                  <w:tcW w:w="3577"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Timing: how long should the practical activity take? How much time should I allow for setting up and putting away?</w:t>
                  </w:r>
                </w:p>
              </w:tc>
              <w:tc>
                <w:tcPr>
                  <w:tcW w:w="3420" w:type="dxa"/>
                </w:tcPr>
                <w:p w:rsidR="0064057E" w:rsidRPr="0064057E" w:rsidRDefault="0064057E" w:rsidP="008E3F9F">
                  <w:pPr>
                    <w:spacing w:after="120" w:line="276" w:lineRule="auto"/>
                    <w:jc w:val="left"/>
                    <w:rPr>
                      <w:rFonts w:ascii="Arial" w:hAnsi="Arial" w:cs="Arial"/>
                      <w:szCs w:val="22"/>
                    </w:rPr>
                  </w:pPr>
                </w:p>
              </w:tc>
              <w:tc>
                <w:tcPr>
                  <w:tcW w:w="3780" w:type="dxa"/>
                </w:tcPr>
                <w:p w:rsidR="0064057E" w:rsidRPr="0064057E" w:rsidRDefault="0064057E" w:rsidP="008E3F9F">
                  <w:pPr>
                    <w:spacing w:after="120" w:line="276" w:lineRule="auto"/>
                    <w:jc w:val="left"/>
                    <w:rPr>
                      <w:rFonts w:ascii="Arial" w:hAnsi="Arial" w:cs="Arial"/>
                      <w:szCs w:val="22"/>
                    </w:rPr>
                  </w:pPr>
                </w:p>
              </w:tc>
            </w:tr>
            <w:tr w:rsidR="0064057E" w:rsidRPr="0064057E" w:rsidTr="008E3F9F">
              <w:tc>
                <w:tcPr>
                  <w:tcW w:w="3577"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Groups: how big should they be? Who should be in each group? Where will each group work?</w:t>
                  </w:r>
                </w:p>
              </w:tc>
              <w:tc>
                <w:tcPr>
                  <w:tcW w:w="3420" w:type="dxa"/>
                </w:tcPr>
                <w:p w:rsidR="0064057E" w:rsidRPr="0064057E" w:rsidRDefault="0064057E" w:rsidP="008E3F9F">
                  <w:pPr>
                    <w:spacing w:after="120" w:line="276" w:lineRule="auto"/>
                    <w:jc w:val="left"/>
                    <w:rPr>
                      <w:rFonts w:ascii="Arial" w:hAnsi="Arial" w:cs="Arial"/>
                      <w:szCs w:val="22"/>
                    </w:rPr>
                  </w:pPr>
                </w:p>
              </w:tc>
              <w:tc>
                <w:tcPr>
                  <w:tcW w:w="3780" w:type="dxa"/>
                </w:tcPr>
                <w:p w:rsidR="0064057E" w:rsidRPr="0064057E" w:rsidRDefault="0064057E" w:rsidP="008E3F9F">
                  <w:pPr>
                    <w:spacing w:after="120" w:line="276" w:lineRule="auto"/>
                    <w:jc w:val="left"/>
                    <w:rPr>
                      <w:rFonts w:ascii="Arial" w:hAnsi="Arial" w:cs="Arial"/>
                      <w:szCs w:val="22"/>
                    </w:rPr>
                  </w:pPr>
                </w:p>
              </w:tc>
            </w:tr>
            <w:tr w:rsidR="0064057E" w:rsidRPr="0064057E" w:rsidTr="008E3F9F">
              <w:tc>
                <w:tcPr>
                  <w:tcW w:w="3577"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Safety: What are the potential problems?</w:t>
                  </w:r>
                </w:p>
              </w:tc>
              <w:tc>
                <w:tcPr>
                  <w:tcW w:w="3420"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Water splashes and spillages – slippery floor</w:t>
                  </w:r>
                </w:p>
              </w:tc>
              <w:tc>
                <w:tcPr>
                  <w:tcW w:w="3780"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Make sure students mop up any spillages straight away</w:t>
                  </w:r>
                </w:p>
              </w:tc>
            </w:tr>
            <w:tr w:rsidR="0064057E" w:rsidRPr="0064057E" w:rsidTr="008E3F9F">
              <w:tc>
                <w:tcPr>
                  <w:tcW w:w="3577"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Where does the learning happen? What are the key things tor students to notice?</w:t>
                  </w:r>
                </w:p>
              </w:tc>
              <w:tc>
                <w:tcPr>
                  <w:tcW w:w="3420" w:type="dxa"/>
                </w:tcPr>
                <w:p w:rsidR="0064057E" w:rsidRPr="0064057E" w:rsidRDefault="0064057E" w:rsidP="008E3F9F">
                  <w:pPr>
                    <w:spacing w:after="120" w:line="276" w:lineRule="auto"/>
                    <w:jc w:val="left"/>
                    <w:rPr>
                      <w:rFonts w:ascii="Arial" w:hAnsi="Arial" w:cs="Arial"/>
                      <w:szCs w:val="22"/>
                    </w:rPr>
                  </w:pPr>
                </w:p>
              </w:tc>
              <w:tc>
                <w:tcPr>
                  <w:tcW w:w="3780" w:type="dxa"/>
                </w:tcPr>
                <w:p w:rsidR="0064057E" w:rsidRPr="0064057E" w:rsidRDefault="0064057E" w:rsidP="008E3F9F">
                  <w:pPr>
                    <w:spacing w:after="120" w:line="276" w:lineRule="auto"/>
                    <w:jc w:val="left"/>
                    <w:rPr>
                      <w:rFonts w:ascii="Arial" w:hAnsi="Arial" w:cs="Arial"/>
                      <w:szCs w:val="22"/>
                    </w:rPr>
                  </w:pPr>
                </w:p>
              </w:tc>
            </w:tr>
            <w:tr w:rsidR="0064057E" w:rsidRPr="0064057E" w:rsidTr="008E3F9F">
              <w:tc>
                <w:tcPr>
                  <w:tcW w:w="3577"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 xml:space="preserve">What information will my students need to know before they do the activity? Do I need to add any questions or information to the textbook activity? </w:t>
                  </w:r>
                </w:p>
              </w:tc>
              <w:tc>
                <w:tcPr>
                  <w:tcW w:w="3420" w:type="dxa"/>
                </w:tcPr>
                <w:p w:rsidR="0064057E" w:rsidRPr="0064057E" w:rsidRDefault="0064057E" w:rsidP="008E3F9F">
                  <w:pPr>
                    <w:spacing w:after="120" w:line="276" w:lineRule="auto"/>
                    <w:jc w:val="left"/>
                    <w:rPr>
                      <w:rFonts w:ascii="Arial" w:hAnsi="Arial" w:cs="Arial"/>
                      <w:szCs w:val="22"/>
                    </w:rPr>
                  </w:pPr>
                </w:p>
              </w:tc>
              <w:tc>
                <w:tcPr>
                  <w:tcW w:w="3780" w:type="dxa"/>
                </w:tcPr>
                <w:p w:rsidR="0064057E" w:rsidRPr="0064057E" w:rsidRDefault="0064057E" w:rsidP="008E3F9F">
                  <w:pPr>
                    <w:spacing w:after="120" w:line="276" w:lineRule="auto"/>
                    <w:jc w:val="left"/>
                    <w:rPr>
                      <w:rFonts w:ascii="Arial" w:hAnsi="Arial" w:cs="Arial"/>
                      <w:szCs w:val="22"/>
                    </w:rPr>
                  </w:pPr>
                </w:p>
              </w:tc>
            </w:tr>
            <w:tr w:rsidR="0064057E" w:rsidRPr="0064057E" w:rsidTr="008E3F9F">
              <w:tc>
                <w:tcPr>
                  <w:tcW w:w="3577" w:type="dxa"/>
                </w:tcPr>
                <w:p w:rsidR="0064057E" w:rsidRPr="0064057E" w:rsidRDefault="0064057E" w:rsidP="008E3F9F">
                  <w:pPr>
                    <w:spacing w:after="120" w:line="276" w:lineRule="auto"/>
                    <w:jc w:val="left"/>
                    <w:rPr>
                      <w:rFonts w:ascii="Arial" w:hAnsi="Arial" w:cs="Arial"/>
                      <w:szCs w:val="22"/>
                    </w:rPr>
                  </w:pPr>
                  <w:r w:rsidRPr="0064057E">
                    <w:rPr>
                      <w:rFonts w:ascii="Arial" w:hAnsi="Arial" w:cs="Arial"/>
                      <w:szCs w:val="22"/>
                    </w:rPr>
                    <w:t>What routines or standard procedures will my students need to carry out this activity?</w:t>
                  </w:r>
                </w:p>
              </w:tc>
              <w:tc>
                <w:tcPr>
                  <w:tcW w:w="3420" w:type="dxa"/>
                </w:tcPr>
                <w:p w:rsidR="0064057E" w:rsidRPr="0064057E" w:rsidRDefault="0064057E" w:rsidP="008E3F9F">
                  <w:pPr>
                    <w:spacing w:after="120" w:line="276" w:lineRule="auto"/>
                    <w:jc w:val="left"/>
                    <w:rPr>
                      <w:rFonts w:ascii="Arial" w:hAnsi="Arial" w:cs="Arial"/>
                      <w:szCs w:val="22"/>
                    </w:rPr>
                  </w:pPr>
                </w:p>
              </w:tc>
              <w:tc>
                <w:tcPr>
                  <w:tcW w:w="3780" w:type="dxa"/>
                </w:tcPr>
                <w:p w:rsidR="0064057E" w:rsidRPr="0064057E" w:rsidRDefault="0064057E" w:rsidP="008E3F9F">
                  <w:pPr>
                    <w:spacing w:after="120" w:line="276" w:lineRule="auto"/>
                    <w:jc w:val="left"/>
                    <w:rPr>
                      <w:rFonts w:ascii="Arial" w:hAnsi="Arial" w:cs="Arial"/>
                      <w:szCs w:val="22"/>
                    </w:rPr>
                  </w:pPr>
                </w:p>
              </w:tc>
            </w:tr>
          </w:tbl>
          <w:p w:rsidR="0064057E" w:rsidRPr="0064057E" w:rsidRDefault="0064057E" w:rsidP="00486925">
            <w:pPr>
              <w:spacing w:after="120" w:line="276" w:lineRule="auto"/>
              <w:jc w:val="left"/>
              <w:rPr>
                <w:rFonts w:ascii="Arial" w:hAnsi="Arial" w:cs="Arial"/>
                <w:lang w:val="en-US"/>
              </w:rPr>
            </w:pPr>
          </w:p>
        </w:tc>
      </w:tr>
      <w:tr w:rsidR="0033448B" w:rsidRPr="0064057E" w:rsidTr="0033448B">
        <w:tc>
          <w:tcPr>
            <w:tcW w:w="11003" w:type="dxa"/>
            <w:tcBorders>
              <w:top w:val="nil"/>
            </w:tcBorders>
          </w:tcPr>
          <w:p w:rsidR="0033448B" w:rsidRPr="0064057E" w:rsidRDefault="0033448B" w:rsidP="00486925">
            <w:pPr>
              <w:spacing w:after="120" w:line="276" w:lineRule="auto"/>
              <w:jc w:val="left"/>
              <w:rPr>
                <w:rFonts w:ascii="Arial" w:hAnsi="Arial" w:cs="Arial"/>
                <w:lang w:val="en-US"/>
              </w:rPr>
            </w:pPr>
            <w:r w:rsidRPr="0064057E">
              <w:rPr>
                <w:rFonts w:ascii="Arial" w:hAnsi="Arial" w:cs="Arial"/>
              </w:rPr>
              <w:t>Now use this plan to help you carry out the practical activity with your students. Were all students involved in the activity? Were all the male and female students involved? Will you use these student groups next time?</w:t>
            </w:r>
          </w:p>
        </w:tc>
      </w:tr>
    </w:tbl>
    <w:p w:rsidR="00CE7EE1" w:rsidRPr="0064057E" w:rsidRDefault="00CE7EE1" w:rsidP="00486925">
      <w:pPr>
        <w:pStyle w:val="SessionHeading"/>
        <w:spacing w:before="120" w:after="120" w:line="276" w:lineRule="auto"/>
        <w:jc w:val="left"/>
        <w:rPr>
          <w:rFonts w:ascii="Arial" w:hAnsi="Arial" w:cs="Arial"/>
        </w:rPr>
      </w:pPr>
      <w:r w:rsidRPr="0064057E">
        <w:rPr>
          <w:rFonts w:ascii="Arial" w:hAnsi="Arial" w:cs="Arial"/>
        </w:rPr>
        <w:t xml:space="preserve">2 Using an investigative approach in practical work on gravitation </w:t>
      </w:r>
    </w:p>
    <w:p w:rsidR="00CE7EE1" w:rsidRPr="0064057E" w:rsidRDefault="00CE7EE1" w:rsidP="00486925">
      <w:pPr>
        <w:spacing w:after="120" w:line="276" w:lineRule="auto"/>
        <w:jc w:val="left"/>
        <w:rPr>
          <w:rFonts w:ascii="Arial" w:hAnsi="Arial" w:cs="Arial"/>
        </w:rPr>
      </w:pPr>
      <w:r w:rsidRPr="0064057E">
        <w:rPr>
          <w:rFonts w:ascii="Arial" w:hAnsi="Arial" w:cs="Arial"/>
        </w:rPr>
        <w:t xml:space="preserve">Using an investigative approach can help your students to learn about the way in which scientists work. It will encourage them to ask questions and think about how they will test ideas. They also have to think about what they might expect to happen and why, and compare their results to their predictions. </w:t>
      </w:r>
    </w:p>
    <w:p w:rsidR="00CE7EE1" w:rsidRPr="0064057E" w:rsidRDefault="00CE7EE1" w:rsidP="00486925">
      <w:pPr>
        <w:spacing w:after="120" w:line="276" w:lineRule="auto"/>
        <w:jc w:val="left"/>
        <w:rPr>
          <w:rFonts w:ascii="Arial" w:hAnsi="Arial" w:cs="Arial"/>
        </w:rPr>
      </w:pPr>
      <w:r w:rsidRPr="0064057E">
        <w:rPr>
          <w:rFonts w:ascii="Arial" w:hAnsi="Arial" w:cs="Arial"/>
        </w:rPr>
        <w:t xml:space="preserve">Science teachers use investigations for a range of purposes, and different teachers will do investigations in different ways. There is no </w:t>
      </w:r>
      <w:r w:rsidR="00CC4BCE" w:rsidRPr="0064057E">
        <w:rPr>
          <w:rFonts w:ascii="Arial" w:hAnsi="Arial" w:cs="Arial"/>
        </w:rPr>
        <w:t>‘</w:t>
      </w:r>
      <w:r w:rsidRPr="0064057E">
        <w:rPr>
          <w:rFonts w:ascii="Arial" w:hAnsi="Arial" w:cs="Arial"/>
        </w:rPr>
        <w:t>right</w:t>
      </w:r>
      <w:r w:rsidR="00CC4BCE" w:rsidRPr="0064057E">
        <w:rPr>
          <w:rFonts w:ascii="Arial" w:hAnsi="Arial" w:cs="Arial"/>
        </w:rPr>
        <w:t>’</w:t>
      </w:r>
      <w:r w:rsidRPr="0064057E">
        <w:rPr>
          <w:rFonts w:ascii="Arial" w:hAnsi="Arial" w:cs="Arial"/>
        </w:rPr>
        <w:t xml:space="preserve"> way to carry out investigations. You need to decide on the purpose and plan the activity to deliver the outcomes you want. </w:t>
      </w:r>
    </w:p>
    <w:p w:rsidR="00CE7EE1" w:rsidRPr="0064057E" w:rsidRDefault="00CE7EE1" w:rsidP="00486925">
      <w:pPr>
        <w:spacing w:after="120" w:line="276" w:lineRule="auto"/>
        <w:jc w:val="left"/>
        <w:rPr>
          <w:rFonts w:ascii="Arial" w:hAnsi="Arial" w:cs="Arial"/>
        </w:rPr>
      </w:pPr>
      <w:r w:rsidRPr="0064057E">
        <w:rPr>
          <w:rFonts w:ascii="Arial" w:hAnsi="Arial" w:cs="Arial"/>
        </w:rPr>
        <w:t xml:space="preserve">Investigations will usually include one or more of the following learning activities: </w:t>
      </w:r>
    </w:p>
    <w:p w:rsidR="00CE7EE1" w:rsidRPr="0064057E" w:rsidRDefault="00CE7EE1"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raising questions</w:t>
      </w:r>
    </w:p>
    <w:p w:rsidR="00CE7EE1" w:rsidRPr="0064057E" w:rsidRDefault="00CE7EE1"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planning</w:t>
      </w:r>
    </w:p>
    <w:p w:rsidR="00CE7EE1" w:rsidRPr="0064057E" w:rsidRDefault="00CE7EE1"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making observations</w:t>
      </w:r>
    </w:p>
    <w:p w:rsidR="00CE7EE1" w:rsidRPr="0064057E" w:rsidRDefault="00CE7EE1"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using practical skills</w:t>
      </w:r>
    </w:p>
    <w:p w:rsidR="00CE7EE1" w:rsidRPr="0064057E" w:rsidRDefault="00CE7EE1"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 xml:space="preserve">analysing data and looking for patterns </w:t>
      </w:r>
    </w:p>
    <w:p w:rsidR="00CE7EE1" w:rsidRPr="0064057E" w:rsidRDefault="00CE7EE1"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 xml:space="preserve">explaining and predicting. </w:t>
      </w:r>
    </w:p>
    <w:p w:rsidR="00CC4BCE" w:rsidRPr="0064057E" w:rsidRDefault="00CE7EE1" w:rsidP="00486925">
      <w:pPr>
        <w:spacing w:after="120" w:line="276" w:lineRule="auto"/>
        <w:jc w:val="left"/>
        <w:rPr>
          <w:rFonts w:ascii="Arial" w:hAnsi="Arial" w:cs="Arial"/>
        </w:rPr>
      </w:pPr>
      <w:r w:rsidRPr="0064057E">
        <w:rPr>
          <w:rFonts w:ascii="Arial" w:hAnsi="Arial" w:cs="Arial"/>
        </w:rPr>
        <w:t>Some investigations are relatively closed because there is an accepted view on what happens. Examples of this type of investigation include</w:t>
      </w:r>
      <w:r w:rsidR="00CC4BCE" w:rsidRPr="0064057E">
        <w:rPr>
          <w:rFonts w:ascii="Arial" w:hAnsi="Arial" w:cs="Arial"/>
        </w:rPr>
        <w:t>:</w:t>
      </w:r>
      <w:r w:rsidRPr="0064057E">
        <w:rPr>
          <w:rFonts w:ascii="Arial" w:hAnsi="Arial" w:cs="Arial"/>
        </w:rPr>
        <w:t xml:space="preserve"> </w:t>
      </w:r>
    </w:p>
    <w:p w:rsidR="00CC4BCE" w:rsidRPr="0064057E" w:rsidRDefault="00CC4BCE"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w:t>
      </w:r>
      <w:r w:rsidR="00CE7EE1" w:rsidRPr="0064057E">
        <w:rPr>
          <w:rFonts w:ascii="Arial" w:hAnsi="Arial" w:cs="Arial"/>
        </w:rPr>
        <w:t>Investigate the effect of temperature on the rate of reaction</w:t>
      </w:r>
      <w:r w:rsidRPr="0064057E">
        <w:rPr>
          <w:rFonts w:ascii="Arial" w:hAnsi="Arial" w:cs="Arial"/>
          <w:lang w:val="en-GB"/>
        </w:rPr>
        <w:t>.</w:t>
      </w:r>
      <w:r w:rsidRPr="0064057E">
        <w:rPr>
          <w:rFonts w:ascii="Arial" w:hAnsi="Arial" w:cs="Arial"/>
        </w:rPr>
        <w:t>’</w:t>
      </w:r>
      <w:r w:rsidR="00CE7EE1" w:rsidRPr="0064057E">
        <w:rPr>
          <w:rFonts w:ascii="Arial" w:hAnsi="Arial" w:cs="Arial"/>
        </w:rPr>
        <w:t xml:space="preserve"> </w:t>
      </w:r>
    </w:p>
    <w:p w:rsidR="00CC4BCE" w:rsidRPr="0064057E" w:rsidRDefault="00CC4BCE"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w:t>
      </w:r>
      <w:r w:rsidR="00CE7EE1" w:rsidRPr="0064057E">
        <w:rPr>
          <w:rFonts w:ascii="Arial" w:hAnsi="Arial" w:cs="Arial"/>
        </w:rPr>
        <w:t>Investigating the relationship between the extension of a spring and the load (Hooke</w:t>
      </w:r>
      <w:r w:rsidRPr="0064057E">
        <w:rPr>
          <w:rFonts w:ascii="Arial" w:hAnsi="Arial" w:cs="Arial"/>
        </w:rPr>
        <w:t>’</w:t>
      </w:r>
      <w:r w:rsidR="00CE7EE1" w:rsidRPr="0064057E">
        <w:rPr>
          <w:rFonts w:ascii="Arial" w:hAnsi="Arial" w:cs="Arial"/>
        </w:rPr>
        <w:t>s law)</w:t>
      </w:r>
      <w:r w:rsidRPr="0064057E">
        <w:rPr>
          <w:rFonts w:ascii="Arial" w:hAnsi="Arial" w:cs="Arial"/>
          <w:lang w:val="en-GB"/>
        </w:rPr>
        <w:t>.’</w:t>
      </w:r>
    </w:p>
    <w:p w:rsidR="00CC4BCE" w:rsidRPr="0064057E" w:rsidRDefault="00CC4BCE" w:rsidP="00486925">
      <w:pPr>
        <w:pStyle w:val="ListParagraph"/>
        <w:numPr>
          <w:ilvl w:val="0"/>
          <w:numId w:val="3"/>
        </w:numPr>
        <w:spacing w:after="120" w:line="276" w:lineRule="auto"/>
        <w:ind w:left="714" w:hanging="357"/>
        <w:jc w:val="left"/>
        <w:rPr>
          <w:rFonts w:ascii="Arial" w:hAnsi="Arial" w:cs="Arial"/>
        </w:rPr>
      </w:pPr>
      <w:r w:rsidRPr="0064057E">
        <w:rPr>
          <w:rFonts w:ascii="Arial" w:hAnsi="Arial" w:cs="Arial"/>
        </w:rPr>
        <w:t>‘</w:t>
      </w:r>
      <w:r w:rsidR="00CE7EE1" w:rsidRPr="0064057E">
        <w:rPr>
          <w:rFonts w:ascii="Arial" w:hAnsi="Arial" w:cs="Arial"/>
        </w:rPr>
        <w:t>Determine the value of g using the period of a pendulum</w:t>
      </w:r>
      <w:r w:rsidRPr="0064057E">
        <w:rPr>
          <w:rFonts w:ascii="Arial" w:hAnsi="Arial" w:cs="Arial"/>
          <w:lang w:val="en-GB"/>
        </w:rPr>
        <w:t>.</w:t>
      </w:r>
      <w:r w:rsidRPr="0064057E">
        <w:rPr>
          <w:rFonts w:ascii="Arial" w:hAnsi="Arial" w:cs="Arial"/>
        </w:rPr>
        <w:t>’</w:t>
      </w:r>
      <w:r w:rsidR="00CE7EE1" w:rsidRPr="0064057E">
        <w:rPr>
          <w:rFonts w:ascii="Arial" w:hAnsi="Arial" w:cs="Arial"/>
        </w:rPr>
        <w:t xml:space="preserve"> </w:t>
      </w:r>
    </w:p>
    <w:p w:rsidR="00CE7EE1" w:rsidRPr="0064057E" w:rsidRDefault="00CE7EE1" w:rsidP="00486925">
      <w:pPr>
        <w:spacing w:after="120" w:line="276" w:lineRule="auto"/>
        <w:jc w:val="left"/>
        <w:rPr>
          <w:rFonts w:ascii="Arial" w:hAnsi="Arial" w:cs="Arial"/>
        </w:rPr>
      </w:pPr>
      <w:r w:rsidRPr="0064057E">
        <w:rPr>
          <w:rFonts w:ascii="Arial" w:hAnsi="Arial" w:cs="Arial"/>
        </w:rPr>
        <w:t xml:space="preserve">In these investigations, some students may already know the results they are aiming for, but they will still need to engage with many of the learning activities in the list above. </w:t>
      </w:r>
    </w:p>
    <w:p w:rsidR="00CE7EE1" w:rsidRPr="0064057E" w:rsidRDefault="00CE7EE1" w:rsidP="00486925">
      <w:pPr>
        <w:spacing w:after="120" w:line="276" w:lineRule="auto"/>
        <w:jc w:val="left"/>
        <w:rPr>
          <w:rFonts w:ascii="Arial" w:hAnsi="Arial" w:cs="Arial"/>
        </w:rPr>
      </w:pPr>
      <w:r w:rsidRPr="0064057E">
        <w:rPr>
          <w:rFonts w:ascii="Arial" w:hAnsi="Arial" w:cs="Arial"/>
        </w:rPr>
        <w:t xml:space="preserve">In order to learn how scientists work, students need the opportunity to investigate something </w:t>
      </w:r>
      <w:r w:rsidR="000D3AEF" w:rsidRPr="0064057E">
        <w:rPr>
          <w:rFonts w:ascii="Arial" w:hAnsi="Arial" w:cs="Arial"/>
        </w:rPr>
        <w:t>where</w:t>
      </w:r>
      <w:r w:rsidRPr="0064057E">
        <w:rPr>
          <w:rFonts w:ascii="Arial" w:hAnsi="Arial" w:cs="Arial"/>
        </w:rPr>
        <w:t xml:space="preserve"> the answer is not known. For example, they could investigate which popular drink is the most acidic. In this case, they would have to think carefully about how to conduct a fair test, what measurements to make and how they woul</w:t>
      </w:r>
      <w:r w:rsidR="00AD358B" w:rsidRPr="0064057E">
        <w:rPr>
          <w:rFonts w:ascii="Arial" w:hAnsi="Arial" w:cs="Arial"/>
        </w:rPr>
        <w:t>d decide which was the most acidic</w:t>
      </w:r>
      <w:r w:rsidRPr="0064057E">
        <w:rPr>
          <w:rFonts w:ascii="Arial" w:hAnsi="Arial" w:cs="Arial"/>
        </w:rPr>
        <w:t xml:space="preserve">. </w:t>
      </w:r>
    </w:p>
    <w:p w:rsidR="00CE7EE1" w:rsidRPr="0064057E" w:rsidRDefault="00CE7EE1" w:rsidP="00486925">
      <w:pPr>
        <w:spacing w:after="120" w:line="276" w:lineRule="auto"/>
        <w:jc w:val="left"/>
        <w:rPr>
          <w:rFonts w:ascii="Arial" w:hAnsi="Arial" w:cs="Arial"/>
        </w:rPr>
      </w:pPr>
      <w:r w:rsidRPr="0064057E">
        <w:rPr>
          <w:rFonts w:ascii="Arial" w:hAnsi="Arial" w:cs="Arial"/>
        </w:rPr>
        <w:t xml:space="preserve">You can also make investigations more open by asking your students to identify the factors they will investigate rather than telling them what factors to investigate. The more open an investigation is, the more students have to think about what will happen based on their understanding of the underlying science, and about what their results show in relation to these predictions. Open-ended investigations might have questions like: </w:t>
      </w:r>
      <w:r w:rsidR="00CC4BCE" w:rsidRPr="0064057E">
        <w:rPr>
          <w:rFonts w:ascii="Arial" w:hAnsi="Arial" w:cs="Arial"/>
        </w:rPr>
        <w:t>‘</w:t>
      </w:r>
      <w:r w:rsidRPr="0064057E">
        <w:rPr>
          <w:rFonts w:ascii="Arial" w:hAnsi="Arial" w:cs="Arial"/>
        </w:rPr>
        <w:t>What might be the best way to …?</w:t>
      </w:r>
      <w:r w:rsidR="00CC4BCE" w:rsidRPr="0064057E">
        <w:rPr>
          <w:rFonts w:ascii="Arial" w:hAnsi="Arial" w:cs="Arial"/>
        </w:rPr>
        <w:t>’</w:t>
      </w:r>
      <w:r w:rsidRPr="0064057E">
        <w:rPr>
          <w:rFonts w:ascii="Arial" w:hAnsi="Arial" w:cs="Arial"/>
        </w:rPr>
        <w:t xml:space="preserve"> or </w:t>
      </w:r>
      <w:r w:rsidR="00CC4BCE" w:rsidRPr="0064057E">
        <w:rPr>
          <w:rFonts w:ascii="Arial" w:hAnsi="Arial" w:cs="Arial"/>
        </w:rPr>
        <w:t>‘</w:t>
      </w:r>
      <w:r w:rsidRPr="0064057E">
        <w:rPr>
          <w:rFonts w:ascii="Arial" w:hAnsi="Arial" w:cs="Arial"/>
        </w:rPr>
        <w:t>How can I find out what is the most likely cause of …?</w:t>
      </w:r>
      <w:r w:rsidR="00CC4BCE" w:rsidRPr="0064057E">
        <w:rPr>
          <w:rFonts w:ascii="Arial" w:hAnsi="Arial" w:cs="Arial"/>
        </w:rPr>
        <w:t>’</w:t>
      </w:r>
    </w:p>
    <w:p w:rsidR="00CE7EE1" w:rsidRPr="0064057E" w:rsidRDefault="00CE7EE1" w:rsidP="00486925">
      <w:pPr>
        <w:spacing w:after="120" w:line="276" w:lineRule="auto"/>
        <w:jc w:val="left"/>
        <w:rPr>
          <w:rFonts w:ascii="Arial" w:hAnsi="Arial" w:cs="Arial"/>
          <w:spacing w:val="-2"/>
        </w:rPr>
      </w:pPr>
      <w:r w:rsidRPr="0064057E">
        <w:rPr>
          <w:rFonts w:ascii="Arial" w:hAnsi="Arial" w:cs="Arial"/>
          <w:spacing w:val="-2"/>
        </w:rPr>
        <w:t xml:space="preserve">If your students are used to being told what to do, you cannot expect them to know how to plan an investigation. You will need to build their investigative skills by introducing more opportunities for discussing aspects such as choice of procedure, or what results they might expect and how they will analyse their results. </w:t>
      </w:r>
    </w:p>
    <w:p w:rsidR="0035315E" w:rsidRPr="0064057E" w:rsidRDefault="00CE7EE1" w:rsidP="00486925">
      <w:pPr>
        <w:spacing w:after="120" w:line="276" w:lineRule="auto"/>
        <w:jc w:val="left"/>
        <w:rPr>
          <w:rFonts w:ascii="Arial" w:hAnsi="Arial" w:cs="Arial"/>
        </w:rPr>
      </w:pPr>
      <w:r w:rsidRPr="0064057E">
        <w:rPr>
          <w:rFonts w:ascii="Arial" w:hAnsi="Arial" w:cs="Arial"/>
        </w:rPr>
        <w:t>The activities in the textbook are usually structured practicals rather than investigations. However, you could adapt some of the activities to make them more like investigations and help your students develop investigative skills.</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547D74" w:rsidRPr="0064057E" w:rsidTr="000D3AEF">
        <w:tc>
          <w:tcPr>
            <w:tcW w:w="10575" w:type="dxa"/>
          </w:tcPr>
          <w:p w:rsidR="00CE7EE1" w:rsidRPr="0064057E" w:rsidRDefault="00CE11D5" w:rsidP="0064057E">
            <w:pPr>
              <w:pStyle w:val="CasestudyHeading"/>
              <w:keepNext/>
              <w:keepLines/>
              <w:spacing w:after="120" w:line="276" w:lineRule="auto"/>
              <w:jc w:val="left"/>
              <w:rPr>
                <w:rFonts w:ascii="Arial" w:hAnsi="Arial" w:cs="Arial"/>
                <w:bCs/>
              </w:rPr>
            </w:pPr>
            <w:r w:rsidRPr="0064057E">
              <w:rPr>
                <w:rFonts w:ascii="Arial" w:hAnsi="Arial" w:cs="Arial"/>
                <w:b w:val="0"/>
                <w:color w:val="auto"/>
                <w:sz w:val="22"/>
              </w:rPr>
              <w:br w:type="page"/>
            </w:r>
            <w:r w:rsidR="00CE7EE1" w:rsidRPr="0064057E">
              <w:rPr>
                <w:rFonts w:ascii="Arial" w:hAnsi="Arial" w:cs="Arial"/>
                <w:bCs/>
              </w:rPr>
              <w:t>Case Study 2: Helping students to develop investigative skills</w:t>
            </w:r>
          </w:p>
          <w:p w:rsidR="00CE7EE1" w:rsidRPr="0064057E" w:rsidRDefault="00CE7EE1" w:rsidP="0064057E">
            <w:pPr>
              <w:keepNext/>
              <w:keepLines/>
              <w:spacing w:after="120" w:line="276" w:lineRule="auto"/>
              <w:jc w:val="left"/>
              <w:outlineLvl w:val="2"/>
              <w:rPr>
                <w:rFonts w:ascii="Arial" w:hAnsi="Arial" w:cs="Arial"/>
              </w:rPr>
            </w:pPr>
            <w:r w:rsidRPr="0064057E">
              <w:rPr>
                <w:rFonts w:ascii="Arial" w:hAnsi="Arial" w:cs="Arial"/>
                <w:i/>
              </w:rPr>
              <w:t>Mrs Bulsara discussed some strategies for developing investigative skills with colleagues at a local training session.</w:t>
            </w:r>
          </w:p>
          <w:p w:rsidR="00CE7EE1" w:rsidRPr="0064057E" w:rsidRDefault="00CE7EE1" w:rsidP="0064057E">
            <w:pPr>
              <w:keepNext/>
              <w:keepLines/>
              <w:spacing w:after="120" w:line="276" w:lineRule="auto"/>
              <w:jc w:val="left"/>
              <w:outlineLvl w:val="2"/>
              <w:rPr>
                <w:rFonts w:ascii="Arial" w:hAnsi="Arial" w:cs="Arial"/>
              </w:rPr>
            </w:pPr>
            <w:r w:rsidRPr="0064057E">
              <w:rPr>
                <w:rFonts w:ascii="Arial" w:hAnsi="Arial" w:cs="Arial"/>
              </w:rPr>
              <w:t xml:space="preserve">When I went to a training session last week, we discussed some things we might do during practical activities to help students to develop investigative skills. </w:t>
            </w:r>
          </w:p>
          <w:p w:rsidR="00CE7EE1" w:rsidRPr="0064057E" w:rsidRDefault="00CE7EE1" w:rsidP="0064057E">
            <w:pPr>
              <w:keepNext/>
              <w:keepLines/>
              <w:spacing w:after="120" w:line="276" w:lineRule="auto"/>
              <w:jc w:val="left"/>
              <w:outlineLvl w:val="2"/>
              <w:rPr>
                <w:rFonts w:ascii="Arial" w:hAnsi="Arial" w:cs="Arial"/>
              </w:rPr>
            </w:pPr>
            <w:r w:rsidRPr="0064057E">
              <w:rPr>
                <w:rFonts w:ascii="Arial" w:hAnsi="Arial" w:cs="Arial"/>
              </w:rPr>
              <w:t>The trainer gave each group of teachers two suggestions, and asked us to think how they might help our students. The two suggestions were</w:t>
            </w:r>
            <w:r w:rsidR="008C11A9" w:rsidRPr="0064057E">
              <w:rPr>
                <w:rFonts w:ascii="Arial" w:hAnsi="Arial" w:cs="Arial"/>
              </w:rPr>
              <w:t xml:space="preserve"> as follows</w:t>
            </w:r>
            <w:r w:rsidRPr="0064057E">
              <w:rPr>
                <w:rFonts w:ascii="Arial" w:hAnsi="Arial" w:cs="Arial"/>
              </w:rPr>
              <w:t>:</w:t>
            </w:r>
          </w:p>
          <w:p w:rsidR="00CE7EE1" w:rsidRPr="0064057E" w:rsidRDefault="00CE7EE1" w:rsidP="0064057E">
            <w:pPr>
              <w:keepNext/>
              <w:keepLines/>
              <w:numPr>
                <w:ilvl w:val="0"/>
                <w:numId w:val="5"/>
              </w:numPr>
              <w:spacing w:after="120" w:line="276" w:lineRule="auto"/>
              <w:jc w:val="left"/>
              <w:outlineLvl w:val="2"/>
              <w:rPr>
                <w:rFonts w:ascii="Arial" w:hAnsi="Arial" w:cs="Arial"/>
              </w:rPr>
            </w:pPr>
            <w:r w:rsidRPr="0064057E">
              <w:rPr>
                <w:rFonts w:ascii="Arial" w:hAnsi="Arial" w:cs="Arial"/>
              </w:rPr>
              <w:t>When you are telling students about the practical activity they are going to do, ask them to predict what will happen and say why they think that.</w:t>
            </w:r>
          </w:p>
          <w:p w:rsidR="00CE7EE1" w:rsidRPr="0064057E" w:rsidRDefault="00CE7EE1" w:rsidP="0064057E">
            <w:pPr>
              <w:keepNext/>
              <w:keepLines/>
              <w:numPr>
                <w:ilvl w:val="0"/>
                <w:numId w:val="5"/>
              </w:numPr>
              <w:spacing w:after="120" w:line="276" w:lineRule="auto"/>
              <w:jc w:val="left"/>
              <w:outlineLvl w:val="2"/>
              <w:rPr>
                <w:rFonts w:ascii="Arial" w:hAnsi="Arial" w:cs="Arial"/>
              </w:rPr>
            </w:pPr>
            <w:r w:rsidRPr="0064057E">
              <w:rPr>
                <w:rFonts w:ascii="Arial" w:hAnsi="Arial" w:cs="Arial"/>
              </w:rPr>
              <w:t>When students are working, ask them if their results are what they expected, and why.</w:t>
            </w:r>
          </w:p>
          <w:p w:rsidR="00CE7EE1" w:rsidRPr="0064057E" w:rsidRDefault="00CE7EE1" w:rsidP="0064057E">
            <w:pPr>
              <w:keepNext/>
              <w:keepLines/>
              <w:spacing w:after="120" w:line="276" w:lineRule="auto"/>
              <w:jc w:val="left"/>
              <w:outlineLvl w:val="2"/>
              <w:rPr>
                <w:rFonts w:ascii="Arial" w:hAnsi="Arial" w:cs="Arial"/>
              </w:rPr>
            </w:pPr>
            <w:r w:rsidRPr="0064057E">
              <w:rPr>
                <w:rFonts w:ascii="Arial" w:hAnsi="Arial" w:cs="Arial"/>
              </w:rPr>
              <w:t xml:space="preserve">We thought that asking for a prediction </w:t>
            </w:r>
            <w:r w:rsidR="000D3AEF" w:rsidRPr="0064057E">
              <w:rPr>
                <w:rFonts w:ascii="Arial" w:hAnsi="Arial" w:cs="Arial"/>
              </w:rPr>
              <w:t>was helpful because it meant</w:t>
            </w:r>
            <w:r w:rsidRPr="0064057E">
              <w:rPr>
                <w:rFonts w:ascii="Arial" w:hAnsi="Arial" w:cs="Arial"/>
              </w:rPr>
              <w:t xml:space="preserve"> </w:t>
            </w:r>
            <w:r w:rsidR="000D3AEF" w:rsidRPr="0064057E">
              <w:rPr>
                <w:rFonts w:ascii="Arial" w:hAnsi="Arial" w:cs="Arial"/>
              </w:rPr>
              <w:t>your students had</w:t>
            </w:r>
            <w:r w:rsidRPr="0064057E">
              <w:rPr>
                <w:rFonts w:ascii="Arial" w:hAnsi="Arial" w:cs="Arial"/>
              </w:rPr>
              <w:t xml:space="preserve"> to think about what they already know and relate it to this situation. If students make a prediction but can</w:t>
            </w:r>
            <w:r w:rsidR="00CC4BCE" w:rsidRPr="0064057E">
              <w:rPr>
                <w:rFonts w:ascii="Arial" w:hAnsi="Arial" w:cs="Arial"/>
              </w:rPr>
              <w:t>’</w:t>
            </w:r>
            <w:r w:rsidRPr="0064057E">
              <w:rPr>
                <w:rFonts w:ascii="Arial" w:hAnsi="Arial" w:cs="Arial"/>
              </w:rPr>
              <w:t>t say why, then they haven</w:t>
            </w:r>
            <w:r w:rsidR="00CC4BCE" w:rsidRPr="0064057E">
              <w:rPr>
                <w:rFonts w:ascii="Arial" w:hAnsi="Arial" w:cs="Arial"/>
              </w:rPr>
              <w:t>’</w:t>
            </w:r>
            <w:r w:rsidRPr="0064057E">
              <w:rPr>
                <w:rFonts w:ascii="Arial" w:hAnsi="Arial" w:cs="Arial"/>
              </w:rPr>
              <w:t xml:space="preserve">t understood something </w:t>
            </w:r>
            <w:r w:rsidR="000D3AEF" w:rsidRPr="0064057E">
              <w:rPr>
                <w:rFonts w:ascii="Arial" w:hAnsi="Arial" w:cs="Arial"/>
              </w:rPr>
              <w:t xml:space="preserve">– </w:t>
            </w:r>
            <w:r w:rsidRPr="0064057E">
              <w:rPr>
                <w:rFonts w:ascii="Arial" w:hAnsi="Arial" w:cs="Arial"/>
              </w:rPr>
              <w:t>so you need to help them.</w:t>
            </w:r>
          </w:p>
          <w:p w:rsidR="00CE7EE1" w:rsidRPr="0064057E" w:rsidRDefault="00CE7EE1" w:rsidP="0064057E">
            <w:pPr>
              <w:keepNext/>
              <w:keepLines/>
              <w:spacing w:after="120" w:line="276" w:lineRule="auto"/>
              <w:jc w:val="left"/>
              <w:outlineLvl w:val="2"/>
              <w:rPr>
                <w:rFonts w:ascii="Arial" w:hAnsi="Arial" w:cs="Arial"/>
              </w:rPr>
            </w:pPr>
            <w:r w:rsidRPr="0064057E">
              <w:rPr>
                <w:rFonts w:ascii="Arial" w:hAnsi="Arial" w:cs="Arial"/>
              </w:rPr>
              <w:t>We thought that the second suggestion was related to the first one, because you cannot be surprised by your results if you didn</w:t>
            </w:r>
            <w:r w:rsidR="00CC4BCE" w:rsidRPr="0064057E">
              <w:rPr>
                <w:rFonts w:ascii="Arial" w:hAnsi="Arial" w:cs="Arial"/>
              </w:rPr>
              <w:t>’</w:t>
            </w:r>
            <w:r w:rsidRPr="0064057E">
              <w:rPr>
                <w:rFonts w:ascii="Arial" w:hAnsi="Arial" w:cs="Arial"/>
              </w:rPr>
              <w:t xml:space="preserve">t have some expectations of what they should be. If the result is something different from what you predicted, then you have to think what might be causing it. Maybe there was something odd with your procedure? </w:t>
            </w:r>
          </w:p>
          <w:p w:rsidR="00CE7EE1" w:rsidRPr="0064057E" w:rsidRDefault="00CE7EE1" w:rsidP="0064057E">
            <w:pPr>
              <w:keepNext/>
              <w:keepLines/>
              <w:spacing w:after="120" w:line="276" w:lineRule="auto"/>
              <w:jc w:val="left"/>
              <w:outlineLvl w:val="2"/>
              <w:rPr>
                <w:rFonts w:ascii="Arial" w:hAnsi="Arial" w:cs="Arial"/>
              </w:rPr>
            </w:pPr>
            <w:r w:rsidRPr="0064057E">
              <w:rPr>
                <w:rFonts w:ascii="Arial" w:hAnsi="Arial" w:cs="Arial"/>
              </w:rPr>
              <w:t>Next, we had to give two suggestions of our own. Here are our ideas:</w:t>
            </w:r>
          </w:p>
          <w:p w:rsidR="00CE7EE1" w:rsidRPr="0064057E" w:rsidRDefault="00CE7EE1" w:rsidP="0064057E">
            <w:pPr>
              <w:keepNext/>
              <w:keepLines/>
              <w:numPr>
                <w:ilvl w:val="0"/>
                <w:numId w:val="6"/>
              </w:numPr>
              <w:spacing w:after="120" w:line="276" w:lineRule="auto"/>
              <w:jc w:val="left"/>
              <w:outlineLvl w:val="2"/>
              <w:rPr>
                <w:rFonts w:ascii="Arial" w:hAnsi="Arial" w:cs="Arial"/>
              </w:rPr>
            </w:pPr>
            <w:r w:rsidRPr="0064057E">
              <w:rPr>
                <w:rFonts w:ascii="Arial" w:hAnsi="Arial" w:cs="Arial"/>
              </w:rPr>
              <w:t>Before your students start any practical activity, ask them what they are going to measure or observe, why they are going to do that, and how they are going to do that. We thought this would be helpful because sometimes students just follow instructions step by step and don</w:t>
            </w:r>
            <w:r w:rsidR="00CC4BCE" w:rsidRPr="0064057E">
              <w:rPr>
                <w:rFonts w:ascii="Arial" w:hAnsi="Arial" w:cs="Arial"/>
              </w:rPr>
              <w:t>’</w:t>
            </w:r>
            <w:r w:rsidRPr="0064057E">
              <w:rPr>
                <w:rFonts w:ascii="Arial" w:hAnsi="Arial" w:cs="Arial"/>
              </w:rPr>
              <w:t xml:space="preserve">t really think about the activity as a whole or why they are doing it in a particular way. </w:t>
            </w:r>
          </w:p>
          <w:p w:rsidR="00547D74" w:rsidRPr="0064057E" w:rsidRDefault="00CE7EE1" w:rsidP="0064057E">
            <w:pPr>
              <w:keepNext/>
              <w:keepLines/>
              <w:numPr>
                <w:ilvl w:val="0"/>
                <w:numId w:val="6"/>
              </w:numPr>
              <w:spacing w:after="120" w:line="276" w:lineRule="auto"/>
              <w:jc w:val="left"/>
              <w:outlineLvl w:val="2"/>
              <w:rPr>
                <w:rFonts w:ascii="Arial" w:hAnsi="Arial" w:cs="Arial"/>
              </w:rPr>
            </w:pPr>
            <w:r w:rsidRPr="0064057E">
              <w:rPr>
                <w:rFonts w:ascii="Arial" w:hAnsi="Arial" w:cs="Arial"/>
              </w:rPr>
              <w:t xml:space="preserve">When students are working, ask them if they have made enough measurements or observations yet. We thought this would be useful because students should have at least five measurements before they try to plot a graph of their results. Also, as they look at their results, they should be able to see if there is a trend emerging, or if some results look </w:t>
            </w:r>
            <w:r w:rsidR="00CC4BCE" w:rsidRPr="0064057E">
              <w:rPr>
                <w:rFonts w:ascii="Arial" w:hAnsi="Arial" w:cs="Arial"/>
              </w:rPr>
              <w:t>‘</w:t>
            </w:r>
            <w:r w:rsidRPr="0064057E">
              <w:rPr>
                <w:rFonts w:ascii="Arial" w:hAnsi="Arial" w:cs="Arial"/>
              </w:rPr>
              <w:t>odd</w:t>
            </w:r>
            <w:r w:rsidR="00CC4BCE" w:rsidRPr="0064057E">
              <w:rPr>
                <w:rFonts w:ascii="Arial" w:hAnsi="Arial" w:cs="Arial"/>
              </w:rPr>
              <w:t>’</w:t>
            </w:r>
            <w:r w:rsidRPr="0064057E">
              <w:rPr>
                <w:rFonts w:ascii="Arial" w:hAnsi="Arial" w:cs="Arial"/>
              </w:rPr>
              <w:t xml:space="preserve">. This should mean they take some more measurements to check if the </w:t>
            </w:r>
            <w:r w:rsidR="00CC4BCE" w:rsidRPr="0064057E">
              <w:rPr>
                <w:rFonts w:ascii="Arial" w:hAnsi="Arial" w:cs="Arial"/>
              </w:rPr>
              <w:t>‘</w:t>
            </w:r>
            <w:r w:rsidRPr="0064057E">
              <w:rPr>
                <w:rFonts w:ascii="Arial" w:hAnsi="Arial" w:cs="Arial"/>
              </w:rPr>
              <w:t>odd</w:t>
            </w:r>
            <w:r w:rsidR="000D3AEF" w:rsidRPr="0064057E">
              <w:rPr>
                <w:rFonts w:ascii="Arial" w:hAnsi="Arial" w:cs="Arial"/>
              </w:rPr>
              <w:t>’</w:t>
            </w:r>
            <w:r w:rsidRPr="0064057E">
              <w:rPr>
                <w:rFonts w:ascii="Arial" w:hAnsi="Arial" w:cs="Arial"/>
              </w:rPr>
              <w:t xml:space="preserve"> reading was a mistake, or if there is something that is really happening that they need to look at more closely.</w:t>
            </w:r>
          </w:p>
        </w:tc>
      </w:tr>
    </w:tbl>
    <w:p w:rsidR="00F1478B" w:rsidRPr="0064057E" w:rsidRDefault="00F1478B" w:rsidP="00486925">
      <w:pPr>
        <w:spacing w:before="0"/>
        <w:rPr>
          <w:rFonts w:ascii="Arial" w:hAnsi="Arial" w:cs="Arial"/>
          <w:sz w:val="16"/>
          <w:szCs w:val="16"/>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9"/>
        <w:gridCol w:w="9316"/>
      </w:tblGrid>
      <w:tr w:rsidR="0035315E" w:rsidRPr="0064057E" w:rsidTr="000D3AEF">
        <w:tc>
          <w:tcPr>
            <w:tcW w:w="1259" w:type="dxa"/>
          </w:tcPr>
          <w:p w:rsidR="0035315E" w:rsidRPr="0064057E" w:rsidRDefault="0035315E" w:rsidP="00486925">
            <w:pPr>
              <w:spacing w:after="120" w:line="276" w:lineRule="auto"/>
              <w:jc w:val="left"/>
              <w:outlineLvl w:val="3"/>
              <w:rPr>
                <w:rFonts w:ascii="Arial" w:hAnsi="Arial" w:cs="Arial"/>
                <w:b/>
                <w:bCs/>
                <w:color w:val="000000"/>
                <w:sz w:val="21"/>
                <w:szCs w:val="21"/>
              </w:rPr>
            </w:pPr>
            <w:r w:rsidRPr="0064057E">
              <w:rPr>
                <w:rFonts w:ascii="Arial" w:hAnsi="Arial" w:cs="Arial"/>
                <w:b/>
                <w:bCs/>
                <w:noProof/>
                <w:color w:val="000000"/>
                <w:sz w:val="21"/>
                <w:szCs w:val="21"/>
              </w:rPr>
              <w:drawing>
                <wp:inline distT="0" distB="0" distL="0" distR="0" wp14:anchorId="5F1ED208" wp14:editId="3C6C5493">
                  <wp:extent cx="636621" cy="589935"/>
                  <wp:effectExtent l="0" t="0" r="0" b="63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316" w:type="dxa"/>
          </w:tcPr>
          <w:p w:rsidR="0035315E" w:rsidRPr="0064057E" w:rsidRDefault="0035315E" w:rsidP="00486925">
            <w:pPr>
              <w:pStyle w:val="Pauseforthought"/>
              <w:spacing w:line="276" w:lineRule="auto"/>
              <w:jc w:val="left"/>
              <w:rPr>
                <w:rFonts w:ascii="Arial" w:hAnsi="Arial" w:cs="Arial"/>
              </w:rPr>
            </w:pPr>
            <w:r w:rsidRPr="0064057E">
              <w:rPr>
                <w:rFonts w:ascii="Arial" w:hAnsi="Arial" w:cs="Arial"/>
              </w:rPr>
              <w:t xml:space="preserve">Pause for thought </w:t>
            </w:r>
          </w:p>
          <w:p w:rsidR="0035315E" w:rsidRPr="0064057E" w:rsidRDefault="0035315E" w:rsidP="00486925">
            <w:pPr>
              <w:spacing w:after="120" w:line="276" w:lineRule="auto"/>
              <w:jc w:val="left"/>
              <w:rPr>
                <w:rFonts w:ascii="Arial" w:hAnsi="Arial" w:cs="Arial"/>
              </w:rPr>
            </w:pPr>
            <w:r w:rsidRPr="0064057E">
              <w:rPr>
                <w:rFonts w:ascii="Arial" w:hAnsi="Arial" w:cs="Arial"/>
              </w:rPr>
              <w:t>What suggestion would you make?</w:t>
            </w:r>
          </w:p>
        </w:tc>
      </w:tr>
    </w:tbl>
    <w:p w:rsidR="00CE7EE1" w:rsidRPr="0064057E" w:rsidRDefault="00CE7EE1" w:rsidP="00486925">
      <w:pPr>
        <w:spacing w:after="120" w:line="276" w:lineRule="auto"/>
        <w:jc w:val="left"/>
        <w:outlineLvl w:val="2"/>
        <w:rPr>
          <w:rFonts w:ascii="Arial" w:hAnsi="Arial" w:cs="Arial"/>
        </w:rPr>
      </w:pPr>
      <w:r w:rsidRPr="0064057E">
        <w:rPr>
          <w:rFonts w:ascii="Arial" w:hAnsi="Arial" w:cs="Arial"/>
        </w:rPr>
        <w:t xml:space="preserve">Mrs Bulsara makes the point that you can help students develop investigative skills by thinking carefully about how to present </w:t>
      </w:r>
      <w:r w:rsidR="00AD358B" w:rsidRPr="0064057E">
        <w:rPr>
          <w:rFonts w:ascii="Arial" w:hAnsi="Arial" w:cs="Arial"/>
        </w:rPr>
        <w:t xml:space="preserve">the </w:t>
      </w:r>
      <w:r w:rsidRPr="0064057E">
        <w:rPr>
          <w:rFonts w:ascii="Arial" w:hAnsi="Arial" w:cs="Arial"/>
        </w:rPr>
        <w:t xml:space="preserve">practical work </w:t>
      </w:r>
      <w:r w:rsidR="00AD358B" w:rsidRPr="0064057E">
        <w:rPr>
          <w:rFonts w:ascii="Arial" w:hAnsi="Arial" w:cs="Arial"/>
        </w:rPr>
        <w:t>that you would normally do, in a more thoughtful manner</w:t>
      </w:r>
      <w:r w:rsidRPr="0064057E">
        <w:rPr>
          <w:rFonts w:ascii="Arial" w:hAnsi="Arial" w:cs="Arial"/>
        </w:rPr>
        <w:t xml:space="preserve">. In Activity 3 you will tackle a standard experiment in a more investigative way; in Case Study 3, Mr Raja sets his class an open-ended investigation and reflects on the results. </w:t>
      </w:r>
    </w:p>
    <w:tbl>
      <w:tblPr>
        <w:tblStyle w:val="TableGrid"/>
        <w:tblW w:w="0" w:type="auto"/>
        <w:tblInd w:w="108" w:type="dxa"/>
        <w:tblLook w:val="04A0" w:firstRow="1" w:lastRow="0" w:firstColumn="1" w:lastColumn="0" w:noHBand="0" w:noVBand="1"/>
      </w:tblPr>
      <w:tblGrid>
        <w:gridCol w:w="10575"/>
      </w:tblGrid>
      <w:tr w:rsidR="00547D74" w:rsidRPr="0064057E" w:rsidTr="0033448B">
        <w:tc>
          <w:tcPr>
            <w:tcW w:w="10575" w:type="dxa"/>
            <w:tcBorders>
              <w:bottom w:val="single" w:sz="4" w:space="0" w:color="000000"/>
            </w:tcBorders>
            <w:shd w:val="clear" w:color="auto" w:fill="D9D9D9" w:themeFill="background1" w:themeFillShade="D9"/>
          </w:tcPr>
          <w:p w:rsidR="00547D74" w:rsidRPr="0064057E" w:rsidRDefault="00CE7EE1" w:rsidP="00486925">
            <w:pPr>
              <w:pStyle w:val="Heading2"/>
              <w:spacing w:before="120" w:after="120" w:line="276" w:lineRule="auto"/>
              <w:jc w:val="left"/>
              <w:outlineLvl w:val="1"/>
              <w:rPr>
                <w:rStyle w:val="Strong"/>
                <w:rFonts w:ascii="Arial" w:hAnsi="Arial" w:cs="Arial"/>
                <w:b/>
                <w:bCs/>
              </w:rPr>
            </w:pPr>
            <w:r w:rsidRPr="0064057E">
              <w:rPr>
                <w:rFonts w:ascii="Arial" w:hAnsi="Arial" w:cs="Arial"/>
                <w:b w:val="0"/>
                <w:bCs w:val="0"/>
                <w:color w:val="E36C0A" w:themeColor="accent6" w:themeShade="BF"/>
                <w:sz w:val="32"/>
              </w:rPr>
              <w:t>Activity 3: Adapting an activity</w:t>
            </w:r>
          </w:p>
        </w:tc>
      </w:tr>
      <w:tr w:rsidR="00547D74" w:rsidRPr="0064057E" w:rsidTr="0033448B">
        <w:tc>
          <w:tcPr>
            <w:tcW w:w="10575" w:type="dxa"/>
            <w:tcBorders>
              <w:bottom w:val="nil"/>
            </w:tcBorders>
          </w:tcPr>
          <w:p w:rsidR="00CE7EE1" w:rsidRPr="0064057E" w:rsidRDefault="00CE7EE1" w:rsidP="00486925">
            <w:pPr>
              <w:spacing w:after="120" w:line="276" w:lineRule="auto"/>
              <w:jc w:val="left"/>
              <w:rPr>
                <w:rFonts w:ascii="Arial" w:hAnsi="Arial" w:cs="Arial"/>
              </w:rPr>
            </w:pPr>
            <w:r w:rsidRPr="0064057E">
              <w:rPr>
                <w:rFonts w:ascii="Arial" w:hAnsi="Arial" w:cs="Arial"/>
              </w:rPr>
              <w:t>This activity will help you to develop your in-class practice in managing a student investigation.</w:t>
            </w:r>
          </w:p>
          <w:p w:rsidR="00547D74" w:rsidRPr="0064057E" w:rsidRDefault="00CE7EE1" w:rsidP="0064057E">
            <w:pPr>
              <w:spacing w:after="120" w:line="276" w:lineRule="auto"/>
              <w:jc w:val="left"/>
              <w:rPr>
                <w:rFonts w:ascii="Arial" w:hAnsi="Arial" w:cs="Arial"/>
              </w:rPr>
            </w:pPr>
            <w:r w:rsidRPr="0064057E">
              <w:rPr>
                <w:rFonts w:ascii="Arial" w:hAnsi="Arial" w:cs="Arial"/>
              </w:rPr>
              <w:t>In this activity you are going to start from the existing set of instructions and associated text for Activity 10.7 (Archimedes</w:t>
            </w:r>
            <w:r w:rsidR="00CC4BCE" w:rsidRPr="0064057E">
              <w:rPr>
                <w:rFonts w:ascii="Arial" w:hAnsi="Arial" w:cs="Arial"/>
              </w:rPr>
              <w:t>’</w:t>
            </w:r>
            <w:r w:rsidRPr="0064057E">
              <w:rPr>
                <w:rFonts w:ascii="Arial" w:hAnsi="Arial" w:cs="Arial"/>
              </w:rPr>
              <w:t xml:space="preserve"> Principle) in the Class IX textbook. You will adapt the activity so that it is more investigative.  </w:t>
            </w:r>
          </w:p>
        </w:tc>
      </w:tr>
      <w:tr w:rsidR="0033448B" w:rsidRPr="0064057E" w:rsidTr="0033448B">
        <w:tc>
          <w:tcPr>
            <w:tcW w:w="10575" w:type="dxa"/>
            <w:tcBorders>
              <w:top w:val="nil"/>
            </w:tcBorders>
          </w:tcPr>
          <w:p w:rsidR="0064057E" w:rsidRPr="0064057E" w:rsidRDefault="0064057E" w:rsidP="0064057E">
            <w:pPr>
              <w:spacing w:after="120" w:line="276" w:lineRule="auto"/>
              <w:jc w:val="left"/>
              <w:rPr>
                <w:rFonts w:ascii="Arial" w:hAnsi="Arial" w:cs="Arial"/>
              </w:rPr>
            </w:pPr>
            <w:r w:rsidRPr="0064057E">
              <w:rPr>
                <w:rFonts w:ascii="Arial" w:hAnsi="Arial" w:cs="Arial"/>
              </w:rPr>
              <w:t xml:space="preserve">What is the purpose of doing this experiment? It is to help students to understand Archimedes’ Principle. The activity described here will still do this, but it will replace some instructions with questions, and try to extend your students’ thinking about thrust and pressure. </w:t>
            </w:r>
          </w:p>
          <w:p w:rsidR="0064057E" w:rsidRPr="0064057E" w:rsidRDefault="0064057E" w:rsidP="0064057E">
            <w:pPr>
              <w:spacing w:after="120" w:line="276" w:lineRule="auto"/>
              <w:jc w:val="left"/>
              <w:rPr>
                <w:rFonts w:ascii="Arial" w:hAnsi="Arial" w:cs="Arial"/>
              </w:rPr>
            </w:pPr>
            <w:r w:rsidRPr="0064057E">
              <w:rPr>
                <w:rFonts w:ascii="Arial" w:hAnsi="Arial" w:cs="Arial"/>
              </w:rPr>
              <w:t>Write these instructions and questions on the blackboard:</w:t>
            </w:r>
          </w:p>
          <w:p w:rsidR="0064057E" w:rsidRPr="0064057E" w:rsidRDefault="0064057E" w:rsidP="0064057E">
            <w:pPr>
              <w:numPr>
                <w:ilvl w:val="0"/>
                <w:numId w:val="23"/>
              </w:numPr>
              <w:spacing w:after="120" w:line="276" w:lineRule="auto"/>
              <w:jc w:val="left"/>
              <w:rPr>
                <w:rFonts w:ascii="Arial" w:hAnsi="Arial" w:cs="Arial"/>
              </w:rPr>
            </w:pPr>
            <w:r w:rsidRPr="0064057E">
              <w:rPr>
                <w:rFonts w:ascii="Arial" w:hAnsi="Arial" w:cs="Arial"/>
              </w:rPr>
              <w:t>Take a piece of stone and tie it to one end of a rubber string or a spring balance. Hold the balance or the string so the stone is suspended. What is the reading on the balance or the length of the string?</w:t>
            </w:r>
          </w:p>
          <w:p w:rsidR="0064057E" w:rsidRPr="0064057E" w:rsidRDefault="0064057E" w:rsidP="0064057E">
            <w:pPr>
              <w:numPr>
                <w:ilvl w:val="0"/>
                <w:numId w:val="23"/>
              </w:numPr>
              <w:spacing w:after="120" w:line="276" w:lineRule="auto"/>
              <w:jc w:val="left"/>
              <w:rPr>
                <w:rFonts w:ascii="Arial" w:hAnsi="Arial" w:cs="Arial"/>
              </w:rPr>
            </w:pPr>
            <w:r w:rsidRPr="0064057E">
              <w:rPr>
                <w:rFonts w:ascii="Arial" w:hAnsi="Arial" w:cs="Arial"/>
              </w:rPr>
              <w:t>You are going to slowly dip the stone into a container of water. What do you think will happen to the reading on the balance or the length of the string? Why do you think this will happen?</w:t>
            </w:r>
          </w:p>
          <w:p w:rsidR="0064057E" w:rsidRPr="0064057E" w:rsidRDefault="0064057E" w:rsidP="0064057E">
            <w:pPr>
              <w:numPr>
                <w:ilvl w:val="0"/>
                <w:numId w:val="23"/>
              </w:numPr>
              <w:spacing w:after="120" w:line="276" w:lineRule="auto"/>
              <w:jc w:val="left"/>
              <w:rPr>
                <w:rFonts w:ascii="Arial" w:hAnsi="Arial" w:cs="Arial"/>
              </w:rPr>
            </w:pPr>
            <w:r w:rsidRPr="0064057E">
              <w:rPr>
                <w:rFonts w:ascii="Arial" w:hAnsi="Arial" w:cs="Arial"/>
              </w:rPr>
              <w:t>Dip the stone into the water and watch carefully what happens to the reading on the balance, or the length of the string. Record the new reading. Was it what you expected? What happens when the stone is fully immersed? How far as the level of the water risen? (This will tell you the volume of the stone.)</w:t>
            </w:r>
          </w:p>
          <w:p w:rsidR="0064057E" w:rsidRPr="0064057E" w:rsidRDefault="0064057E" w:rsidP="0064057E">
            <w:pPr>
              <w:numPr>
                <w:ilvl w:val="0"/>
                <w:numId w:val="23"/>
              </w:numPr>
              <w:spacing w:after="120" w:line="276" w:lineRule="auto"/>
              <w:jc w:val="left"/>
              <w:rPr>
                <w:rFonts w:ascii="Arial" w:hAnsi="Arial" w:cs="Arial"/>
              </w:rPr>
            </w:pPr>
            <w:r w:rsidRPr="0064057E">
              <w:rPr>
                <w:rFonts w:ascii="Arial" w:hAnsi="Arial" w:cs="Arial"/>
              </w:rPr>
              <w:t>Repeat the experiment for stones of different sizes. What is the connection between the volume of the stone and the change in the reading on the balance?</w:t>
            </w:r>
          </w:p>
          <w:p w:rsidR="0064057E" w:rsidRDefault="0064057E" w:rsidP="0064057E">
            <w:pPr>
              <w:numPr>
                <w:ilvl w:val="0"/>
                <w:numId w:val="23"/>
              </w:numPr>
              <w:spacing w:after="120" w:line="276" w:lineRule="auto"/>
              <w:jc w:val="left"/>
              <w:rPr>
                <w:rFonts w:ascii="Arial" w:hAnsi="Arial" w:cs="Arial"/>
              </w:rPr>
            </w:pPr>
            <w:r w:rsidRPr="0064057E">
              <w:rPr>
                <w:rFonts w:ascii="Arial" w:hAnsi="Arial" w:cs="Arial"/>
              </w:rPr>
              <w:t xml:space="preserve">Prediction with a reason: what would be the effect of lowering the stone into other liquids, such as oil or molasses? </w:t>
            </w:r>
          </w:p>
          <w:p w:rsidR="0064057E" w:rsidRPr="0064057E" w:rsidRDefault="0064057E" w:rsidP="0064057E">
            <w:pPr>
              <w:numPr>
                <w:ilvl w:val="0"/>
                <w:numId w:val="23"/>
              </w:numPr>
              <w:spacing w:after="120" w:line="276" w:lineRule="auto"/>
              <w:jc w:val="left"/>
              <w:rPr>
                <w:rFonts w:ascii="Arial" w:hAnsi="Arial" w:cs="Arial"/>
              </w:rPr>
            </w:pPr>
            <w:r w:rsidRPr="0064057E">
              <w:rPr>
                <w:rFonts w:ascii="Arial" w:hAnsi="Arial" w:cs="Arial"/>
              </w:rPr>
              <w:t xml:space="preserve">(Extension) Prediction and reason: suppose we placed the stone in a small dish, weighed the stone plus dish in and out of water, and then wrapped it tightly in foil or clay having the same mass as the dish before weighing it in and out of water. What would we observe? </w:t>
            </w:r>
          </w:p>
          <w:p w:rsidR="0033448B" w:rsidRPr="0064057E" w:rsidRDefault="0033448B" w:rsidP="0064057E">
            <w:pPr>
              <w:spacing w:after="120" w:line="276" w:lineRule="auto"/>
              <w:jc w:val="left"/>
              <w:rPr>
                <w:rFonts w:ascii="Arial" w:hAnsi="Arial" w:cs="Arial"/>
              </w:rPr>
            </w:pPr>
            <w:r w:rsidRPr="0064057E">
              <w:rPr>
                <w:rFonts w:ascii="Arial" w:hAnsi="Arial" w:cs="Arial"/>
              </w:rPr>
              <w:t>Using different liquids should lead students to relate the change in extension (and hence apparent change in weight) to change in upthrust from different densities of liquid: the greater the density of the liquid, the more upthrust it provides when displaced.</w:t>
            </w:r>
          </w:p>
          <w:p w:rsidR="0033448B" w:rsidRPr="0064057E" w:rsidRDefault="0033448B" w:rsidP="0033448B">
            <w:pPr>
              <w:spacing w:after="120" w:line="276" w:lineRule="auto"/>
              <w:jc w:val="left"/>
              <w:rPr>
                <w:rFonts w:ascii="Arial" w:hAnsi="Arial" w:cs="Arial"/>
              </w:rPr>
            </w:pPr>
            <w:r w:rsidRPr="0064057E">
              <w:rPr>
                <w:rFonts w:ascii="Arial" w:hAnsi="Arial" w:cs="Arial"/>
              </w:rPr>
              <w:t>The last point should allow students to find out that increasing the volume displaced (by putting the stone into a dish) increases the apparent weight loss. The upthrust is greater as more water is displaced.</w:t>
            </w:r>
          </w:p>
        </w:tc>
      </w:tr>
    </w:tbl>
    <w:p w:rsidR="00435F5F" w:rsidRPr="0064057E" w:rsidRDefault="009C595D" w:rsidP="00486925">
      <w:pPr>
        <w:spacing w:after="120" w:line="276" w:lineRule="auto"/>
        <w:jc w:val="center"/>
        <w:outlineLvl w:val="2"/>
        <w:rPr>
          <w:rFonts w:ascii="Arial" w:hAnsi="Arial" w:cs="Arial"/>
        </w:rPr>
      </w:pPr>
      <w:bookmarkStart w:id="9" w:name="_Toc387394875"/>
      <w:r w:rsidRPr="0064057E">
        <w:rPr>
          <w:rFonts w:ascii="Arial" w:hAnsi="Arial" w:cs="Arial"/>
          <w:noProof/>
        </w:rPr>
        <w:drawing>
          <wp:inline distT="0" distB="0" distL="0" distR="0" wp14:anchorId="22F552D0" wp14:editId="3876AD03">
            <wp:extent cx="6029325" cy="32480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S13 fig 1.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029325" cy="3248025"/>
                    </a:xfrm>
                    <a:prstGeom prst="rect">
                      <a:avLst/>
                    </a:prstGeom>
                  </pic:spPr>
                </pic:pic>
              </a:graphicData>
            </a:graphic>
          </wp:inline>
        </w:drawing>
      </w:r>
    </w:p>
    <w:p w:rsidR="00CE7EE1" w:rsidRPr="0064057E" w:rsidRDefault="000D3AEF" w:rsidP="00486925">
      <w:pPr>
        <w:spacing w:after="120" w:line="276" w:lineRule="auto"/>
        <w:jc w:val="center"/>
        <w:rPr>
          <w:rFonts w:ascii="Arial" w:hAnsi="Arial" w:cs="Arial"/>
        </w:rPr>
      </w:pPr>
      <w:r w:rsidRPr="0064057E">
        <w:rPr>
          <w:rFonts w:ascii="Arial" w:hAnsi="Arial" w:cs="Arial"/>
          <w:b/>
          <w:bCs/>
        </w:rPr>
        <w:t>Figure 1</w:t>
      </w:r>
      <w:r w:rsidRPr="0064057E">
        <w:rPr>
          <w:rFonts w:ascii="Arial" w:hAnsi="Arial" w:cs="Arial"/>
        </w:rPr>
        <w:t xml:space="preserve"> </w:t>
      </w:r>
      <w:r w:rsidR="00CE7EE1" w:rsidRPr="0064057E">
        <w:rPr>
          <w:rFonts w:ascii="Arial" w:hAnsi="Arial" w:cs="Arial"/>
        </w:rPr>
        <w:t xml:space="preserve">When students are working in a group, it is a good idea to assign roles. In this </w:t>
      </w:r>
      <w:r w:rsidRPr="0064057E">
        <w:rPr>
          <w:rFonts w:ascii="Arial" w:hAnsi="Arial" w:cs="Arial"/>
        </w:rPr>
        <w:br/>
      </w:r>
      <w:r w:rsidR="00CE7EE1" w:rsidRPr="0064057E">
        <w:rPr>
          <w:rFonts w:ascii="Arial" w:hAnsi="Arial" w:cs="Arial"/>
        </w:rPr>
        <w:t xml:space="preserve">picture the group leader is working out who will be the scribe, who will collect and set up </w:t>
      </w:r>
      <w:r w:rsidRPr="0064057E">
        <w:rPr>
          <w:rFonts w:ascii="Arial" w:hAnsi="Arial" w:cs="Arial"/>
        </w:rPr>
        <w:br/>
      </w:r>
      <w:r w:rsidR="00CE7EE1" w:rsidRPr="0064057E">
        <w:rPr>
          <w:rFonts w:ascii="Arial" w:hAnsi="Arial" w:cs="Arial"/>
        </w:rPr>
        <w:t>the apparatus and who will conduct the experiment.</w:t>
      </w:r>
    </w:p>
    <w:tbl>
      <w:tblPr>
        <w:tblStyle w:val="TableGrid"/>
        <w:tblW w:w="0" w:type="auto"/>
        <w:tblInd w:w="108" w:type="dxa"/>
        <w:tblBorders>
          <w:top w:val="none" w:sz="0" w:space="0" w:color="auto"/>
          <w:left w:val="threeDEmboss" w:sz="12" w:space="0" w:color="4F81BD" w:themeColor="accent1"/>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5"/>
      </w:tblGrid>
      <w:tr w:rsidR="00CE7EE1" w:rsidRPr="0064057E" w:rsidTr="00CC4BCE">
        <w:tc>
          <w:tcPr>
            <w:tcW w:w="10800" w:type="dxa"/>
          </w:tcPr>
          <w:p w:rsidR="00CE7EE1" w:rsidRPr="0064057E" w:rsidRDefault="00CE7EE1" w:rsidP="00486925">
            <w:pPr>
              <w:pStyle w:val="CasestudyHeading"/>
              <w:spacing w:after="120" w:line="276" w:lineRule="auto"/>
              <w:jc w:val="left"/>
              <w:rPr>
                <w:rFonts w:ascii="Arial" w:hAnsi="Arial" w:cs="Arial"/>
                <w:bCs/>
              </w:rPr>
            </w:pPr>
            <w:r w:rsidRPr="0064057E">
              <w:rPr>
                <w:rFonts w:ascii="Arial" w:hAnsi="Arial" w:cs="Arial"/>
                <w:b w:val="0"/>
                <w:color w:val="auto"/>
                <w:sz w:val="22"/>
              </w:rPr>
              <w:br w:type="page"/>
            </w:r>
            <w:r w:rsidRPr="0064057E">
              <w:rPr>
                <w:rFonts w:ascii="Arial" w:hAnsi="Arial" w:cs="Arial"/>
                <w:bCs/>
              </w:rPr>
              <w:t>Case Study 3: An investigation in class</w:t>
            </w:r>
          </w:p>
          <w:p w:rsidR="00CE7EE1" w:rsidRPr="0064057E" w:rsidRDefault="00CE7EE1" w:rsidP="00486925">
            <w:pPr>
              <w:spacing w:after="120" w:line="276" w:lineRule="auto"/>
              <w:jc w:val="left"/>
              <w:outlineLvl w:val="2"/>
              <w:rPr>
                <w:rFonts w:ascii="Arial" w:hAnsi="Arial" w:cs="Arial"/>
                <w:i/>
              </w:rPr>
            </w:pPr>
            <w:r w:rsidRPr="0064057E">
              <w:rPr>
                <w:rFonts w:ascii="Arial" w:hAnsi="Arial" w:cs="Arial"/>
                <w:i/>
              </w:rPr>
              <w:t>Mrs Bulsara runs an investigation with her students.</w:t>
            </w:r>
          </w:p>
          <w:p w:rsidR="00CE7EE1" w:rsidRPr="0064057E" w:rsidRDefault="00CE7EE1" w:rsidP="00486925">
            <w:pPr>
              <w:spacing w:after="120" w:line="276" w:lineRule="auto"/>
              <w:jc w:val="left"/>
              <w:outlineLvl w:val="2"/>
              <w:rPr>
                <w:rFonts w:ascii="Arial" w:hAnsi="Arial" w:cs="Arial"/>
                <w:bCs/>
              </w:rPr>
            </w:pPr>
            <w:r w:rsidRPr="0064057E">
              <w:rPr>
                <w:rFonts w:ascii="Arial" w:hAnsi="Arial" w:cs="Arial"/>
              </w:rPr>
              <w:t xml:space="preserve">Having attended a training session at the DIET, I was very keen to let my students do a proper investigation. I decided to do the helicopter investigation (see </w:t>
            </w:r>
            <w:r w:rsidRPr="0064057E">
              <w:rPr>
                <w:rFonts w:ascii="Arial" w:hAnsi="Arial" w:cs="Arial"/>
                <w:bCs/>
              </w:rPr>
              <w:t xml:space="preserve">Resource </w:t>
            </w:r>
            <w:r w:rsidR="00486925" w:rsidRPr="0064057E">
              <w:rPr>
                <w:rFonts w:ascii="Arial" w:hAnsi="Arial" w:cs="Arial"/>
                <w:bCs/>
              </w:rPr>
              <w:t>5</w:t>
            </w:r>
            <w:r w:rsidRPr="0064057E">
              <w:rPr>
                <w:rFonts w:ascii="Arial" w:hAnsi="Arial" w:cs="Arial"/>
                <w:bCs/>
              </w:rPr>
              <w:t>).</w:t>
            </w:r>
          </w:p>
          <w:p w:rsidR="00CE7EE1" w:rsidRPr="0064057E" w:rsidRDefault="00CE7EE1" w:rsidP="00486925">
            <w:pPr>
              <w:spacing w:after="120" w:line="276" w:lineRule="auto"/>
              <w:jc w:val="left"/>
              <w:outlineLvl w:val="2"/>
              <w:rPr>
                <w:rFonts w:ascii="Arial" w:hAnsi="Arial" w:cs="Arial"/>
              </w:rPr>
            </w:pPr>
            <w:r w:rsidRPr="0064057E">
              <w:rPr>
                <w:rFonts w:ascii="Arial" w:hAnsi="Arial" w:cs="Arial"/>
              </w:rPr>
              <w:t xml:space="preserve">First of all I made a simple helicopter. I stood on a chair and dropped it vertically. I asked Raki to time how long it took to fall. I then asked </w:t>
            </w:r>
            <w:r w:rsidR="008C11A9" w:rsidRPr="0064057E">
              <w:rPr>
                <w:rFonts w:ascii="Arial" w:hAnsi="Arial" w:cs="Arial"/>
              </w:rPr>
              <w:t xml:space="preserve">my students </w:t>
            </w:r>
            <w:r w:rsidRPr="0064057E">
              <w:rPr>
                <w:rFonts w:ascii="Arial" w:hAnsi="Arial" w:cs="Arial"/>
              </w:rPr>
              <w:t xml:space="preserve">how we could make it fall faster. Someone suggested making the </w:t>
            </w:r>
            <w:r w:rsidR="00CC4BCE" w:rsidRPr="0064057E">
              <w:rPr>
                <w:rFonts w:ascii="Arial" w:hAnsi="Arial" w:cs="Arial"/>
              </w:rPr>
              <w:t>‘</w:t>
            </w:r>
            <w:r w:rsidRPr="0064057E">
              <w:rPr>
                <w:rFonts w:ascii="Arial" w:hAnsi="Arial" w:cs="Arial"/>
              </w:rPr>
              <w:t>wings</w:t>
            </w:r>
            <w:r w:rsidR="00CC4BCE" w:rsidRPr="0064057E">
              <w:rPr>
                <w:rFonts w:ascii="Arial" w:hAnsi="Arial" w:cs="Arial"/>
              </w:rPr>
              <w:t>’</w:t>
            </w:r>
            <w:r w:rsidRPr="0064057E">
              <w:rPr>
                <w:rFonts w:ascii="Arial" w:hAnsi="Arial" w:cs="Arial"/>
              </w:rPr>
              <w:t xml:space="preserve"> smaller. Then I attached a paper clip and dropped it again. I explained that I wanted each group to think of something about the helicopter that they could change and then to investigate the effect of that change on the time it took to fall.</w:t>
            </w:r>
          </w:p>
          <w:p w:rsidR="00CE7EE1" w:rsidRPr="0064057E" w:rsidRDefault="00CE7EE1" w:rsidP="00486925">
            <w:pPr>
              <w:spacing w:after="120" w:line="276" w:lineRule="auto"/>
              <w:jc w:val="left"/>
              <w:outlineLvl w:val="2"/>
              <w:rPr>
                <w:rFonts w:ascii="Arial" w:hAnsi="Arial" w:cs="Arial"/>
              </w:rPr>
            </w:pPr>
            <w:r w:rsidRPr="0064057E">
              <w:rPr>
                <w:rFonts w:ascii="Arial" w:hAnsi="Arial" w:cs="Arial"/>
              </w:rPr>
              <w:t xml:space="preserve">They worked in groups of six. Some groups made the wings progressively smaller, some added paper clips and one group made helicopters out of different types of paper. They had to decide how to measure the time and how to record their results. I asked each group to write a question to summarise what they were trying to find out. </w:t>
            </w:r>
          </w:p>
          <w:p w:rsidR="00CE7EE1" w:rsidRPr="0064057E" w:rsidRDefault="00CE7EE1" w:rsidP="00486925">
            <w:pPr>
              <w:spacing w:after="120" w:line="276" w:lineRule="auto"/>
              <w:jc w:val="left"/>
              <w:outlineLvl w:val="2"/>
              <w:rPr>
                <w:rFonts w:ascii="Arial" w:hAnsi="Arial" w:cs="Arial"/>
              </w:rPr>
            </w:pPr>
            <w:r w:rsidRPr="0064057E">
              <w:rPr>
                <w:rFonts w:ascii="Arial" w:hAnsi="Arial" w:cs="Arial"/>
              </w:rPr>
              <w:t>Junta</w:t>
            </w:r>
            <w:r w:rsidR="00CC4BCE" w:rsidRPr="0064057E">
              <w:rPr>
                <w:rFonts w:ascii="Arial" w:hAnsi="Arial" w:cs="Arial"/>
              </w:rPr>
              <w:t>’</w:t>
            </w:r>
            <w:r w:rsidRPr="0064057E">
              <w:rPr>
                <w:rFonts w:ascii="Arial" w:hAnsi="Arial" w:cs="Arial"/>
              </w:rPr>
              <w:t>s group realised that it was difficult to measure the time accurately so they made sure the same person did it every time and they took three measurements for each drop so they could work out the average time.</w:t>
            </w:r>
          </w:p>
          <w:p w:rsidR="00CE7EE1" w:rsidRPr="0064057E" w:rsidRDefault="00CE7EE1" w:rsidP="00486925">
            <w:pPr>
              <w:spacing w:after="120" w:line="276" w:lineRule="auto"/>
              <w:jc w:val="left"/>
              <w:outlineLvl w:val="2"/>
              <w:rPr>
                <w:rFonts w:ascii="Arial" w:hAnsi="Arial" w:cs="Arial"/>
              </w:rPr>
            </w:pPr>
            <w:r w:rsidRPr="0064057E">
              <w:rPr>
                <w:rFonts w:ascii="Arial" w:hAnsi="Arial" w:cs="Arial"/>
              </w:rPr>
              <w:t>They got lots of readings very quickly so they had plenty of time to think about how to present the results and how to explain their conclusion.</w:t>
            </w:r>
          </w:p>
          <w:p w:rsidR="00CE7EE1" w:rsidRPr="0064057E" w:rsidRDefault="008C11A9" w:rsidP="00486925">
            <w:pPr>
              <w:spacing w:after="120" w:line="276" w:lineRule="auto"/>
              <w:jc w:val="left"/>
              <w:outlineLvl w:val="2"/>
              <w:rPr>
                <w:rFonts w:ascii="Arial" w:hAnsi="Arial" w:cs="Arial"/>
              </w:rPr>
            </w:pPr>
            <w:r w:rsidRPr="0064057E">
              <w:rPr>
                <w:rFonts w:ascii="Arial" w:hAnsi="Arial" w:cs="Arial"/>
              </w:rPr>
              <w:t>My students</w:t>
            </w:r>
            <w:r w:rsidR="00CE7EE1" w:rsidRPr="0064057E">
              <w:rPr>
                <w:rFonts w:ascii="Arial" w:hAnsi="Arial" w:cs="Arial"/>
              </w:rPr>
              <w:t xml:space="preserve"> really enjoyed the lesson and everyone was involved. When I thought about it afterwards, I realised that they had done lots of things that real scientists do. They had thought of a question to investigate, they had worked out how to make it a fair test, they had done trial runs in order to work out how best to manage the timing, they had decided how to record their results and they had written a conclusion. In other words they had discovered something that they didn</w:t>
            </w:r>
            <w:r w:rsidR="00CC4BCE" w:rsidRPr="0064057E">
              <w:rPr>
                <w:rFonts w:ascii="Arial" w:hAnsi="Arial" w:cs="Arial"/>
              </w:rPr>
              <w:t>’</w:t>
            </w:r>
            <w:r w:rsidR="00CE7EE1" w:rsidRPr="0064057E">
              <w:rPr>
                <w:rFonts w:ascii="Arial" w:hAnsi="Arial" w:cs="Arial"/>
              </w:rPr>
              <w:t>t already know.</w:t>
            </w:r>
          </w:p>
          <w:p w:rsidR="00CE7EE1" w:rsidRPr="0064057E" w:rsidRDefault="00CE7EE1" w:rsidP="00486925">
            <w:pPr>
              <w:spacing w:after="120" w:line="276" w:lineRule="auto"/>
              <w:jc w:val="left"/>
              <w:outlineLvl w:val="2"/>
              <w:rPr>
                <w:rFonts w:ascii="Arial" w:hAnsi="Arial" w:cs="Arial"/>
              </w:rPr>
            </w:pPr>
            <w:r w:rsidRPr="0064057E">
              <w:rPr>
                <w:rFonts w:ascii="Arial" w:hAnsi="Arial" w:cs="Arial"/>
              </w:rPr>
              <w:t xml:space="preserve">I </w:t>
            </w:r>
            <w:r w:rsidR="008C11A9" w:rsidRPr="0064057E">
              <w:rPr>
                <w:rFonts w:ascii="Arial" w:hAnsi="Arial" w:cs="Arial"/>
              </w:rPr>
              <w:t xml:space="preserve">told </w:t>
            </w:r>
            <w:r w:rsidRPr="0064057E">
              <w:rPr>
                <w:rFonts w:ascii="Arial" w:hAnsi="Arial" w:cs="Arial"/>
              </w:rPr>
              <w:t>each group</w:t>
            </w:r>
            <w:r w:rsidR="008C11A9" w:rsidRPr="0064057E">
              <w:rPr>
                <w:rFonts w:ascii="Arial" w:hAnsi="Arial" w:cs="Arial"/>
              </w:rPr>
              <w:t>, ‘P</w:t>
            </w:r>
            <w:r w:rsidRPr="0064057E">
              <w:rPr>
                <w:rFonts w:ascii="Arial" w:hAnsi="Arial" w:cs="Arial"/>
              </w:rPr>
              <w:t xml:space="preserve">repare a poster to describe what </w:t>
            </w:r>
            <w:r w:rsidR="008C11A9" w:rsidRPr="0064057E">
              <w:rPr>
                <w:rFonts w:ascii="Arial" w:hAnsi="Arial" w:cs="Arial"/>
              </w:rPr>
              <w:t>you have</w:t>
            </w:r>
            <w:r w:rsidRPr="0064057E">
              <w:rPr>
                <w:rFonts w:ascii="Arial" w:hAnsi="Arial" w:cs="Arial"/>
              </w:rPr>
              <w:t xml:space="preserve"> done and present </w:t>
            </w:r>
            <w:r w:rsidR="008C11A9" w:rsidRPr="0064057E">
              <w:rPr>
                <w:rFonts w:ascii="Arial" w:hAnsi="Arial" w:cs="Arial"/>
              </w:rPr>
              <w:t>it</w:t>
            </w:r>
            <w:r w:rsidRPr="0064057E">
              <w:rPr>
                <w:rFonts w:ascii="Arial" w:hAnsi="Arial" w:cs="Arial"/>
              </w:rPr>
              <w:t xml:space="preserve"> to the </w:t>
            </w:r>
            <w:r w:rsidR="008C11A9" w:rsidRPr="0064057E">
              <w:rPr>
                <w:rFonts w:ascii="Arial" w:hAnsi="Arial" w:cs="Arial"/>
              </w:rPr>
              <w:t xml:space="preserve">rest of the </w:t>
            </w:r>
            <w:r w:rsidRPr="0064057E">
              <w:rPr>
                <w:rFonts w:ascii="Arial" w:hAnsi="Arial" w:cs="Arial"/>
              </w:rPr>
              <w:t>class.</w:t>
            </w:r>
            <w:r w:rsidR="008C11A9" w:rsidRPr="0064057E">
              <w:rPr>
                <w:rFonts w:ascii="Arial" w:hAnsi="Arial" w:cs="Arial"/>
              </w:rPr>
              <w:t>’</w:t>
            </w:r>
            <w:r w:rsidRPr="0064057E">
              <w:rPr>
                <w:rFonts w:ascii="Arial" w:hAnsi="Arial" w:cs="Arial"/>
              </w:rPr>
              <w:t xml:space="preserve"> Finally I asked them how confident they were about their conclusion, what they had found difficult and how they could have improved the reliability of their results. </w:t>
            </w:r>
          </w:p>
        </w:tc>
      </w:tr>
    </w:tbl>
    <w:bookmarkEnd w:id="9"/>
    <w:p w:rsidR="00EA4208" w:rsidRPr="0064057E" w:rsidRDefault="00EA4208" w:rsidP="00486925">
      <w:pPr>
        <w:pStyle w:val="Heading1"/>
        <w:spacing w:before="120" w:after="120" w:line="276" w:lineRule="auto"/>
        <w:jc w:val="left"/>
        <w:rPr>
          <w:rFonts w:ascii="Arial" w:hAnsi="Arial" w:cs="Arial"/>
        </w:rPr>
      </w:pPr>
      <w:r w:rsidRPr="0064057E">
        <w:rPr>
          <w:rFonts w:ascii="Arial" w:hAnsi="Arial" w:cs="Arial"/>
        </w:rPr>
        <w:t xml:space="preserve">3 Evaluating the effectiveness of a practical activity </w:t>
      </w:r>
    </w:p>
    <w:tbl>
      <w:tblPr>
        <w:tblStyle w:val="TableGrid"/>
        <w:tblW w:w="108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9540"/>
      </w:tblGrid>
      <w:tr w:rsidR="001B4B61" w:rsidRPr="0064057E" w:rsidTr="00CC4BCE">
        <w:tc>
          <w:tcPr>
            <w:tcW w:w="1260" w:type="dxa"/>
          </w:tcPr>
          <w:p w:rsidR="001B4B61" w:rsidRPr="0064057E" w:rsidRDefault="001B4B61" w:rsidP="00486925">
            <w:pPr>
              <w:spacing w:after="120" w:line="276" w:lineRule="auto"/>
              <w:jc w:val="left"/>
              <w:outlineLvl w:val="3"/>
              <w:rPr>
                <w:rFonts w:ascii="Arial" w:hAnsi="Arial" w:cs="Arial"/>
                <w:b/>
                <w:bCs/>
                <w:color w:val="000000"/>
                <w:sz w:val="21"/>
                <w:szCs w:val="21"/>
              </w:rPr>
            </w:pPr>
            <w:r w:rsidRPr="0064057E">
              <w:rPr>
                <w:rFonts w:ascii="Arial" w:hAnsi="Arial" w:cs="Arial"/>
                <w:b/>
                <w:bCs/>
                <w:noProof/>
                <w:color w:val="000000"/>
                <w:sz w:val="21"/>
                <w:szCs w:val="21"/>
              </w:rPr>
              <w:drawing>
                <wp:inline distT="0" distB="0" distL="0" distR="0" wp14:anchorId="3BD80F73" wp14:editId="6AD593EE">
                  <wp:extent cx="636621" cy="589935"/>
                  <wp:effectExtent l="0" t="0" r="0"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bble.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44114" cy="596879"/>
                          </a:xfrm>
                          <a:prstGeom prst="rect">
                            <a:avLst/>
                          </a:prstGeom>
                        </pic:spPr>
                      </pic:pic>
                    </a:graphicData>
                  </a:graphic>
                </wp:inline>
              </w:drawing>
            </w:r>
          </w:p>
        </w:tc>
        <w:tc>
          <w:tcPr>
            <w:tcW w:w="9540" w:type="dxa"/>
          </w:tcPr>
          <w:p w:rsidR="001B4B61" w:rsidRPr="0064057E" w:rsidRDefault="001B4B61" w:rsidP="00486925">
            <w:pPr>
              <w:pStyle w:val="Pauseforthought"/>
              <w:spacing w:line="276" w:lineRule="auto"/>
              <w:jc w:val="left"/>
              <w:rPr>
                <w:rFonts w:ascii="Arial" w:hAnsi="Arial" w:cs="Arial"/>
              </w:rPr>
            </w:pPr>
            <w:r w:rsidRPr="0064057E">
              <w:rPr>
                <w:rFonts w:ascii="Arial" w:hAnsi="Arial" w:cs="Arial"/>
              </w:rPr>
              <w:t xml:space="preserve">Pause for thought </w:t>
            </w:r>
          </w:p>
          <w:p w:rsidR="001B4B61" w:rsidRPr="0064057E" w:rsidRDefault="00EA4208" w:rsidP="00486925">
            <w:pPr>
              <w:spacing w:after="120" w:line="276" w:lineRule="auto"/>
              <w:jc w:val="left"/>
              <w:outlineLvl w:val="2"/>
              <w:rPr>
                <w:rFonts w:ascii="Arial" w:hAnsi="Arial" w:cs="Arial"/>
              </w:rPr>
            </w:pPr>
            <w:r w:rsidRPr="0064057E">
              <w:rPr>
                <w:rFonts w:ascii="Arial" w:hAnsi="Arial" w:cs="Arial"/>
              </w:rPr>
              <w:t>Think of two practical activities that have worked well with your students. What type of activity were they? What did you see that made you think they were particularly effective?</w:t>
            </w:r>
          </w:p>
        </w:tc>
      </w:tr>
    </w:tbl>
    <w:p w:rsidR="00EA4208" w:rsidRPr="0064057E" w:rsidRDefault="00EA4208" w:rsidP="00486925">
      <w:pPr>
        <w:spacing w:after="120" w:line="276" w:lineRule="auto"/>
        <w:jc w:val="left"/>
        <w:outlineLvl w:val="2"/>
        <w:rPr>
          <w:rFonts w:ascii="Arial" w:hAnsi="Arial" w:cs="Arial"/>
        </w:rPr>
      </w:pPr>
      <w:r w:rsidRPr="0064057E">
        <w:rPr>
          <w:rFonts w:ascii="Arial" w:hAnsi="Arial" w:cs="Arial"/>
        </w:rPr>
        <w:t>This unit is about adapting the way you plan and carry out practical work to make it more effective. But how can you judge the effectiveness of a practical activity?</w:t>
      </w:r>
      <w:r w:rsidR="008C2D1B" w:rsidRPr="0064057E">
        <w:rPr>
          <w:rFonts w:ascii="Arial" w:hAnsi="Arial" w:cs="Arial"/>
        </w:rPr>
        <w:t xml:space="preserve"> Is an effective activity where:</w:t>
      </w:r>
    </w:p>
    <w:p w:rsidR="00EA4208" w:rsidRPr="0064057E" w:rsidRDefault="00EA4208" w:rsidP="00486925">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everyone is following a set of instructions and getting the expected results?</w:t>
      </w:r>
    </w:p>
    <w:p w:rsidR="00EA4208" w:rsidRPr="0064057E" w:rsidRDefault="00EA4208" w:rsidP="00486925">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everyone learns how to carry out a particular technique?</w:t>
      </w:r>
    </w:p>
    <w:p w:rsidR="00EA4208" w:rsidRPr="0064057E" w:rsidRDefault="00EA4208" w:rsidP="00486925">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 xml:space="preserve">students are surprised by what they observe and have to rethink their understanding of what is happening? </w:t>
      </w:r>
    </w:p>
    <w:p w:rsidR="00EA4208" w:rsidRPr="0064057E" w:rsidRDefault="00EA4208" w:rsidP="00486925">
      <w:pPr>
        <w:spacing w:after="120" w:line="276" w:lineRule="auto"/>
        <w:jc w:val="left"/>
        <w:outlineLvl w:val="2"/>
        <w:rPr>
          <w:rFonts w:ascii="Arial" w:hAnsi="Arial" w:cs="Arial"/>
        </w:rPr>
      </w:pPr>
      <w:r w:rsidRPr="0064057E">
        <w:rPr>
          <w:rFonts w:ascii="Arial" w:hAnsi="Arial" w:cs="Arial"/>
        </w:rPr>
        <w:t xml:space="preserve">You can only judge the effectiveness of an activity against intended learning outcomes. The first step is to be clear about what you want from an activity, then decide what you will look for as evidence during or after the lesson. </w:t>
      </w:r>
    </w:p>
    <w:tbl>
      <w:tblPr>
        <w:tblStyle w:val="TableGrid"/>
        <w:tblW w:w="0" w:type="auto"/>
        <w:tblInd w:w="108" w:type="dxa"/>
        <w:tblLook w:val="04A0" w:firstRow="1" w:lastRow="0" w:firstColumn="1" w:lastColumn="0" w:noHBand="0" w:noVBand="1"/>
      </w:tblPr>
      <w:tblGrid>
        <w:gridCol w:w="10575"/>
      </w:tblGrid>
      <w:tr w:rsidR="001B4B61" w:rsidRPr="0064057E" w:rsidTr="0033448B">
        <w:tc>
          <w:tcPr>
            <w:tcW w:w="10908" w:type="dxa"/>
            <w:tcBorders>
              <w:bottom w:val="single" w:sz="4" w:space="0" w:color="000000"/>
            </w:tcBorders>
            <w:shd w:val="clear" w:color="auto" w:fill="D9D9D9" w:themeFill="background1" w:themeFillShade="D9"/>
          </w:tcPr>
          <w:p w:rsidR="001B4B61" w:rsidRPr="0064057E" w:rsidRDefault="00EA4208" w:rsidP="00486925">
            <w:pPr>
              <w:pStyle w:val="Heading2"/>
              <w:spacing w:before="120" w:after="120" w:line="276" w:lineRule="auto"/>
              <w:jc w:val="left"/>
              <w:outlineLvl w:val="1"/>
              <w:rPr>
                <w:rStyle w:val="Strong"/>
                <w:rFonts w:ascii="Arial" w:hAnsi="Arial" w:cs="Arial"/>
                <w:b/>
                <w:bCs/>
              </w:rPr>
            </w:pPr>
            <w:r w:rsidRPr="0064057E">
              <w:rPr>
                <w:rFonts w:ascii="Arial" w:hAnsi="Arial" w:cs="Arial"/>
                <w:b w:val="0"/>
                <w:bCs w:val="0"/>
                <w:color w:val="E36C0A" w:themeColor="accent6" w:themeShade="BF"/>
                <w:sz w:val="32"/>
              </w:rPr>
              <w:t>Activity 4: Developing your planning and in-class practice</w:t>
            </w:r>
          </w:p>
        </w:tc>
      </w:tr>
      <w:tr w:rsidR="001B4B61" w:rsidRPr="0064057E" w:rsidTr="0033448B">
        <w:tc>
          <w:tcPr>
            <w:tcW w:w="10908" w:type="dxa"/>
            <w:tcBorders>
              <w:bottom w:val="nil"/>
            </w:tcBorders>
          </w:tcPr>
          <w:p w:rsidR="00EA4208" w:rsidRPr="0064057E" w:rsidRDefault="00EA4208" w:rsidP="00486925">
            <w:pPr>
              <w:spacing w:after="120" w:line="276" w:lineRule="auto"/>
              <w:jc w:val="left"/>
              <w:outlineLvl w:val="2"/>
              <w:rPr>
                <w:rFonts w:ascii="Arial" w:hAnsi="Arial" w:cs="Arial"/>
              </w:rPr>
            </w:pPr>
            <w:r w:rsidRPr="0064057E">
              <w:rPr>
                <w:rFonts w:ascii="Arial" w:hAnsi="Arial" w:cs="Arial"/>
              </w:rPr>
              <w:t xml:space="preserve">This activity will help you to develop your planning and in-class practice. </w:t>
            </w:r>
          </w:p>
          <w:p w:rsidR="00EA4208" w:rsidRPr="0064057E" w:rsidRDefault="00EA4208" w:rsidP="00486925">
            <w:pPr>
              <w:spacing w:after="120" w:line="276" w:lineRule="auto"/>
              <w:jc w:val="left"/>
              <w:outlineLvl w:val="2"/>
              <w:rPr>
                <w:rFonts w:ascii="Arial" w:hAnsi="Arial" w:cs="Arial"/>
              </w:rPr>
            </w:pPr>
            <w:r w:rsidRPr="0064057E">
              <w:rPr>
                <w:rFonts w:ascii="Arial" w:hAnsi="Arial" w:cs="Arial"/>
              </w:rPr>
              <w:t xml:space="preserve">You will use a checklist to evaluate the effectiveness of an activity against intended learning outcomes in your lesson plan. </w:t>
            </w:r>
          </w:p>
          <w:p w:rsidR="00EA4208" w:rsidRPr="0064057E" w:rsidRDefault="00EA4208" w:rsidP="00486925">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 xml:space="preserve">Look at the activities in the Class IX textbook chapter on gravitation. Select one activity that you would like to work on. </w:t>
            </w:r>
          </w:p>
          <w:p w:rsidR="00EA4208" w:rsidRPr="0064057E" w:rsidRDefault="00EA4208" w:rsidP="00486925">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You will also need Resource 3. This includes a list of suggested key purposes or outcomes for an activity.</w:t>
            </w:r>
          </w:p>
          <w:p w:rsidR="00EA4208" w:rsidRPr="0064057E" w:rsidRDefault="00EA4208" w:rsidP="00486925">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 xml:space="preserve">Think about how you intend to use your chosen activity as part of your teaching sequence for gravitation. What is </w:t>
            </w:r>
            <w:r w:rsidR="008C2D1B" w:rsidRPr="0064057E">
              <w:rPr>
                <w:rFonts w:ascii="Arial" w:hAnsi="Arial" w:cs="Arial"/>
              </w:rPr>
              <w:t xml:space="preserve">its </w:t>
            </w:r>
            <w:r w:rsidRPr="0064057E">
              <w:rPr>
                <w:rFonts w:ascii="Arial" w:hAnsi="Arial" w:cs="Arial"/>
              </w:rPr>
              <w:t>key purpose? What types of outcome or outcomes do you want from it? For example, is the key purpose to help recall, improve practical skills or evaluate evidence?</w:t>
            </w:r>
          </w:p>
          <w:p w:rsidR="001B4B61" w:rsidRPr="0064057E" w:rsidRDefault="00EA4208" w:rsidP="0033448B">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For each key purpose or outcome, the checklist provides one or more questions to ask yourself. Before you add these to your lesson plan</w:t>
            </w:r>
            <w:r w:rsidR="00942A28" w:rsidRPr="0064057E">
              <w:rPr>
                <w:rFonts w:ascii="Arial" w:hAnsi="Arial" w:cs="Arial"/>
              </w:rPr>
              <w:t>,</w:t>
            </w:r>
            <w:r w:rsidRPr="0064057E">
              <w:rPr>
                <w:rFonts w:ascii="Arial" w:hAnsi="Arial" w:cs="Arial"/>
              </w:rPr>
              <w:t xml:space="preserve"> you need to decide when you will get the evidence to answer the following questions: </w:t>
            </w:r>
          </w:p>
        </w:tc>
      </w:tr>
      <w:tr w:rsidR="0033448B" w:rsidRPr="0064057E" w:rsidTr="0033448B">
        <w:tc>
          <w:tcPr>
            <w:tcW w:w="10908" w:type="dxa"/>
            <w:tcBorders>
              <w:top w:val="nil"/>
            </w:tcBorders>
          </w:tcPr>
          <w:p w:rsidR="0033448B" w:rsidRPr="0064057E" w:rsidRDefault="0033448B" w:rsidP="0033448B">
            <w:pPr>
              <w:pStyle w:val="ListParagraph"/>
              <w:numPr>
                <w:ilvl w:val="0"/>
                <w:numId w:val="21"/>
              </w:numPr>
              <w:spacing w:after="120" w:line="276" w:lineRule="auto"/>
              <w:jc w:val="left"/>
              <w:outlineLvl w:val="2"/>
              <w:rPr>
                <w:rFonts w:ascii="Arial" w:hAnsi="Arial" w:cs="Arial"/>
              </w:rPr>
            </w:pPr>
            <w:r w:rsidRPr="0064057E">
              <w:rPr>
                <w:rFonts w:ascii="Arial" w:hAnsi="Arial" w:cs="Arial"/>
              </w:rPr>
              <w:t xml:space="preserve">Will you observe as your students are working? </w:t>
            </w:r>
          </w:p>
          <w:p w:rsidR="0033448B" w:rsidRPr="0064057E" w:rsidRDefault="0033448B" w:rsidP="0033448B">
            <w:pPr>
              <w:pStyle w:val="ListParagraph"/>
              <w:numPr>
                <w:ilvl w:val="0"/>
                <w:numId w:val="21"/>
              </w:numPr>
              <w:spacing w:after="120" w:line="276" w:lineRule="auto"/>
              <w:jc w:val="left"/>
              <w:outlineLvl w:val="2"/>
              <w:rPr>
                <w:rFonts w:ascii="Arial" w:hAnsi="Arial" w:cs="Arial"/>
              </w:rPr>
            </w:pPr>
            <w:r w:rsidRPr="0064057E">
              <w:rPr>
                <w:rFonts w:ascii="Arial" w:hAnsi="Arial" w:cs="Arial"/>
              </w:rPr>
              <w:t xml:space="preserve">Will you need to question students as they are working, or in a plenary session? </w:t>
            </w:r>
          </w:p>
          <w:p w:rsidR="0033448B" w:rsidRPr="0064057E" w:rsidRDefault="0033448B" w:rsidP="0033448B">
            <w:pPr>
              <w:pStyle w:val="ListParagraph"/>
              <w:numPr>
                <w:ilvl w:val="0"/>
                <w:numId w:val="21"/>
              </w:numPr>
              <w:spacing w:after="120" w:line="276" w:lineRule="auto"/>
              <w:jc w:val="left"/>
              <w:outlineLvl w:val="2"/>
              <w:rPr>
                <w:rFonts w:ascii="Arial" w:hAnsi="Arial" w:cs="Arial"/>
              </w:rPr>
            </w:pPr>
            <w:r w:rsidRPr="0064057E">
              <w:rPr>
                <w:rFonts w:ascii="Arial" w:hAnsi="Arial" w:cs="Arial"/>
              </w:rPr>
              <w:t>Will you need to look at your students’ written work?</w:t>
            </w:r>
          </w:p>
          <w:p w:rsidR="0033448B" w:rsidRPr="0064057E" w:rsidRDefault="0033448B" w:rsidP="0033448B">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Add these extra notes to your lesson plan.</w:t>
            </w:r>
          </w:p>
          <w:p w:rsidR="0033448B" w:rsidRPr="0064057E" w:rsidRDefault="0033448B" w:rsidP="0033448B">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Carry out the activity using your modified plan.</w:t>
            </w:r>
          </w:p>
          <w:p w:rsidR="0033448B" w:rsidRPr="0064057E" w:rsidRDefault="0033448B" w:rsidP="0033448B">
            <w:pPr>
              <w:pStyle w:val="ListParagraph"/>
              <w:numPr>
                <w:ilvl w:val="0"/>
                <w:numId w:val="20"/>
              </w:numPr>
              <w:spacing w:after="120" w:line="276" w:lineRule="auto"/>
              <w:ind w:left="714" w:hanging="357"/>
              <w:jc w:val="left"/>
              <w:outlineLvl w:val="2"/>
              <w:rPr>
                <w:rFonts w:ascii="Arial" w:hAnsi="Arial" w:cs="Arial"/>
              </w:rPr>
            </w:pPr>
            <w:r w:rsidRPr="0064057E">
              <w:rPr>
                <w:rFonts w:ascii="Arial" w:hAnsi="Arial" w:cs="Arial"/>
              </w:rPr>
              <w:t>After the lesson, review your evidence. How effective do you think the activity was, based on your evidence? What would you change before you do this activity again?</w:t>
            </w:r>
          </w:p>
        </w:tc>
      </w:tr>
    </w:tbl>
    <w:p w:rsidR="00FE6233" w:rsidRPr="0064057E" w:rsidRDefault="001B4B61" w:rsidP="00486925">
      <w:pPr>
        <w:pStyle w:val="Heading1"/>
        <w:spacing w:before="120" w:after="120" w:line="276" w:lineRule="auto"/>
        <w:jc w:val="left"/>
        <w:rPr>
          <w:rFonts w:ascii="Arial" w:hAnsi="Arial" w:cs="Arial"/>
        </w:rPr>
      </w:pPr>
      <w:bookmarkStart w:id="10" w:name="section4"/>
      <w:bookmarkStart w:id="11" w:name="section7"/>
      <w:bookmarkStart w:id="12" w:name="_Toc387394880"/>
      <w:bookmarkEnd w:id="10"/>
      <w:bookmarkEnd w:id="11"/>
      <w:r w:rsidRPr="0064057E">
        <w:rPr>
          <w:rFonts w:ascii="Arial" w:hAnsi="Arial" w:cs="Arial"/>
        </w:rPr>
        <w:t>4</w:t>
      </w:r>
      <w:r w:rsidR="00FE6233" w:rsidRPr="0064057E">
        <w:rPr>
          <w:rFonts w:ascii="Arial" w:hAnsi="Arial" w:cs="Arial"/>
        </w:rPr>
        <w:t xml:space="preserve"> Summary</w:t>
      </w:r>
      <w:bookmarkEnd w:id="12"/>
    </w:p>
    <w:p w:rsidR="00EA4208" w:rsidRPr="0064057E" w:rsidRDefault="00EA4208" w:rsidP="00486925">
      <w:pPr>
        <w:spacing w:after="120" w:line="276" w:lineRule="auto"/>
        <w:jc w:val="left"/>
        <w:rPr>
          <w:rFonts w:ascii="Arial" w:hAnsi="Arial" w:cs="Arial"/>
        </w:rPr>
      </w:pPr>
      <w:bookmarkStart w:id="13" w:name="section8"/>
      <w:bookmarkStart w:id="14" w:name="longdesc_idp17217376"/>
      <w:bookmarkStart w:id="15" w:name="thumbnail_idp17212352"/>
      <w:bookmarkStart w:id="16" w:name="section__acknowledgements"/>
      <w:bookmarkStart w:id="17" w:name="_Toc387394881"/>
      <w:bookmarkEnd w:id="13"/>
      <w:bookmarkEnd w:id="14"/>
      <w:bookmarkEnd w:id="15"/>
      <w:bookmarkEnd w:id="16"/>
      <w:r w:rsidRPr="0064057E">
        <w:rPr>
          <w:rFonts w:ascii="Arial" w:hAnsi="Arial" w:cs="Arial"/>
        </w:rPr>
        <w:t>In this unit, you have learnt about some of the ways in which group practical work can support learning about gravitation, and about the importance of investigative approaches. You have also learnt about strategies for making group practical work more effective. The focus has been on using and adapting existing practical activities</w:t>
      </w:r>
      <w:r w:rsidR="00942A28" w:rsidRPr="0064057E">
        <w:rPr>
          <w:rFonts w:ascii="Arial" w:hAnsi="Arial" w:cs="Arial"/>
        </w:rPr>
        <w:t xml:space="preserve">; </w:t>
      </w:r>
      <w:r w:rsidRPr="0064057E">
        <w:rPr>
          <w:rFonts w:ascii="Arial" w:hAnsi="Arial" w:cs="Arial"/>
        </w:rPr>
        <w:t>you could apply this approach to other Class IX or X topics. It is important to evaluate the effectiveness of each practical activity and to look for opportunities to try out different practical approaches.</w:t>
      </w:r>
    </w:p>
    <w:bookmarkEnd w:id="17"/>
    <w:p w:rsidR="00435F5F" w:rsidRPr="0064057E" w:rsidRDefault="00435F5F" w:rsidP="00486925">
      <w:pPr>
        <w:pStyle w:val="Heading1"/>
        <w:spacing w:before="120" w:after="120" w:line="276" w:lineRule="auto"/>
        <w:jc w:val="left"/>
        <w:rPr>
          <w:rFonts w:ascii="Arial" w:hAnsi="Arial" w:cs="Arial"/>
        </w:rPr>
      </w:pPr>
      <w:r w:rsidRPr="0064057E">
        <w:rPr>
          <w:rFonts w:ascii="Arial" w:hAnsi="Arial" w:cs="Arial"/>
        </w:rPr>
        <w:t>Resources</w:t>
      </w:r>
    </w:p>
    <w:p w:rsidR="00EA4208" w:rsidRPr="0064057E" w:rsidRDefault="00EA4208" w:rsidP="00486925">
      <w:pPr>
        <w:pStyle w:val="SectionHeading"/>
        <w:spacing w:after="120" w:line="276" w:lineRule="auto"/>
        <w:rPr>
          <w:rFonts w:ascii="Arial" w:hAnsi="Arial" w:cs="Arial"/>
        </w:rPr>
      </w:pPr>
      <w:r w:rsidRPr="0064057E">
        <w:rPr>
          <w:rFonts w:ascii="Arial" w:hAnsi="Arial" w:cs="Arial"/>
        </w:rPr>
        <w:t>Resource 1: Different types of practical work and their uses</w:t>
      </w:r>
    </w:p>
    <w:p w:rsidR="00EA4208" w:rsidRPr="0064057E" w:rsidRDefault="00EA4208" w:rsidP="00486925">
      <w:pPr>
        <w:spacing w:after="120" w:line="276" w:lineRule="auto"/>
        <w:jc w:val="left"/>
        <w:rPr>
          <w:rFonts w:ascii="Arial" w:hAnsi="Arial" w:cs="Arial"/>
        </w:rPr>
      </w:pPr>
      <w:r w:rsidRPr="0064057E">
        <w:rPr>
          <w:rFonts w:ascii="Arial" w:hAnsi="Arial" w:cs="Arial"/>
        </w:rPr>
        <w:t xml:space="preserve">Different types of practical work make different demands on teachers and students, and offer different benefits. Table R1.1 summarises the characteristics and benefits of some types of practical work. As the emphasis of this unit is on group practical work, </w:t>
      </w:r>
      <w:r w:rsidR="00CC4BCE" w:rsidRPr="0064057E">
        <w:rPr>
          <w:rFonts w:ascii="Arial" w:hAnsi="Arial" w:cs="Arial"/>
        </w:rPr>
        <w:t>‘</w:t>
      </w:r>
      <w:r w:rsidRPr="0064057E">
        <w:rPr>
          <w:rFonts w:ascii="Arial" w:hAnsi="Arial" w:cs="Arial"/>
        </w:rPr>
        <w:t>Demonstration</w:t>
      </w:r>
      <w:r w:rsidR="00CC4BCE" w:rsidRPr="0064057E">
        <w:rPr>
          <w:rFonts w:ascii="Arial" w:hAnsi="Arial" w:cs="Arial"/>
        </w:rPr>
        <w:t>’</w:t>
      </w:r>
      <w:r w:rsidRPr="0064057E">
        <w:rPr>
          <w:rFonts w:ascii="Arial" w:hAnsi="Arial" w:cs="Arial"/>
        </w:rPr>
        <w:t xml:space="preserve"> is included solely for comparison.</w:t>
      </w:r>
    </w:p>
    <w:p w:rsidR="0064057E" w:rsidRDefault="0064057E">
      <w:pPr>
        <w:spacing w:before="0"/>
        <w:jc w:val="left"/>
        <w:rPr>
          <w:rFonts w:ascii="Arial" w:hAnsi="Arial" w:cs="Arial"/>
          <w:b/>
          <w:i/>
        </w:rPr>
      </w:pPr>
      <w:r>
        <w:rPr>
          <w:rFonts w:ascii="Arial" w:hAnsi="Arial" w:cs="Arial"/>
          <w:b/>
          <w:i/>
        </w:rPr>
        <w:br w:type="page"/>
      </w:r>
    </w:p>
    <w:p w:rsidR="00EA4208" w:rsidRPr="0064057E" w:rsidRDefault="00EA4208" w:rsidP="00486925">
      <w:pPr>
        <w:spacing w:after="120" w:line="276" w:lineRule="auto"/>
        <w:jc w:val="left"/>
        <w:rPr>
          <w:rFonts w:ascii="Arial" w:hAnsi="Arial" w:cs="Arial"/>
          <w:i/>
        </w:rPr>
      </w:pPr>
      <w:r w:rsidRPr="0064057E">
        <w:rPr>
          <w:rFonts w:ascii="Arial" w:hAnsi="Arial" w:cs="Arial"/>
          <w:b/>
          <w:i/>
        </w:rPr>
        <w:t>Table R1.1</w:t>
      </w:r>
      <w:r w:rsidRPr="0064057E">
        <w:rPr>
          <w:rFonts w:ascii="Arial" w:hAnsi="Arial" w:cs="Arial"/>
          <w:i/>
        </w:rPr>
        <w:t xml:space="preserve"> Characteristics and benefits of some types of practical work.</w:t>
      </w:r>
    </w:p>
    <w:tbl>
      <w:tblPr>
        <w:tblStyle w:val="TableGrid"/>
        <w:tblW w:w="10490" w:type="dxa"/>
        <w:tblInd w:w="108" w:type="dxa"/>
        <w:tblLook w:val="04A0" w:firstRow="1" w:lastRow="0" w:firstColumn="1" w:lastColumn="0" w:noHBand="0" w:noVBand="1"/>
      </w:tblPr>
      <w:tblGrid>
        <w:gridCol w:w="1800"/>
        <w:gridCol w:w="4320"/>
        <w:gridCol w:w="4370"/>
      </w:tblGrid>
      <w:tr w:rsidR="00EA4208" w:rsidRPr="0064057E" w:rsidTr="00486925">
        <w:trPr>
          <w:cantSplit/>
          <w:tblHeader/>
        </w:trPr>
        <w:tc>
          <w:tcPr>
            <w:tcW w:w="1800" w:type="dxa"/>
            <w:shd w:val="clear" w:color="auto" w:fill="C6D9F1" w:themeFill="text2" w:themeFillTint="33"/>
          </w:tcPr>
          <w:p w:rsidR="00EA4208" w:rsidRPr="0064057E" w:rsidRDefault="00EA4208" w:rsidP="00486925">
            <w:pPr>
              <w:spacing w:after="120" w:line="276" w:lineRule="auto"/>
              <w:jc w:val="left"/>
              <w:rPr>
                <w:rFonts w:ascii="Arial" w:hAnsi="Arial" w:cs="Arial"/>
                <w:bCs/>
                <w:color w:val="333333"/>
                <w:szCs w:val="22"/>
              </w:rPr>
            </w:pPr>
            <w:r w:rsidRPr="0064057E">
              <w:rPr>
                <w:rFonts w:ascii="Arial" w:hAnsi="Arial" w:cs="Arial"/>
                <w:bCs/>
                <w:color w:val="333333"/>
                <w:szCs w:val="22"/>
              </w:rPr>
              <w:t>Type of practical work</w:t>
            </w:r>
          </w:p>
        </w:tc>
        <w:tc>
          <w:tcPr>
            <w:tcW w:w="4320" w:type="dxa"/>
            <w:shd w:val="clear" w:color="auto" w:fill="C6D9F1" w:themeFill="text2" w:themeFillTint="33"/>
          </w:tcPr>
          <w:p w:rsidR="00EA4208" w:rsidRPr="0064057E" w:rsidRDefault="00EA4208" w:rsidP="00486925">
            <w:pPr>
              <w:spacing w:after="120" w:line="276" w:lineRule="auto"/>
              <w:jc w:val="left"/>
              <w:rPr>
                <w:rFonts w:ascii="Arial" w:hAnsi="Arial" w:cs="Arial"/>
                <w:bCs/>
                <w:color w:val="333333"/>
                <w:szCs w:val="22"/>
              </w:rPr>
            </w:pPr>
            <w:r w:rsidRPr="0064057E">
              <w:rPr>
                <w:rFonts w:ascii="Arial" w:hAnsi="Arial" w:cs="Arial"/>
                <w:bCs/>
                <w:color w:val="333333"/>
                <w:szCs w:val="22"/>
              </w:rPr>
              <w:t>What the teacher does/what the students do</w:t>
            </w:r>
          </w:p>
        </w:tc>
        <w:tc>
          <w:tcPr>
            <w:tcW w:w="4370" w:type="dxa"/>
            <w:shd w:val="clear" w:color="auto" w:fill="C6D9F1" w:themeFill="text2" w:themeFillTint="33"/>
          </w:tcPr>
          <w:p w:rsidR="00EA4208" w:rsidRPr="0064057E" w:rsidRDefault="00EA4208" w:rsidP="00486925">
            <w:pPr>
              <w:spacing w:after="120" w:line="276" w:lineRule="auto"/>
              <w:jc w:val="left"/>
              <w:rPr>
                <w:rFonts w:ascii="Arial" w:hAnsi="Arial" w:cs="Arial"/>
                <w:bCs/>
                <w:color w:val="333333"/>
                <w:szCs w:val="22"/>
              </w:rPr>
            </w:pPr>
            <w:r w:rsidRPr="0064057E">
              <w:rPr>
                <w:rFonts w:ascii="Arial" w:hAnsi="Arial" w:cs="Arial"/>
                <w:bCs/>
                <w:color w:val="333333"/>
                <w:szCs w:val="22"/>
              </w:rPr>
              <w:t>Why choose this approach? What are the potential benefits?</w:t>
            </w:r>
          </w:p>
        </w:tc>
      </w:tr>
      <w:tr w:rsidR="00EA4208" w:rsidRPr="0064057E" w:rsidTr="00486925">
        <w:trPr>
          <w:cantSplit/>
        </w:trPr>
        <w:tc>
          <w:tcPr>
            <w:tcW w:w="180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Demonstration</w:t>
            </w:r>
          </w:p>
        </w:tc>
        <w:tc>
          <w:tcPr>
            <w:tcW w:w="432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 xml:space="preserve">Teacher carries out the practical as the students watch </w:t>
            </w:r>
          </w:p>
        </w:tc>
        <w:tc>
          <w:tcPr>
            <w:tcW w:w="437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 xml:space="preserve">For more hazardous or complex practical activities: allows greatest control </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Ensures students see correct procedures and intended results</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Where specialist equipment needed – reduces equipment demand</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Teacher can direct attention to chosen focus</w:t>
            </w:r>
          </w:p>
        </w:tc>
      </w:tr>
      <w:tr w:rsidR="00EA4208" w:rsidRPr="0064057E" w:rsidTr="00486925">
        <w:trPr>
          <w:cantSplit/>
        </w:trPr>
        <w:tc>
          <w:tcPr>
            <w:tcW w:w="180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Structured practical</w:t>
            </w:r>
          </w:p>
        </w:tc>
        <w:tc>
          <w:tcPr>
            <w:tcW w:w="432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Students work in groups</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All groups are doing the same thing at roughly the same time</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 xml:space="preserve">Teacher provides the instruction for them to follow and questions for them to answer </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Teacher circulates to manage the activity</w:t>
            </w:r>
          </w:p>
        </w:tc>
        <w:tc>
          <w:tcPr>
            <w:tcW w:w="4370" w:type="dxa"/>
          </w:tcPr>
          <w:p w:rsidR="00EA4208" w:rsidRPr="0064057E" w:rsidRDefault="00CC4BCE" w:rsidP="00486925">
            <w:pPr>
              <w:spacing w:after="120" w:line="276" w:lineRule="auto"/>
              <w:jc w:val="left"/>
              <w:rPr>
                <w:rFonts w:ascii="Arial" w:hAnsi="Arial" w:cs="Arial"/>
                <w:color w:val="333333"/>
                <w:szCs w:val="22"/>
              </w:rPr>
            </w:pPr>
            <w:r w:rsidRPr="0064057E">
              <w:rPr>
                <w:rFonts w:ascii="Arial" w:hAnsi="Arial" w:cs="Arial"/>
                <w:color w:val="333333"/>
                <w:szCs w:val="22"/>
              </w:rPr>
              <w:t>‘</w:t>
            </w:r>
            <w:r w:rsidR="00EA4208" w:rsidRPr="0064057E">
              <w:rPr>
                <w:rFonts w:ascii="Arial" w:hAnsi="Arial" w:cs="Arial"/>
                <w:color w:val="333333"/>
                <w:szCs w:val="22"/>
              </w:rPr>
              <w:t>Hands on</w:t>
            </w:r>
            <w:r w:rsidRPr="0064057E">
              <w:rPr>
                <w:rFonts w:ascii="Arial" w:hAnsi="Arial" w:cs="Arial"/>
                <w:color w:val="333333"/>
                <w:szCs w:val="22"/>
              </w:rPr>
              <w:t>’</w:t>
            </w:r>
            <w:r w:rsidR="00EA4208" w:rsidRPr="0064057E">
              <w:rPr>
                <w:rFonts w:ascii="Arial" w:hAnsi="Arial" w:cs="Arial"/>
                <w:color w:val="333333"/>
                <w:szCs w:val="22"/>
              </w:rPr>
              <w:t xml:space="preserve"> activity</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Good for learning and practising standard procedures</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Possibility for all students to be actively involved</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Possibility of students helping each other through group discussion</w:t>
            </w:r>
          </w:p>
        </w:tc>
      </w:tr>
      <w:tr w:rsidR="00EA4208" w:rsidRPr="0064057E" w:rsidTr="00486925">
        <w:trPr>
          <w:cantSplit/>
        </w:trPr>
        <w:tc>
          <w:tcPr>
            <w:tcW w:w="1800" w:type="dxa"/>
          </w:tcPr>
          <w:p w:rsidR="00EA4208" w:rsidRPr="0064057E" w:rsidRDefault="00CC4BCE" w:rsidP="00486925">
            <w:pPr>
              <w:spacing w:after="120" w:line="276" w:lineRule="auto"/>
              <w:jc w:val="left"/>
              <w:rPr>
                <w:rFonts w:ascii="Arial" w:hAnsi="Arial" w:cs="Arial"/>
                <w:color w:val="333333"/>
                <w:szCs w:val="22"/>
              </w:rPr>
            </w:pPr>
            <w:r w:rsidRPr="0064057E">
              <w:rPr>
                <w:rFonts w:ascii="Arial" w:hAnsi="Arial" w:cs="Arial"/>
                <w:color w:val="333333"/>
                <w:szCs w:val="22"/>
              </w:rPr>
              <w:t>‘</w:t>
            </w:r>
            <w:r w:rsidR="00EA4208" w:rsidRPr="0064057E">
              <w:rPr>
                <w:rFonts w:ascii="Arial" w:hAnsi="Arial" w:cs="Arial"/>
                <w:color w:val="333333"/>
                <w:szCs w:val="22"/>
              </w:rPr>
              <w:t>Rotating</w:t>
            </w:r>
            <w:r w:rsidRPr="0064057E">
              <w:rPr>
                <w:rFonts w:ascii="Arial" w:hAnsi="Arial" w:cs="Arial"/>
                <w:color w:val="333333"/>
                <w:szCs w:val="22"/>
              </w:rPr>
              <w:t>’</w:t>
            </w:r>
            <w:r w:rsidR="00EA4208" w:rsidRPr="0064057E">
              <w:rPr>
                <w:rFonts w:ascii="Arial" w:hAnsi="Arial" w:cs="Arial"/>
                <w:color w:val="333333"/>
                <w:szCs w:val="22"/>
              </w:rPr>
              <w:t xml:space="preserve"> or </w:t>
            </w:r>
            <w:r w:rsidRPr="0064057E">
              <w:rPr>
                <w:rFonts w:ascii="Arial" w:hAnsi="Arial" w:cs="Arial"/>
                <w:color w:val="333333"/>
                <w:szCs w:val="22"/>
              </w:rPr>
              <w:t>‘</w:t>
            </w:r>
            <w:r w:rsidR="00EA4208" w:rsidRPr="0064057E">
              <w:rPr>
                <w:rFonts w:ascii="Arial" w:hAnsi="Arial" w:cs="Arial"/>
                <w:color w:val="333333"/>
                <w:szCs w:val="22"/>
              </w:rPr>
              <w:t>circus</w:t>
            </w:r>
            <w:r w:rsidRPr="0064057E">
              <w:rPr>
                <w:rFonts w:ascii="Arial" w:hAnsi="Arial" w:cs="Arial"/>
                <w:color w:val="333333"/>
                <w:szCs w:val="22"/>
              </w:rPr>
              <w:t>’</w:t>
            </w:r>
            <w:r w:rsidR="00EA4208" w:rsidRPr="0064057E">
              <w:rPr>
                <w:rFonts w:ascii="Arial" w:hAnsi="Arial" w:cs="Arial"/>
                <w:color w:val="333333"/>
                <w:szCs w:val="22"/>
              </w:rPr>
              <w:t xml:space="preserve"> practical</w:t>
            </w:r>
          </w:p>
        </w:tc>
        <w:tc>
          <w:tcPr>
            <w:tcW w:w="432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 xml:space="preserve">There are different activity stations around the room. There are as many groups of students as there are activity stations. Each group of students moves from one </w:t>
            </w:r>
            <w:r w:rsidR="00CC4BCE" w:rsidRPr="0064057E">
              <w:rPr>
                <w:rFonts w:ascii="Arial" w:hAnsi="Arial" w:cs="Arial"/>
                <w:color w:val="333333"/>
                <w:szCs w:val="22"/>
              </w:rPr>
              <w:t>‘</w:t>
            </w:r>
            <w:r w:rsidRPr="0064057E">
              <w:rPr>
                <w:rFonts w:ascii="Arial" w:hAnsi="Arial" w:cs="Arial"/>
                <w:color w:val="333333"/>
                <w:szCs w:val="22"/>
              </w:rPr>
              <w:t>station</w:t>
            </w:r>
            <w:r w:rsidR="00CC4BCE" w:rsidRPr="0064057E">
              <w:rPr>
                <w:rFonts w:ascii="Arial" w:hAnsi="Arial" w:cs="Arial"/>
                <w:color w:val="333333"/>
                <w:szCs w:val="22"/>
              </w:rPr>
              <w:t>’</w:t>
            </w:r>
            <w:r w:rsidRPr="0064057E">
              <w:rPr>
                <w:rFonts w:ascii="Arial" w:hAnsi="Arial" w:cs="Arial"/>
                <w:color w:val="333333"/>
                <w:szCs w:val="22"/>
              </w:rPr>
              <w:t xml:space="preserve"> to another, and carries out the activity at each station</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The teacher manages the movement of groups around each of the stations</w:t>
            </w:r>
          </w:p>
        </w:tc>
        <w:tc>
          <w:tcPr>
            <w:tcW w:w="437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Reduces the need for equipment</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As each activity is relatively short, this can inject some pace into the lesson</w:t>
            </w:r>
          </w:p>
        </w:tc>
      </w:tr>
      <w:tr w:rsidR="00EA4208" w:rsidRPr="0064057E" w:rsidTr="00486925">
        <w:trPr>
          <w:cantSplit/>
        </w:trPr>
        <w:tc>
          <w:tcPr>
            <w:tcW w:w="180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Investigation</w:t>
            </w:r>
          </w:p>
        </w:tc>
        <w:tc>
          <w:tcPr>
            <w:tcW w:w="432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Each group of students carries out the investigation</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The teacher manages the overall activity and circulates around the groups to provide support as necessary</w:t>
            </w:r>
          </w:p>
        </w:tc>
        <w:tc>
          <w:tcPr>
            <w:tcW w:w="437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Potential for all students to be actively engaged</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Possibility of applying concepts and testing ideas</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Potential for more open-ended work</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Possibility for students to develop better understanding of scientific enquiry (in general, or specific aspects)</w:t>
            </w:r>
          </w:p>
        </w:tc>
      </w:tr>
      <w:tr w:rsidR="00EA4208" w:rsidRPr="0064057E" w:rsidTr="00486925">
        <w:trPr>
          <w:cantSplit/>
        </w:trPr>
        <w:tc>
          <w:tcPr>
            <w:tcW w:w="180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Problem solving</w:t>
            </w:r>
          </w:p>
        </w:tc>
        <w:tc>
          <w:tcPr>
            <w:tcW w:w="432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 xml:space="preserve">As for </w:t>
            </w:r>
            <w:r w:rsidR="00CC4BCE" w:rsidRPr="0064057E">
              <w:rPr>
                <w:rFonts w:ascii="Arial" w:hAnsi="Arial" w:cs="Arial"/>
                <w:color w:val="333333"/>
                <w:szCs w:val="22"/>
              </w:rPr>
              <w:t>‘</w:t>
            </w:r>
            <w:r w:rsidRPr="0064057E">
              <w:rPr>
                <w:rFonts w:ascii="Arial" w:hAnsi="Arial" w:cs="Arial"/>
                <w:color w:val="333333"/>
                <w:szCs w:val="22"/>
              </w:rPr>
              <w:t>Investigation</w:t>
            </w:r>
            <w:r w:rsidR="00CC4BCE" w:rsidRPr="0064057E">
              <w:rPr>
                <w:rFonts w:ascii="Arial" w:hAnsi="Arial" w:cs="Arial"/>
                <w:color w:val="333333"/>
                <w:szCs w:val="22"/>
              </w:rPr>
              <w:t>’</w:t>
            </w:r>
            <w:r w:rsidRPr="0064057E">
              <w:rPr>
                <w:rFonts w:ascii="Arial" w:hAnsi="Arial" w:cs="Arial"/>
                <w:color w:val="333333"/>
                <w:szCs w:val="22"/>
              </w:rPr>
              <w:t xml:space="preserve"> </w:t>
            </w:r>
          </w:p>
        </w:tc>
        <w:tc>
          <w:tcPr>
            <w:tcW w:w="4370" w:type="dxa"/>
          </w:tcPr>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Potential for all students to be actively engaged</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Possibility of applying concepts and testing ideas</w:t>
            </w:r>
          </w:p>
          <w:p w:rsidR="00EA4208" w:rsidRPr="0064057E" w:rsidRDefault="00EA4208" w:rsidP="00486925">
            <w:pPr>
              <w:spacing w:after="120" w:line="276" w:lineRule="auto"/>
              <w:jc w:val="left"/>
              <w:rPr>
                <w:rFonts w:ascii="Arial" w:hAnsi="Arial" w:cs="Arial"/>
                <w:color w:val="333333"/>
                <w:szCs w:val="22"/>
              </w:rPr>
            </w:pPr>
            <w:r w:rsidRPr="0064057E">
              <w:rPr>
                <w:rFonts w:ascii="Arial" w:hAnsi="Arial" w:cs="Arial"/>
                <w:color w:val="333333"/>
                <w:szCs w:val="22"/>
              </w:rPr>
              <w:t>Potential for more open-ended work</w:t>
            </w:r>
          </w:p>
        </w:tc>
      </w:tr>
    </w:tbl>
    <w:p w:rsidR="00AD358B" w:rsidRPr="0064057E" w:rsidRDefault="00AD358B" w:rsidP="00486925">
      <w:pPr>
        <w:pStyle w:val="SectionHeading"/>
        <w:spacing w:after="120" w:line="276" w:lineRule="auto"/>
        <w:rPr>
          <w:rFonts w:ascii="Arial" w:hAnsi="Arial" w:cs="Arial"/>
        </w:rPr>
      </w:pPr>
      <w:r w:rsidRPr="0064057E">
        <w:rPr>
          <w:rFonts w:ascii="Arial" w:hAnsi="Arial" w:cs="Arial"/>
        </w:rPr>
        <w:t>Resource 2: Planning lessons</w:t>
      </w:r>
    </w:p>
    <w:p w:rsidR="008B29F2" w:rsidRPr="0064057E" w:rsidRDefault="008B29F2" w:rsidP="00486925">
      <w:pPr>
        <w:pStyle w:val="Subtitle"/>
        <w:spacing w:after="120" w:line="276" w:lineRule="auto"/>
        <w:rPr>
          <w:rFonts w:ascii="Arial" w:hAnsi="Arial" w:cs="Arial"/>
        </w:rPr>
      </w:pPr>
      <w:r w:rsidRPr="0064057E">
        <w:rPr>
          <w:rFonts w:ascii="Arial" w:hAnsi="Arial" w:cs="Arial"/>
        </w:rPr>
        <w:t xml:space="preserve">Why planning and preparing are important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Good lessons have to be planned. Planning helps to make your lessons clear and well-timed, meaning that students can be active and interested. Effective planning also includes some in-built flexibility so that teachers can respond to what they find out about their students’ learning as they teach. Working on a plan for a series of lessons involves knowing the students and their prior learning, what it means to progress through the curriculum, and finding the best resources and activities to help students learn.</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Planning is a continual process to help you prepare both individual lessons as well as series of lessons, each one building on the last. The stages of lesson planning are: </w:t>
      </w:r>
    </w:p>
    <w:p w:rsidR="008B29F2" w:rsidRPr="0064057E" w:rsidRDefault="008B29F2" w:rsidP="00486925">
      <w:pPr>
        <w:pStyle w:val="ListParagraph"/>
        <w:numPr>
          <w:ilvl w:val="0"/>
          <w:numId w:val="18"/>
        </w:numPr>
        <w:spacing w:after="120" w:line="276" w:lineRule="auto"/>
        <w:ind w:left="714" w:hanging="357"/>
        <w:jc w:val="left"/>
        <w:rPr>
          <w:rFonts w:ascii="Arial" w:hAnsi="Arial" w:cs="Arial"/>
          <w:szCs w:val="22"/>
          <w:lang w:val="en-GB"/>
        </w:rPr>
      </w:pPr>
      <w:r w:rsidRPr="0064057E">
        <w:rPr>
          <w:rFonts w:ascii="Arial" w:hAnsi="Arial" w:cs="Arial"/>
          <w:szCs w:val="22"/>
          <w:lang w:val="en-GB"/>
        </w:rPr>
        <w:t xml:space="preserve">being clear about what your students need in order to make progress </w:t>
      </w:r>
    </w:p>
    <w:p w:rsidR="008B29F2" w:rsidRPr="0064057E" w:rsidRDefault="008B29F2" w:rsidP="00486925">
      <w:pPr>
        <w:pStyle w:val="ListParagraph"/>
        <w:numPr>
          <w:ilvl w:val="0"/>
          <w:numId w:val="18"/>
        </w:numPr>
        <w:spacing w:after="120" w:line="276" w:lineRule="auto"/>
        <w:ind w:left="714" w:hanging="357"/>
        <w:jc w:val="left"/>
        <w:rPr>
          <w:rFonts w:ascii="Arial" w:hAnsi="Arial" w:cs="Arial"/>
          <w:szCs w:val="22"/>
          <w:lang w:val="en-GB"/>
        </w:rPr>
      </w:pPr>
      <w:r w:rsidRPr="0064057E">
        <w:rPr>
          <w:rFonts w:ascii="Arial" w:hAnsi="Arial" w:cs="Arial"/>
          <w:szCs w:val="22"/>
          <w:lang w:val="en-GB"/>
        </w:rPr>
        <w:t xml:space="preserve">deciding how you are going to teach in a way that students will understand and how to maintain flexibility to respond to what you find </w:t>
      </w:r>
    </w:p>
    <w:p w:rsidR="008B29F2" w:rsidRPr="0064057E" w:rsidRDefault="008B29F2" w:rsidP="00486925">
      <w:pPr>
        <w:pStyle w:val="ListParagraph"/>
        <w:numPr>
          <w:ilvl w:val="0"/>
          <w:numId w:val="18"/>
        </w:numPr>
        <w:spacing w:after="120" w:line="276" w:lineRule="auto"/>
        <w:ind w:left="714" w:hanging="357"/>
        <w:jc w:val="left"/>
        <w:rPr>
          <w:rFonts w:ascii="Arial" w:hAnsi="Arial" w:cs="Arial"/>
          <w:szCs w:val="22"/>
          <w:lang w:val="en-GB"/>
        </w:rPr>
      </w:pPr>
      <w:r w:rsidRPr="0064057E">
        <w:rPr>
          <w:rFonts w:ascii="Arial" w:hAnsi="Arial" w:cs="Arial"/>
          <w:szCs w:val="22"/>
          <w:lang w:val="en-GB"/>
        </w:rPr>
        <w:t xml:space="preserve">looking back on how well the lesson went and what your students have learnt in order to plan for the future. </w:t>
      </w:r>
    </w:p>
    <w:p w:rsidR="008B29F2" w:rsidRPr="0064057E" w:rsidRDefault="008B29F2" w:rsidP="00486925">
      <w:pPr>
        <w:pStyle w:val="Subtitle"/>
        <w:spacing w:after="120" w:line="276" w:lineRule="auto"/>
        <w:rPr>
          <w:rFonts w:ascii="Arial" w:hAnsi="Arial" w:cs="Arial"/>
        </w:rPr>
      </w:pPr>
      <w:r w:rsidRPr="0064057E">
        <w:rPr>
          <w:rFonts w:ascii="Arial" w:hAnsi="Arial" w:cs="Arial"/>
        </w:rPr>
        <w:t xml:space="preserve">Planning a series of lessons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When you are following a curriculum, the first part of planning is working out how best to break up subjects and topics in the curriculum into sections or chunks. You need to consider the time available as well as ways for students to make progress and build up skills and knowledge gradually. Your experience or discussions with colleagues may tell you that one topic will take up four lessons, but another topic will only take two. You may be aware that you will want to return to that learning in different ways and at different times in future lessons, when other topics are covered or the subject is extended.</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In all lesson plans you will need to be clear about: </w:t>
      </w:r>
    </w:p>
    <w:p w:rsidR="008B29F2" w:rsidRPr="0064057E" w:rsidRDefault="008B29F2" w:rsidP="00486925">
      <w:pPr>
        <w:pStyle w:val="ListParagraph"/>
        <w:numPr>
          <w:ilvl w:val="0"/>
          <w:numId w:val="18"/>
        </w:numPr>
        <w:spacing w:after="120" w:line="276" w:lineRule="auto"/>
        <w:ind w:left="714" w:hanging="357"/>
        <w:jc w:val="left"/>
        <w:rPr>
          <w:rFonts w:ascii="Arial" w:hAnsi="Arial" w:cs="Arial"/>
          <w:szCs w:val="22"/>
          <w:lang w:val="en-GB"/>
        </w:rPr>
      </w:pPr>
      <w:r w:rsidRPr="0064057E">
        <w:rPr>
          <w:rFonts w:ascii="Arial" w:hAnsi="Arial" w:cs="Arial"/>
          <w:szCs w:val="22"/>
          <w:lang w:val="en-GB"/>
        </w:rPr>
        <w:t>what you want the students to learn</w:t>
      </w:r>
    </w:p>
    <w:p w:rsidR="008B29F2" w:rsidRPr="0064057E" w:rsidRDefault="008B29F2" w:rsidP="00486925">
      <w:pPr>
        <w:pStyle w:val="ListParagraph"/>
        <w:numPr>
          <w:ilvl w:val="0"/>
          <w:numId w:val="18"/>
        </w:numPr>
        <w:spacing w:after="120" w:line="276" w:lineRule="auto"/>
        <w:ind w:left="714" w:hanging="357"/>
        <w:jc w:val="left"/>
        <w:rPr>
          <w:rFonts w:ascii="Arial" w:hAnsi="Arial" w:cs="Arial"/>
          <w:szCs w:val="22"/>
          <w:lang w:val="en-GB"/>
        </w:rPr>
      </w:pPr>
      <w:r w:rsidRPr="0064057E">
        <w:rPr>
          <w:rFonts w:ascii="Arial" w:hAnsi="Arial" w:cs="Arial"/>
          <w:szCs w:val="22"/>
          <w:lang w:val="en-GB"/>
        </w:rPr>
        <w:t>how you will introduce that learning</w:t>
      </w:r>
    </w:p>
    <w:p w:rsidR="008B29F2" w:rsidRPr="0064057E" w:rsidRDefault="008B29F2" w:rsidP="00486925">
      <w:pPr>
        <w:pStyle w:val="ListParagraph"/>
        <w:numPr>
          <w:ilvl w:val="0"/>
          <w:numId w:val="18"/>
        </w:numPr>
        <w:spacing w:after="120" w:line="276" w:lineRule="auto"/>
        <w:ind w:left="714" w:hanging="357"/>
        <w:jc w:val="left"/>
        <w:rPr>
          <w:rFonts w:ascii="Arial" w:hAnsi="Arial" w:cs="Arial"/>
          <w:szCs w:val="22"/>
          <w:lang w:val="en-GB"/>
        </w:rPr>
      </w:pPr>
      <w:r w:rsidRPr="0064057E">
        <w:rPr>
          <w:rFonts w:ascii="Arial" w:hAnsi="Arial" w:cs="Arial"/>
          <w:szCs w:val="22"/>
          <w:lang w:val="en-GB"/>
        </w:rPr>
        <w:t xml:space="preserve">what students will have to do and why.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You will want to make learning active and interesting so that students feel comfortable and curious. Consider what the students will be asked to do across the series of lessons so that you build in variety and interest, but also flexibility. Plan how you can check your students’ understanding as they progress through the series of lessons. Be prepared to be flexible if some areas take longer or are grasped quickly. </w:t>
      </w:r>
    </w:p>
    <w:p w:rsidR="008B29F2" w:rsidRPr="0064057E" w:rsidRDefault="008B29F2" w:rsidP="00486925">
      <w:pPr>
        <w:pStyle w:val="Subtitle"/>
        <w:spacing w:after="120" w:line="276" w:lineRule="auto"/>
        <w:rPr>
          <w:rFonts w:ascii="Arial" w:hAnsi="Arial" w:cs="Arial"/>
        </w:rPr>
      </w:pPr>
      <w:r w:rsidRPr="0064057E">
        <w:rPr>
          <w:rFonts w:ascii="Arial" w:hAnsi="Arial" w:cs="Arial"/>
        </w:rPr>
        <w:t xml:space="preserve">Preparing individual lessons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After you have planned the series of lessons, each individual lesson will have to be planned </w:t>
      </w:r>
      <w:r w:rsidRPr="0064057E">
        <w:rPr>
          <w:rFonts w:ascii="Arial" w:hAnsi="Arial" w:cs="Arial"/>
          <w:b/>
          <w:lang w:val="en-AU"/>
        </w:rPr>
        <w:t>based on the progress that students have made up to that point</w:t>
      </w:r>
      <w:r w:rsidRPr="0064057E">
        <w:rPr>
          <w:rFonts w:ascii="Arial" w:hAnsi="Arial" w:cs="Arial"/>
          <w:lang w:val="en-AU"/>
        </w:rPr>
        <w:t xml:space="preserve">. You know what the students should have learnt or should be able to do at the end of the series of lessons, but you may have needed to re-cap something unexpected or move on more quickly. Therefore each individual lesson must be planned so that all your students make progress and feel successful and included.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Within the lesson plan you should make sure that there is enough time for each of the activities and that any resources are ready, such as those for practical work or active groupwork. As part of planning materials for large classes you may need to plan different questions and activities for different groups.</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When you are teaching new topics, you may need to make time to practise and talk through the ideas with other teachers so that you are confident.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Think of preparing your lessons in three parts. These parts are discussed below.  </w:t>
      </w:r>
    </w:p>
    <w:p w:rsidR="00486925" w:rsidRPr="0064057E" w:rsidRDefault="00486925">
      <w:pPr>
        <w:spacing w:before="0"/>
        <w:jc w:val="left"/>
        <w:rPr>
          <w:rFonts w:ascii="Arial" w:hAnsi="Arial" w:cs="Arial"/>
          <w:b/>
          <w:lang w:val="en-AU"/>
        </w:rPr>
      </w:pPr>
      <w:r w:rsidRPr="0064057E">
        <w:rPr>
          <w:rFonts w:ascii="Arial" w:hAnsi="Arial" w:cs="Arial"/>
          <w:b/>
          <w:lang w:val="en-AU"/>
        </w:rPr>
        <w:br w:type="page"/>
      </w:r>
    </w:p>
    <w:p w:rsidR="008B29F2" w:rsidRPr="0064057E" w:rsidRDefault="008B29F2" w:rsidP="00486925">
      <w:pPr>
        <w:spacing w:after="120" w:line="276" w:lineRule="auto"/>
        <w:jc w:val="left"/>
        <w:rPr>
          <w:rFonts w:ascii="Arial" w:hAnsi="Arial" w:cs="Arial"/>
          <w:b/>
          <w:lang w:val="en-AU"/>
        </w:rPr>
      </w:pPr>
      <w:r w:rsidRPr="0064057E">
        <w:rPr>
          <w:rFonts w:ascii="Arial" w:hAnsi="Arial" w:cs="Arial"/>
          <w:b/>
          <w:lang w:val="en-AU"/>
        </w:rPr>
        <w:t>1 The introduction</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At the start of a lesson, explain to the students what they will learn and do, so that everyone knows what is expected of them. Get the students interested in what they are about to learn by allowing them to share what they know already.</w:t>
      </w:r>
    </w:p>
    <w:p w:rsidR="008B29F2" w:rsidRPr="0064057E" w:rsidRDefault="008B29F2" w:rsidP="00486925">
      <w:pPr>
        <w:spacing w:after="120" w:line="276" w:lineRule="auto"/>
        <w:jc w:val="left"/>
        <w:rPr>
          <w:rFonts w:ascii="Arial" w:hAnsi="Arial" w:cs="Arial"/>
          <w:b/>
          <w:lang w:val="en-AU"/>
        </w:rPr>
      </w:pPr>
      <w:r w:rsidRPr="0064057E">
        <w:rPr>
          <w:rFonts w:ascii="Arial" w:hAnsi="Arial" w:cs="Arial"/>
          <w:b/>
          <w:lang w:val="en-AU"/>
        </w:rPr>
        <w:t xml:space="preserve">2 The main part of the lesson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Outline the content based on what students already know. You may decide to use local resources, new information or active methods including groupwork or problem solving. Identify the resources to use and the way that you will make use of your classroom space. Using a variety of activities, resources, and timings is an important part of lesson planning. If you use various methods and activities, you will reach more students, because they will learn in different ways. </w:t>
      </w:r>
    </w:p>
    <w:p w:rsidR="008B29F2" w:rsidRPr="0064057E" w:rsidRDefault="008B29F2" w:rsidP="00486925">
      <w:pPr>
        <w:spacing w:after="120" w:line="276" w:lineRule="auto"/>
        <w:jc w:val="left"/>
        <w:rPr>
          <w:rFonts w:ascii="Arial" w:hAnsi="Arial" w:cs="Arial"/>
          <w:b/>
          <w:lang w:val="en-AU"/>
        </w:rPr>
      </w:pPr>
      <w:r w:rsidRPr="0064057E">
        <w:rPr>
          <w:rFonts w:ascii="Arial" w:hAnsi="Arial" w:cs="Arial"/>
          <w:b/>
          <w:lang w:val="en-AU"/>
        </w:rPr>
        <w:t xml:space="preserve">3 The end of the lesson to check on learning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Always allow time (either during or at the end of the lesson) to find out how much progress has been made. Checking does not always mean a test. Usually it will be quick and on the spot – such as planned questions or observing students presenting what they have learnt – but you must plan to be flexible and to make changes according to what you find out from the students’ responses.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A good way to end the lesson can be to return to the goals at the start and allowing time for the students to tell each other and you about their progress with that learning. Listening to the students will make sure you know what to plan for the next lesson. </w:t>
      </w:r>
    </w:p>
    <w:p w:rsidR="008B29F2" w:rsidRPr="0064057E" w:rsidRDefault="008B29F2" w:rsidP="00486925">
      <w:pPr>
        <w:pStyle w:val="Subtitle"/>
        <w:spacing w:after="120" w:line="276" w:lineRule="auto"/>
        <w:rPr>
          <w:rFonts w:ascii="Arial" w:hAnsi="Arial" w:cs="Arial"/>
        </w:rPr>
      </w:pPr>
      <w:r w:rsidRPr="0064057E">
        <w:rPr>
          <w:rFonts w:ascii="Arial" w:hAnsi="Arial" w:cs="Arial"/>
        </w:rPr>
        <w:t xml:space="preserve">Reviewing lessons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 xml:space="preserve">Look back over each lesson and keep a record of what you did, what your students learnt, what resources were used and how well it went so that you can make improvements or adjustments to your plans for subsequent lessons. For example, you may decide to: </w:t>
      </w:r>
    </w:p>
    <w:p w:rsidR="008B29F2" w:rsidRPr="0064057E" w:rsidRDefault="008B29F2"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change or vary the activities </w:t>
      </w:r>
    </w:p>
    <w:p w:rsidR="008B29F2" w:rsidRPr="0064057E" w:rsidRDefault="008B29F2"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prepare a range of open and closed questions </w:t>
      </w:r>
    </w:p>
    <w:p w:rsidR="008B29F2" w:rsidRPr="0064057E" w:rsidRDefault="008B29F2"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have a follow-up session with students who need extra support. </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Think about what you could have planned or done even better to help students learn.</w:t>
      </w:r>
    </w:p>
    <w:p w:rsidR="008B29F2" w:rsidRPr="0064057E" w:rsidRDefault="008B29F2" w:rsidP="00486925">
      <w:pPr>
        <w:spacing w:after="120" w:line="276" w:lineRule="auto"/>
        <w:jc w:val="left"/>
        <w:rPr>
          <w:rFonts w:ascii="Arial" w:hAnsi="Arial" w:cs="Arial"/>
          <w:lang w:val="en-AU"/>
        </w:rPr>
      </w:pPr>
      <w:r w:rsidRPr="0064057E">
        <w:rPr>
          <w:rFonts w:ascii="Arial" w:hAnsi="Arial" w:cs="Arial"/>
          <w:lang w:val="en-AU"/>
        </w:rPr>
        <w:t>Your lesson plans will inevitably change as you go through each lesson, because you cannot predict everything that will happen. Good planning will mean that you know what learning you want to happen and therefore you will be ready to respond flexibly to what you find out about your students’ actual learning.</w:t>
      </w:r>
    </w:p>
    <w:p w:rsidR="00EA4208" w:rsidRPr="0064057E" w:rsidRDefault="00AD358B" w:rsidP="00486925">
      <w:pPr>
        <w:pStyle w:val="SectionHeading"/>
        <w:spacing w:after="120" w:line="276" w:lineRule="auto"/>
        <w:rPr>
          <w:rFonts w:ascii="Arial" w:hAnsi="Arial" w:cs="Arial"/>
        </w:rPr>
      </w:pPr>
      <w:r w:rsidRPr="0064057E">
        <w:rPr>
          <w:rFonts w:ascii="Arial" w:hAnsi="Arial" w:cs="Arial"/>
        </w:rPr>
        <w:t>Resource 3</w:t>
      </w:r>
      <w:r w:rsidR="00EA4208" w:rsidRPr="0064057E">
        <w:rPr>
          <w:rFonts w:ascii="Arial" w:hAnsi="Arial" w:cs="Arial"/>
        </w:rPr>
        <w:t xml:space="preserve">: Planning issues for group practical activities </w:t>
      </w:r>
    </w:p>
    <w:p w:rsidR="00EA4208" w:rsidRPr="0064057E" w:rsidRDefault="00EA4208" w:rsidP="00486925">
      <w:pPr>
        <w:spacing w:after="120" w:line="276" w:lineRule="auto"/>
        <w:jc w:val="left"/>
        <w:rPr>
          <w:rFonts w:ascii="Arial" w:hAnsi="Arial" w:cs="Arial"/>
        </w:rPr>
      </w:pPr>
      <w:bookmarkStart w:id="18" w:name="_Toc387394882"/>
      <w:r w:rsidRPr="0064057E">
        <w:rPr>
          <w:rFonts w:ascii="Arial" w:hAnsi="Arial" w:cs="Arial"/>
        </w:rPr>
        <w:t>As with any effective lesson, effective practical work is all about good planning before the lesson and good management during it. Group practical activities present a number of challenges or issues for teachers and students. This resource considers some strategies for improving the effectiveness of group practical work.</w:t>
      </w:r>
    </w:p>
    <w:p w:rsidR="00EA4208" w:rsidRPr="0064057E" w:rsidRDefault="00EA4208" w:rsidP="00486925">
      <w:pPr>
        <w:pStyle w:val="StyleHeadingunnumberedAfter6ptLinespacingMultiple1"/>
        <w:rPr>
          <w:rFonts w:ascii="Arial" w:hAnsi="Arial" w:cs="Arial"/>
        </w:rPr>
      </w:pPr>
      <w:r w:rsidRPr="0064057E">
        <w:rPr>
          <w:rFonts w:ascii="Arial" w:hAnsi="Arial" w:cs="Arial"/>
        </w:rPr>
        <w:t xml:space="preserve">Issue 1: Effective groups </w:t>
      </w:r>
    </w:p>
    <w:p w:rsidR="00EA4208" w:rsidRPr="0064057E" w:rsidRDefault="00EA4208" w:rsidP="00486925">
      <w:pPr>
        <w:spacing w:after="120" w:line="276" w:lineRule="auto"/>
        <w:jc w:val="left"/>
        <w:rPr>
          <w:rFonts w:ascii="Arial" w:hAnsi="Arial" w:cs="Arial"/>
        </w:rPr>
      </w:pPr>
      <w:r w:rsidRPr="0064057E">
        <w:rPr>
          <w:rFonts w:ascii="Arial" w:hAnsi="Arial" w:cs="Arial"/>
        </w:rPr>
        <w:t>In effective group work, everyone in the group knows what to do, understands the purpose of what they are doing and makes a positive contribution to the group</w:t>
      </w:r>
      <w:r w:rsidR="00CC4BCE" w:rsidRPr="0064057E">
        <w:rPr>
          <w:rFonts w:ascii="Arial" w:hAnsi="Arial" w:cs="Arial"/>
        </w:rPr>
        <w:t>’</w:t>
      </w:r>
      <w:r w:rsidRPr="0064057E">
        <w:rPr>
          <w:rFonts w:ascii="Arial" w:hAnsi="Arial" w:cs="Arial"/>
        </w:rPr>
        <w:t xml:space="preserve">s work. </w:t>
      </w:r>
    </w:p>
    <w:p w:rsidR="00EA4208" w:rsidRPr="0064057E" w:rsidRDefault="00EA4208" w:rsidP="00486925">
      <w:pPr>
        <w:keepNext/>
        <w:spacing w:after="120" w:line="276" w:lineRule="auto"/>
        <w:jc w:val="left"/>
        <w:rPr>
          <w:rFonts w:ascii="Arial" w:hAnsi="Arial" w:cs="Arial"/>
        </w:rPr>
      </w:pPr>
      <w:r w:rsidRPr="0064057E">
        <w:rPr>
          <w:rFonts w:ascii="Arial" w:hAnsi="Arial" w:cs="Arial"/>
        </w:rPr>
        <w:t>This means that everyone:</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has a significant role and knows how to carry out the role effectively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contributes to the di</w:t>
      </w:r>
      <w:r w:rsidR="00C164C1" w:rsidRPr="0064057E">
        <w:rPr>
          <w:rFonts w:ascii="Arial" w:hAnsi="Arial" w:cs="Arial"/>
          <w:lang w:val="en-AU"/>
        </w:rPr>
        <w:t>scussions and decision making (</w:t>
      </w:r>
      <w:r w:rsidRPr="0064057E">
        <w:rPr>
          <w:rFonts w:ascii="Arial" w:hAnsi="Arial" w:cs="Arial"/>
          <w:lang w:val="en-AU"/>
        </w:rPr>
        <w:t xml:space="preserve">nobody is </w:t>
      </w:r>
      <w:r w:rsidR="00CC4BCE" w:rsidRPr="0064057E">
        <w:rPr>
          <w:rFonts w:ascii="Arial" w:hAnsi="Arial" w:cs="Arial"/>
          <w:lang w:val="en-AU"/>
        </w:rPr>
        <w:t>‘</w:t>
      </w:r>
      <w:r w:rsidRPr="0064057E">
        <w:rPr>
          <w:rFonts w:ascii="Arial" w:hAnsi="Arial" w:cs="Arial"/>
          <w:lang w:val="en-AU"/>
        </w:rPr>
        <w:t>sitting it out</w:t>
      </w:r>
      <w:r w:rsidR="00CC4BCE" w:rsidRPr="0064057E">
        <w:rPr>
          <w:rFonts w:ascii="Arial" w:hAnsi="Arial" w:cs="Arial"/>
          <w:lang w:val="en-AU"/>
        </w:rPr>
        <w:t>’</w:t>
      </w:r>
      <w:r w:rsidRPr="0064057E">
        <w:rPr>
          <w:rFonts w:ascii="Arial" w:hAnsi="Arial" w:cs="Arial"/>
          <w:lang w:val="en-AU"/>
        </w:rPr>
        <w:t xml:space="preserve"> or simply copying what someone else says</w:t>
      </w:r>
      <w:r w:rsidR="00C164C1" w:rsidRPr="0064057E">
        <w:rPr>
          <w:rFonts w:ascii="Arial" w:hAnsi="Arial" w:cs="Arial"/>
          <w:lang w:val="en-AU"/>
        </w:rPr>
        <w:t>)</w:t>
      </w:r>
      <w:r w:rsidRPr="0064057E">
        <w:rPr>
          <w:rFonts w:ascii="Arial" w:hAnsi="Arial" w:cs="Arial"/>
          <w:lang w:val="en-AU"/>
        </w:rPr>
        <w:t>.</w:t>
      </w:r>
    </w:p>
    <w:p w:rsidR="00EA4208" w:rsidRPr="0064057E" w:rsidRDefault="00EA4208" w:rsidP="00486925">
      <w:pPr>
        <w:spacing w:after="120" w:line="276" w:lineRule="auto"/>
        <w:jc w:val="left"/>
        <w:rPr>
          <w:rFonts w:ascii="Arial" w:hAnsi="Arial" w:cs="Arial"/>
        </w:rPr>
      </w:pPr>
      <w:r w:rsidRPr="0064057E">
        <w:rPr>
          <w:rFonts w:ascii="Arial" w:hAnsi="Arial" w:cs="Arial"/>
        </w:rPr>
        <w:t xml:space="preserve">You can </w:t>
      </w:r>
      <w:r w:rsidR="00486925" w:rsidRPr="0064057E">
        <w:rPr>
          <w:rFonts w:ascii="Arial" w:hAnsi="Arial" w:cs="Arial"/>
        </w:rPr>
        <w:t>facilitate</w:t>
      </w:r>
      <w:r w:rsidRPr="0064057E">
        <w:rPr>
          <w:rFonts w:ascii="Arial" w:hAnsi="Arial" w:cs="Arial"/>
        </w:rPr>
        <w:t xml:space="preserve"> groups to function more effectively by:</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choosing a suitable group size for the activity, so everyone can be involved in group discussions and decisions</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identifying who will belong to each group</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identifying clearly what needs to be done (e.g. setting up equipment, taking measurements, recording measurements) so that group members can share out these responsibilities – some jobs may need several people doing them in the same group</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(if necessary) either assigning roles to each group member yourself or making someone in each group responsible for doing that</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checking how well each group works during the activity and praising examples of effective group work. </w:t>
      </w:r>
    </w:p>
    <w:p w:rsidR="00EA4208" w:rsidRPr="0064057E" w:rsidRDefault="00EA4208" w:rsidP="00486925">
      <w:pPr>
        <w:spacing w:after="120" w:line="276" w:lineRule="auto"/>
        <w:jc w:val="left"/>
        <w:rPr>
          <w:rFonts w:ascii="Arial" w:hAnsi="Arial" w:cs="Arial"/>
        </w:rPr>
      </w:pPr>
      <w:r w:rsidRPr="0064057E">
        <w:rPr>
          <w:rFonts w:ascii="Arial" w:hAnsi="Arial" w:cs="Arial"/>
        </w:rPr>
        <w:t>Bear in mind that in mixed groups</w:t>
      </w:r>
      <w:r w:rsidR="002D0D22" w:rsidRPr="0064057E">
        <w:rPr>
          <w:rFonts w:ascii="Arial" w:hAnsi="Arial" w:cs="Arial"/>
        </w:rPr>
        <w:t>,</w:t>
      </w:r>
      <w:r w:rsidRPr="0064057E">
        <w:rPr>
          <w:rFonts w:ascii="Arial" w:hAnsi="Arial" w:cs="Arial"/>
        </w:rPr>
        <w:t xml:space="preserve"> boys </w:t>
      </w:r>
      <w:r w:rsidR="002D0D22" w:rsidRPr="0064057E">
        <w:rPr>
          <w:rFonts w:ascii="Arial" w:hAnsi="Arial" w:cs="Arial"/>
        </w:rPr>
        <w:t xml:space="preserve">can </w:t>
      </w:r>
      <w:r w:rsidRPr="0064057E">
        <w:rPr>
          <w:rFonts w:ascii="Arial" w:hAnsi="Arial" w:cs="Arial"/>
        </w:rPr>
        <w:t xml:space="preserve">often tend to seize control of the equipment and get the girls to do the recording and tidying up! </w:t>
      </w:r>
    </w:p>
    <w:p w:rsidR="00EA4208" w:rsidRPr="0064057E" w:rsidRDefault="00EA4208" w:rsidP="00486925">
      <w:pPr>
        <w:pStyle w:val="StyleHeadingunnumberedAfter6ptLinespacingMultiple1"/>
        <w:rPr>
          <w:rFonts w:ascii="Arial" w:hAnsi="Arial" w:cs="Arial"/>
        </w:rPr>
      </w:pPr>
      <w:r w:rsidRPr="0064057E">
        <w:rPr>
          <w:rFonts w:ascii="Arial" w:hAnsi="Arial" w:cs="Arial"/>
        </w:rPr>
        <w:t>Issue 2: Safety</w:t>
      </w:r>
    </w:p>
    <w:p w:rsidR="00EA4208" w:rsidRPr="0064057E" w:rsidRDefault="00EA4208" w:rsidP="00486925">
      <w:pPr>
        <w:spacing w:after="120" w:line="276" w:lineRule="auto"/>
        <w:jc w:val="left"/>
        <w:rPr>
          <w:rFonts w:ascii="Arial" w:hAnsi="Arial" w:cs="Arial"/>
          <w:bCs/>
        </w:rPr>
      </w:pPr>
      <w:r w:rsidRPr="0064057E">
        <w:rPr>
          <w:rFonts w:ascii="Arial" w:hAnsi="Arial" w:cs="Arial"/>
        </w:rPr>
        <w:t xml:space="preserve">Carrying out a risk assessment is an essential part of planning for any practical activity. Where group work is involved, the planning has to take account not only of the intrinsic hazards associated with using particular chemicals, equipment or procedures, but also the effect of large numbers of students doing the activity. </w:t>
      </w:r>
      <w:r w:rsidRPr="0064057E">
        <w:rPr>
          <w:rFonts w:ascii="Arial" w:hAnsi="Arial" w:cs="Arial"/>
          <w:bCs/>
        </w:rPr>
        <w:t xml:space="preserve">Aspects of planning for safe group practical work include the following: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Identify all the likely hazards before the lesson. Make sure you have a plan for dealing with any accidents that do happen.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Keep unnecessary movement around the room to a minimum. This reduces the risks of collision between people and equipment, and makes it easier for you to see what is going on.</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You can also reduce the risk of accidents by: </w:t>
      </w:r>
    </w:p>
    <w:p w:rsidR="00EA4208" w:rsidRPr="0064057E" w:rsidRDefault="00EA4208" w:rsidP="00486925">
      <w:pPr>
        <w:pStyle w:val="ListParagraph"/>
        <w:numPr>
          <w:ilvl w:val="0"/>
          <w:numId w:val="22"/>
        </w:numPr>
        <w:spacing w:after="120" w:line="276" w:lineRule="auto"/>
        <w:ind w:left="1077" w:hanging="357"/>
        <w:jc w:val="left"/>
        <w:rPr>
          <w:rFonts w:ascii="Arial" w:hAnsi="Arial" w:cs="Arial"/>
          <w:lang w:val="en-AU"/>
        </w:rPr>
      </w:pPr>
      <w:r w:rsidRPr="0064057E">
        <w:rPr>
          <w:rFonts w:ascii="Arial" w:hAnsi="Arial" w:cs="Arial"/>
          <w:lang w:val="en-AU"/>
        </w:rPr>
        <w:t xml:space="preserve">establishing routines for working safely </w:t>
      </w:r>
    </w:p>
    <w:p w:rsidR="00EA4208" w:rsidRPr="0064057E" w:rsidRDefault="00EA4208" w:rsidP="00486925">
      <w:pPr>
        <w:pStyle w:val="ListParagraph"/>
        <w:numPr>
          <w:ilvl w:val="0"/>
          <w:numId w:val="22"/>
        </w:numPr>
        <w:spacing w:after="120" w:line="276" w:lineRule="auto"/>
        <w:ind w:left="1077" w:hanging="357"/>
        <w:jc w:val="left"/>
        <w:rPr>
          <w:rFonts w:ascii="Arial" w:hAnsi="Arial" w:cs="Arial"/>
          <w:lang w:val="en-AU"/>
        </w:rPr>
      </w:pPr>
      <w:r w:rsidRPr="0064057E">
        <w:rPr>
          <w:rFonts w:ascii="Arial" w:hAnsi="Arial" w:cs="Arial"/>
          <w:lang w:val="en-AU"/>
        </w:rPr>
        <w:t>limiting the number of different activities going on simultaneously</w:t>
      </w:r>
    </w:p>
    <w:p w:rsidR="00EA4208" w:rsidRPr="0064057E" w:rsidRDefault="00EA4208" w:rsidP="00486925">
      <w:pPr>
        <w:pStyle w:val="ListParagraph"/>
        <w:numPr>
          <w:ilvl w:val="0"/>
          <w:numId w:val="22"/>
        </w:numPr>
        <w:spacing w:after="120" w:line="276" w:lineRule="auto"/>
        <w:ind w:left="1077" w:hanging="357"/>
        <w:jc w:val="left"/>
        <w:rPr>
          <w:rFonts w:ascii="Arial" w:hAnsi="Arial" w:cs="Arial"/>
          <w:lang w:val="en-AU"/>
        </w:rPr>
      </w:pPr>
      <w:r w:rsidRPr="0064057E">
        <w:rPr>
          <w:rFonts w:ascii="Arial" w:hAnsi="Arial" w:cs="Arial"/>
          <w:lang w:val="en-AU"/>
        </w:rPr>
        <w:t>keeping the number of different chemicals needed to a minimum</w:t>
      </w:r>
    </w:p>
    <w:p w:rsidR="00EA4208" w:rsidRPr="0064057E" w:rsidRDefault="00EA4208" w:rsidP="00486925">
      <w:pPr>
        <w:pStyle w:val="ListParagraph"/>
        <w:numPr>
          <w:ilvl w:val="0"/>
          <w:numId w:val="22"/>
        </w:numPr>
        <w:spacing w:after="120" w:line="276" w:lineRule="auto"/>
        <w:ind w:left="1077" w:hanging="357"/>
        <w:jc w:val="left"/>
        <w:rPr>
          <w:rFonts w:ascii="Arial" w:hAnsi="Arial" w:cs="Arial"/>
          <w:lang w:val="en-AU"/>
        </w:rPr>
      </w:pPr>
      <w:r w:rsidRPr="0064057E">
        <w:rPr>
          <w:rFonts w:ascii="Arial" w:hAnsi="Arial" w:cs="Arial"/>
          <w:lang w:val="en-AU"/>
        </w:rPr>
        <w:t xml:space="preserve">providing appropriate, small quantities of chemicals rather than giving students access to stock bottles.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Make sure that your students know the correct, safe way to carry out a procedure before you let them use the procedure as part of an investigation. Include any likely hazards and how to deal with them.</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Make sure your students know what to do if during a practical activity they burn/scald/cut themselves, spill any chemicals or damage any equipment. </w:t>
      </w:r>
    </w:p>
    <w:p w:rsidR="00EA4208" w:rsidRPr="0064057E" w:rsidRDefault="00EA4208" w:rsidP="00486925">
      <w:pPr>
        <w:spacing w:after="120" w:line="276" w:lineRule="auto"/>
        <w:jc w:val="left"/>
        <w:rPr>
          <w:rFonts w:ascii="Arial" w:hAnsi="Arial" w:cs="Arial"/>
          <w:iCs/>
        </w:rPr>
      </w:pPr>
      <w:r w:rsidRPr="0064057E">
        <w:rPr>
          <w:rFonts w:ascii="Arial" w:hAnsi="Arial" w:cs="Arial"/>
          <w:iCs/>
        </w:rPr>
        <w:t xml:space="preserve">Use the starter to: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ensure that students are aware of any specific safety aspects related to the activity</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demonstrate any procedure that students do not already use regularly. </w:t>
      </w:r>
    </w:p>
    <w:p w:rsidR="00EA4208" w:rsidRPr="0064057E" w:rsidRDefault="00EA4208" w:rsidP="00486925">
      <w:pPr>
        <w:pStyle w:val="StyleHeadingunnumberedAfter6ptLinespacingMultiple1"/>
        <w:keepNext/>
        <w:rPr>
          <w:rFonts w:ascii="Arial" w:hAnsi="Arial" w:cs="Arial"/>
        </w:rPr>
      </w:pPr>
      <w:r w:rsidRPr="0064057E">
        <w:rPr>
          <w:rFonts w:ascii="Arial" w:hAnsi="Arial" w:cs="Arial"/>
        </w:rPr>
        <w:t>Issue 3: Establishing routines for practical activities</w:t>
      </w:r>
    </w:p>
    <w:p w:rsidR="00EA4208" w:rsidRPr="0064057E" w:rsidRDefault="00EA4208" w:rsidP="00486925">
      <w:pPr>
        <w:spacing w:after="120" w:line="276" w:lineRule="auto"/>
        <w:jc w:val="left"/>
        <w:rPr>
          <w:rFonts w:ascii="Arial" w:hAnsi="Arial" w:cs="Arial"/>
        </w:rPr>
      </w:pPr>
      <w:r w:rsidRPr="0064057E">
        <w:rPr>
          <w:rFonts w:ascii="Arial" w:hAnsi="Arial" w:cs="Arial"/>
        </w:rPr>
        <w:t>Establishing some basic routines for practical activities reduces the amount of explanation you have to give, so students can concentrate on the practical activity itself. Types of routines might include the following:</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Getting ready for a practical activity: what to put away, what to take with you and where to go.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Moving around safely.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Setting up the practical activity: checking what is needed, collecting basic equipment, collecting specific items.</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Basic techniques: using a pipette, using a measuring cylinder, folding a filter paper or heating something in a beaker or test tube.</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Dealing with hot objects, spilt liquids or broken glass.</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Clearing away.</w:t>
      </w:r>
    </w:p>
    <w:p w:rsidR="0035315E" w:rsidRPr="0064057E" w:rsidRDefault="00CC4BCE"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w:t>
      </w:r>
      <w:r w:rsidR="00EA4208" w:rsidRPr="0064057E">
        <w:rPr>
          <w:rFonts w:ascii="Arial" w:hAnsi="Arial" w:cs="Arial"/>
          <w:lang w:val="en-AU"/>
        </w:rPr>
        <w:t>Attention, everybody!</w:t>
      </w:r>
      <w:r w:rsidRPr="0064057E">
        <w:rPr>
          <w:rFonts w:ascii="Arial" w:hAnsi="Arial" w:cs="Arial"/>
          <w:lang w:val="en-AU"/>
        </w:rPr>
        <w:t>’</w:t>
      </w:r>
      <w:r w:rsidR="00EA4208" w:rsidRPr="0064057E">
        <w:rPr>
          <w:rFonts w:ascii="Arial" w:hAnsi="Arial" w:cs="Arial"/>
          <w:lang w:val="en-AU"/>
        </w:rPr>
        <w:t xml:space="preserve"> There are times when you will need to interrupt a practical activity. Whatever the reason, it is important that students know what is expected when you call for their attention. </w:t>
      </w:r>
    </w:p>
    <w:p w:rsidR="00EA4208" w:rsidRPr="0064057E" w:rsidRDefault="00EA4208" w:rsidP="00486925">
      <w:pPr>
        <w:pStyle w:val="StyleHeadingunnumberedAfter6ptLinespacingMultiple1"/>
        <w:rPr>
          <w:rFonts w:ascii="Arial" w:hAnsi="Arial" w:cs="Arial"/>
        </w:rPr>
      </w:pPr>
      <w:r w:rsidRPr="0064057E">
        <w:rPr>
          <w:rFonts w:ascii="Arial" w:hAnsi="Arial" w:cs="Arial"/>
        </w:rPr>
        <w:t>Issue 4: Making best use of limited time and resources</w:t>
      </w:r>
    </w:p>
    <w:p w:rsidR="00EA4208" w:rsidRPr="0064057E" w:rsidRDefault="00EA4208" w:rsidP="00486925">
      <w:pPr>
        <w:spacing w:after="120" w:line="276" w:lineRule="auto"/>
        <w:jc w:val="left"/>
        <w:rPr>
          <w:rFonts w:ascii="Arial" w:hAnsi="Arial" w:cs="Arial"/>
        </w:rPr>
      </w:pPr>
      <w:r w:rsidRPr="0064057E">
        <w:rPr>
          <w:rFonts w:ascii="Arial" w:hAnsi="Arial" w:cs="Arial"/>
        </w:rPr>
        <w:t>Whatever type of group practical activity you have decided to use, don</w:t>
      </w:r>
      <w:r w:rsidR="00CC4BCE" w:rsidRPr="0064057E">
        <w:rPr>
          <w:rFonts w:ascii="Arial" w:hAnsi="Arial" w:cs="Arial"/>
        </w:rPr>
        <w:t>’</w:t>
      </w:r>
      <w:r w:rsidRPr="0064057E">
        <w:rPr>
          <w:rFonts w:ascii="Arial" w:hAnsi="Arial" w:cs="Arial"/>
        </w:rPr>
        <w:t xml:space="preserve">t forget to allow time for a starter and plenary! </w:t>
      </w:r>
    </w:p>
    <w:p w:rsidR="00EA4208" w:rsidRPr="0064057E" w:rsidRDefault="00EA4208" w:rsidP="00486925">
      <w:pPr>
        <w:spacing w:after="120" w:line="276" w:lineRule="auto"/>
        <w:jc w:val="left"/>
        <w:rPr>
          <w:rFonts w:ascii="Arial" w:hAnsi="Arial" w:cs="Arial"/>
          <w:iCs/>
        </w:rPr>
      </w:pPr>
      <w:r w:rsidRPr="0064057E">
        <w:rPr>
          <w:rFonts w:ascii="Arial" w:hAnsi="Arial" w:cs="Arial"/>
        </w:rPr>
        <w:t xml:space="preserve">Students will be impatient to get on with the practical, but it is vital to take a few minutes to ensure that everyone knows what they are meant to be doing and why. It is also important to take time at the end of the session – when everything is cleared away – to spend a few minutes on a plenary session. Lots of different things will have been happening during the practical, and it is therefore especially important to help students to </w:t>
      </w:r>
      <w:r w:rsidR="00CC4BCE" w:rsidRPr="0064057E">
        <w:rPr>
          <w:rFonts w:ascii="Arial" w:hAnsi="Arial" w:cs="Arial"/>
        </w:rPr>
        <w:t>‘</w:t>
      </w:r>
      <w:r w:rsidRPr="0064057E">
        <w:rPr>
          <w:rFonts w:ascii="Arial" w:hAnsi="Arial" w:cs="Arial"/>
        </w:rPr>
        <w:t>pull it all together</w:t>
      </w:r>
      <w:r w:rsidR="00CC4BCE" w:rsidRPr="0064057E">
        <w:rPr>
          <w:rFonts w:ascii="Arial" w:hAnsi="Arial" w:cs="Arial"/>
        </w:rPr>
        <w:t>’</w:t>
      </w:r>
      <w:r w:rsidRPr="0064057E">
        <w:rPr>
          <w:rFonts w:ascii="Arial" w:hAnsi="Arial" w:cs="Arial"/>
        </w:rPr>
        <w:t xml:space="preserve"> and refocus on the learning outcomes before they leave the room. The way you organise a practical activity can make a big difference to the resources you need to use. Two approaches that can reduce the amount resources needed are </w:t>
      </w:r>
      <w:r w:rsidR="00CC4BCE" w:rsidRPr="0064057E">
        <w:rPr>
          <w:rFonts w:ascii="Arial" w:hAnsi="Arial" w:cs="Arial"/>
        </w:rPr>
        <w:t>‘</w:t>
      </w:r>
      <w:r w:rsidRPr="0064057E">
        <w:rPr>
          <w:rFonts w:ascii="Arial" w:hAnsi="Arial" w:cs="Arial"/>
          <w:iCs/>
        </w:rPr>
        <w:t>circus practicals</w:t>
      </w:r>
      <w:r w:rsidR="00CC4BCE" w:rsidRPr="0064057E">
        <w:rPr>
          <w:rFonts w:ascii="Arial" w:hAnsi="Arial" w:cs="Arial"/>
          <w:iCs/>
        </w:rPr>
        <w:t>’</w:t>
      </w:r>
      <w:r w:rsidRPr="0064057E">
        <w:rPr>
          <w:rFonts w:ascii="Arial" w:hAnsi="Arial" w:cs="Arial"/>
          <w:iCs/>
        </w:rPr>
        <w:t xml:space="preserve"> and </w:t>
      </w:r>
      <w:r w:rsidR="00CC4BCE" w:rsidRPr="0064057E">
        <w:rPr>
          <w:rFonts w:ascii="Arial" w:hAnsi="Arial" w:cs="Arial"/>
          <w:iCs/>
        </w:rPr>
        <w:t>‘</w:t>
      </w:r>
      <w:r w:rsidRPr="0064057E">
        <w:rPr>
          <w:rFonts w:ascii="Arial" w:hAnsi="Arial" w:cs="Arial"/>
          <w:iCs/>
        </w:rPr>
        <w:t>shared investigations</w:t>
      </w:r>
      <w:r w:rsidR="00CC4BCE" w:rsidRPr="0064057E">
        <w:rPr>
          <w:rFonts w:ascii="Arial" w:hAnsi="Arial" w:cs="Arial"/>
          <w:iCs/>
        </w:rPr>
        <w:t>’</w:t>
      </w:r>
      <w:r w:rsidRPr="0064057E">
        <w:rPr>
          <w:rFonts w:ascii="Arial" w:hAnsi="Arial" w:cs="Arial"/>
          <w:iCs/>
        </w:rPr>
        <w:t>.</w:t>
      </w:r>
    </w:p>
    <w:p w:rsidR="00EA4208" w:rsidRPr="0064057E" w:rsidRDefault="00EA4208" w:rsidP="00486925">
      <w:pPr>
        <w:spacing w:after="120" w:line="276" w:lineRule="auto"/>
        <w:jc w:val="left"/>
        <w:rPr>
          <w:rFonts w:ascii="Arial" w:hAnsi="Arial" w:cs="Arial"/>
          <w:i/>
          <w:iCs/>
        </w:rPr>
      </w:pPr>
      <w:r w:rsidRPr="0064057E">
        <w:rPr>
          <w:rFonts w:ascii="Arial" w:hAnsi="Arial" w:cs="Arial"/>
          <w:i/>
          <w:iCs/>
        </w:rPr>
        <w:t xml:space="preserve">Approach 1: </w:t>
      </w:r>
      <w:r w:rsidR="00CC4BCE" w:rsidRPr="0064057E">
        <w:rPr>
          <w:rFonts w:ascii="Arial" w:hAnsi="Arial" w:cs="Arial"/>
          <w:i/>
          <w:iCs/>
        </w:rPr>
        <w:t>‘</w:t>
      </w:r>
      <w:r w:rsidRPr="0064057E">
        <w:rPr>
          <w:rFonts w:ascii="Arial" w:hAnsi="Arial" w:cs="Arial"/>
          <w:i/>
          <w:iCs/>
        </w:rPr>
        <w:t>Circuses</w:t>
      </w:r>
      <w:r w:rsidR="00CC4BCE" w:rsidRPr="0064057E">
        <w:rPr>
          <w:rFonts w:ascii="Arial" w:hAnsi="Arial" w:cs="Arial"/>
          <w:i/>
          <w:iCs/>
        </w:rPr>
        <w:t>’</w:t>
      </w:r>
      <w:r w:rsidRPr="0064057E">
        <w:rPr>
          <w:rFonts w:ascii="Arial" w:hAnsi="Arial" w:cs="Arial"/>
          <w:i/>
          <w:iCs/>
        </w:rPr>
        <w:t xml:space="preserve"> or </w:t>
      </w:r>
      <w:r w:rsidR="00CC4BCE" w:rsidRPr="0064057E">
        <w:rPr>
          <w:rFonts w:ascii="Arial" w:hAnsi="Arial" w:cs="Arial"/>
          <w:i/>
          <w:iCs/>
        </w:rPr>
        <w:t>‘</w:t>
      </w:r>
      <w:r w:rsidRPr="0064057E">
        <w:rPr>
          <w:rFonts w:ascii="Arial" w:hAnsi="Arial" w:cs="Arial"/>
          <w:i/>
          <w:iCs/>
        </w:rPr>
        <w:t>rotating practicals</w:t>
      </w:r>
      <w:r w:rsidR="00CC4BCE" w:rsidRPr="0064057E">
        <w:rPr>
          <w:rFonts w:ascii="Arial" w:hAnsi="Arial" w:cs="Arial"/>
          <w:i/>
          <w:iCs/>
        </w:rPr>
        <w:t>’</w:t>
      </w:r>
    </w:p>
    <w:p w:rsidR="00EA4208" w:rsidRPr="0064057E" w:rsidRDefault="00CC4BCE" w:rsidP="00486925">
      <w:pPr>
        <w:spacing w:after="120" w:line="276" w:lineRule="auto"/>
        <w:jc w:val="left"/>
        <w:rPr>
          <w:rFonts w:ascii="Arial" w:hAnsi="Arial" w:cs="Arial"/>
        </w:rPr>
      </w:pPr>
      <w:r w:rsidRPr="0064057E">
        <w:rPr>
          <w:rFonts w:ascii="Arial" w:hAnsi="Arial" w:cs="Arial"/>
        </w:rPr>
        <w:t>‘</w:t>
      </w:r>
      <w:r w:rsidR="00EA4208" w:rsidRPr="0064057E">
        <w:rPr>
          <w:rFonts w:ascii="Arial" w:hAnsi="Arial" w:cs="Arial"/>
        </w:rPr>
        <w:t>Circuses</w:t>
      </w:r>
      <w:r w:rsidRPr="0064057E">
        <w:rPr>
          <w:rFonts w:ascii="Arial" w:hAnsi="Arial" w:cs="Arial"/>
        </w:rPr>
        <w:t>’</w:t>
      </w:r>
      <w:r w:rsidR="00EA4208" w:rsidRPr="0064057E">
        <w:rPr>
          <w:rFonts w:ascii="Arial" w:hAnsi="Arial" w:cs="Arial"/>
        </w:rPr>
        <w:t xml:space="preserve">, or </w:t>
      </w:r>
      <w:r w:rsidRPr="0064057E">
        <w:rPr>
          <w:rFonts w:ascii="Arial" w:hAnsi="Arial" w:cs="Arial"/>
        </w:rPr>
        <w:t>‘</w:t>
      </w:r>
      <w:r w:rsidR="00EA4208" w:rsidRPr="0064057E">
        <w:rPr>
          <w:rFonts w:ascii="Arial" w:hAnsi="Arial" w:cs="Arial"/>
        </w:rPr>
        <w:t>rotating practicals</w:t>
      </w:r>
      <w:r w:rsidRPr="0064057E">
        <w:rPr>
          <w:rFonts w:ascii="Arial" w:hAnsi="Arial" w:cs="Arial"/>
        </w:rPr>
        <w:t>’</w:t>
      </w:r>
      <w:r w:rsidR="00EA4208" w:rsidRPr="0064057E">
        <w:rPr>
          <w:rFonts w:ascii="Arial" w:hAnsi="Arial" w:cs="Arial"/>
        </w:rPr>
        <w:t xml:space="preserve">, offer a way of providing group practical activities without using many sets of equipment. In this type of practical there are several short activities. Each activity takes place at a different </w:t>
      </w:r>
      <w:r w:rsidRPr="0064057E">
        <w:rPr>
          <w:rFonts w:ascii="Arial" w:hAnsi="Arial" w:cs="Arial"/>
        </w:rPr>
        <w:t>‘</w:t>
      </w:r>
      <w:r w:rsidR="00EA4208" w:rsidRPr="0064057E">
        <w:rPr>
          <w:rFonts w:ascii="Arial" w:hAnsi="Arial" w:cs="Arial"/>
        </w:rPr>
        <w:t>station</w:t>
      </w:r>
      <w:r w:rsidRPr="0064057E">
        <w:rPr>
          <w:rFonts w:ascii="Arial" w:hAnsi="Arial" w:cs="Arial"/>
        </w:rPr>
        <w:t>’</w:t>
      </w:r>
      <w:r w:rsidR="00EA4208" w:rsidRPr="0064057E">
        <w:rPr>
          <w:rFonts w:ascii="Arial" w:hAnsi="Arial" w:cs="Arial"/>
        </w:rPr>
        <w:t xml:space="preserve">, in a different part of the room. Each group visits each station, carries out the activity and moves on to another station. The simplest way is to have stations round the edge of the room and groups moving from one station clockwise round the room to get to the next one. </w:t>
      </w:r>
    </w:p>
    <w:p w:rsidR="00EA4208" w:rsidRPr="0064057E" w:rsidRDefault="00EA4208" w:rsidP="00486925">
      <w:pPr>
        <w:spacing w:after="120" w:line="276" w:lineRule="auto"/>
        <w:jc w:val="left"/>
        <w:rPr>
          <w:rFonts w:ascii="Arial" w:hAnsi="Arial" w:cs="Arial"/>
        </w:rPr>
      </w:pPr>
      <w:r w:rsidRPr="0064057E">
        <w:rPr>
          <w:rFonts w:ascii="Arial" w:hAnsi="Arial" w:cs="Arial"/>
        </w:rPr>
        <w:t>For this type of activity to work well, there are several things to consider in planning:</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b/>
          <w:lang w:val="en-AU"/>
        </w:rPr>
        <w:t xml:space="preserve">Keep it focused: </w:t>
      </w:r>
      <w:r w:rsidRPr="0064057E">
        <w:rPr>
          <w:rFonts w:ascii="Arial" w:hAnsi="Arial" w:cs="Arial"/>
          <w:lang w:val="en-AU"/>
        </w:rPr>
        <w:t>Use the circus to support a small number of key ideas effectively.</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b/>
          <w:lang w:val="en-AU"/>
        </w:rPr>
        <w:t>Limit the number of stations:</w:t>
      </w:r>
      <w:r w:rsidRPr="0064057E">
        <w:rPr>
          <w:rFonts w:ascii="Arial" w:hAnsi="Arial" w:cs="Arial"/>
          <w:lang w:val="en-AU"/>
        </w:rPr>
        <w:t xml:space="preserve"> The more stations to visit, the longer the whole practical session will need, because moving around will take up more time.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b/>
          <w:lang w:val="en-AU"/>
        </w:rPr>
        <w:t>Smaller groups make it easier for students to feel involved:</w:t>
      </w:r>
      <w:r w:rsidRPr="0064057E">
        <w:rPr>
          <w:rFonts w:ascii="Arial" w:hAnsi="Arial" w:cs="Arial"/>
          <w:lang w:val="en-AU"/>
        </w:rPr>
        <w:t xml:space="preserve"> The number of groups needs to be the same as the number of practical stations you can provide. If you can run two complete, identical circuses, then you can halve the group size.</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b/>
          <w:lang w:val="en-AU"/>
        </w:rPr>
        <w:t>Activities should prompt students to observe and think (and discuss!), not just manipulate equipment:</w:t>
      </w:r>
      <w:r w:rsidRPr="0064057E">
        <w:rPr>
          <w:rFonts w:ascii="Arial" w:hAnsi="Arial" w:cs="Arial"/>
          <w:lang w:val="en-AU"/>
        </w:rPr>
        <w:t xml:space="preserve"> Some stations in a circus could just be an object or image that serves as support for a question.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b/>
          <w:lang w:val="en-AU"/>
        </w:rPr>
        <w:t>Everyone needs to be clear about how the circus practical works:</w:t>
      </w:r>
      <w:r w:rsidRPr="0064057E">
        <w:rPr>
          <w:rFonts w:ascii="Arial" w:hAnsi="Arial" w:cs="Arial"/>
          <w:lang w:val="en-AU"/>
        </w:rPr>
        <w:t xml:space="preserve"> How long do they have at each station? How will you signal that it is time to stop and move on to the next station? Each group needs to know the order or sequence in which to visit stations: if it is not simply a question of (for example) moving clockwise to the next station, then you will need to identify each station with a number or letter and give each group a sequence list.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b/>
          <w:lang w:val="en-AU"/>
        </w:rPr>
        <w:t>Keep each activity simple, short and clear</w:t>
      </w:r>
      <w:r w:rsidR="002D0D22" w:rsidRPr="0064057E">
        <w:rPr>
          <w:rFonts w:ascii="Arial" w:hAnsi="Arial" w:cs="Arial"/>
          <w:b/>
          <w:lang w:val="en-AU"/>
        </w:rPr>
        <w:t>:</w:t>
      </w:r>
      <w:r w:rsidRPr="0064057E">
        <w:rPr>
          <w:rFonts w:ascii="Arial" w:hAnsi="Arial" w:cs="Arial"/>
          <w:lang w:val="en-AU"/>
        </w:rPr>
        <w:t xml:space="preserve"> When students arrive at a station, it must be clear what they have to do and what they need to find out. Do they need to record anything? How should they leave things for the next group?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What should they do while they are waiting? Ideally, each station should take the same amount of time. In practice, some groups will complete an activity more quickly than others. Perhaps you could set the whole class a problem to think about and come up with suggestions at the end of the lesson.</w:t>
      </w:r>
    </w:p>
    <w:p w:rsidR="00EA4208" w:rsidRPr="0064057E" w:rsidRDefault="00EA4208" w:rsidP="00486925">
      <w:pPr>
        <w:spacing w:after="120" w:line="276" w:lineRule="auto"/>
        <w:jc w:val="left"/>
        <w:rPr>
          <w:rFonts w:ascii="Arial" w:hAnsi="Arial" w:cs="Arial"/>
          <w:i/>
          <w:iCs/>
        </w:rPr>
      </w:pPr>
      <w:r w:rsidRPr="0064057E">
        <w:rPr>
          <w:rFonts w:ascii="Arial" w:hAnsi="Arial" w:cs="Arial"/>
          <w:i/>
          <w:iCs/>
        </w:rPr>
        <w:t>Approach 2: Shared investigations</w:t>
      </w:r>
    </w:p>
    <w:p w:rsidR="00EA4208" w:rsidRPr="0064057E" w:rsidRDefault="00EA4208" w:rsidP="00486925">
      <w:pPr>
        <w:spacing w:after="120" w:line="276" w:lineRule="auto"/>
        <w:jc w:val="left"/>
        <w:rPr>
          <w:rFonts w:ascii="Arial" w:hAnsi="Arial" w:cs="Arial"/>
        </w:rPr>
      </w:pPr>
      <w:r w:rsidRPr="0064057E">
        <w:rPr>
          <w:rFonts w:ascii="Arial" w:hAnsi="Arial" w:cs="Arial"/>
        </w:rPr>
        <w:t>Where there are several factors to be investigated, it can save on time and resources if different groups take responsibility for investigating one particular aspect. Each group reports back to the whole class so that everyone can benefit from all the results.</w:t>
      </w:r>
    </w:p>
    <w:p w:rsidR="0064057E" w:rsidRDefault="0064057E" w:rsidP="00486925">
      <w:pPr>
        <w:pStyle w:val="StyleHeadingunnumberedAfter6ptLinespacingMultiple1"/>
        <w:rPr>
          <w:rFonts w:ascii="Arial" w:hAnsi="Arial" w:cs="Arial"/>
        </w:rPr>
      </w:pPr>
    </w:p>
    <w:p w:rsidR="00EA4208" w:rsidRPr="0064057E" w:rsidRDefault="00EA4208" w:rsidP="00486925">
      <w:pPr>
        <w:pStyle w:val="StyleHeadingunnumberedAfter6ptLinespacingMultiple1"/>
        <w:rPr>
          <w:rFonts w:ascii="Arial" w:hAnsi="Arial" w:cs="Arial"/>
        </w:rPr>
      </w:pPr>
      <w:r w:rsidRPr="0064057E">
        <w:rPr>
          <w:rFonts w:ascii="Arial" w:hAnsi="Arial" w:cs="Arial"/>
        </w:rPr>
        <w:t xml:space="preserve">Issue 5: </w:t>
      </w:r>
      <w:r w:rsidR="00CC4BCE" w:rsidRPr="0064057E">
        <w:rPr>
          <w:rFonts w:ascii="Arial" w:hAnsi="Arial" w:cs="Arial"/>
        </w:rPr>
        <w:t>‘</w:t>
      </w:r>
      <w:r w:rsidRPr="0064057E">
        <w:rPr>
          <w:rFonts w:ascii="Arial" w:hAnsi="Arial" w:cs="Arial"/>
        </w:rPr>
        <w:t>Hands on</w:t>
      </w:r>
      <w:r w:rsidR="00CC4BCE" w:rsidRPr="0064057E">
        <w:rPr>
          <w:rFonts w:ascii="Arial" w:hAnsi="Arial" w:cs="Arial"/>
        </w:rPr>
        <w:t>’</w:t>
      </w:r>
      <w:r w:rsidRPr="0064057E">
        <w:rPr>
          <w:rFonts w:ascii="Arial" w:hAnsi="Arial" w:cs="Arial"/>
        </w:rPr>
        <w:t xml:space="preserve"> and </w:t>
      </w:r>
      <w:r w:rsidR="00CC4BCE" w:rsidRPr="0064057E">
        <w:rPr>
          <w:rFonts w:ascii="Arial" w:hAnsi="Arial" w:cs="Arial"/>
        </w:rPr>
        <w:t>‘</w:t>
      </w:r>
      <w:r w:rsidRPr="0064057E">
        <w:rPr>
          <w:rFonts w:ascii="Arial" w:hAnsi="Arial" w:cs="Arial"/>
        </w:rPr>
        <w:t>minds on</w:t>
      </w:r>
      <w:r w:rsidR="00CC4BCE" w:rsidRPr="0064057E">
        <w:rPr>
          <w:rFonts w:ascii="Arial" w:hAnsi="Arial" w:cs="Arial"/>
        </w:rPr>
        <w:t>’</w:t>
      </w:r>
    </w:p>
    <w:p w:rsidR="00EA4208" w:rsidRPr="0064057E" w:rsidRDefault="00EA4208" w:rsidP="00486925">
      <w:pPr>
        <w:spacing w:after="120" w:line="276" w:lineRule="auto"/>
        <w:jc w:val="left"/>
        <w:rPr>
          <w:rFonts w:ascii="Arial" w:hAnsi="Arial" w:cs="Arial"/>
          <w:bCs/>
        </w:rPr>
      </w:pPr>
      <w:r w:rsidRPr="0064057E">
        <w:rPr>
          <w:rFonts w:ascii="Arial" w:hAnsi="Arial" w:cs="Arial"/>
        </w:rPr>
        <w:t xml:space="preserve">The phrase </w:t>
      </w:r>
      <w:r w:rsidR="00CC4BCE" w:rsidRPr="0064057E">
        <w:rPr>
          <w:rFonts w:ascii="Arial" w:hAnsi="Arial" w:cs="Arial"/>
        </w:rPr>
        <w:t>‘</w:t>
      </w:r>
      <w:r w:rsidRPr="0064057E">
        <w:rPr>
          <w:rFonts w:ascii="Arial" w:hAnsi="Arial" w:cs="Arial"/>
        </w:rPr>
        <w:t>Hands on, minds on</w:t>
      </w:r>
      <w:r w:rsidR="00CC4BCE" w:rsidRPr="0064057E">
        <w:rPr>
          <w:rFonts w:ascii="Arial" w:hAnsi="Arial" w:cs="Arial"/>
        </w:rPr>
        <w:t>’</w:t>
      </w:r>
      <w:r w:rsidRPr="0064057E">
        <w:rPr>
          <w:rFonts w:ascii="Arial" w:hAnsi="Arial" w:cs="Arial"/>
        </w:rPr>
        <w:t xml:space="preserve"> has often been used in relation to the design of interactive exhibits in museums, but it can also be applied to classroom-based activities. It refers to the importance of ensuring that students are not just </w:t>
      </w:r>
      <w:r w:rsidR="00CC4BCE" w:rsidRPr="0064057E">
        <w:rPr>
          <w:rFonts w:ascii="Arial" w:hAnsi="Arial" w:cs="Arial"/>
        </w:rPr>
        <w:t>‘</w:t>
      </w:r>
      <w:r w:rsidRPr="0064057E">
        <w:rPr>
          <w:rFonts w:ascii="Arial" w:hAnsi="Arial" w:cs="Arial"/>
        </w:rPr>
        <w:t>busy doing</w:t>
      </w:r>
      <w:r w:rsidR="00CC4BCE" w:rsidRPr="0064057E">
        <w:rPr>
          <w:rFonts w:ascii="Arial" w:hAnsi="Arial" w:cs="Arial"/>
        </w:rPr>
        <w:t>’</w:t>
      </w:r>
      <w:r w:rsidRPr="0064057E">
        <w:rPr>
          <w:rFonts w:ascii="Arial" w:hAnsi="Arial" w:cs="Arial"/>
        </w:rPr>
        <w:t xml:space="preserve"> but also actively learning from the experience. For this to happen, students need to know the </w:t>
      </w:r>
      <w:r w:rsidRPr="0064057E">
        <w:rPr>
          <w:rFonts w:ascii="Arial" w:hAnsi="Arial" w:cs="Arial"/>
          <w:bCs/>
        </w:rPr>
        <w:t xml:space="preserve">purpose of an activity as well as what they need to do. </w:t>
      </w:r>
    </w:p>
    <w:p w:rsidR="00EA4208" w:rsidRPr="0064057E" w:rsidRDefault="00EA4208" w:rsidP="00486925">
      <w:pPr>
        <w:keepNext/>
        <w:spacing w:after="120" w:line="276" w:lineRule="auto"/>
        <w:jc w:val="left"/>
        <w:rPr>
          <w:rFonts w:ascii="Arial" w:hAnsi="Arial" w:cs="Arial"/>
          <w:iCs/>
        </w:rPr>
      </w:pPr>
      <w:r w:rsidRPr="0064057E">
        <w:rPr>
          <w:rFonts w:ascii="Arial" w:hAnsi="Arial" w:cs="Arial"/>
          <w:iCs/>
        </w:rPr>
        <w:t xml:space="preserve">Use the starter to: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 xml:space="preserve">identify a maximum of four learning outcomes </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direct attention to key questions to ask or things to look out for during the practical activity</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help student relate what they are about to do to what they have already learn</w:t>
      </w:r>
      <w:r w:rsidR="00A51398" w:rsidRPr="0064057E">
        <w:rPr>
          <w:rFonts w:ascii="Arial" w:hAnsi="Arial" w:cs="Arial"/>
          <w:lang w:val="en-AU"/>
        </w:rPr>
        <w:t>t</w:t>
      </w:r>
      <w:r w:rsidRPr="0064057E">
        <w:rPr>
          <w:rFonts w:ascii="Arial" w:hAnsi="Arial" w:cs="Arial"/>
          <w:lang w:val="en-AU"/>
        </w:rPr>
        <w:t xml:space="preserve"> about.</w:t>
      </w:r>
    </w:p>
    <w:p w:rsidR="00EA4208" w:rsidRPr="0064057E" w:rsidRDefault="00EA4208" w:rsidP="00486925">
      <w:pPr>
        <w:spacing w:after="120" w:line="276" w:lineRule="auto"/>
        <w:jc w:val="left"/>
        <w:rPr>
          <w:rFonts w:ascii="Arial" w:hAnsi="Arial" w:cs="Arial"/>
          <w:iCs/>
        </w:rPr>
      </w:pPr>
      <w:r w:rsidRPr="0064057E">
        <w:rPr>
          <w:rFonts w:ascii="Arial" w:hAnsi="Arial" w:cs="Arial"/>
          <w:iCs/>
        </w:rPr>
        <w:t>During the practical activity:</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check that students understand why they are doing something in relation to the underpinning science, not just procedurally</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ask students to make predictions (and explain them)</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ask students to comment on what they have observed or are observing – is it what they expected?</w:t>
      </w:r>
    </w:p>
    <w:p w:rsidR="00EA4208" w:rsidRPr="0064057E" w:rsidRDefault="00EA4208" w:rsidP="00486925">
      <w:pPr>
        <w:keepNext/>
        <w:spacing w:after="120" w:line="276" w:lineRule="auto"/>
        <w:jc w:val="left"/>
        <w:rPr>
          <w:rFonts w:ascii="Arial" w:hAnsi="Arial" w:cs="Arial"/>
          <w:iCs/>
        </w:rPr>
      </w:pPr>
      <w:r w:rsidRPr="0064057E">
        <w:rPr>
          <w:rFonts w:ascii="Arial" w:hAnsi="Arial" w:cs="Arial"/>
          <w:iCs/>
        </w:rPr>
        <w:t>During the plenary:</w:t>
      </w:r>
    </w:p>
    <w:p w:rsidR="00EA4208" w:rsidRPr="0064057E" w:rsidRDefault="00EA4208" w:rsidP="00486925">
      <w:pPr>
        <w:pStyle w:val="ListParagraph"/>
        <w:numPr>
          <w:ilvl w:val="0"/>
          <w:numId w:val="19"/>
        </w:numPr>
        <w:spacing w:after="120" w:line="276" w:lineRule="auto"/>
        <w:jc w:val="left"/>
        <w:rPr>
          <w:rFonts w:ascii="Arial" w:hAnsi="Arial" w:cs="Arial"/>
          <w:lang w:val="en-AU"/>
        </w:rPr>
      </w:pPr>
      <w:r w:rsidRPr="0064057E">
        <w:rPr>
          <w:rFonts w:ascii="Arial" w:hAnsi="Arial" w:cs="Arial"/>
          <w:lang w:val="en-AU"/>
        </w:rPr>
        <w:t>ask each group of students to summarise what they found out – whether it what they expected, or if they found anything odd or surprising.</w:t>
      </w:r>
    </w:p>
    <w:p w:rsidR="00EA4208" w:rsidRPr="0064057E" w:rsidRDefault="00AD358B" w:rsidP="00486925">
      <w:pPr>
        <w:pStyle w:val="SectionHeading"/>
        <w:spacing w:after="120" w:line="276" w:lineRule="auto"/>
        <w:rPr>
          <w:rFonts w:ascii="Arial" w:hAnsi="Arial" w:cs="Arial"/>
        </w:rPr>
      </w:pPr>
      <w:r w:rsidRPr="0064057E">
        <w:rPr>
          <w:rFonts w:ascii="Arial" w:hAnsi="Arial" w:cs="Arial"/>
        </w:rPr>
        <w:t>Resource 4</w:t>
      </w:r>
      <w:r w:rsidR="00EA4208" w:rsidRPr="0064057E">
        <w:rPr>
          <w:rFonts w:ascii="Arial" w:hAnsi="Arial" w:cs="Arial"/>
        </w:rPr>
        <w:t xml:space="preserve">: Evaluating the effectiveness of a practical activity </w:t>
      </w:r>
    </w:p>
    <w:p w:rsidR="00EA4208" w:rsidRPr="0064057E" w:rsidRDefault="00EA4208" w:rsidP="00486925">
      <w:pPr>
        <w:spacing w:after="120" w:line="276" w:lineRule="auto"/>
        <w:jc w:val="left"/>
        <w:rPr>
          <w:rFonts w:ascii="Arial" w:hAnsi="Arial" w:cs="Arial"/>
        </w:rPr>
      </w:pPr>
      <w:r w:rsidRPr="0064057E">
        <w:rPr>
          <w:rFonts w:ascii="Arial" w:hAnsi="Arial" w:cs="Arial"/>
        </w:rPr>
        <w:t xml:space="preserve">Identify what the </w:t>
      </w:r>
      <w:r w:rsidRPr="0064057E">
        <w:rPr>
          <w:rFonts w:ascii="Arial" w:hAnsi="Arial" w:cs="Arial"/>
          <w:bCs/>
        </w:rPr>
        <w:t>key purpose</w:t>
      </w:r>
      <w:r w:rsidRPr="0064057E">
        <w:rPr>
          <w:rFonts w:ascii="Arial" w:hAnsi="Arial" w:cs="Arial"/>
        </w:rPr>
        <w:t xml:space="preserve"> of a practical activity should be, then what you could do to check that. Some questions you might ask, depending on the purpose, are listed in Table R</w:t>
      </w:r>
      <w:r w:rsidR="00AD358B" w:rsidRPr="0064057E">
        <w:rPr>
          <w:rFonts w:ascii="Arial" w:hAnsi="Arial" w:cs="Arial"/>
        </w:rPr>
        <w:t>4</w:t>
      </w:r>
      <w:r w:rsidRPr="0064057E">
        <w:rPr>
          <w:rFonts w:ascii="Arial" w:hAnsi="Arial" w:cs="Arial"/>
        </w:rPr>
        <w:t>.1.</w:t>
      </w:r>
    </w:p>
    <w:p w:rsidR="00EA4208" w:rsidRPr="0064057E" w:rsidRDefault="00EA4208" w:rsidP="00486925">
      <w:pPr>
        <w:spacing w:after="120" w:line="276" w:lineRule="auto"/>
        <w:jc w:val="left"/>
        <w:rPr>
          <w:rFonts w:ascii="Arial" w:hAnsi="Arial" w:cs="Arial"/>
          <w:i/>
        </w:rPr>
      </w:pPr>
      <w:r w:rsidRPr="0064057E">
        <w:rPr>
          <w:rFonts w:ascii="Arial" w:hAnsi="Arial" w:cs="Arial"/>
          <w:b/>
          <w:i/>
        </w:rPr>
        <w:t>Table R</w:t>
      </w:r>
      <w:r w:rsidR="00AD358B" w:rsidRPr="0064057E">
        <w:rPr>
          <w:rFonts w:ascii="Arial" w:hAnsi="Arial" w:cs="Arial"/>
          <w:b/>
          <w:i/>
        </w:rPr>
        <w:t>4</w:t>
      </w:r>
      <w:r w:rsidRPr="0064057E">
        <w:rPr>
          <w:rFonts w:ascii="Arial" w:hAnsi="Arial" w:cs="Arial"/>
          <w:b/>
          <w:i/>
        </w:rPr>
        <w:t>.1</w:t>
      </w:r>
      <w:r w:rsidRPr="0064057E">
        <w:rPr>
          <w:rFonts w:ascii="Arial" w:hAnsi="Arial" w:cs="Arial"/>
          <w:i/>
        </w:rPr>
        <w:t xml:space="preserve"> Questions to ask that evaluate and activity based on its purpose.</w:t>
      </w:r>
    </w:p>
    <w:tbl>
      <w:tblPr>
        <w:tblStyle w:val="TableGrid"/>
        <w:tblW w:w="0" w:type="auto"/>
        <w:tblInd w:w="108" w:type="dxa"/>
        <w:tblLook w:val="04A0" w:firstRow="1" w:lastRow="0" w:firstColumn="1" w:lastColumn="0" w:noHBand="0" w:noVBand="1"/>
      </w:tblPr>
      <w:tblGrid>
        <w:gridCol w:w="3212"/>
        <w:gridCol w:w="7363"/>
      </w:tblGrid>
      <w:tr w:rsidR="00EA4208" w:rsidRPr="0064057E" w:rsidTr="00A51398">
        <w:trPr>
          <w:tblHeader/>
        </w:trPr>
        <w:tc>
          <w:tcPr>
            <w:tcW w:w="3212" w:type="dxa"/>
            <w:shd w:val="clear" w:color="auto" w:fill="C6D9F1" w:themeFill="text2" w:themeFillTint="33"/>
          </w:tcPr>
          <w:p w:rsidR="00EA4208" w:rsidRPr="0064057E" w:rsidRDefault="00EA4208" w:rsidP="00486925">
            <w:pPr>
              <w:spacing w:after="120" w:line="276" w:lineRule="auto"/>
              <w:jc w:val="left"/>
              <w:rPr>
                <w:rFonts w:ascii="Arial" w:hAnsi="Arial" w:cs="Arial"/>
                <w:b/>
              </w:rPr>
            </w:pPr>
            <w:r w:rsidRPr="0064057E">
              <w:rPr>
                <w:rFonts w:ascii="Arial" w:hAnsi="Arial" w:cs="Arial"/>
              </w:rPr>
              <w:br w:type="page"/>
            </w:r>
            <w:r w:rsidRPr="0064057E">
              <w:rPr>
                <w:rFonts w:ascii="Arial" w:hAnsi="Arial" w:cs="Arial"/>
                <w:b/>
              </w:rPr>
              <w:t>Key purpose or outcome</w:t>
            </w:r>
          </w:p>
        </w:tc>
        <w:tc>
          <w:tcPr>
            <w:tcW w:w="7363" w:type="dxa"/>
            <w:shd w:val="clear" w:color="auto" w:fill="C6D9F1" w:themeFill="text2" w:themeFillTint="33"/>
          </w:tcPr>
          <w:p w:rsidR="00EA4208" w:rsidRPr="0064057E" w:rsidRDefault="00EA4208" w:rsidP="00486925">
            <w:pPr>
              <w:spacing w:after="120" w:line="276" w:lineRule="auto"/>
              <w:jc w:val="left"/>
              <w:rPr>
                <w:rFonts w:ascii="Arial" w:hAnsi="Arial" w:cs="Arial"/>
                <w:b/>
              </w:rPr>
            </w:pPr>
            <w:r w:rsidRPr="0064057E">
              <w:rPr>
                <w:rFonts w:ascii="Arial" w:hAnsi="Arial" w:cs="Arial"/>
                <w:b/>
              </w:rPr>
              <w:t>Some questions to ask yourself</w:t>
            </w:r>
          </w:p>
        </w:tc>
      </w:tr>
      <w:tr w:rsidR="00EA4208" w:rsidRPr="0064057E" w:rsidTr="00942A28">
        <w:tc>
          <w:tcPr>
            <w:tcW w:w="3212" w:type="dxa"/>
          </w:tcPr>
          <w:p w:rsidR="00EA4208" w:rsidRPr="0064057E" w:rsidRDefault="00EA4208" w:rsidP="00486925">
            <w:pPr>
              <w:spacing w:after="120" w:line="276" w:lineRule="auto"/>
              <w:jc w:val="left"/>
              <w:rPr>
                <w:rFonts w:ascii="Arial" w:hAnsi="Arial" w:cs="Arial"/>
              </w:rPr>
            </w:pPr>
            <w:r w:rsidRPr="0064057E">
              <w:rPr>
                <w:rFonts w:ascii="Arial" w:hAnsi="Arial" w:cs="Arial"/>
              </w:rPr>
              <w:t>Motivation</w:t>
            </w:r>
          </w:p>
        </w:tc>
        <w:tc>
          <w:tcPr>
            <w:tcW w:w="7363" w:type="dxa"/>
          </w:tcPr>
          <w:p w:rsidR="00EA4208" w:rsidRPr="0064057E" w:rsidRDefault="00EA4208" w:rsidP="00486925">
            <w:pPr>
              <w:spacing w:after="120" w:line="276" w:lineRule="auto"/>
              <w:jc w:val="left"/>
              <w:rPr>
                <w:rFonts w:ascii="Arial" w:hAnsi="Arial" w:cs="Arial"/>
              </w:rPr>
            </w:pPr>
            <w:r w:rsidRPr="0064057E">
              <w:rPr>
                <w:rFonts w:ascii="Arial" w:hAnsi="Arial" w:cs="Arial"/>
              </w:rPr>
              <w:t>Did students seem engaged with the task? Did they tell you they enjoyed it?</w:t>
            </w:r>
          </w:p>
        </w:tc>
      </w:tr>
      <w:tr w:rsidR="00EA4208" w:rsidRPr="0064057E" w:rsidTr="00942A28">
        <w:tc>
          <w:tcPr>
            <w:tcW w:w="3212" w:type="dxa"/>
          </w:tcPr>
          <w:p w:rsidR="00EA4208" w:rsidRPr="0064057E" w:rsidRDefault="00EA4208" w:rsidP="00486925">
            <w:pPr>
              <w:spacing w:after="120" w:line="276" w:lineRule="auto"/>
              <w:jc w:val="left"/>
              <w:rPr>
                <w:rFonts w:ascii="Arial" w:hAnsi="Arial" w:cs="Arial"/>
              </w:rPr>
            </w:pPr>
            <w:r w:rsidRPr="0064057E">
              <w:rPr>
                <w:rFonts w:ascii="Arial" w:hAnsi="Arial" w:cs="Arial"/>
              </w:rPr>
              <w:t>Conceptual knowledge and understanding – improved recall</w:t>
            </w:r>
          </w:p>
        </w:tc>
        <w:tc>
          <w:tcPr>
            <w:tcW w:w="7363" w:type="dxa"/>
          </w:tcPr>
          <w:p w:rsidR="00EA4208" w:rsidRPr="0064057E" w:rsidRDefault="00EA4208" w:rsidP="00486925">
            <w:pPr>
              <w:spacing w:after="120" w:line="276" w:lineRule="auto"/>
              <w:jc w:val="left"/>
              <w:rPr>
                <w:rFonts w:ascii="Arial" w:hAnsi="Arial" w:cs="Arial"/>
              </w:rPr>
            </w:pPr>
            <w:r w:rsidRPr="0064057E">
              <w:rPr>
                <w:rFonts w:ascii="Arial" w:hAnsi="Arial" w:cs="Arial"/>
              </w:rPr>
              <w:t xml:space="preserve">Could students tell you what they had seen, done or found out in the following lesson? </w:t>
            </w:r>
          </w:p>
        </w:tc>
      </w:tr>
      <w:tr w:rsidR="00EA4208" w:rsidRPr="0064057E" w:rsidTr="00942A28">
        <w:tc>
          <w:tcPr>
            <w:tcW w:w="3212" w:type="dxa"/>
          </w:tcPr>
          <w:p w:rsidR="00EA4208" w:rsidRPr="0064057E" w:rsidRDefault="00EA4208" w:rsidP="00486925">
            <w:pPr>
              <w:spacing w:after="120" w:line="276" w:lineRule="auto"/>
              <w:jc w:val="left"/>
              <w:rPr>
                <w:rFonts w:ascii="Arial" w:hAnsi="Arial" w:cs="Arial"/>
              </w:rPr>
            </w:pPr>
            <w:r w:rsidRPr="0064057E">
              <w:rPr>
                <w:rFonts w:ascii="Arial" w:hAnsi="Arial" w:cs="Arial"/>
              </w:rPr>
              <w:t>Conceptual knowledge and understanding – applying ideas</w:t>
            </w:r>
          </w:p>
        </w:tc>
        <w:tc>
          <w:tcPr>
            <w:tcW w:w="7363" w:type="dxa"/>
          </w:tcPr>
          <w:p w:rsidR="00EA4208" w:rsidRPr="0064057E" w:rsidRDefault="00EA4208" w:rsidP="00486925">
            <w:pPr>
              <w:spacing w:after="120" w:line="276" w:lineRule="auto"/>
              <w:jc w:val="left"/>
              <w:rPr>
                <w:rFonts w:ascii="Arial" w:hAnsi="Arial" w:cs="Arial"/>
              </w:rPr>
            </w:pPr>
            <w:r w:rsidRPr="0064057E">
              <w:rPr>
                <w:rFonts w:ascii="Arial" w:hAnsi="Arial" w:cs="Arial"/>
              </w:rPr>
              <w:t>Could students apply ideas as intended during the investigation?</w:t>
            </w:r>
          </w:p>
        </w:tc>
      </w:tr>
      <w:tr w:rsidR="00EA4208" w:rsidRPr="0064057E" w:rsidTr="00942A28">
        <w:tc>
          <w:tcPr>
            <w:tcW w:w="3212" w:type="dxa"/>
          </w:tcPr>
          <w:p w:rsidR="00EA4208" w:rsidRPr="0064057E" w:rsidRDefault="00EA4208" w:rsidP="00486925">
            <w:pPr>
              <w:spacing w:after="120" w:line="276" w:lineRule="auto"/>
              <w:jc w:val="left"/>
              <w:rPr>
                <w:rFonts w:ascii="Arial" w:hAnsi="Arial" w:cs="Arial"/>
              </w:rPr>
            </w:pPr>
            <w:r w:rsidRPr="0064057E">
              <w:rPr>
                <w:rFonts w:ascii="Arial" w:hAnsi="Arial" w:cs="Arial"/>
              </w:rPr>
              <w:t>Practical skills</w:t>
            </w:r>
          </w:p>
        </w:tc>
        <w:tc>
          <w:tcPr>
            <w:tcW w:w="7363" w:type="dxa"/>
          </w:tcPr>
          <w:p w:rsidR="00EA4208" w:rsidRPr="0064057E" w:rsidRDefault="00EA4208" w:rsidP="00486925">
            <w:pPr>
              <w:spacing w:after="120" w:line="276" w:lineRule="auto"/>
              <w:jc w:val="left"/>
              <w:rPr>
                <w:rFonts w:ascii="Arial" w:hAnsi="Arial" w:cs="Arial"/>
              </w:rPr>
            </w:pPr>
            <w:r w:rsidRPr="0064057E">
              <w:rPr>
                <w:rFonts w:ascii="Arial" w:hAnsi="Arial" w:cs="Arial"/>
              </w:rPr>
              <w:t>Could students set up the apparatus correctly? Could they carry out procedures as intended? Did students see what you intended them to see?</w:t>
            </w:r>
          </w:p>
        </w:tc>
      </w:tr>
      <w:tr w:rsidR="00EA4208" w:rsidRPr="0064057E" w:rsidTr="00942A28">
        <w:tc>
          <w:tcPr>
            <w:tcW w:w="3212" w:type="dxa"/>
          </w:tcPr>
          <w:p w:rsidR="00EA4208" w:rsidRPr="0064057E" w:rsidRDefault="00EA4208" w:rsidP="00486925">
            <w:pPr>
              <w:spacing w:after="120" w:line="276" w:lineRule="auto"/>
              <w:jc w:val="left"/>
              <w:rPr>
                <w:rFonts w:ascii="Arial" w:hAnsi="Arial" w:cs="Arial"/>
              </w:rPr>
            </w:pPr>
            <w:r w:rsidRPr="0064057E">
              <w:rPr>
                <w:rFonts w:ascii="Arial" w:hAnsi="Arial" w:cs="Arial"/>
              </w:rPr>
              <w:t>Learning abo</w:t>
            </w:r>
            <w:r w:rsidR="00AD358B" w:rsidRPr="0064057E">
              <w:rPr>
                <w:rFonts w:ascii="Arial" w:hAnsi="Arial" w:cs="Arial"/>
              </w:rPr>
              <w:t xml:space="preserve">ut the nature of science or </w:t>
            </w:r>
            <w:r w:rsidRPr="0064057E">
              <w:rPr>
                <w:rFonts w:ascii="Arial" w:hAnsi="Arial" w:cs="Arial"/>
              </w:rPr>
              <w:t xml:space="preserve">scientific </w:t>
            </w:r>
            <w:r w:rsidR="00AD358B" w:rsidRPr="0064057E">
              <w:rPr>
                <w:rFonts w:ascii="Arial" w:hAnsi="Arial" w:cs="Arial"/>
              </w:rPr>
              <w:t>inquiry</w:t>
            </w:r>
          </w:p>
        </w:tc>
        <w:tc>
          <w:tcPr>
            <w:tcW w:w="7363" w:type="dxa"/>
          </w:tcPr>
          <w:p w:rsidR="00EA4208" w:rsidRPr="0064057E" w:rsidRDefault="00EA4208" w:rsidP="00486925">
            <w:pPr>
              <w:spacing w:after="120" w:line="276" w:lineRule="auto"/>
              <w:jc w:val="left"/>
              <w:rPr>
                <w:rFonts w:ascii="Arial" w:hAnsi="Arial" w:cs="Arial"/>
              </w:rPr>
            </w:pPr>
            <w:r w:rsidRPr="0064057E">
              <w:rPr>
                <w:rFonts w:ascii="Arial" w:hAnsi="Arial" w:cs="Arial"/>
              </w:rPr>
              <w:t>Could students tell you what they had learned? Did they understand the purpose of the investigation?</w:t>
            </w:r>
          </w:p>
        </w:tc>
      </w:tr>
      <w:tr w:rsidR="00EA4208" w:rsidRPr="0064057E" w:rsidTr="00942A28">
        <w:tc>
          <w:tcPr>
            <w:tcW w:w="3212" w:type="dxa"/>
          </w:tcPr>
          <w:p w:rsidR="00EA4208" w:rsidRPr="0064057E" w:rsidRDefault="00EA4208" w:rsidP="00486925">
            <w:pPr>
              <w:spacing w:after="120" w:line="276" w:lineRule="auto"/>
              <w:jc w:val="left"/>
              <w:rPr>
                <w:rFonts w:ascii="Arial" w:hAnsi="Arial" w:cs="Arial"/>
              </w:rPr>
            </w:pPr>
            <w:r w:rsidRPr="0064057E">
              <w:rPr>
                <w:rFonts w:ascii="Arial" w:hAnsi="Arial" w:cs="Arial"/>
              </w:rPr>
              <w:t>Develop scientific method skills – planning investigations</w:t>
            </w:r>
          </w:p>
        </w:tc>
        <w:tc>
          <w:tcPr>
            <w:tcW w:w="7363" w:type="dxa"/>
          </w:tcPr>
          <w:p w:rsidR="00EA4208" w:rsidRPr="0064057E" w:rsidRDefault="00EA4208" w:rsidP="00486925">
            <w:pPr>
              <w:spacing w:after="120" w:line="276" w:lineRule="auto"/>
              <w:jc w:val="left"/>
              <w:rPr>
                <w:rFonts w:ascii="Arial" w:hAnsi="Arial" w:cs="Arial"/>
              </w:rPr>
            </w:pPr>
            <w:r w:rsidRPr="0064057E">
              <w:rPr>
                <w:rFonts w:ascii="Arial" w:hAnsi="Arial" w:cs="Arial"/>
              </w:rPr>
              <w:t>Did students understand what they were being asked to do?</w:t>
            </w:r>
            <w:r w:rsidR="00422D87" w:rsidRPr="0064057E">
              <w:rPr>
                <w:rFonts w:ascii="Arial" w:hAnsi="Arial" w:cs="Arial"/>
              </w:rPr>
              <w:t xml:space="preserve"> </w:t>
            </w:r>
            <w:r w:rsidRPr="0064057E">
              <w:rPr>
                <w:rFonts w:ascii="Arial" w:hAnsi="Arial" w:cs="Arial"/>
              </w:rPr>
              <w:t xml:space="preserve">Were students able to produce a plan as intended? </w:t>
            </w:r>
          </w:p>
        </w:tc>
      </w:tr>
      <w:tr w:rsidR="00EA4208" w:rsidRPr="0064057E" w:rsidTr="00942A28">
        <w:tc>
          <w:tcPr>
            <w:tcW w:w="3212" w:type="dxa"/>
          </w:tcPr>
          <w:p w:rsidR="00EA4208" w:rsidRPr="0064057E" w:rsidRDefault="00EA4208" w:rsidP="00486925">
            <w:pPr>
              <w:keepNext/>
              <w:spacing w:after="120" w:line="276" w:lineRule="auto"/>
              <w:jc w:val="left"/>
              <w:rPr>
                <w:rFonts w:ascii="Arial" w:hAnsi="Arial" w:cs="Arial"/>
              </w:rPr>
            </w:pPr>
            <w:r w:rsidRPr="0064057E">
              <w:rPr>
                <w:rFonts w:ascii="Arial" w:hAnsi="Arial" w:cs="Arial"/>
              </w:rPr>
              <w:t>Develop scientific method skills – handling data</w:t>
            </w:r>
          </w:p>
        </w:tc>
        <w:tc>
          <w:tcPr>
            <w:tcW w:w="7363" w:type="dxa"/>
          </w:tcPr>
          <w:p w:rsidR="00EA4208" w:rsidRPr="0064057E" w:rsidRDefault="00EA4208" w:rsidP="00486925">
            <w:pPr>
              <w:keepNext/>
              <w:spacing w:after="120" w:line="276" w:lineRule="auto"/>
              <w:jc w:val="left"/>
              <w:rPr>
                <w:rFonts w:ascii="Arial" w:hAnsi="Arial" w:cs="Arial"/>
              </w:rPr>
            </w:pPr>
            <w:r w:rsidRPr="0064057E">
              <w:rPr>
                <w:rFonts w:ascii="Arial" w:hAnsi="Arial" w:cs="Arial"/>
              </w:rPr>
              <w:t>Were students able to collect and present data as intended? Were they able to process the data as intended?</w:t>
            </w:r>
          </w:p>
        </w:tc>
      </w:tr>
      <w:tr w:rsidR="00EA4208" w:rsidRPr="0064057E" w:rsidTr="00942A28">
        <w:tc>
          <w:tcPr>
            <w:tcW w:w="3212" w:type="dxa"/>
          </w:tcPr>
          <w:p w:rsidR="00EA4208" w:rsidRPr="0064057E" w:rsidRDefault="00EA4208" w:rsidP="00486925">
            <w:pPr>
              <w:spacing w:after="120" w:line="276" w:lineRule="auto"/>
              <w:jc w:val="left"/>
              <w:rPr>
                <w:rFonts w:ascii="Arial" w:hAnsi="Arial" w:cs="Arial"/>
              </w:rPr>
            </w:pPr>
            <w:r w:rsidRPr="0064057E">
              <w:rPr>
                <w:rFonts w:ascii="Arial" w:hAnsi="Arial" w:cs="Arial"/>
              </w:rPr>
              <w:t>Develop scientific method skills – evaluating evidence</w:t>
            </w:r>
          </w:p>
        </w:tc>
        <w:tc>
          <w:tcPr>
            <w:tcW w:w="7363" w:type="dxa"/>
          </w:tcPr>
          <w:p w:rsidR="00EA4208" w:rsidRPr="0064057E" w:rsidRDefault="00EA4208" w:rsidP="00486925">
            <w:pPr>
              <w:spacing w:after="120" w:line="276" w:lineRule="auto"/>
              <w:jc w:val="left"/>
              <w:rPr>
                <w:rFonts w:ascii="Arial" w:hAnsi="Arial" w:cs="Arial"/>
              </w:rPr>
            </w:pPr>
            <w:r w:rsidRPr="0064057E">
              <w:rPr>
                <w:rFonts w:ascii="Arial" w:hAnsi="Arial" w:cs="Arial"/>
              </w:rPr>
              <w:t>Could students evaluate the evidence as intended? Did they identify the key features as intended? Were students able to evaluate the investigation as intended? Could they identify what had gone well and areas for improvement?</w:t>
            </w:r>
          </w:p>
        </w:tc>
      </w:tr>
    </w:tbl>
    <w:p w:rsidR="00EA4208" w:rsidRPr="0064057E" w:rsidRDefault="00EA4208" w:rsidP="00486925">
      <w:pPr>
        <w:pStyle w:val="SectionHeading"/>
        <w:spacing w:after="120" w:line="276" w:lineRule="auto"/>
        <w:rPr>
          <w:rFonts w:ascii="Arial" w:hAnsi="Arial" w:cs="Arial"/>
        </w:rPr>
      </w:pPr>
      <w:r w:rsidRPr="0064057E">
        <w:rPr>
          <w:rFonts w:ascii="Arial" w:hAnsi="Arial" w:cs="Arial"/>
        </w:rPr>
        <w:t xml:space="preserve">Resource </w:t>
      </w:r>
      <w:r w:rsidR="00AD358B" w:rsidRPr="0064057E">
        <w:rPr>
          <w:rFonts w:ascii="Arial" w:hAnsi="Arial" w:cs="Arial"/>
        </w:rPr>
        <w:t>5</w:t>
      </w:r>
      <w:r w:rsidRPr="0064057E">
        <w:rPr>
          <w:rFonts w:ascii="Arial" w:hAnsi="Arial" w:cs="Arial"/>
        </w:rPr>
        <w:t>: Template for paper helicopter</w:t>
      </w:r>
    </w:p>
    <w:p w:rsidR="00EA4208" w:rsidRPr="0064057E" w:rsidRDefault="006A425F" w:rsidP="00486925">
      <w:pPr>
        <w:spacing w:after="120" w:line="276" w:lineRule="auto"/>
        <w:jc w:val="center"/>
        <w:rPr>
          <w:rFonts w:ascii="Arial" w:hAnsi="Arial" w:cs="Arial"/>
        </w:rPr>
      </w:pPr>
      <w:r w:rsidRPr="0064057E">
        <w:rPr>
          <w:rFonts w:ascii="Arial" w:hAnsi="Arial" w:cs="Arial"/>
          <w:noProof/>
        </w:rPr>
        <w:drawing>
          <wp:inline distT="0" distB="0" distL="0" distR="0" wp14:anchorId="231DA968" wp14:editId="43F8CA94">
            <wp:extent cx="2648396" cy="5936776"/>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658974" cy="5960488"/>
                    </a:xfrm>
                    <a:prstGeom prst="rect">
                      <a:avLst/>
                    </a:prstGeom>
                    <a:noFill/>
                    <a:ln>
                      <a:noFill/>
                    </a:ln>
                  </pic:spPr>
                </pic:pic>
              </a:graphicData>
            </a:graphic>
          </wp:inline>
        </w:drawing>
      </w:r>
    </w:p>
    <w:p w:rsidR="00933873" w:rsidRPr="0064057E" w:rsidRDefault="00933873" w:rsidP="00486925">
      <w:pPr>
        <w:pStyle w:val="Heading1"/>
        <w:spacing w:before="120" w:after="120" w:line="276" w:lineRule="auto"/>
        <w:jc w:val="left"/>
        <w:rPr>
          <w:rFonts w:ascii="Arial" w:hAnsi="Arial" w:cs="Arial"/>
        </w:rPr>
      </w:pPr>
      <w:r w:rsidRPr="0064057E">
        <w:rPr>
          <w:rFonts w:ascii="Arial" w:hAnsi="Arial" w:cs="Arial"/>
        </w:rPr>
        <w:t>Additional resources</w:t>
      </w:r>
    </w:p>
    <w:p w:rsidR="00A51398" w:rsidRPr="0064057E" w:rsidRDefault="00A51398" w:rsidP="00486925">
      <w:pPr>
        <w:pStyle w:val="ListParagraph"/>
        <w:numPr>
          <w:ilvl w:val="0"/>
          <w:numId w:val="16"/>
        </w:numPr>
        <w:spacing w:after="120" w:line="276" w:lineRule="auto"/>
        <w:ind w:left="714" w:hanging="357"/>
        <w:jc w:val="left"/>
        <w:rPr>
          <w:rFonts w:ascii="Arial" w:eastAsia="MS Mincho" w:hAnsi="Arial" w:cs="Arial"/>
          <w:szCs w:val="22"/>
        </w:rPr>
      </w:pPr>
      <w:r w:rsidRPr="0064057E">
        <w:rPr>
          <w:rFonts w:ascii="Arial" w:eastAsia="MS Mincho" w:hAnsi="Arial" w:cs="Arial"/>
          <w:szCs w:val="22"/>
        </w:rPr>
        <w:t>Information on practical activities in physics for 11–19-year-olds</w:t>
      </w:r>
      <w:r w:rsidRPr="0064057E">
        <w:rPr>
          <w:rFonts w:ascii="Arial" w:eastAsia="MS Mincho" w:hAnsi="Arial" w:cs="Arial"/>
          <w:szCs w:val="22"/>
          <w:lang w:val="en-GB"/>
        </w:rPr>
        <w:t xml:space="preserve">: </w:t>
      </w:r>
      <w:hyperlink r:id="rId20" w:history="1">
        <w:r w:rsidR="00A55DC0" w:rsidRPr="0064057E">
          <w:rPr>
            <w:rStyle w:val="Hyperlink"/>
            <w:rFonts w:ascii="Arial" w:eastAsia="MS Mincho" w:hAnsi="Arial" w:cs="Arial"/>
            <w:szCs w:val="22"/>
          </w:rPr>
          <w:t>http://www.nuffieldfoundation.org/practical-physics</w:t>
        </w:r>
      </w:hyperlink>
      <w:r w:rsidR="00A55DC0" w:rsidRPr="0064057E">
        <w:rPr>
          <w:rFonts w:ascii="Arial" w:eastAsia="MS Mincho" w:hAnsi="Arial" w:cs="Arial"/>
          <w:szCs w:val="22"/>
        </w:rPr>
        <w:t xml:space="preserve"> </w:t>
      </w:r>
    </w:p>
    <w:p w:rsidR="00A55DC0" w:rsidRPr="0064057E" w:rsidRDefault="00A55DC0" w:rsidP="00486925">
      <w:pPr>
        <w:pStyle w:val="ListParagraph"/>
        <w:numPr>
          <w:ilvl w:val="0"/>
          <w:numId w:val="16"/>
        </w:numPr>
        <w:spacing w:after="120" w:line="276" w:lineRule="auto"/>
        <w:ind w:left="714" w:hanging="357"/>
        <w:jc w:val="left"/>
        <w:rPr>
          <w:rFonts w:ascii="Arial" w:eastAsia="MS Mincho" w:hAnsi="Arial" w:cs="Arial"/>
          <w:szCs w:val="22"/>
        </w:rPr>
      </w:pPr>
      <w:r w:rsidRPr="0064057E">
        <w:rPr>
          <w:rFonts w:ascii="Arial" w:eastAsia="MS Mincho" w:hAnsi="Arial" w:cs="Arial"/>
          <w:szCs w:val="22"/>
        </w:rPr>
        <w:t>Practical work for learning</w:t>
      </w:r>
      <w:r w:rsidRPr="0064057E">
        <w:rPr>
          <w:rFonts w:ascii="Arial" w:eastAsia="MS Mincho" w:hAnsi="Arial" w:cs="Arial"/>
          <w:szCs w:val="22"/>
          <w:lang w:val="en-GB"/>
        </w:rPr>
        <w:t xml:space="preserve">: </w:t>
      </w:r>
      <w:hyperlink r:id="rId21" w:history="1">
        <w:r w:rsidRPr="0064057E">
          <w:rPr>
            <w:rFonts w:ascii="Arial" w:eastAsia="MS Mincho" w:hAnsi="Arial" w:cs="Arial"/>
            <w:color w:val="0000FF"/>
            <w:szCs w:val="22"/>
            <w:u w:val="single"/>
          </w:rPr>
          <w:t>http://www.nuffieldfoundation.org/practical-work-learning/about-project</w:t>
        </w:r>
      </w:hyperlink>
      <w:r w:rsidRPr="0064057E">
        <w:rPr>
          <w:rFonts w:ascii="Arial" w:eastAsia="MS Mincho" w:hAnsi="Arial" w:cs="Arial"/>
          <w:szCs w:val="22"/>
        </w:rPr>
        <w:t xml:space="preserve"> </w:t>
      </w:r>
    </w:p>
    <w:p w:rsidR="00A51398" w:rsidRPr="0064057E" w:rsidRDefault="00A51398" w:rsidP="00486925">
      <w:pPr>
        <w:pStyle w:val="ListParagraph"/>
        <w:numPr>
          <w:ilvl w:val="0"/>
          <w:numId w:val="16"/>
        </w:numPr>
        <w:spacing w:after="120" w:line="276" w:lineRule="auto"/>
        <w:ind w:left="714" w:hanging="357"/>
        <w:jc w:val="left"/>
        <w:rPr>
          <w:rFonts w:ascii="Arial" w:eastAsia="MS Mincho" w:hAnsi="Arial" w:cs="Arial"/>
          <w:szCs w:val="22"/>
        </w:rPr>
      </w:pPr>
      <w:r w:rsidRPr="0064057E">
        <w:rPr>
          <w:rFonts w:ascii="Arial" w:eastAsia="MS Mincho" w:hAnsi="Arial" w:cs="Arial"/>
          <w:szCs w:val="22"/>
          <w:lang w:val="en-GB"/>
        </w:rPr>
        <w:t>‘</w:t>
      </w:r>
      <w:r w:rsidR="00EA4208" w:rsidRPr="0064057E">
        <w:rPr>
          <w:rFonts w:ascii="Arial" w:eastAsia="MS Mincho" w:hAnsi="Arial" w:cs="Arial"/>
          <w:szCs w:val="22"/>
        </w:rPr>
        <w:t>Gravity at work</w:t>
      </w:r>
      <w:r w:rsidRPr="0064057E">
        <w:rPr>
          <w:rFonts w:ascii="Arial" w:eastAsia="MS Mincho" w:hAnsi="Arial" w:cs="Arial"/>
          <w:szCs w:val="22"/>
          <w:lang w:val="en-GB"/>
        </w:rPr>
        <w:t xml:space="preserve">’: </w:t>
      </w:r>
      <w:hyperlink r:id="rId22" w:history="1">
        <w:r w:rsidR="00EA4208" w:rsidRPr="0064057E">
          <w:rPr>
            <w:rFonts w:ascii="Arial" w:eastAsia="MS Mincho" w:hAnsi="Arial" w:cs="Arial"/>
            <w:color w:val="0000FF"/>
            <w:szCs w:val="22"/>
            <w:u w:val="single"/>
          </w:rPr>
          <w:t>https://blossoms.mit.edu/videos/lessons/gravity_work</w:t>
        </w:r>
      </w:hyperlink>
      <w:r w:rsidR="00A55DC0" w:rsidRPr="0064057E">
        <w:rPr>
          <w:rFonts w:ascii="Arial" w:hAnsi="Arial" w:cs="Arial"/>
          <w:color w:val="333333"/>
          <w:szCs w:val="22"/>
        </w:rPr>
        <w:t xml:space="preserve"> </w:t>
      </w:r>
    </w:p>
    <w:p w:rsidR="00EA4208" w:rsidRPr="0064057E" w:rsidRDefault="00CC4BCE" w:rsidP="00486925">
      <w:pPr>
        <w:pStyle w:val="ListParagraph"/>
        <w:numPr>
          <w:ilvl w:val="0"/>
          <w:numId w:val="16"/>
        </w:numPr>
        <w:spacing w:after="120" w:line="276" w:lineRule="auto"/>
        <w:ind w:left="714" w:hanging="357"/>
        <w:jc w:val="left"/>
        <w:rPr>
          <w:rFonts w:ascii="Arial" w:eastAsia="MS Mincho" w:hAnsi="Arial" w:cs="Arial"/>
          <w:szCs w:val="22"/>
        </w:rPr>
      </w:pPr>
      <w:r w:rsidRPr="0064057E">
        <w:rPr>
          <w:rFonts w:ascii="Arial" w:eastAsia="MS Mincho" w:hAnsi="Arial" w:cs="Arial"/>
          <w:szCs w:val="22"/>
        </w:rPr>
        <w:t>‘</w:t>
      </w:r>
      <w:r w:rsidR="00EA4208" w:rsidRPr="0064057E">
        <w:rPr>
          <w:rFonts w:ascii="Arial" w:eastAsia="MS Mincho" w:hAnsi="Arial" w:cs="Arial"/>
          <w:szCs w:val="22"/>
        </w:rPr>
        <w:t>Free fall</w:t>
      </w:r>
      <w:r w:rsidRPr="0064057E">
        <w:rPr>
          <w:rFonts w:ascii="Arial" w:eastAsia="MS Mincho" w:hAnsi="Arial" w:cs="Arial"/>
          <w:szCs w:val="22"/>
        </w:rPr>
        <w:t>’</w:t>
      </w:r>
      <w:r w:rsidR="00A51398" w:rsidRPr="0064057E">
        <w:rPr>
          <w:rFonts w:ascii="Arial" w:eastAsia="MS Mincho" w:hAnsi="Arial" w:cs="Arial"/>
          <w:szCs w:val="22"/>
          <w:lang w:val="en-GB"/>
        </w:rPr>
        <w:t>:</w:t>
      </w:r>
      <w:r w:rsidR="00EA4208" w:rsidRPr="0064057E">
        <w:rPr>
          <w:rFonts w:ascii="Arial" w:eastAsia="MS Mincho" w:hAnsi="Arial" w:cs="Arial"/>
          <w:szCs w:val="22"/>
        </w:rPr>
        <w:t xml:space="preserve"> </w:t>
      </w:r>
      <w:hyperlink r:id="rId23" w:history="1">
        <w:r w:rsidR="00EA4208" w:rsidRPr="0064057E">
          <w:rPr>
            <w:rFonts w:ascii="Arial" w:eastAsia="MS Mincho" w:hAnsi="Arial" w:cs="Arial"/>
            <w:color w:val="0000FF"/>
            <w:szCs w:val="22"/>
            <w:u w:val="single"/>
          </w:rPr>
          <w:t>https://blossoms.mit.edu/videos/lessons/free_fall</w:t>
        </w:r>
      </w:hyperlink>
      <w:r w:rsidR="00A55DC0" w:rsidRPr="0064057E">
        <w:rPr>
          <w:rFonts w:ascii="Arial" w:hAnsi="Arial" w:cs="Arial"/>
          <w:color w:val="333333"/>
          <w:szCs w:val="22"/>
        </w:rPr>
        <w:t xml:space="preserve"> </w:t>
      </w:r>
    </w:p>
    <w:p w:rsidR="006E5559" w:rsidRPr="0064057E" w:rsidRDefault="006E5559" w:rsidP="00486925">
      <w:pPr>
        <w:pStyle w:val="Heading1"/>
        <w:spacing w:before="120" w:after="120" w:line="276" w:lineRule="auto"/>
        <w:jc w:val="left"/>
        <w:rPr>
          <w:rFonts w:ascii="Arial" w:hAnsi="Arial" w:cs="Arial"/>
        </w:rPr>
      </w:pPr>
      <w:r w:rsidRPr="0064057E">
        <w:rPr>
          <w:rFonts w:ascii="Arial" w:hAnsi="Arial" w:cs="Arial"/>
        </w:rPr>
        <w:t>References</w:t>
      </w:r>
      <w:r w:rsidR="00EA4208" w:rsidRPr="0064057E">
        <w:rPr>
          <w:rFonts w:ascii="Arial" w:hAnsi="Arial" w:cs="Arial"/>
        </w:rPr>
        <w:t>/</w:t>
      </w:r>
      <w:r w:rsidR="006A425F" w:rsidRPr="0064057E">
        <w:rPr>
          <w:rFonts w:ascii="Arial" w:hAnsi="Arial" w:cs="Arial"/>
        </w:rPr>
        <w:t>b</w:t>
      </w:r>
      <w:r w:rsidR="002613CA" w:rsidRPr="0064057E">
        <w:rPr>
          <w:rFonts w:ascii="Arial" w:hAnsi="Arial" w:cs="Arial"/>
        </w:rPr>
        <w:t>ibliography</w:t>
      </w:r>
    </w:p>
    <w:p w:rsidR="00EA4208" w:rsidRPr="0064057E" w:rsidRDefault="00EA4208" w:rsidP="00486925">
      <w:pPr>
        <w:keepNext/>
        <w:spacing w:after="120" w:line="276" w:lineRule="auto"/>
        <w:jc w:val="left"/>
        <w:rPr>
          <w:rFonts w:ascii="Arial" w:eastAsia="MS Mincho" w:hAnsi="Arial" w:cs="Arial"/>
          <w:szCs w:val="22"/>
        </w:rPr>
      </w:pPr>
      <w:r w:rsidRPr="0064057E">
        <w:rPr>
          <w:rFonts w:ascii="Arial" w:eastAsia="MS Mincho" w:hAnsi="Arial" w:cs="Arial"/>
          <w:szCs w:val="22"/>
        </w:rPr>
        <w:t xml:space="preserve">Abrahams, A. and Millar, R. (2008) </w:t>
      </w:r>
      <w:r w:rsidR="00CC4BCE" w:rsidRPr="0064057E">
        <w:rPr>
          <w:rFonts w:ascii="Arial" w:eastAsia="MS Mincho" w:hAnsi="Arial" w:cs="Arial"/>
          <w:szCs w:val="22"/>
        </w:rPr>
        <w:t>‘</w:t>
      </w:r>
      <w:r w:rsidRPr="0064057E">
        <w:rPr>
          <w:rFonts w:ascii="Arial" w:eastAsia="MS Mincho" w:hAnsi="Arial" w:cs="Arial"/>
          <w:szCs w:val="22"/>
        </w:rPr>
        <w:t>Does practical work really work?</w:t>
      </w:r>
      <w:r w:rsidR="00CC4BCE" w:rsidRPr="0064057E">
        <w:rPr>
          <w:rFonts w:ascii="Arial" w:eastAsia="MS Mincho" w:hAnsi="Arial" w:cs="Arial"/>
          <w:szCs w:val="22"/>
        </w:rPr>
        <w:t>’</w:t>
      </w:r>
      <w:r w:rsidRPr="0064057E">
        <w:rPr>
          <w:rFonts w:ascii="Arial" w:eastAsia="MS Mincho" w:hAnsi="Arial" w:cs="Arial"/>
          <w:szCs w:val="22"/>
        </w:rPr>
        <w:t xml:space="preserve">, </w:t>
      </w:r>
      <w:r w:rsidRPr="0064057E">
        <w:rPr>
          <w:rFonts w:ascii="Arial" w:eastAsia="MS Mincho" w:hAnsi="Arial" w:cs="Arial"/>
          <w:i/>
          <w:szCs w:val="22"/>
        </w:rPr>
        <w:t>International Journal of Science Education,</w:t>
      </w:r>
      <w:r w:rsidRPr="0064057E">
        <w:rPr>
          <w:rFonts w:ascii="Arial" w:eastAsia="MS Mincho" w:hAnsi="Arial" w:cs="Arial"/>
          <w:szCs w:val="22"/>
        </w:rPr>
        <w:t xml:space="preserve"> vol. 30, no. 14, pp. 1</w:t>
      </w:r>
      <w:r w:rsidR="00A51398" w:rsidRPr="0064057E">
        <w:rPr>
          <w:rFonts w:ascii="Arial" w:eastAsia="MS Mincho" w:hAnsi="Arial" w:cs="Arial"/>
          <w:szCs w:val="22"/>
        </w:rPr>
        <w:t>,</w:t>
      </w:r>
      <w:r w:rsidRPr="0064057E">
        <w:rPr>
          <w:rFonts w:ascii="Arial" w:eastAsia="MS Mincho" w:hAnsi="Arial" w:cs="Arial"/>
          <w:szCs w:val="22"/>
        </w:rPr>
        <w:t>945–69.</w:t>
      </w:r>
    </w:p>
    <w:p w:rsidR="00EA4208" w:rsidRPr="0064057E" w:rsidRDefault="00EA4208" w:rsidP="00486925">
      <w:pPr>
        <w:spacing w:after="120" w:line="276" w:lineRule="auto"/>
        <w:jc w:val="left"/>
        <w:rPr>
          <w:rFonts w:ascii="Arial" w:eastAsia="MS Mincho" w:hAnsi="Arial" w:cs="Arial"/>
          <w:szCs w:val="22"/>
        </w:rPr>
      </w:pPr>
      <w:r w:rsidRPr="0064057E">
        <w:rPr>
          <w:rFonts w:ascii="Arial" w:eastAsia="MS Mincho" w:hAnsi="Arial" w:cs="Arial"/>
          <w:szCs w:val="22"/>
        </w:rPr>
        <w:t xml:space="preserve">Getting Practical (undated) </w:t>
      </w:r>
      <w:r w:rsidR="00CC4BCE" w:rsidRPr="0064057E">
        <w:rPr>
          <w:rFonts w:ascii="Arial" w:eastAsia="MS Mincho" w:hAnsi="Arial" w:cs="Arial"/>
          <w:szCs w:val="22"/>
        </w:rPr>
        <w:t>‘</w:t>
      </w:r>
      <w:r w:rsidRPr="0064057E">
        <w:rPr>
          <w:rFonts w:ascii="Arial" w:eastAsia="MS Mincho" w:hAnsi="Arial" w:cs="Arial"/>
          <w:szCs w:val="22"/>
        </w:rPr>
        <w:t>Secondary</w:t>
      </w:r>
      <w:r w:rsidR="00CC4BCE" w:rsidRPr="0064057E">
        <w:rPr>
          <w:rFonts w:ascii="Arial" w:eastAsia="MS Mincho" w:hAnsi="Arial" w:cs="Arial"/>
          <w:szCs w:val="22"/>
        </w:rPr>
        <w:t>’</w:t>
      </w:r>
      <w:r w:rsidRPr="0064057E">
        <w:rPr>
          <w:rFonts w:ascii="Arial" w:eastAsia="MS Mincho" w:hAnsi="Arial" w:cs="Arial"/>
          <w:szCs w:val="22"/>
        </w:rPr>
        <w:t xml:space="preserve"> (online). Available from: </w:t>
      </w:r>
      <w:hyperlink r:id="rId24" w:history="1">
        <w:r w:rsidRPr="0064057E">
          <w:rPr>
            <w:rFonts w:ascii="Arial" w:eastAsia="MS Mincho" w:hAnsi="Arial" w:cs="Arial"/>
            <w:color w:val="0000FF"/>
            <w:szCs w:val="22"/>
            <w:u w:val="single"/>
          </w:rPr>
          <w:t>http://www.gettingpractical.org.uk/m3-3.php</w:t>
        </w:r>
      </w:hyperlink>
      <w:r w:rsidRPr="0064057E">
        <w:rPr>
          <w:rFonts w:ascii="Arial" w:eastAsia="MS Mincho" w:hAnsi="Arial" w:cs="Arial"/>
          <w:szCs w:val="22"/>
        </w:rPr>
        <w:t xml:space="preserve"> (accessed 19 May 2014).</w:t>
      </w:r>
    </w:p>
    <w:p w:rsidR="00EA4208" w:rsidRPr="0064057E" w:rsidRDefault="00EA4208" w:rsidP="00486925">
      <w:pPr>
        <w:spacing w:after="120" w:line="276" w:lineRule="auto"/>
        <w:jc w:val="left"/>
        <w:rPr>
          <w:rFonts w:ascii="Arial" w:eastAsia="MS Mincho" w:hAnsi="Arial" w:cs="Arial"/>
          <w:szCs w:val="22"/>
        </w:rPr>
      </w:pPr>
      <w:r w:rsidRPr="0064057E">
        <w:rPr>
          <w:rFonts w:ascii="Arial" w:eastAsia="MS Mincho" w:hAnsi="Arial" w:cs="Arial"/>
          <w:szCs w:val="22"/>
        </w:rPr>
        <w:t xml:space="preserve">Millar, R. (2009) </w:t>
      </w:r>
      <w:r w:rsidRPr="0064057E">
        <w:rPr>
          <w:rFonts w:ascii="Arial" w:eastAsia="MS Mincho" w:hAnsi="Arial" w:cs="Arial"/>
          <w:i/>
          <w:iCs/>
          <w:szCs w:val="22"/>
        </w:rPr>
        <w:t>Analysing Practical Science Activities to Assess and Improve their Effectiveness: The Practical Activity Analysis Inventory (PAAI)</w:t>
      </w:r>
      <w:r w:rsidRPr="0064057E">
        <w:rPr>
          <w:rFonts w:ascii="Arial" w:eastAsia="MS Mincho" w:hAnsi="Arial" w:cs="Arial"/>
          <w:szCs w:val="22"/>
        </w:rPr>
        <w:t>. York</w:t>
      </w:r>
      <w:r w:rsidR="00A55DC0" w:rsidRPr="0064057E">
        <w:rPr>
          <w:rFonts w:ascii="Arial" w:eastAsia="MS Mincho" w:hAnsi="Arial" w:cs="Arial"/>
          <w:szCs w:val="22"/>
        </w:rPr>
        <w:t>, UK</w:t>
      </w:r>
      <w:r w:rsidRPr="0064057E">
        <w:rPr>
          <w:rFonts w:ascii="Arial" w:eastAsia="MS Mincho" w:hAnsi="Arial" w:cs="Arial"/>
          <w:szCs w:val="22"/>
        </w:rPr>
        <w:t xml:space="preserve">: Centre for Innovation and Research in Science Education, University of York. </w:t>
      </w:r>
    </w:p>
    <w:p w:rsidR="00EA4208" w:rsidRPr="0064057E" w:rsidRDefault="00EA4208" w:rsidP="00486925">
      <w:pPr>
        <w:spacing w:after="120" w:line="276" w:lineRule="auto"/>
        <w:jc w:val="left"/>
        <w:rPr>
          <w:rFonts w:ascii="Arial" w:eastAsia="MS Mincho" w:hAnsi="Arial" w:cs="Arial"/>
          <w:szCs w:val="22"/>
        </w:rPr>
      </w:pPr>
      <w:r w:rsidRPr="0064057E">
        <w:rPr>
          <w:rFonts w:ascii="Arial" w:eastAsia="MS Mincho" w:hAnsi="Arial" w:cs="Arial"/>
          <w:szCs w:val="22"/>
        </w:rPr>
        <w:t xml:space="preserve">Osbourne, J. (2011) </w:t>
      </w:r>
      <w:r w:rsidR="00CC4BCE" w:rsidRPr="0064057E">
        <w:rPr>
          <w:rFonts w:ascii="Arial" w:eastAsia="MS Mincho" w:hAnsi="Arial" w:cs="Arial"/>
          <w:szCs w:val="22"/>
        </w:rPr>
        <w:t>‘</w:t>
      </w:r>
      <w:r w:rsidRPr="0064057E">
        <w:rPr>
          <w:rFonts w:ascii="Arial" w:eastAsia="MS Mincho" w:hAnsi="Arial" w:cs="Arial"/>
          <w:szCs w:val="22"/>
        </w:rPr>
        <w:t>Earth and space</w:t>
      </w:r>
      <w:r w:rsidR="00CC4BCE" w:rsidRPr="0064057E">
        <w:rPr>
          <w:rFonts w:ascii="Arial" w:eastAsia="MS Mincho" w:hAnsi="Arial" w:cs="Arial"/>
          <w:szCs w:val="22"/>
        </w:rPr>
        <w:t>’</w:t>
      </w:r>
      <w:r w:rsidRPr="0064057E">
        <w:rPr>
          <w:rFonts w:ascii="Arial" w:eastAsia="MS Mincho" w:hAnsi="Arial" w:cs="Arial"/>
          <w:szCs w:val="22"/>
        </w:rPr>
        <w:t xml:space="preserve"> in Sang, D. (ed.) </w:t>
      </w:r>
      <w:r w:rsidRPr="0064057E">
        <w:rPr>
          <w:rFonts w:ascii="Arial" w:eastAsia="MS Mincho" w:hAnsi="Arial" w:cs="Arial"/>
          <w:i/>
          <w:iCs/>
          <w:szCs w:val="22"/>
        </w:rPr>
        <w:t>Teaching Secondary Physics</w:t>
      </w:r>
      <w:r w:rsidRPr="0064057E">
        <w:rPr>
          <w:rFonts w:ascii="Arial" w:eastAsia="MS Mincho" w:hAnsi="Arial" w:cs="Arial"/>
          <w:szCs w:val="22"/>
        </w:rPr>
        <w:t>. London</w:t>
      </w:r>
      <w:r w:rsidR="00A55DC0" w:rsidRPr="0064057E">
        <w:rPr>
          <w:rFonts w:ascii="Arial" w:eastAsia="MS Mincho" w:hAnsi="Arial" w:cs="Arial"/>
          <w:szCs w:val="22"/>
        </w:rPr>
        <w:t>, UK</w:t>
      </w:r>
      <w:r w:rsidRPr="0064057E">
        <w:rPr>
          <w:rFonts w:ascii="Arial" w:eastAsia="MS Mincho" w:hAnsi="Arial" w:cs="Arial"/>
          <w:szCs w:val="22"/>
        </w:rPr>
        <w:t>: John Murray</w:t>
      </w:r>
      <w:r w:rsidR="00A51398" w:rsidRPr="0064057E">
        <w:rPr>
          <w:rFonts w:ascii="Arial" w:eastAsia="MS Mincho" w:hAnsi="Arial" w:cs="Arial"/>
          <w:szCs w:val="22"/>
        </w:rPr>
        <w:t>.</w:t>
      </w:r>
    </w:p>
    <w:p w:rsidR="00EA4208" w:rsidRPr="0064057E" w:rsidRDefault="00EA4208" w:rsidP="00486925">
      <w:pPr>
        <w:spacing w:after="120" w:line="276" w:lineRule="auto"/>
        <w:jc w:val="left"/>
        <w:rPr>
          <w:rFonts w:ascii="Arial" w:eastAsia="MS Mincho" w:hAnsi="Arial" w:cs="Arial"/>
          <w:szCs w:val="22"/>
        </w:rPr>
      </w:pPr>
      <w:r w:rsidRPr="0064057E">
        <w:rPr>
          <w:rFonts w:ascii="Arial" w:eastAsia="MS Mincho" w:hAnsi="Arial" w:cs="Arial"/>
          <w:szCs w:val="22"/>
        </w:rPr>
        <w:t xml:space="preserve">Wellington, J.J. and Ireson, G. (2012) </w:t>
      </w:r>
      <w:r w:rsidR="00CC4BCE" w:rsidRPr="0064057E">
        <w:rPr>
          <w:rFonts w:ascii="Arial" w:eastAsia="MS Mincho" w:hAnsi="Arial" w:cs="Arial"/>
          <w:szCs w:val="22"/>
        </w:rPr>
        <w:t>‘</w:t>
      </w:r>
      <w:r w:rsidRPr="0064057E">
        <w:rPr>
          <w:rFonts w:ascii="Arial" w:eastAsia="MS Mincho" w:hAnsi="Arial" w:cs="Arial"/>
          <w:szCs w:val="22"/>
        </w:rPr>
        <w:t>Practical work in science education</w:t>
      </w:r>
      <w:r w:rsidR="00CC4BCE" w:rsidRPr="0064057E">
        <w:rPr>
          <w:rFonts w:ascii="Arial" w:eastAsia="MS Mincho" w:hAnsi="Arial" w:cs="Arial"/>
          <w:szCs w:val="22"/>
        </w:rPr>
        <w:t>’</w:t>
      </w:r>
      <w:r w:rsidRPr="0064057E">
        <w:rPr>
          <w:rFonts w:ascii="Arial" w:eastAsia="MS Mincho" w:hAnsi="Arial" w:cs="Arial"/>
          <w:szCs w:val="22"/>
        </w:rPr>
        <w:t xml:space="preserve">, in Wellington, J.J. and Ireson, G. (eds) </w:t>
      </w:r>
      <w:r w:rsidRPr="0064057E">
        <w:rPr>
          <w:rFonts w:ascii="Arial" w:eastAsia="MS Mincho" w:hAnsi="Arial" w:cs="Arial"/>
          <w:i/>
          <w:iCs/>
          <w:szCs w:val="22"/>
        </w:rPr>
        <w:t>Science Learning, Science Teaching</w:t>
      </w:r>
      <w:r w:rsidRPr="0064057E">
        <w:rPr>
          <w:rFonts w:ascii="Arial" w:eastAsia="MS Mincho" w:hAnsi="Arial" w:cs="Arial"/>
          <w:szCs w:val="22"/>
        </w:rPr>
        <w:t>. London</w:t>
      </w:r>
      <w:r w:rsidR="00A55DC0" w:rsidRPr="0064057E">
        <w:rPr>
          <w:rFonts w:ascii="Arial" w:eastAsia="MS Mincho" w:hAnsi="Arial" w:cs="Arial"/>
          <w:szCs w:val="22"/>
        </w:rPr>
        <w:t>, UK</w:t>
      </w:r>
      <w:r w:rsidRPr="0064057E">
        <w:rPr>
          <w:rFonts w:ascii="Arial" w:eastAsia="MS Mincho" w:hAnsi="Arial" w:cs="Arial"/>
          <w:szCs w:val="22"/>
        </w:rPr>
        <w:t>: Routledge.</w:t>
      </w:r>
    </w:p>
    <w:p w:rsidR="00FE6233" w:rsidRPr="0064057E" w:rsidRDefault="00E36845" w:rsidP="00486925">
      <w:pPr>
        <w:pStyle w:val="Heading1"/>
        <w:spacing w:before="120" w:after="120" w:line="276" w:lineRule="auto"/>
        <w:jc w:val="left"/>
        <w:rPr>
          <w:rFonts w:ascii="Arial" w:hAnsi="Arial" w:cs="Arial"/>
        </w:rPr>
      </w:pPr>
      <w:r w:rsidRPr="0064057E">
        <w:rPr>
          <w:rFonts w:ascii="Arial" w:hAnsi="Arial" w:cs="Arial"/>
        </w:rPr>
        <w:t>A</w:t>
      </w:r>
      <w:r w:rsidR="00FE6233" w:rsidRPr="0064057E">
        <w:rPr>
          <w:rFonts w:ascii="Arial" w:hAnsi="Arial" w:cs="Arial"/>
        </w:rPr>
        <w:t>cknowledgements</w:t>
      </w:r>
      <w:bookmarkEnd w:id="18"/>
    </w:p>
    <w:p w:rsidR="00486925" w:rsidRPr="0064057E" w:rsidRDefault="00486925" w:rsidP="00486925">
      <w:pPr>
        <w:autoSpaceDE w:val="0"/>
        <w:autoSpaceDN w:val="0"/>
        <w:spacing w:after="120" w:line="276" w:lineRule="auto"/>
        <w:jc w:val="left"/>
        <w:rPr>
          <w:rFonts w:ascii="Arial" w:hAnsi="Arial" w:cs="Arial"/>
          <w:color w:val="000000"/>
        </w:rPr>
      </w:pPr>
      <w:r w:rsidRPr="0064057E">
        <w:rPr>
          <w:rFonts w:ascii="Arial" w:hAnsi="Arial" w:cs="Arial"/>
          <w:color w:val="000000"/>
        </w:rPr>
        <w:t>This content is made available under a Creative Commons Attribution-ShareAlike licence (</w:t>
      </w:r>
      <w:hyperlink r:id="rId25" w:history="1">
        <w:r w:rsidRPr="0064057E">
          <w:rPr>
            <w:rStyle w:val="Hyperlink"/>
            <w:rFonts w:ascii="Arial" w:eastAsia="Arial Unicode MS" w:hAnsi="Arial" w:cs="Arial"/>
          </w:rPr>
          <w:t>http://creativecommons.org/licenses/by-sa/3.0/</w:t>
        </w:r>
      </w:hyperlink>
      <w:r w:rsidRPr="0064057E">
        <w:rPr>
          <w:rFonts w:ascii="Arial" w:hAnsi="Arial" w:cs="Arial"/>
        </w:rPr>
        <w:t xml:space="preserve">), </w:t>
      </w:r>
      <w:r w:rsidRPr="0064057E">
        <w:rPr>
          <w:rFonts w:ascii="Arial" w:hAnsi="Arial" w:cs="Arial"/>
          <w:color w:val="000000"/>
        </w:rPr>
        <w:t>unless identified otherwise. The licence excludes the use of the TESS-India, OU and UKAID logos, which may only be used unadapted within the TESS-India project.</w:t>
      </w:r>
    </w:p>
    <w:p w:rsidR="00486925" w:rsidRPr="0064057E" w:rsidRDefault="00486925" w:rsidP="00486925">
      <w:pPr>
        <w:autoSpaceDE w:val="0"/>
        <w:autoSpaceDN w:val="0"/>
        <w:spacing w:after="120" w:line="276" w:lineRule="auto"/>
        <w:jc w:val="left"/>
        <w:rPr>
          <w:rFonts w:ascii="Arial" w:hAnsi="Arial" w:cs="Arial"/>
        </w:rPr>
      </w:pPr>
      <w:r w:rsidRPr="0064057E">
        <w:rPr>
          <w:rFonts w:ascii="Arial" w:hAnsi="Arial" w:cs="Arial"/>
        </w:rPr>
        <w:t>Every effort has been made to contact copyright owners. If any have been inadvertently overlooked the publishers will be pleased to make the necessary arrangements at the first opportunity.</w:t>
      </w:r>
    </w:p>
    <w:p w:rsidR="00486925" w:rsidRPr="0064057E" w:rsidRDefault="00486925" w:rsidP="00486925">
      <w:pPr>
        <w:autoSpaceDE w:val="0"/>
        <w:autoSpaceDN w:val="0"/>
        <w:spacing w:after="120" w:line="276" w:lineRule="auto"/>
        <w:jc w:val="left"/>
        <w:rPr>
          <w:rFonts w:ascii="Arial" w:hAnsi="Arial" w:cs="Arial"/>
          <w:color w:val="000000"/>
        </w:rPr>
      </w:pPr>
      <w:r w:rsidRPr="0064057E">
        <w:rPr>
          <w:rFonts w:ascii="Arial" w:hAnsi="Arial" w:cs="Arial"/>
          <w:color w:val="000000"/>
        </w:rPr>
        <w:t>Video (including video stills): thanks are extended to the teacher educators, headteachers, teachers and students across India who worked with The Open University in the productions.</w:t>
      </w:r>
    </w:p>
    <w:sectPr w:rsidR="00486925" w:rsidRPr="0064057E" w:rsidSect="009C0A68">
      <w:headerReference w:type="even" r:id="rId26"/>
      <w:headerReference w:type="default" r:id="rId27"/>
      <w:footerReference w:type="even" r:id="rId28"/>
      <w:footerReference w:type="default" r:id="rId29"/>
      <w:headerReference w:type="first" r:id="rId30"/>
      <w:pgSz w:w="11907" w:h="16839" w:code="9"/>
      <w:pgMar w:top="720" w:right="720" w:bottom="720" w:left="720" w:header="720" w:footer="216" w:gutter="0"/>
      <w:pgNumType w:start="1"/>
      <w:cols w:space="720"/>
      <w:docGrid w:linePitch="36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6D8E" w:rsidRDefault="00CE6D8E" w:rsidP="00B44EA4">
      <w:r>
        <w:separator/>
      </w:r>
    </w:p>
  </w:endnote>
  <w:endnote w:type="continuationSeparator" w:id="0">
    <w:p w:rsidR="00CE6D8E" w:rsidRDefault="00CE6D8E" w:rsidP="00B44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exSansBookT">
    <w:altName w:val="Microsoft YaHei"/>
    <w:panose1 w:val="02000503020000020004"/>
    <w:charset w:val="00"/>
    <w:family w:val="auto"/>
    <w:pitch w:val="variable"/>
    <w:sig w:usb0="800000A7" w:usb1="00000040" w:usb2="00000000" w:usb3="00000000" w:csb0="00000009" w:csb1="00000000"/>
  </w:font>
  <w:font w:name="ApexSansBoldT">
    <w:altName w:val="Microsoft YaHei"/>
    <w:panose1 w:val="02000503020000020004"/>
    <w:charset w:val="00"/>
    <w:family w:val="auto"/>
    <w:pitch w:val="variable"/>
    <w:sig w:usb0="800000A7" w:usb1="00000040" w:usb2="00000000" w:usb3="00000000" w:csb0="00000009"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pexSansMediumT">
    <w:altName w:val="Microsoft YaHei"/>
    <w:panose1 w:val="02000503020000020004"/>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CE" w:rsidRDefault="00CC4BCE">
    <w:pPr>
      <w:pStyle w:val="Footer"/>
      <w:jc w:val="right"/>
    </w:pPr>
  </w:p>
  <w:p w:rsidR="00CC4BCE" w:rsidRDefault="00CC4B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CE" w:rsidRDefault="00CC4BCE">
    <w:pPr>
      <w:pStyle w:val="Footer"/>
      <w:jc w:val="right"/>
    </w:pPr>
  </w:p>
  <w:p w:rsidR="00CC4BCE" w:rsidRDefault="00CC4B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CE" w:rsidRPr="0064057E" w:rsidRDefault="00D60894">
    <w:pPr>
      <w:pStyle w:val="Footer"/>
      <w:rPr>
        <w:rFonts w:ascii="Arial" w:hAnsi="Arial" w:cs="Arial"/>
        <w:sz w:val="18"/>
        <w:szCs w:val="18"/>
      </w:rPr>
    </w:pPr>
    <w:r w:rsidRPr="0064057E">
      <w:rPr>
        <w:rFonts w:ascii="Arial" w:hAnsi="Arial" w:cs="Arial"/>
        <w:sz w:val="18"/>
        <w:szCs w:val="18"/>
      </w:rPr>
      <w:fldChar w:fldCharType="begin"/>
    </w:r>
    <w:r w:rsidR="00CC4BCE" w:rsidRPr="0064057E">
      <w:rPr>
        <w:rFonts w:ascii="Arial" w:hAnsi="Arial" w:cs="Arial"/>
        <w:sz w:val="18"/>
        <w:szCs w:val="18"/>
      </w:rPr>
      <w:instrText xml:space="preserve"> PAGE   \* MERGEFORMAT </w:instrText>
    </w:r>
    <w:r w:rsidRPr="0064057E">
      <w:rPr>
        <w:rFonts w:ascii="Arial" w:hAnsi="Arial" w:cs="Arial"/>
        <w:sz w:val="18"/>
        <w:szCs w:val="18"/>
      </w:rPr>
      <w:fldChar w:fldCharType="separate"/>
    </w:r>
    <w:r w:rsidR="00687548">
      <w:rPr>
        <w:rFonts w:ascii="Arial" w:hAnsi="Arial" w:cs="Arial"/>
        <w:noProof/>
        <w:sz w:val="18"/>
        <w:szCs w:val="18"/>
      </w:rPr>
      <w:t>2</w:t>
    </w:r>
    <w:r w:rsidRPr="0064057E">
      <w:rPr>
        <w:rFonts w:ascii="Arial" w:hAnsi="Arial" w:cs="Arial"/>
        <w:noProof/>
        <w:sz w:val="18"/>
        <w:szCs w:val="18"/>
      </w:rPr>
      <w:fldChar w:fldCharType="end"/>
    </w:r>
    <w:r w:rsidR="00CC4BCE" w:rsidRPr="0064057E">
      <w:rPr>
        <w:rFonts w:ascii="Arial" w:hAnsi="Arial" w:cs="Arial"/>
        <w:sz w:val="18"/>
        <w:szCs w:val="18"/>
      </w:rPr>
      <w:ptab w:relativeTo="margin" w:alignment="center" w:leader="none"/>
    </w:r>
    <w:r w:rsidR="00CC4BCE" w:rsidRPr="0064057E">
      <w:rPr>
        <w:rFonts w:ascii="Arial" w:hAnsi="Arial" w:cs="Arial"/>
        <w:sz w:val="18"/>
        <w:szCs w:val="18"/>
      </w:rPr>
      <w:t>www.TESS-India.edu.in</w:t>
    </w:r>
    <w:r w:rsidR="00CC4BCE" w:rsidRPr="0064057E">
      <w:rPr>
        <w:rFonts w:ascii="Arial" w:hAnsi="Arial" w:cs="Arial"/>
        <w:sz w:val="18"/>
        <w:szCs w:val="18"/>
      </w:rPr>
      <w:ptab w:relativeTo="margin" w:alignment="right" w:leader="none"/>
    </w:r>
    <w:r w:rsidR="00CC4BCE" w:rsidRPr="0064057E">
      <w:rPr>
        <w:rFonts w:ascii="Arial" w:hAnsi="Arial" w:cs="Arial"/>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CE" w:rsidRPr="0064057E" w:rsidRDefault="00CC4BCE" w:rsidP="006F79EE">
    <w:pPr>
      <w:pStyle w:val="Footer"/>
      <w:rPr>
        <w:rFonts w:ascii="Arial" w:hAnsi="Arial" w:cs="Arial"/>
        <w:sz w:val="18"/>
        <w:szCs w:val="18"/>
      </w:rPr>
    </w:pPr>
    <w:r w:rsidRPr="0064057E">
      <w:rPr>
        <w:rFonts w:ascii="Arial" w:hAnsi="Arial" w:cs="Arial"/>
      </w:rPr>
      <w:t xml:space="preserve"> </w:t>
    </w:r>
    <w:r w:rsidRPr="0064057E">
      <w:rPr>
        <w:rFonts w:ascii="Arial" w:hAnsi="Arial" w:cs="Arial"/>
        <w:sz w:val="18"/>
        <w:szCs w:val="18"/>
      </w:rPr>
      <w:ptab w:relativeTo="margin" w:alignment="center" w:leader="none"/>
    </w:r>
    <w:r w:rsidRPr="0064057E">
      <w:rPr>
        <w:rFonts w:ascii="Arial" w:hAnsi="Arial" w:cs="Arial"/>
        <w:sz w:val="18"/>
        <w:szCs w:val="18"/>
      </w:rPr>
      <w:t>www.TESS-India.edu.in</w:t>
    </w:r>
    <w:r w:rsidRPr="0064057E">
      <w:rPr>
        <w:rFonts w:ascii="Arial" w:hAnsi="Arial" w:cs="Arial"/>
        <w:sz w:val="18"/>
        <w:szCs w:val="18"/>
      </w:rPr>
      <w:ptab w:relativeTo="margin" w:alignment="right" w:leader="none"/>
    </w:r>
    <w:r w:rsidR="00D60894" w:rsidRPr="0064057E">
      <w:rPr>
        <w:rFonts w:ascii="Arial" w:hAnsi="Arial" w:cs="Arial"/>
        <w:sz w:val="18"/>
        <w:szCs w:val="18"/>
      </w:rPr>
      <w:fldChar w:fldCharType="begin"/>
    </w:r>
    <w:r w:rsidRPr="0064057E">
      <w:rPr>
        <w:rFonts w:ascii="Arial" w:hAnsi="Arial" w:cs="Arial"/>
        <w:sz w:val="18"/>
        <w:szCs w:val="18"/>
      </w:rPr>
      <w:instrText xml:space="preserve"> PAGE   \* MERGEFORMAT </w:instrText>
    </w:r>
    <w:r w:rsidR="00D60894" w:rsidRPr="0064057E">
      <w:rPr>
        <w:rFonts w:ascii="Arial" w:hAnsi="Arial" w:cs="Arial"/>
        <w:sz w:val="18"/>
        <w:szCs w:val="18"/>
      </w:rPr>
      <w:fldChar w:fldCharType="separate"/>
    </w:r>
    <w:r w:rsidR="00687548">
      <w:rPr>
        <w:rFonts w:ascii="Arial" w:hAnsi="Arial" w:cs="Arial"/>
        <w:noProof/>
        <w:sz w:val="18"/>
        <w:szCs w:val="18"/>
      </w:rPr>
      <w:t>1</w:t>
    </w:r>
    <w:r w:rsidR="00D60894" w:rsidRPr="0064057E">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6D8E" w:rsidRDefault="00CE6D8E" w:rsidP="00B44EA4">
      <w:r>
        <w:separator/>
      </w:r>
    </w:p>
  </w:footnote>
  <w:footnote w:type="continuationSeparator" w:id="0">
    <w:p w:rsidR="00CE6D8E" w:rsidRDefault="00CE6D8E" w:rsidP="00B44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CE" w:rsidRPr="0064057E" w:rsidRDefault="00CC4BCE" w:rsidP="0064057E">
    <w:pPr>
      <w:pStyle w:val="Header"/>
      <w:spacing w:before="0"/>
      <w:rPr>
        <w:rFonts w:ascii="Arial" w:hAnsi="Arial" w:cs="Arial"/>
        <w:sz w:val="18"/>
        <w:szCs w:val="18"/>
      </w:rPr>
    </w:pPr>
    <w:r w:rsidRPr="0064057E">
      <w:rPr>
        <w:rFonts w:ascii="Arial" w:hAnsi="Arial" w:cs="Arial"/>
        <w:sz w:val="18"/>
        <w:szCs w:val="18"/>
      </w:rPr>
      <w:t>Practical work and investigations: teaching gravitation to Class IX</w:t>
    </w:r>
  </w:p>
  <w:p w:rsidR="00CC4BCE" w:rsidRPr="0064057E" w:rsidRDefault="00CC4BCE" w:rsidP="0064057E">
    <w:pPr>
      <w:pStyle w:val="Header"/>
      <w:spacing w:before="0"/>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CE" w:rsidRPr="0064057E" w:rsidRDefault="00CC4BCE" w:rsidP="0064057E">
    <w:pPr>
      <w:pStyle w:val="Header"/>
      <w:spacing w:before="0"/>
      <w:jc w:val="right"/>
      <w:rPr>
        <w:rFonts w:ascii="Arial" w:hAnsi="Arial" w:cs="Arial"/>
        <w:sz w:val="18"/>
        <w:szCs w:val="18"/>
      </w:rPr>
    </w:pPr>
    <w:r w:rsidRPr="0064057E">
      <w:rPr>
        <w:rFonts w:ascii="Arial" w:hAnsi="Arial" w:cs="Arial"/>
        <w:sz w:val="18"/>
        <w:szCs w:val="18"/>
      </w:rPr>
      <w:t>Practical work and investigations: teaching gravitation to Class IX</w:t>
    </w:r>
  </w:p>
  <w:p w:rsidR="00CC4BCE" w:rsidRPr="0064057E" w:rsidRDefault="00CC4BCE" w:rsidP="0064057E">
    <w:pPr>
      <w:pStyle w:val="Header"/>
      <w:spacing w:before="0"/>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4BCE" w:rsidRDefault="00CC4B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CA243E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WWNum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15:restartNumberingAfterBreak="0">
    <w:nsid w:val="00000002"/>
    <w:multiLevelType w:val="multilevel"/>
    <w:tmpl w:val="00000002"/>
    <w:name w:val="WW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15:restartNumberingAfterBreak="0">
    <w:nsid w:val="00000003"/>
    <w:multiLevelType w:val="multilevel"/>
    <w:tmpl w:val="00000003"/>
    <w:name w:val="WWNum3"/>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multilevel"/>
    <w:tmpl w:val="00000004"/>
    <w:name w:val="WWNum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2437AD0"/>
    <w:multiLevelType w:val="hybridMultilevel"/>
    <w:tmpl w:val="AB985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6FC2D72"/>
    <w:multiLevelType w:val="hybridMultilevel"/>
    <w:tmpl w:val="47420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B10532"/>
    <w:multiLevelType w:val="hybridMultilevel"/>
    <w:tmpl w:val="1DDC0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CC574E"/>
    <w:multiLevelType w:val="hybridMultilevel"/>
    <w:tmpl w:val="2130702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8A42FDD"/>
    <w:multiLevelType w:val="hybridMultilevel"/>
    <w:tmpl w:val="725A59E2"/>
    <w:lvl w:ilvl="0" w:tplc="872AE4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16C5F"/>
    <w:multiLevelType w:val="hybridMultilevel"/>
    <w:tmpl w:val="5A086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EA333FC"/>
    <w:multiLevelType w:val="hybridMultilevel"/>
    <w:tmpl w:val="5A086E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E585A"/>
    <w:multiLevelType w:val="hybridMultilevel"/>
    <w:tmpl w:val="9462EF78"/>
    <w:lvl w:ilvl="0" w:tplc="08090001">
      <w:start w:val="1"/>
      <w:numFmt w:val="bullet"/>
      <w:lvlText w:val=""/>
      <w:lvlJc w:val="left"/>
      <w:pPr>
        <w:ind w:left="1077" w:hanging="360"/>
      </w:pPr>
      <w:rPr>
        <w:rFonts w:ascii="Symbol" w:hAnsi="Symbol" w:hint="default"/>
      </w:rPr>
    </w:lvl>
    <w:lvl w:ilvl="1" w:tplc="08090003">
      <w:start w:val="1"/>
      <w:numFmt w:val="bullet"/>
      <w:lvlText w:val="o"/>
      <w:lvlJc w:val="left"/>
      <w:pPr>
        <w:ind w:left="1797" w:hanging="360"/>
      </w:pPr>
      <w:rPr>
        <w:rFonts w:ascii="Courier New" w:hAnsi="Courier New" w:cs="Courier New" w:hint="default"/>
      </w:rPr>
    </w:lvl>
    <w:lvl w:ilvl="2" w:tplc="08090005">
      <w:start w:val="1"/>
      <w:numFmt w:val="bullet"/>
      <w:lvlText w:val=""/>
      <w:lvlJc w:val="left"/>
      <w:pPr>
        <w:ind w:left="2517" w:hanging="360"/>
      </w:pPr>
      <w:rPr>
        <w:rFonts w:ascii="Wingdings" w:hAnsi="Wingdings" w:hint="default"/>
      </w:rPr>
    </w:lvl>
    <w:lvl w:ilvl="3" w:tplc="08090001">
      <w:start w:val="1"/>
      <w:numFmt w:val="bullet"/>
      <w:lvlText w:val=""/>
      <w:lvlJc w:val="left"/>
      <w:pPr>
        <w:ind w:left="3237" w:hanging="360"/>
      </w:pPr>
      <w:rPr>
        <w:rFonts w:ascii="Symbol" w:hAnsi="Symbol" w:hint="default"/>
      </w:rPr>
    </w:lvl>
    <w:lvl w:ilvl="4" w:tplc="08090003">
      <w:start w:val="1"/>
      <w:numFmt w:val="bullet"/>
      <w:lvlText w:val="o"/>
      <w:lvlJc w:val="left"/>
      <w:pPr>
        <w:ind w:left="3957" w:hanging="360"/>
      </w:pPr>
      <w:rPr>
        <w:rFonts w:ascii="Courier New" w:hAnsi="Courier New" w:cs="Courier New" w:hint="default"/>
      </w:rPr>
    </w:lvl>
    <w:lvl w:ilvl="5" w:tplc="08090005">
      <w:start w:val="1"/>
      <w:numFmt w:val="bullet"/>
      <w:lvlText w:val=""/>
      <w:lvlJc w:val="left"/>
      <w:pPr>
        <w:ind w:left="4677" w:hanging="360"/>
      </w:pPr>
      <w:rPr>
        <w:rFonts w:ascii="Wingdings" w:hAnsi="Wingdings" w:hint="default"/>
      </w:rPr>
    </w:lvl>
    <w:lvl w:ilvl="6" w:tplc="08090001">
      <w:start w:val="1"/>
      <w:numFmt w:val="bullet"/>
      <w:lvlText w:val=""/>
      <w:lvlJc w:val="left"/>
      <w:pPr>
        <w:ind w:left="5397" w:hanging="360"/>
      </w:pPr>
      <w:rPr>
        <w:rFonts w:ascii="Symbol" w:hAnsi="Symbol" w:hint="default"/>
      </w:rPr>
    </w:lvl>
    <w:lvl w:ilvl="7" w:tplc="08090003">
      <w:start w:val="1"/>
      <w:numFmt w:val="bullet"/>
      <w:lvlText w:val="o"/>
      <w:lvlJc w:val="left"/>
      <w:pPr>
        <w:ind w:left="6117" w:hanging="360"/>
      </w:pPr>
      <w:rPr>
        <w:rFonts w:ascii="Courier New" w:hAnsi="Courier New" w:cs="Courier New" w:hint="default"/>
      </w:rPr>
    </w:lvl>
    <w:lvl w:ilvl="8" w:tplc="08090005">
      <w:start w:val="1"/>
      <w:numFmt w:val="bullet"/>
      <w:lvlText w:val=""/>
      <w:lvlJc w:val="left"/>
      <w:pPr>
        <w:ind w:left="6837" w:hanging="360"/>
      </w:pPr>
      <w:rPr>
        <w:rFonts w:ascii="Wingdings" w:hAnsi="Wingdings" w:hint="default"/>
      </w:rPr>
    </w:lvl>
  </w:abstractNum>
  <w:abstractNum w:abstractNumId="13" w15:restartNumberingAfterBreak="0">
    <w:nsid w:val="43E90C13"/>
    <w:multiLevelType w:val="hybridMultilevel"/>
    <w:tmpl w:val="F2E27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1F23F3"/>
    <w:multiLevelType w:val="hybridMultilevel"/>
    <w:tmpl w:val="C51AF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EC2377"/>
    <w:multiLevelType w:val="hybridMultilevel"/>
    <w:tmpl w:val="8EE45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EF3669"/>
    <w:multiLevelType w:val="hybridMultilevel"/>
    <w:tmpl w:val="3F249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4620AA"/>
    <w:multiLevelType w:val="hybridMultilevel"/>
    <w:tmpl w:val="BDCE4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D33687"/>
    <w:multiLevelType w:val="hybridMultilevel"/>
    <w:tmpl w:val="3FA4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AA53E7C"/>
    <w:multiLevelType w:val="hybridMultilevel"/>
    <w:tmpl w:val="A574E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FA6CA2"/>
    <w:multiLevelType w:val="hybridMultilevel"/>
    <w:tmpl w:val="65F250F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CB26BCF"/>
    <w:multiLevelType w:val="hybridMultilevel"/>
    <w:tmpl w:val="6BDA0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6E1C6E"/>
    <w:multiLevelType w:val="hybridMultilevel"/>
    <w:tmpl w:val="D29C6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C7A19"/>
    <w:multiLevelType w:val="hybridMultilevel"/>
    <w:tmpl w:val="E95610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54F541E"/>
    <w:multiLevelType w:val="hybridMultilevel"/>
    <w:tmpl w:val="AC2A4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70155"/>
    <w:multiLevelType w:val="hybridMultilevel"/>
    <w:tmpl w:val="922AE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4BA4757"/>
    <w:multiLevelType w:val="hybridMultilevel"/>
    <w:tmpl w:val="67F4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8"/>
  </w:num>
  <w:num w:numId="4">
    <w:abstractNumId w:val="6"/>
  </w:num>
  <w:num w:numId="5">
    <w:abstractNumId w:val="19"/>
  </w:num>
  <w:num w:numId="6">
    <w:abstractNumId w:val="9"/>
  </w:num>
  <w:num w:numId="7">
    <w:abstractNumId w:val="10"/>
  </w:num>
  <w:num w:numId="8">
    <w:abstractNumId w:val="7"/>
  </w:num>
  <w:num w:numId="9">
    <w:abstractNumId w:val="16"/>
  </w:num>
  <w:num w:numId="10">
    <w:abstractNumId w:val="13"/>
  </w:num>
  <w:num w:numId="11">
    <w:abstractNumId w:val="24"/>
  </w:num>
  <w:num w:numId="12">
    <w:abstractNumId w:val="21"/>
  </w:num>
  <w:num w:numId="13">
    <w:abstractNumId w:val="17"/>
  </w:num>
  <w:num w:numId="14">
    <w:abstractNumId w:val="22"/>
  </w:num>
  <w:num w:numId="15">
    <w:abstractNumId w:val="14"/>
  </w:num>
  <w:num w:numId="16">
    <w:abstractNumId w:val="26"/>
  </w:num>
  <w:num w:numId="17">
    <w:abstractNumId w:val="25"/>
  </w:num>
  <w:num w:numId="18">
    <w:abstractNumId w:val="12"/>
  </w:num>
  <w:num w:numId="19">
    <w:abstractNumId w:val="5"/>
  </w:num>
  <w:num w:numId="20">
    <w:abstractNumId w:val="20"/>
  </w:num>
  <w:num w:numId="21">
    <w:abstractNumId w:val="8"/>
  </w:num>
  <w:num w:numId="22">
    <w:abstractNumId w:val="23"/>
  </w:num>
  <w:num w:numId="23">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2"/>
  </w:compat>
  <w:rsids>
    <w:rsidRoot w:val="00B11C10"/>
    <w:rsid w:val="0000066F"/>
    <w:rsid w:val="000009C8"/>
    <w:rsid w:val="00001660"/>
    <w:rsid w:val="000024E4"/>
    <w:rsid w:val="00004146"/>
    <w:rsid w:val="0000514B"/>
    <w:rsid w:val="00005177"/>
    <w:rsid w:val="000054BA"/>
    <w:rsid w:val="0000561C"/>
    <w:rsid w:val="00005AE8"/>
    <w:rsid w:val="00006C3B"/>
    <w:rsid w:val="00007CAE"/>
    <w:rsid w:val="000107FA"/>
    <w:rsid w:val="00010870"/>
    <w:rsid w:val="00011221"/>
    <w:rsid w:val="00012E4E"/>
    <w:rsid w:val="00014235"/>
    <w:rsid w:val="00014BF3"/>
    <w:rsid w:val="00014C5A"/>
    <w:rsid w:val="00014E1B"/>
    <w:rsid w:val="00015B68"/>
    <w:rsid w:val="00015D7D"/>
    <w:rsid w:val="0001669D"/>
    <w:rsid w:val="00021E45"/>
    <w:rsid w:val="00022C0C"/>
    <w:rsid w:val="00023A5E"/>
    <w:rsid w:val="00023BB7"/>
    <w:rsid w:val="00023C68"/>
    <w:rsid w:val="000243A0"/>
    <w:rsid w:val="00026081"/>
    <w:rsid w:val="000263AA"/>
    <w:rsid w:val="00027129"/>
    <w:rsid w:val="0002718A"/>
    <w:rsid w:val="00030B07"/>
    <w:rsid w:val="000319E3"/>
    <w:rsid w:val="000344ED"/>
    <w:rsid w:val="00034C54"/>
    <w:rsid w:val="000354EF"/>
    <w:rsid w:val="00036DBD"/>
    <w:rsid w:val="000406B6"/>
    <w:rsid w:val="0004133A"/>
    <w:rsid w:val="0004228F"/>
    <w:rsid w:val="000425AC"/>
    <w:rsid w:val="000439D9"/>
    <w:rsid w:val="000439E8"/>
    <w:rsid w:val="00044D1D"/>
    <w:rsid w:val="00044E64"/>
    <w:rsid w:val="00046BDA"/>
    <w:rsid w:val="00047D74"/>
    <w:rsid w:val="00047EE2"/>
    <w:rsid w:val="00050657"/>
    <w:rsid w:val="000511D1"/>
    <w:rsid w:val="000518A9"/>
    <w:rsid w:val="00051A68"/>
    <w:rsid w:val="00051B1E"/>
    <w:rsid w:val="00052E9C"/>
    <w:rsid w:val="00053AB8"/>
    <w:rsid w:val="00053BE1"/>
    <w:rsid w:val="00054573"/>
    <w:rsid w:val="00054892"/>
    <w:rsid w:val="00054E5C"/>
    <w:rsid w:val="00054FC8"/>
    <w:rsid w:val="00057638"/>
    <w:rsid w:val="000618D2"/>
    <w:rsid w:val="00061C9F"/>
    <w:rsid w:val="00063406"/>
    <w:rsid w:val="00063A0D"/>
    <w:rsid w:val="00063B13"/>
    <w:rsid w:val="000651A0"/>
    <w:rsid w:val="00065DE4"/>
    <w:rsid w:val="000662A9"/>
    <w:rsid w:val="00066389"/>
    <w:rsid w:val="00066C91"/>
    <w:rsid w:val="00066E2E"/>
    <w:rsid w:val="00067BCC"/>
    <w:rsid w:val="00070D5B"/>
    <w:rsid w:val="00070FDF"/>
    <w:rsid w:val="000719C2"/>
    <w:rsid w:val="00072996"/>
    <w:rsid w:val="00072BA5"/>
    <w:rsid w:val="00073E30"/>
    <w:rsid w:val="000741A3"/>
    <w:rsid w:val="00076171"/>
    <w:rsid w:val="00076290"/>
    <w:rsid w:val="00076EA5"/>
    <w:rsid w:val="00077751"/>
    <w:rsid w:val="00080D58"/>
    <w:rsid w:val="00080EEE"/>
    <w:rsid w:val="00081AEF"/>
    <w:rsid w:val="000834B7"/>
    <w:rsid w:val="000839F5"/>
    <w:rsid w:val="000857E9"/>
    <w:rsid w:val="00086188"/>
    <w:rsid w:val="0009018A"/>
    <w:rsid w:val="0009041C"/>
    <w:rsid w:val="00093902"/>
    <w:rsid w:val="000A2287"/>
    <w:rsid w:val="000A246E"/>
    <w:rsid w:val="000A25E6"/>
    <w:rsid w:val="000A3D1A"/>
    <w:rsid w:val="000A678F"/>
    <w:rsid w:val="000B0115"/>
    <w:rsid w:val="000B0DD9"/>
    <w:rsid w:val="000B21AB"/>
    <w:rsid w:val="000B2B75"/>
    <w:rsid w:val="000B6F78"/>
    <w:rsid w:val="000B75C6"/>
    <w:rsid w:val="000B77A9"/>
    <w:rsid w:val="000C2034"/>
    <w:rsid w:val="000C2465"/>
    <w:rsid w:val="000C27B3"/>
    <w:rsid w:val="000C34C0"/>
    <w:rsid w:val="000C3B52"/>
    <w:rsid w:val="000C505B"/>
    <w:rsid w:val="000C5B8F"/>
    <w:rsid w:val="000C5C7B"/>
    <w:rsid w:val="000C5CAD"/>
    <w:rsid w:val="000C6462"/>
    <w:rsid w:val="000D189D"/>
    <w:rsid w:val="000D1A3C"/>
    <w:rsid w:val="000D1DCA"/>
    <w:rsid w:val="000D2E2C"/>
    <w:rsid w:val="000D3AEF"/>
    <w:rsid w:val="000D46EF"/>
    <w:rsid w:val="000D55A3"/>
    <w:rsid w:val="000D5E2C"/>
    <w:rsid w:val="000D5EBF"/>
    <w:rsid w:val="000D73BC"/>
    <w:rsid w:val="000D7A39"/>
    <w:rsid w:val="000D7E69"/>
    <w:rsid w:val="000E0419"/>
    <w:rsid w:val="000E3943"/>
    <w:rsid w:val="000E3FB1"/>
    <w:rsid w:val="000E792A"/>
    <w:rsid w:val="000F04C3"/>
    <w:rsid w:val="000F05F6"/>
    <w:rsid w:val="000F08EB"/>
    <w:rsid w:val="000F14C4"/>
    <w:rsid w:val="000F1A23"/>
    <w:rsid w:val="000F1D7E"/>
    <w:rsid w:val="000F2931"/>
    <w:rsid w:val="000F33AA"/>
    <w:rsid w:val="000F39B4"/>
    <w:rsid w:val="000F3A63"/>
    <w:rsid w:val="0010255F"/>
    <w:rsid w:val="001037F5"/>
    <w:rsid w:val="0010477C"/>
    <w:rsid w:val="0010568B"/>
    <w:rsid w:val="001069BC"/>
    <w:rsid w:val="00106CF0"/>
    <w:rsid w:val="00106D05"/>
    <w:rsid w:val="001104CF"/>
    <w:rsid w:val="00110B1D"/>
    <w:rsid w:val="00111E7C"/>
    <w:rsid w:val="00111F4C"/>
    <w:rsid w:val="001149A7"/>
    <w:rsid w:val="00115D30"/>
    <w:rsid w:val="00117290"/>
    <w:rsid w:val="00117547"/>
    <w:rsid w:val="00121335"/>
    <w:rsid w:val="001226B3"/>
    <w:rsid w:val="0012348C"/>
    <w:rsid w:val="00123760"/>
    <w:rsid w:val="0012572B"/>
    <w:rsid w:val="00126CA6"/>
    <w:rsid w:val="0012700B"/>
    <w:rsid w:val="00127615"/>
    <w:rsid w:val="00127A4A"/>
    <w:rsid w:val="00127B99"/>
    <w:rsid w:val="0013152B"/>
    <w:rsid w:val="00132630"/>
    <w:rsid w:val="00134011"/>
    <w:rsid w:val="00134EFE"/>
    <w:rsid w:val="00135128"/>
    <w:rsid w:val="00142F69"/>
    <w:rsid w:val="00144838"/>
    <w:rsid w:val="00144CD4"/>
    <w:rsid w:val="00146A67"/>
    <w:rsid w:val="00146CC1"/>
    <w:rsid w:val="00147D36"/>
    <w:rsid w:val="00147F3A"/>
    <w:rsid w:val="00150ADA"/>
    <w:rsid w:val="00150DD0"/>
    <w:rsid w:val="001519B3"/>
    <w:rsid w:val="0015202F"/>
    <w:rsid w:val="00152CDA"/>
    <w:rsid w:val="001536C3"/>
    <w:rsid w:val="00153815"/>
    <w:rsid w:val="001550E1"/>
    <w:rsid w:val="001557D0"/>
    <w:rsid w:val="0015597D"/>
    <w:rsid w:val="00156740"/>
    <w:rsid w:val="00161915"/>
    <w:rsid w:val="00162438"/>
    <w:rsid w:val="00162BB6"/>
    <w:rsid w:val="00162FB6"/>
    <w:rsid w:val="0016501B"/>
    <w:rsid w:val="001673E9"/>
    <w:rsid w:val="00170042"/>
    <w:rsid w:val="00170EA1"/>
    <w:rsid w:val="00171137"/>
    <w:rsid w:val="00174B8D"/>
    <w:rsid w:val="001759EF"/>
    <w:rsid w:val="001768F7"/>
    <w:rsid w:val="0018048E"/>
    <w:rsid w:val="00181508"/>
    <w:rsid w:val="0018298A"/>
    <w:rsid w:val="00183197"/>
    <w:rsid w:val="001854AE"/>
    <w:rsid w:val="001878D3"/>
    <w:rsid w:val="00187A48"/>
    <w:rsid w:val="00187E60"/>
    <w:rsid w:val="001930B7"/>
    <w:rsid w:val="00193BF9"/>
    <w:rsid w:val="00193F91"/>
    <w:rsid w:val="00194028"/>
    <w:rsid w:val="00194796"/>
    <w:rsid w:val="00195A06"/>
    <w:rsid w:val="001968D1"/>
    <w:rsid w:val="00196A7F"/>
    <w:rsid w:val="00197F56"/>
    <w:rsid w:val="001A27D3"/>
    <w:rsid w:val="001A355A"/>
    <w:rsid w:val="001A6ACD"/>
    <w:rsid w:val="001A7321"/>
    <w:rsid w:val="001A7CA1"/>
    <w:rsid w:val="001B18AB"/>
    <w:rsid w:val="001B477E"/>
    <w:rsid w:val="001B4B61"/>
    <w:rsid w:val="001B5037"/>
    <w:rsid w:val="001B5BE7"/>
    <w:rsid w:val="001B6530"/>
    <w:rsid w:val="001B7068"/>
    <w:rsid w:val="001B77AF"/>
    <w:rsid w:val="001C0757"/>
    <w:rsid w:val="001C4FA3"/>
    <w:rsid w:val="001C55AA"/>
    <w:rsid w:val="001C5DFF"/>
    <w:rsid w:val="001C7B24"/>
    <w:rsid w:val="001C7E62"/>
    <w:rsid w:val="001C7FBA"/>
    <w:rsid w:val="001D15C4"/>
    <w:rsid w:val="001D16C4"/>
    <w:rsid w:val="001D209F"/>
    <w:rsid w:val="001D2369"/>
    <w:rsid w:val="001D29B3"/>
    <w:rsid w:val="001D347A"/>
    <w:rsid w:val="001D6553"/>
    <w:rsid w:val="001D720C"/>
    <w:rsid w:val="001E01D2"/>
    <w:rsid w:val="001E05BD"/>
    <w:rsid w:val="001E0DF8"/>
    <w:rsid w:val="001E112A"/>
    <w:rsid w:val="001E42AE"/>
    <w:rsid w:val="001E5B08"/>
    <w:rsid w:val="001E63A9"/>
    <w:rsid w:val="001F00E6"/>
    <w:rsid w:val="001F1961"/>
    <w:rsid w:val="001F2213"/>
    <w:rsid w:val="001F23B1"/>
    <w:rsid w:val="001F3CE9"/>
    <w:rsid w:val="001F5F9F"/>
    <w:rsid w:val="001F6570"/>
    <w:rsid w:val="00203AF4"/>
    <w:rsid w:val="002044F5"/>
    <w:rsid w:val="0021074B"/>
    <w:rsid w:val="002127A0"/>
    <w:rsid w:val="002133A6"/>
    <w:rsid w:val="002174E8"/>
    <w:rsid w:val="00220AC1"/>
    <w:rsid w:val="00220F9F"/>
    <w:rsid w:val="00222942"/>
    <w:rsid w:val="00223208"/>
    <w:rsid w:val="002232B0"/>
    <w:rsid w:val="002233EC"/>
    <w:rsid w:val="002241AD"/>
    <w:rsid w:val="0023141F"/>
    <w:rsid w:val="00233EC6"/>
    <w:rsid w:val="00235DE0"/>
    <w:rsid w:val="002365E6"/>
    <w:rsid w:val="00236F01"/>
    <w:rsid w:val="00240CE0"/>
    <w:rsid w:val="0024376D"/>
    <w:rsid w:val="00244242"/>
    <w:rsid w:val="00245430"/>
    <w:rsid w:val="00245F9E"/>
    <w:rsid w:val="002502F7"/>
    <w:rsid w:val="00250431"/>
    <w:rsid w:val="002506E3"/>
    <w:rsid w:val="0025084D"/>
    <w:rsid w:val="002532B1"/>
    <w:rsid w:val="002546AE"/>
    <w:rsid w:val="00254928"/>
    <w:rsid w:val="00255BBE"/>
    <w:rsid w:val="0026040D"/>
    <w:rsid w:val="002613CA"/>
    <w:rsid w:val="002639A1"/>
    <w:rsid w:val="00265758"/>
    <w:rsid w:val="00270959"/>
    <w:rsid w:val="00270BB6"/>
    <w:rsid w:val="00270FCE"/>
    <w:rsid w:val="0027164D"/>
    <w:rsid w:val="0027308E"/>
    <w:rsid w:val="002731BA"/>
    <w:rsid w:val="00273DCE"/>
    <w:rsid w:val="00275415"/>
    <w:rsid w:val="002758EB"/>
    <w:rsid w:val="0027593F"/>
    <w:rsid w:val="00275C72"/>
    <w:rsid w:val="00281EBF"/>
    <w:rsid w:val="00284045"/>
    <w:rsid w:val="00284215"/>
    <w:rsid w:val="00284690"/>
    <w:rsid w:val="002924FC"/>
    <w:rsid w:val="0029300C"/>
    <w:rsid w:val="00294318"/>
    <w:rsid w:val="00296784"/>
    <w:rsid w:val="00297277"/>
    <w:rsid w:val="002A091C"/>
    <w:rsid w:val="002A239E"/>
    <w:rsid w:val="002A30FB"/>
    <w:rsid w:val="002A3F81"/>
    <w:rsid w:val="002A7DC9"/>
    <w:rsid w:val="002B0A11"/>
    <w:rsid w:val="002B0AF0"/>
    <w:rsid w:val="002B0E43"/>
    <w:rsid w:val="002B311C"/>
    <w:rsid w:val="002B452B"/>
    <w:rsid w:val="002B4DF0"/>
    <w:rsid w:val="002B4F24"/>
    <w:rsid w:val="002B52A2"/>
    <w:rsid w:val="002B6DA7"/>
    <w:rsid w:val="002B72D3"/>
    <w:rsid w:val="002C0254"/>
    <w:rsid w:val="002C03A9"/>
    <w:rsid w:val="002C099A"/>
    <w:rsid w:val="002C0B29"/>
    <w:rsid w:val="002C517F"/>
    <w:rsid w:val="002C53CA"/>
    <w:rsid w:val="002C5B78"/>
    <w:rsid w:val="002C63F4"/>
    <w:rsid w:val="002C70A5"/>
    <w:rsid w:val="002C7AAB"/>
    <w:rsid w:val="002D0D22"/>
    <w:rsid w:val="002D1558"/>
    <w:rsid w:val="002D1AAD"/>
    <w:rsid w:val="002D1CD8"/>
    <w:rsid w:val="002D2417"/>
    <w:rsid w:val="002D2B48"/>
    <w:rsid w:val="002D624D"/>
    <w:rsid w:val="002E097F"/>
    <w:rsid w:val="002E1896"/>
    <w:rsid w:val="002E32CF"/>
    <w:rsid w:val="002E3EF4"/>
    <w:rsid w:val="002E6186"/>
    <w:rsid w:val="002E780B"/>
    <w:rsid w:val="002F16FD"/>
    <w:rsid w:val="002F17D9"/>
    <w:rsid w:val="002F2279"/>
    <w:rsid w:val="002F23F6"/>
    <w:rsid w:val="002F2D95"/>
    <w:rsid w:val="002F5ACA"/>
    <w:rsid w:val="002F5D60"/>
    <w:rsid w:val="002F777B"/>
    <w:rsid w:val="003014A7"/>
    <w:rsid w:val="00303974"/>
    <w:rsid w:val="00303CFA"/>
    <w:rsid w:val="00305798"/>
    <w:rsid w:val="00305D37"/>
    <w:rsid w:val="00306E35"/>
    <w:rsid w:val="00307A36"/>
    <w:rsid w:val="00312EA2"/>
    <w:rsid w:val="00315C94"/>
    <w:rsid w:val="00316215"/>
    <w:rsid w:val="00317CCB"/>
    <w:rsid w:val="00320D8E"/>
    <w:rsid w:val="00321966"/>
    <w:rsid w:val="0032252D"/>
    <w:rsid w:val="00322A0F"/>
    <w:rsid w:val="00322C9B"/>
    <w:rsid w:val="0032318D"/>
    <w:rsid w:val="003241E2"/>
    <w:rsid w:val="0032428B"/>
    <w:rsid w:val="00324940"/>
    <w:rsid w:val="00324D89"/>
    <w:rsid w:val="003263A2"/>
    <w:rsid w:val="00327B13"/>
    <w:rsid w:val="00331DD5"/>
    <w:rsid w:val="003324E3"/>
    <w:rsid w:val="003325F0"/>
    <w:rsid w:val="00333C0D"/>
    <w:rsid w:val="0033448B"/>
    <w:rsid w:val="00334876"/>
    <w:rsid w:val="00334A54"/>
    <w:rsid w:val="0033702C"/>
    <w:rsid w:val="0034066C"/>
    <w:rsid w:val="003407AE"/>
    <w:rsid w:val="003408E1"/>
    <w:rsid w:val="00341480"/>
    <w:rsid w:val="0034152B"/>
    <w:rsid w:val="003433E4"/>
    <w:rsid w:val="003470C0"/>
    <w:rsid w:val="0035056F"/>
    <w:rsid w:val="00351190"/>
    <w:rsid w:val="0035258B"/>
    <w:rsid w:val="0035315E"/>
    <w:rsid w:val="003532F7"/>
    <w:rsid w:val="003539B9"/>
    <w:rsid w:val="003539CD"/>
    <w:rsid w:val="00354F5F"/>
    <w:rsid w:val="00355D43"/>
    <w:rsid w:val="00356CF9"/>
    <w:rsid w:val="003572A6"/>
    <w:rsid w:val="00357E11"/>
    <w:rsid w:val="00361945"/>
    <w:rsid w:val="00362394"/>
    <w:rsid w:val="0036250F"/>
    <w:rsid w:val="00362D68"/>
    <w:rsid w:val="003635D2"/>
    <w:rsid w:val="00363EA5"/>
    <w:rsid w:val="003642C5"/>
    <w:rsid w:val="00367FD4"/>
    <w:rsid w:val="0037004D"/>
    <w:rsid w:val="0037038C"/>
    <w:rsid w:val="003706A2"/>
    <w:rsid w:val="00371B37"/>
    <w:rsid w:val="00372E59"/>
    <w:rsid w:val="00373A42"/>
    <w:rsid w:val="00373F8E"/>
    <w:rsid w:val="00374B98"/>
    <w:rsid w:val="0037501B"/>
    <w:rsid w:val="0037711F"/>
    <w:rsid w:val="00377C41"/>
    <w:rsid w:val="00380354"/>
    <w:rsid w:val="00380D53"/>
    <w:rsid w:val="00383D2B"/>
    <w:rsid w:val="00384FAE"/>
    <w:rsid w:val="00385E09"/>
    <w:rsid w:val="003865E2"/>
    <w:rsid w:val="003868FB"/>
    <w:rsid w:val="0038693F"/>
    <w:rsid w:val="00387F3E"/>
    <w:rsid w:val="003904CF"/>
    <w:rsid w:val="00390A07"/>
    <w:rsid w:val="00391212"/>
    <w:rsid w:val="00392983"/>
    <w:rsid w:val="00393976"/>
    <w:rsid w:val="00393D59"/>
    <w:rsid w:val="00394011"/>
    <w:rsid w:val="00394380"/>
    <w:rsid w:val="00394468"/>
    <w:rsid w:val="003946F7"/>
    <w:rsid w:val="003961BC"/>
    <w:rsid w:val="00396A19"/>
    <w:rsid w:val="00396E27"/>
    <w:rsid w:val="00397B40"/>
    <w:rsid w:val="003A0561"/>
    <w:rsid w:val="003A0ABF"/>
    <w:rsid w:val="003A11CF"/>
    <w:rsid w:val="003A1DDF"/>
    <w:rsid w:val="003A2666"/>
    <w:rsid w:val="003B0229"/>
    <w:rsid w:val="003B0475"/>
    <w:rsid w:val="003B1C2C"/>
    <w:rsid w:val="003B2233"/>
    <w:rsid w:val="003B29FD"/>
    <w:rsid w:val="003B33E3"/>
    <w:rsid w:val="003C0ADF"/>
    <w:rsid w:val="003C0AE8"/>
    <w:rsid w:val="003C1540"/>
    <w:rsid w:val="003C1F92"/>
    <w:rsid w:val="003C2AF5"/>
    <w:rsid w:val="003C4FDE"/>
    <w:rsid w:val="003C6F5E"/>
    <w:rsid w:val="003D14B5"/>
    <w:rsid w:val="003D2011"/>
    <w:rsid w:val="003D258B"/>
    <w:rsid w:val="003D28B4"/>
    <w:rsid w:val="003D3DFA"/>
    <w:rsid w:val="003D4135"/>
    <w:rsid w:val="003D4B83"/>
    <w:rsid w:val="003D7EB4"/>
    <w:rsid w:val="003D7FB3"/>
    <w:rsid w:val="003E020F"/>
    <w:rsid w:val="003E09F6"/>
    <w:rsid w:val="003E1A6E"/>
    <w:rsid w:val="003E279F"/>
    <w:rsid w:val="003E3567"/>
    <w:rsid w:val="003E5EB8"/>
    <w:rsid w:val="003E743E"/>
    <w:rsid w:val="003F0B70"/>
    <w:rsid w:val="003F34F1"/>
    <w:rsid w:val="003F464F"/>
    <w:rsid w:val="003F48B6"/>
    <w:rsid w:val="003F5438"/>
    <w:rsid w:val="003F6393"/>
    <w:rsid w:val="003F6DA9"/>
    <w:rsid w:val="0040003C"/>
    <w:rsid w:val="00400914"/>
    <w:rsid w:val="00401567"/>
    <w:rsid w:val="00401572"/>
    <w:rsid w:val="00402072"/>
    <w:rsid w:val="004027FA"/>
    <w:rsid w:val="004040C4"/>
    <w:rsid w:val="00406392"/>
    <w:rsid w:val="00407073"/>
    <w:rsid w:val="00407B22"/>
    <w:rsid w:val="00407D93"/>
    <w:rsid w:val="00412D18"/>
    <w:rsid w:val="00413653"/>
    <w:rsid w:val="00417A44"/>
    <w:rsid w:val="00417E16"/>
    <w:rsid w:val="00420532"/>
    <w:rsid w:val="00422D87"/>
    <w:rsid w:val="004239CA"/>
    <w:rsid w:val="0042406E"/>
    <w:rsid w:val="00424923"/>
    <w:rsid w:val="00424C25"/>
    <w:rsid w:val="00427FD3"/>
    <w:rsid w:val="00431046"/>
    <w:rsid w:val="004315FB"/>
    <w:rsid w:val="00431DD5"/>
    <w:rsid w:val="004326A9"/>
    <w:rsid w:val="00432862"/>
    <w:rsid w:val="00432B21"/>
    <w:rsid w:val="00433272"/>
    <w:rsid w:val="00434049"/>
    <w:rsid w:val="00435F5F"/>
    <w:rsid w:val="00436044"/>
    <w:rsid w:val="0043632A"/>
    <w:rsid w:val="00436890"/>
    <w:rsid w:val="00441346"/>
    <w:rsid w:val="0044155D"/>
    <w:rsid w:val="00441EFB"/>
    <w:rsid w:val="004421B1"/>
    <w:rsid w:val="004463C4"/>
    <w:rsid w:val="0045043A"/>
    <w:rsid w:val="00450F2F"/>
    <w:rsid w:val="00451B43"/>
    <w:rsid w:val="004534F4"/>
    <w:rsid w:val="0045395C"/>
    <w:rsid w:val="0045402B"/>
    <w:rsid w:val="00454C49"/>
    <w:rsid w:val="00454D91"/>
    <w:rsid w:val="0045584F"/>
    <w:rsid w:val="0045604A"/>
    <w:rsid w:val="00456146"/>
    <w:rsid w:val="004563C9"/>
    <w:rsid w:val="004567C1"/>
    <w:rsid w:val="00456DC9"/>
    <w:rsid w:val="00456DFC"/>
    <w:rsid w:val="00456FE5"/>
    <w:rsid w:val="0046184F"/>
    <w:rsid w:val="00461F11"/>
    <w:rsid w:val="004627F1"/>
    <w:rsid w:val="0046387D"/>
    <w:rsid w:val="00464AF3"/>
    <w:rsid w:val="0046616B"/>
    <w:rsid w:val="00466E85"/>
    <w:rsid w:val="0046798B"/>
    <w:rsid w:val="004679BE"/>
    <w:rsid w:val="00471104"/>
    <w:rsid w:val="00471AA7"/>
    <w:rsid w:val="00471F03"/>
    <w:rsid w:val="00472A34"/>
    <w:rsid w:val="00475479"/>
    <w:rsid w:val="00475C11"/>
    <w:rsid w:val="004767F2"/>
    <w:rsid w:val="00477FCA"/>
    <w:rsid w:val="0048024D"/>
    <w:rsid w:val="004803DB"/>
    <w:rsid w:val="00480B09"/>
    <w:rsid w:val="00480BD2"/>
    <w:rsid w:val="00482BC0"/>
    <w:rsid w:val="00482D46"/>
    <w:rsid w:val="00483BE4"/>
    <w:rsid w:val="00483E71"/>
    <w:rsid w:val="0048463F"/>
    <w:rsid w:val="00484A94"/>
    <w:rsid w:val="00486686"/>
    <w:rsid w:val="00486925"/>
    <w:rsid w:val="00487FA2"/>
    <w:rsid w:val="00490EC8"/>
    <w:rsid w:val="00491E0E"/>
    <w:rsid w:val="0049221F"/>
    <w:rsid w:val="004927E3"/>
    <w:rsid w:val="004946E9"/>
    <w:rsid w:val="00497723"/>
    <w:rsid w:val="004A1679"/>
    <w:rsid w:val="004A191E"/>
    <w:rsid w:val="004A32E6"/>
    <w:rsid w:val="004A4F88"/>
    <w:rsid w:val="004A6117"/>
    <w:rsid w:val="004A68A7"/>
    <w:rsid w:val="004A72F4"/>
    <w:rsid w:val="004B2BE5"/>
    <w:rsid w:val="004B460B"/>
    <w:rsid w:val="004B5D2B"/>
    <w:rsid w:val="004B6B3E"/>
    <w:rsid w:val="004B6BC7"/>
    <w:rsid w:val="004B7487"/>
    <w:rsid w:val="004B7DF5"/>
    <w:rsid w:val="004C0147"/>
    <w:rsid w:val="004C0C17"/>
    <w:rsid w:val="004C1444"/>
    <w:rsid w:val="004C3171"/>
    <w:rsid w:val="004C3A4B"/>
    <w:rsid w:val="004C4024"/>
    <w:rsid w:val="004C40BF"/>
    <w:rsid w:val="004C579D"/>
    <w:rsid w:val="004C6C21"/>
    <w:rsid w:val="004D0842"/>
    <w:rsid w:val="004D1E40"/>
    <w:rsid w:val="004D2283"/>
    <w:rsid w:val="004D260B"/>
    <w:rsid w:val="004D31C5"/>
    <w:rsid w:val="004D4434"/>
    <w:rsid w:val="004D497C"/>
    <w:rsid w:val="004D53DF"/>
    <w:rsid w:val="004D73C4"/>
    <w:rsid w:val="004D779D"/>
    <w:rsid w:val="004E1FF0"/>
    <w:rsid w:val="004E2795"/>
    <w:rsid w:val="004E3295"/>
    <w:rsid w:val="004E34B2"/>
    <w:rsid w:val="004E5076"/>
    <w:rsid w:val="004E5260"/>
    <w:rsid w:val="004E56AD"/>
    <w:rsid w:val="004E60CE"/>
    <w:rsid w:val="004E7077"/>
    <w:rsid w:val="004E7B50"/>
    <w:rsid w:val="004F1C70"/>
    <w:rsid w:val="004F2380"/>
    <w:rsid w:val="004F243D"/>
    <w:rsid w:val="004F3387"/>
    <w:rsid w:val="004F5394"/>
    <w:rsid w:val="004F541D"/>
    <w:rsid w:val="004F613C"/>
    <w:rsid w:val="004F6ACD"/>
    <w:rsid w:val="004F6F6D"/>
    <w:rsid w:val="004F7D8D"/>
    <w:rsid w:val="004F7F4D"/>
    <w:rsid w:val="005004A2"/>
    <w:rsid w:val="0050050D"/>
    <w:rsid w:val="0050088A"/>
    <w:rsid w:val="005020FD"/>
    <w:rsid w:val="00502BBA"/>
    <w:rsid w:val="00502EE0"/>
    <w:rsid w:val="005038E1"/>
    <w:rsid w:val="00503B36"/>
    <w:rsid w:val="00503D28"/>
    <w:rsid w:val="00504061"/>
    <w:rsid w:val="005070AE"/>
    <w:rsid w:val="00515D2B"/>
    <w:rsid w:val="005203DA"/>
    <w:rsid w:val="00521896"/>
    <w:rsid w:val="00523120"/>
    <w:rsid w:val="00523F42"/>
    <w:rsid w:val="0052429C"/>
    <w:rsid w:val="00525201"/>
    <w:rsid w:val="0052530A"/>
    <w:rsid w:val="0052540F"/>
    <w:rsid w:val="00525CC9"/>
    <w:rsid w:val="0052721C"/>
    <w:rsid w:val="0053100B"/>
    <w:rsid w:val="00532BD1"/>
    <w:rsid w:val="00533371"/>
    <w:rsid w:val="00534D8F"/>
    <w:rsid w:val="005354C9"/>
    <w:rsid w:val="00536225"/>
    <w:rsid w:val="00536335"/>
    <w:rsid w:val="0053694B"/>
    <w:rsid w:val="00536F64"/>
    <w:rsid w:val="00536FC6"/>
    <w:rsid w:val="0053714A"/>
    <w:rsid w:val="005375DF"/>
    <w:rsid w:val="00540F73"/>
    <w:rsid w:val="00542F13"/>
    <w:rsid w:val="00544D80"/>
    <w:rsid w:val="005454CE"/>
    <w:rsid w:val="00545BEA"/>
    <w:rsid w:val="00545D45"/>
    <w:rsid w:val="0054621A"/>
    <w:rsid w:val="005465C7"/>
    <w:rsid w:val="005469C6"/>
    <w:rsid w:val="005473EA"/>
    <w:rsid w:val="00547D74"/>
    <w:rsid w:val="00547DA4"/>
    <w:rsid w:val="00547EA3"/>
    <w:rsid w:val="00550EDF"/>
    <w:rsid w:val="005521AD"/>
    <w:rsid w:val="005524F4"/>
    <w:rsid w:val="00552C1B"/>
    <w:rsid w:val="00552E8C"/>
    <w:rsid w:val="005531F7"/>
    <w:rsid w:val="00554120"/>
    <w:rsid w:val="00555FE6"/>
    <w:rsid w:val="00557852"/>
    <w:rsid w:val="0056008D"/>
    <w:rsid w:val="00561A0F"/>
    <w:rsid w:val="005625FF"/>
    <w:rsid w:val="00564C65"/>
    <w:rsid w:val="00566CA4"/>
    <w:rsid w:val="00567CE3"/>
    <w:rsid w:val="0057062A"/>
    <w:rsid w:val="0057249E"/>
    <w:rsid w:val="005729A4"/>
    <w:rsid w:val="00574A22"/>
    <w:rsid w:val="00574D71"/>
    <w:rsid w:val="00574DD6"/>
    <w:rsid w:val="00575645"/>
    <w:rsid w:val="00576DC0"/>
    <w:rsid w:val="00577B7E"/>
    <w:rsid w:val="00581D30"/>
    <w:rsid w:val="00581D92"/>
    <w:rsid w:val="00581E65"/>
    <w:rsid w:val="005824D0"/>
    <w:rsid w:val="005831E6"/>
    <w:rsid w:val="00584815"/>
    <w:rsid w:val="00587CE3"/>
    <w:rsid w:val="005905C8"/>
    <w:rsid w:val="005910C3"/>
    <w:rsid w:val="00591CF8"/>
    <w:rsid w:val="00593787"/>
    <w:rsid w:val="0059443C"/>
    <w:rsid w:val="005967A0"/>
    <w:rsid w:val="00597E49"/>
    <w:rsid w:val="005A09C2"/>
    <w:rsid w:val="005A108B"/>
    <w:rsid w:val="005A1F0C"/>
    <w:rsid w:val="005A374A"/>
    <w:rsid w:val="005A3A52"/>
    <w:rsid w:val="005A4BC0"/>
    <w:rsid w:val="005A4E50"/>
    <w:rsid w:val="005A7828"/>
    <w:rsid w:val="005B0325"/>
    <w:rsid w:val="005B1357"/>
    <w:rsid w:val="005B1793"/>
    <w:rsid w:val="005B2753"/>
    <w:rsid w:val="005B2ECE"/>
    <w:rsid w:val="005B48F6"/>
    <w:rsid w:val="005B68B6"/>
    <w:rsid w:val="005B6BD7"/>
    <w:rsid w:val="005C07C7"/>
    <w:rsid w:val="005C1480"/>
    <w:rsid w:val="005C1E93"/>
    <w:rsid w:val="005C28CB"/>
    <w:rsid w:val="005C3111"/>
    <w:rsid w:val="005C4A62"/>
    <w:rsid w:val="005C556C"/>
    <w:rsid w:val="005C59F8"/>
    <w:rsid w:val="005C5F76"/>
    <w:rsid w:val="005C6C74"/>
    <w:rsid w:val="005D0CD9"/>
    <w:rsid w:val="005D337C"/>
    <w:rsid w:val="005D34D8"/>
    <w:rsid w:val="005D41B5"/>
    <w:rsid w:val="005D4BF6"/>
    <w:rsid w:val="005D4C23"/>
    <w:rsid w:val="005D54B5"/>
    <w:rsid w:val="005D5975"/>
    <w:rsid w:val="005D5F48"/>
    <w:rsid w:val="005D62AF"/>
    <w:rsid w:val="005E2940"/>
    <w:rsid w:val="005E2EF9"/>
    <w:rsid w:val="005E7530"/>
    <w:rsid w:val="005F081C"/>
    <w:rsid w:val="005F2869"/>
    <w:rsid w:val="005F3369"/>
    <w:rsid w:val="005F3AD3"/>
    <w:rsid w:val="005F4587"/>
    <w:rsid w:val="005F4664"/>
    <w:rsid w:val="005F5C1D"/>
    <w:rsid w:val="005F6EB1"/>
    <w:rsid w:val="005F77BF"/>
    <w:rsid w:val="00600132"/>
    <w:rsid w:val="00600C88"/>
    <w:rsid w:val="0060376E"/>
    <w:rsid w:val="00607038"/>
    <w:rsid w:val="00607A45"/>
    <w:rsid w:val="00611700"/>
    <w:rsid w:val="006124F2"/>
    <w:rsid w:val="00612753"/>
    <w:rsid w:val="00614DC1"/>
    <w:rsid w:val="00615A46"/>
    <w:rsid w:val="006160B7"/>
    <w:rsid w:val="006175E2"/>
    <w:rsid w:val="00620CB5"/>
    <w:rsid w:val="00621394"/>
    <w:rsid w:val="00622989"/>
    <w:rsid w:val="00622ECD"/>
    <w:rsid w:val="0062358D"/>
    <w:rsid w:val="00623EDE"/>
    <w:rsid w:val="00626773"/>
    <w:rsid w:val="00627690"/>
    <w:rsid w:val="00627988"/>
    <w:rsid w:val="00627F06"/>
    <w:rsid w:val="0063199E"/>
    <w:rsid w:val="00631F22"/>
    <w:rsid w:val="006331D4"/>
    <w:rsid w:val="0063343A"/>
    <w:rsid w:val="00633BDF"/>
    <w:rsid w:val="0063539D"/>
    <w:rsid w:val="006402D8"/>
    <w:rsid w:val="0064057E"/>
    <w:rsid w:val="00643446"/>
    <w:rsid w:val="006436BD"/>
    <w:rsid w:val="0064398D"/>
    <w:rsid w:val="00645432"/>
    <w:rsid w:val="00645603"/>
    <w:rsid w:val="00646A6A"/>
    <w:rsid w:val="006505ED"/>
    <w:rsid w:val="00650B96"/>
    <w:rsid w:val="00650EFB"/>
    <w:rsid w:val="00651201"/>
    <w:rsid w:val="006523AB"/>
    <w:rsid w:val="00652998"/>
    <w:rsid w:val="00653719"/>
    <w:rsid w:val="00653CC3"/>
    <w:rsid w:val="006568E2"/>
    <w:rsid w:val="006574A2"/>
    <w:rsid w:val="0066293E"/>
    <w:rsid w:val="006641CD"/>
    <w:rsid w:val="0066576A"/>
    <w:rsid w:val="00667A66"/>
    <w:rsid w:val="00671518"/>
    <w:rsid w:val="00673979"/>
    <w:rsid w:val="00674BDA"/>
    <w:rsid w:val="00675037"/>
    <w:rsid w:val="006764F6"/>
    <w:rsid w:val="0068011D"/>
    <w:rsid w:val="00682E9F"/>
    <w:rsid w:val="0068340B"/>
    <w:rsid w:val="00685742"/>
    <w:rsid w:val="00687548"/>
    <w:rsid w:val="006909C6"/>
    <w:rsid w:val="00690F81"/>
    <w:rsid w:val="0069659E"/>
    <w:rsid w:val="00696BFD"/>
    <w:rsid w:val="006974D0"/>
    <w:rsid w:val="006A0050"/>
    <w:rsid w:val="006A30F7"/>
    <w:rsid w:val="006A3924"/>
    <w:rsid w:val="006A3BAE"/>
    <w:rsid w:val="006A3C08"/>
    <w:rsid w:val="006A425F"/>
    <w:rsid w:val="006A6971"/>
    <w:rsid w:val="006A7FD0"/>
    <w:rsid w:val="006B0330"/>
    <w:rsid w:val="006B1780"/>
    <w:rsid w:val="006B3978"/>
    <w:rsid w:val="006B3F77"/>
    <w:rsid w:val="006B4EAB"/>
    <w:rsid w:val="006B59F5"/>
    <w:rsid w:val="006B6207"/>
    <w:rsid w:val="006B6B02"/>
    <w:rsid w:val="006B743E"/>
    <w:rsid w:val="006B7F1E"/>
    <w:rsid w:val="006C12E4"/>
    <w:rsid w:val="006C1A03"/>
    <w:rsid w:val="006C2AFE"/>
    <w:rsid w:val="006C3C2B"/>
    <w:rsid w:val="006C3ED9"/>
    <w:rsid w:val="006C484B"/>
    <w:rsid w:val="006C5354"/>
    <w:rsid w:val="006C5F61"/>
    <w:rsid w:val="006C5FEB"/>
    <w:rsid w:val="006C6325"/>
    <w:rsid w:val="006D0C64"/>
    <w:rsid w:val="006D332F"/>
    <w:rsid w:val="006D4BE2"/>
    <w:rsid w:val="006D4F9A"/>
    <w:rsid w:val="006D54FD"/>
    <w:rsid w:val="006D5823"/>
    <w:rsid w:val="006D6AA0"/>
    <w:rsid w:val="006D7024"/>
    <w:rsid w:val="006E026B"/>
    <w:rsid w:val="006E0893"/>
    <w:rsid w:val="006E233B"/>
    <w:rsid w:val="006E2B5F"/>
    <w:rsid w:val="006E3301"/>
    <w:rsid w:val="006E3987"/>
    <w:rsid w:val="006E468D"/>
    <w:rsid w:val="006E5559"/>
    <w:rsid w:val="006E5650"/>
    <w:rsid w:val="006E631E"/>
    <w:rsid w:val="006E6D35"/>
    <w:rsid w:val="006E79BF"/>
    <w:rsid w:val="006F1464"/>
    <w:rsid w:val="006F2E99"/>
    <w:rsid w:val="006F2FCB"/>
    <w:rsid w:val="006F502E"/>
    <w:rsid w:val="006F7406"/>
    <w:rsid w:val="006F79EE"/>
    <w:rsid w:val="0070025D"/>
    <w:rsid w:val="00701EC6"/>
    <w:rsid w:val="0070253E"/>
    <w:rsid w:val="00703C77"/>
    <w:rsid w:val="007050C2"/>
    <w:rsid w:val="007050FB"/>
    <w:rsid w:val="00705EC5"/>
    <w:rsid w:val="00707852"/>
    <w:rsid w:val="0070793A"/>
    <w:rsid w:val="00710510"/>
    <w:rsid w:val="0071182B"/>
    <w:rsid w:val="007129A9"/>
    <w:rsid w:val="0071424E"/>
    <w:rsid w:val="00714433"/>
    <w:rsid w:val="00714F1D"/>
    <w:rsid w:val="0071509A"/>
    <w:rsid w:val="00716253"/>
    <w:rsid w:val="007215E8"/>
    <w:rsid w:val="007217EB"/>
    <w:rsid w:val="00722211"/>
    <w:rsid w:val="00723909"/>
    <w:rsid w:val="00724039"/>
    <w:rsid w:val="0072441B"/>
    <w:rsid w:val="007257BB"/>
    <w:rsid w:val="007261C7"/>
    <w:rsid w:val="007268CC"/>
    <w:rsid w:val="0072705B"/>
    <w:rsid w:val="0072705F"/>
    <w:rsid w:val="00727566"/>
    <w:rsid w:val="00727EC0"/>
    <w:rsid w:val="00730086"/>
    <w:rsid w:val="00730611"/>
    <w:rsid w:val="00736E68"/>
    <w:rsid w:val="00737060"/>
    <w:rsid w:val="0073799E"/>
    <w:rsid w:val="00740875"/>
    <w:rsid w:val="00740D97"/>
    <w:rsid w:val="00740F15"/>
    <w:rsid w:val="007425E7"/>
    <w:rsid w:val="00745253"/>
    <w:rsid w:val="00746052"/>
    <w:rsid w:val="007514B2"/>
    <w:rsid w:val="00753E5D"/>
    <w:rsid w:val="00760DC6"/>
    <w:rsid w:val="00765AB0"/>
    <w:rsid w:val="007664CF"/>
    <w:rsid w:val="0076672C"/>
    <w:rsid w:val="00767458"/>
    <w:rsid w:val="007711C5"/>
    <w:rsid w:val="007714FD"/>
    <w:rsid w:val="00771D8B"/>
    <w:rsid w:val="00773CB5"/>
    <w:rsid w:val="0077473E"/>
    <w:rsid w:val="00775FBB"/>
    <w:rsid w:val="007814E9"/>
    <w:rsid w:val="0078517A"/>
    <w:rsid w:val="007862B0"/>
    <w:rsid w:val="00787B1A"/>
    <w:rsid w:val="00787D4C"/>
    <w:rsid w:val="007911E9"/>
    <w:rsid w:val="00791A6A"/>
    <w:rsid w:val="00792461"/>
    <w:rsid w:val="007926A3"/>
    <w:rsid w:val="007930DF"/>
    <w:rsid w:val="00794647"/>
    <w:rsid w:val="007A0347"/>
    <w:rsid w:val="007A26BD"/>
    <w:rsid w:val="007A26E1"/>
    <w:rsid w:val="007A308F"/>
    <w:rsid w:val="007A364F"/>
    <w:rsid w:val="007A3BFD"/>
    <w:rsid w:val="007A436F"/>
    <w:rsid w:val="007A6AE5"/>
    <w:rsid w:val="007B0A0E"/>
    <w:rsid w:val="007B0F5C"/>
    <w:rsid w:val="007B1EE0"/>
    <w:rsid w:val="007B1FE6"/>
    <w:rsid w:val="007B2F5A"/>
    <w:rsid w:val="007B504D"/>
    <w:rsid w:val="007B523A"/>
    <w:rsid w:val="007B58F1"/>
    <w:rsid w:val="007B5943"/>
    <w:rsid w:val="007B68B6"/>
    <w:rsid w:val="007B6EBE"/>
    <w:rsid w:val="007B739C"/>
    <w:rsid w:val="007B78AD"/>
    <w:rsid w:val="007C0548"/>
    <w:rsid w:val="007C08ED"/>
    <w:rsid w:val="007C12BD"/>
    <w:rsid w:val="007C14CF"/>
    <w:rsid w:val="007C172C"/>
    <w:rsid w:val="007C260F"/>
    <w:rsid w:val="007C2DAB"/>
    <w:rsid w:val="007C2F3B"/>
    <w:rsid w:val="007C302B"/>
    <w:rsid w:val="007C3EF4"/>
    <w:rsid w:val="007C5251"/>
    <w:rsid w:val="007C52AD"/>
    <w:rsid w:val="007D3467"/>
    <w:rsid w:val="007D4866"/>
    <w:rsid w:val="007E40DC"/>
    <w:rsid w:val="007E48CE"/>
    <w:rsid w:val="007E4E88"/>
    <w:rsid w:val="007E52CF"/>
    <w:rsid w:val="007E62D5"/>
    <w:rsid w:val="007E6C2D"/>
    <w:rsid w:val="007F0A0F"/>
    <w:rsid w:val="007F480C"/>
    <w:rsid w:val="007F5BD8"/>
    <w:rsid w:val="007F5E6E"/>
    <w:rsid w:val="007F5EC7"/>
    <w:rsid w:val="007F6919"/>
    <w:rsid w:val="007F7C9D"/>
    <w:rsid w:val="008004AC"/>
    <w:rsid w:val="00800E0A"/>
    <w:rsid w:val="0080160B"/>
    <w:rsid w:val="00805E34"/>
    <w:rsid w:val="008067A4"/>
    <w:rsid w:val="00806E71"/>
    <w:rsid w:val="008075B9"/>
    <w:rsid w:val="008114DA"/>
    <w:rsid w:val="0081282E"/>
    <w:rsid w:val="00812BC2"/>
    <w:rsid w:val="00813080"/>
    <w:rsid w:val="00814191"/>
    <w:rsid w:val="00816976"/>
    <w:rsid w:val="00820D0A"/>
    <w:rsid w:val="00821B25"/>
    <w:rsid w:val="00822078"/>
    <w:rsid w:val="00822D75"/>
    <w:rsid w:val="00824D4D"/>
    <w:rsid w:val="00825293"/>
    <w:rsid w:val="008255F6"/>
    <w:rsid w:val="00826D8E"/>
    <w:rsid w:val="00830A75"/>
    <w:rsid w:val="00831583"/>
    <w:rsid w:val="00832606"/>
    <w:rsid w:val="00832D97"/>
    <w:rsid w:val="00832F9E"/>
    <w:rsid w:val="008334F6"/>
    <w:rsid w:val="00833600"/>
    <w:rsid w:val="00833691"/>
    <w:rsid w:val="00835A19"/>
    <w:rsid w:val="00836522"/>
    <w:rsid w:val="00836B09"/>
    <w:rsid w:val="00836C04"/>
    <w:rsid w:val="00836EC0"/>
    <w:rsid w:val="0084033F"/>
    <w:rsid w:val="0084110A"/>
    <w:rsid w:val="00841163"/>
    <w:rsid w:val="0084318B"/>
    <w:rsid w:val="00843EE3"/>
    <w:rsid w:val="00844DA4"/>
    <w:rsid w:val="0085024F"/>
    <w:rsid w:val="00851D70"/>
    <w:rsid w:val="0085359A"/>
    <w:rsid w:val="00853B85"/>
    <w:rsid w:val="00853C03"/>
    <w:rsid w:val="00854BFA"/>
    <w:rsid w:val="00856445"/>
    <w:rsid w:val="0085698D"/>
    <w:rsid w:val="00860344"/>
    <w:rsid w:val="008607C4"/>
    <w:rsid w:val="0086102A"/>
    <w:rsid w:val="00861219"/>
    <w:rsid w:val="008637CA"/>
    <w:rsid w:val="008666B4"/>
    <w:rsid w:val="008667F3"/>
    <w:rsid w:val="00867AB0"/>
    <w:rsid w:val="008708D1"/>
    <w:rsid w:val="00870957"/>
    <w:rsid w:val="00871D06"/>
    <w:rsid w:val="00873027"/>
    <w:rsid w:val="00873370"/>
    <w:rsid w:val="00873762"/>
    <w:rsid w:val="008738B4"/>
    <w:rsid w:val="00874E4A"/>
    <w:rsid w:val="008763D3"/>
    <w:rsid w:val="00877D72"/>
    <w:rsid w:val="00880221"/>
    <w:rsid w:val="008804D0"/>
    <w:rsid w:val="00880934"/>
    <w:rsid w:val="00880DAC"/>
    <w:rsid w:val="008835ED"/>
    <w:rsid w:val="00884BED"/>
    <w:rsid w:val="00885461"/>
    <w:rsid w:val="008862DD"/>
    <w:rsid w:val="008867C9"/>
    <w:rsid w:val="00886964"/>
    <w:rsid w:val="0088719C"/>
    <w:rsid w:val="008910FF"/>
    <w:rsid w:val="0089294C"/>
    <w:rsid w:val="00892C7F"/>
    <w:rsid w:val="0089332A"/>
    <w:rsid w:val="00894C7B"/>
    <w:rsid w:val="0089677C"/>
    <w:rsid w:val="008A09C7"/>
    <w:rsid w:val="008A1DE2"/>
    <w:rsid w:val="008A2BB6"/>
    <w:rsid w:val="008A2EF4"/>
    <w:rsid w:val="008A381E"/>
    <w:rsid w:val="008A58C7"/>
    <w:rsid w:val="008A6ECE"/>
    <w:rsid w:val="008B1EC8"/>
    <w:rsid w:val="008B29F2"/>
    <w:rsid w:val="008B41BF"/>
    <w:rsid w:val="008B6009"/>
    <w:rsid w:val="008B6B01"/>
    <w:rsid w:val="008B739A"/>
    <w:rsid w:val="008C0198"/>
    <w:rsid w:val="008C0B81"/>
    <w:rsid w:val="008C0F2C"/>
    <w:rsid w:val="008C11A9"/>
    <w:rsid w:val="008C12AF"/>
    <w:rsid w:val="008C2D1B"/>
    <w:rsid w:val="008C34B5"/>
    <w:rsid w:val="008C4CCE"/>
    <w:rsid w:val="008C6B21"/>
    <w:rsid w:val="008C6B4E"/>
    <w:rsid w:val="008C6DB7"/>
    <w:rsid w:val="008C6E11"/>
    <w:rsid w:val="008C756A"/>
    <w:rsid w:val="008C780B"/>
    <w:rsid w:val="008C78EF"/>
    <w:rsid w:val="008C7E12"/>
    <w:rsid w:val="008C7E96"/>
    <w:rsid w:val="008D282E"/>
    <w:rsid w:val="008D39B1"/>
    <w:rsid w:val="008D3AE6"/>
    <w:rsid w:val="008D3E43"/>
    <w:rsid w:val="008D5E02"/>
    <w:rsid w:val="008D5EBF"/>
    <w:rsid w:val="008D6007"/>
    <w:rsid w:val="008D71E0"/>
    <w:rsid w:val="008D7380"/>
    <w:rsid w:val="008E5D3F"/>
    <w:rsid w:val="008E6CBB"/>
    <w:rsid w:val="008E7563"/>
    <w:rsid w:val="008E7DC6"/>
    <w:rsid w:val="008F1965"/>
    <w:rsid w:val="008F1AFC"/>
    <w:rsid w:val="008F249A"/>
    <w:rsid w:val="008F26B7"/>
    <w:rsid w:val="008F32A0"/>
    <w:rsid w:val="008F3678"/>
    <w:rsid w:val="008F47F1"/>
    <w:rsid w:val="008F5BBE"/>
    <w:rsid w:val="008F6F35"/>
    <w:rsid w:val="008F7A39"/>
    <w:rsid w:val="009001B5"/>
    <w:rsid w:val="00901805"/>
    <w:rsid w:val="009018DE"/>
    <w:rsid w:val="009022AF"/>
    <w:rsid w:val="00903649"/>
    <w:rsid w:val="00903ABB"/>
    <w:rsid w:val="00905C7B"/>
    <w:rsid w:val="00906238"/>
    <w:rsid w:val="009103F3"/>
    <w:rsid w:val="00910DA8"/>
    <w:rsid w:val="00912503"/>
    <w:rsid w:val="00913565"/>
    <w:rsid w:val="009148F1"/>
    <w:rsid w:val="00914C74"/>
    <w:rsid w:val="00924236"/>
    <w:rsid w:val="00925CC0"/>
    <w:rsid w:val="0092681A"/>
    <w:rsid w:val="00927315"/>
    <w:rsid w:val="009275E0"/>
    <w:rsid w:val="00927951"/>
    <w:rsid w:val="00930658"/>
    <w:rsid w:val="009315FC"/>
    <w:rsid w:val="009331C9"/>
    <w:rsid w:val="00933349"/>
    <w:rsid w:val="00933873"/>
    <w:rsid w:val="009355F6"/>
    <w:rsid w:val="00937901"/>
    <w:rsid w:val="00940389"/>
    <w:rsid w:val="00940C3A"/>
    <w:rsid w:val="00940E3A"/>
    <w:rsid w:val="00942A28"/>
    <w:rsid w:val="00943385"/>
    <w:rsid w:val="0094508C"/>
    <w:rsid w:val="009456CA"/>
    <w:rsid w:val="00945AAF"/>
    <w:rsid w:val="00946C4B"/>
    <w:rsid w:val="00950288"/>
    <w:rsid w:val="009524D4"/>
    <w:rsid w:val="00952ECB"/>
    <w:rsid w:val="009546FA"/>
    <w:rsid w:val="00954D07"/>
    <w:rsid w:val="0095593F"/>
    <w:rsid w:val="0095625E"/>
    <w:rsid w:val="00956937"/>
    <w:rsid w:val="00957CFC"/>
    <w:rsid w:val="00960936"/>
    <w:rsid w:val="00961593"/>
    <w:rsid w:val="00961D41"/>
    <w:rsid w:val="009639C0"/>
    <w:rsid w:val="00963ACA"/>
    <w:rsid w:val="00963FB1"/>
    <w:rsid w:val="00964DA6"/>
    <w:rsid w:val="00965E52"/>
    <w:rsid w:val="009671FE"/>
    <w:rsid w:val="00967641"/>
    <w:rsid w:val="00967709"/>
    <w:rsid w:val="0096785B"/>
    <w:rsid w:val="00970CE4"/>
    <w:rsid w:val="0097273F"/>
    <w:rsid w:val="009732FF"/>
    <w:rsid w:val="009744D6"/>
    <w:rsid w:val="00974585"/>
    <w:rsid w:val="00977507"/>
    <w:rsid w:val="00977EA2"/>
    <w:rsid w:val="0098225F"/>
    <w:rsid w:val="00982D72"/>
    <w:rsid w:val="009846F2"/>
    <w:rsid w:val="00984AE7"/>
    <w:rsid w:val="00987658"/>
    <w:rsid w:val="00987D3D"/>
    <w:rsid w:val="00990BDA"/>
    <w:rsid w:val="0099120E"/>
    <w:rsid w:val="00991211"/>
    <w:rsid w:val="009920D9"/>
    <w:rsid w:val="00992A8E"/>
    <w:rsid w:val="00992AF8"/>
    <w:rsid w:val="00992C88"/>
    <w:rsid w:val="009934C6"/>
    <w:rsid w:val="0099393A"/>
    <w:rsid w:val="00995047"/>
    <w:rsid w:val="00995EE1"/>
    <w:rsid w:val="00996C83"/>
    <w:rsid w:val="00997655"/>
    <w:rsid w:val="009977E0"/>
    <w:rsid w:val="00997B4E"/>
    <w:rsid w:val="00997EA4"/>
    <w:rsid w:val="009A375F"/>
    <w:rsid w:val="009A43A4"/>
    <w:rsid w:val="009A5806"/>
    <w:rsid w:val="009B2817"/>
    <w:rsid w:val="009B368A"/>
    <w:rsid w:val="009B3971"/>
    <w:rsid w:val="009B4399"/>
    <w:rsid w:val="009B57CC"/>
    <w:rsid w:val="009B5AE6"/>
    <w:rsid w:val="009B6CDE"/>
    <w:rsid w:val="009B72A8"/>
    <w:rsid w:val="009B73FC"/>
    <w:rsid w:val="009C06BC"/>
    <w:rsid w:val="009C0A68"/>
    <w:rsid w:val="009C2975"/>
    <w:rsid w:val="009C32DC"/>
    <w:rsid w:val="009C595D"/>
    <w:rsid w:val="009C7821"/>
    <w:rsid w:val="009D192E"/>
    <w:rsid w:val="009D24A2"/>
    <w:rsid w:val="009D32DF"/>
    <w:rsid w:val="009D3623"/>
    <w:rsid w:val="009D3F9C"/>
    <w:rsid w:val="009D5210"/>
    <w:rsid w:val="009D5C9C"/>
    <w:rsid w:val="009D5D14"/>
    <w:rsid w:val="009D5DDB"/>
    <w:rsid w:val="009D5FE3"/>
    <w:rsid w:val="009D67F8"/>
    <w:rsid w:val="009E049E"/>
    <w:rsid w:val="009E07EC"/>
    <w:rsid w:val="009E12FE"/>
    <w:rsid w:val="009E1C5E"/>
    <w:rsid w:val="009E21A8"/>
    <w:rsid w:val="009E23DA"/>
    <w:rsid w:val="009E289C"/>
    <w:rsid w:val="009E3ACF"/>
    <w:rsid w:val="009E462B"/>
    <w:rsid w:val="009E558E"/>
    <w:rsid w:val="009E6A1D"/>
    <w:rsid w:val="009E7BC2"/>
    <w:rsid w:val="009E7EF5"/>
    <w:rsid w:val="009F0B6B"/>
    <w:rsid w:val="009F402F"/>
    <w:rsid w:val="009F4881"/>
    <w:rsid w:val="009F4D0B"/>
    <w:rsid w:val="009F5663"/>
    <w:rsid w:val="009F5DEF"/>
    <w:rsid w:val="00A00F6B"/>
    <w:rsid w:val="00A02710"/>
    <w:rsid w:val="00A02A32"/>
    <w:rsid w:val="00A04922"/>
    <w:rsid w:val="00A053FE"/>
    <w:rsid w:val="00A06507"/>
    <w:rsid w:val="00A075E7"/>
    <w:rsid w:val="00A07839"/>
    <w:rsid w:val="00A100E0"/>
    <w:rsid w:val="00A10695"/>
    <w:rsid w:val="00A1077C"/>
    <w:rsid w:val="00A117E1"/>
    <w:rsid w:val="00A123B4"/>
    <w:rsid w:val="00A12DFC"/>
    <w:rsid w:val="00A13297"/>
    <w:rsid w:val="00A138CB"/>
    <w:rsid w:val="00A14B7B"/>
    <w:rsid w:val="00A14C18"/>
    <w:rsid w:val="00A153CE"/>
    <w:rsid w:val="00A16B69"/>
    <w:rsid w:val="00A16B73"/>
    <w:rsid w:val="00A201C8"/>
    <w:rsid w:val="00A22243"/>
    <w:rsid w:val="00A230C3"/>
    <w:rsid w:val="00A24EF1"/>
    <w:rsid w:val="00A27788"/>
    <w:rsid w:val="00A27AE7"/>
    <w:rsid w:val="00A27B2A"/>
    <w:rsid w:val="00A27B2F"/>
    <w:rsid w:val="00A30CCC"/>
    <w:rsid w:val="00A31766"/>
    <w:rsid w:val="00A31F47"/>
    <w:rsid w:val="00A32163"/>
    <w:rsid w:val="00A3216E"/>
    <w:rsid w:val="00A3281F"/>
    <w:rsid w:val="00A32EE3"/>
    <w:rsid w:val="00A3474E"/>
    <w:rsid w:val="00A34ABF"/>
    <w:rsid w:val="00A35373"/>
    <w:rsid w:val="00A35785"/>
    <w:rsid w:val="00A3624A"/>
    <w:rsid w:val="00A36288"/>
    <w:rsid w:val="00A36462"/>
    <w:rsid w:val="00A37024"/>
    <w:rsid w:val="00A37164"/>
    <w:rsid w:val="00A4246B"/>
    <w:rsid w:val="00A43535"/>
    <w:rsid w:val="00A43BA2"/>
    <w:rsid w:val="00A44206"/>
    <w:rsid w:val="00A453E4"/>
    <w:rsid w:val="00A45DEF"/>
    <w:rsid w:val="00A46FE8"/>
    <w:rsid w:val="00A51398"/>
    <w:rsid w:val="00A51D27"/>
    <w:rsid w:val="00A521D0"/>
    <w:rsid w:val="00A52E42"/>
    <w:rsid w:val="00A54889"/>
    <w:rsid w:val="00A55792"/>
    <w:rsid w:val="00A55A91"/>
    <w:rsid w:val="00A55DC0"/>
    <w:rsid w:val="00A55E3B"/>
    <w:rsid w:val="00A55F1D"/>
    <w:rsid w:val="00A561FB"/>
    <w:rsid w:val="00A56519"/>
    <w:rsid w:val="00A56D81"/>
    <w:rsid w:val="00A56FF6"/>
    <w:rsid w:val="00A57D98"/>
    <w:rsid w:val="00A60AC3"/>
    <w:rsid w:val="00A629B6"/>
    <w:rsid w:val="00A6372F"/>
    <w:rsid w:val="00A63F11"/>
    <w:rsid w:val="00A672C7"/>
    <w:rsid w:val="00A67841"/>
    <w:rsid w:val="00A67B08"/>
    <w:rsid w:val="00A7370B"/>
    <w:rsid w:val="00A7417E"/>
    <w:rsid w:val="00A74223"/>
    <w:rsid w:val="00A75991"/>
    <w:rsid w:val="00A75C80"/>
    <w:rsid w:val="00A76CCE"/>
    <w:rsid w:val="00A778C8"/>
    <w:rsid w:val="00A80A68"/>
    <w:rsid w:val="00A81654"/>
    <w:rsid w:val="00A825C0"/>
    <w:rsid w:val="00A82DB9"/>
    <w:rsid w:val="00A846F6"/>
    <w:rsid w:val="00A84B5D"/>
    <w:rsid w:val="00A8576E"/>
    <w:rsid w:val="00A85E43"/>
    <w:rsid w:val="00A85F3D"/>
    <w:rsid w:val="00A8666B"/>
    <w:rsid w:val="00A8704B"/>
    <w:rsid w:val="00A8753A"/>
    <w:rsid w:val="00A90C6D"/>
    <w:rsid w:val="00A91089"/>
    <w:rsid w:val="00A91FE5"/>
    <w:rsid w:val="00A92885"/>
    <w:rsid w:val="00A9320F"/>
    <w:rsid w:val="00A9528A"/>
    <w:rsid w:val="00A95CB1"/>
    <w:rsid w:val="00A96732"/>
    <w:rsid w:val="00A96C88"/>
    <w:rsid w:val="00A97343"/>
    <w:rsid w:val="00AA23B2"/>
    <w:rsid w:val="00AA3400"/>
    <w:rsid w:val="00AA3A97"/>
    <w:rsid w:val="00AA4AF8"/>
    <w:rsid w:val="00AA5336"/>
    <w:rsid w:val="00AA59C5"/>
    <w:rsid w:val="00AA5E6F"/>
    <w:rsid w:val="00AB00D6"/>
    <w:rsid w:val="00AB0270"/>
    <w:rsid w:val="00AB0713"/>
    <w:rsid w:val="00AB2C90"/>
    <w:rsid w:val="00AB5957"/>
    <w:rsid w:val="00AB74E5"/>
    <w:rsid w:val="00AC02ED"/>
    <w:rsid w:val="00AC08D2"/>
    <w:rsid w:val="00AC1996"/>
    <w:rsid w:val="00AC2ACF"/>
    <w:rsid w:val="00AC3710"/>
    <w:rsid w:val="00AC3761"/>
    <w:rsid w:val="00AC4DB3"/>
    <w:rsid w:val="00AC4E9D"/>
    <w:rsid w:val="00AC69B3"/>
    <w:rsid w:val="00AC794A"/>
    <w:rsid w:val="00AD358B"/>
    <w:rsid w:val="00AD37C6"/>
    <w:rsid w:val="00AD4257"/>
    <w:rsid w:val="00AD5E5F"/>
    <w:rsid w:val="00AD5ED1"/>
    <w:rsid w:val="00AD5FC4"/>
    <w:rsid w:val="00AD5FD1"/>
    <w:rsid w:val="00AE280A"/>
    <w:rsid w:val="00AE2DCA"/>
    <w:rsid w:val="00AE3350"/>
    <w:rsid w:val="00AE7269"/>
    <w:rsid w:val="00AE7B4A"/>
    <w:rsid w:val="00AF0756"/>
    <w:rsid w:val="00AF562F"/>
    <w:rsid w:val="00AF576D"/>
    <w:rsid w:val="00AF58A3"/>
    <w:rsid w:val="00AF59DC"/>
    <w:rsid w:val="00AF5E5C"/>
    <w:rsid w:val="00AF688F"/>
    <w:rsid w:val="00B0159F"/>
    <w:rsid w:val="00B0194D"/>
    <w:rsid w:val="00B025EA"/>
    <w:rsid w:val="00B02A5E"/>
    <w:rsid w:val="00B02D95"/>
    <w:rsid w:val="00B030FD"/>
    <w:rsid w:val="00B033EA"/>
    <w:rsid w:val="00B04321"/>
    <w:rsid w:val="00B04C7C"/>
    <w:rsid w:val="00B0607F"/>
    <w:rsid w:val="00B06153"/>
    <w:rsid w:val="00B065D4"/>
    <w:rsid w:val="00B07810"/>
    <w:rsid w:val="00B10866"/>
    <w:rsid w:val="00B1096F"/>
    <w:rsid w:val="00B10A0B"/>
    <w:rsid w:val="00B11C10"/>
    <w:rsid w:val="00B11D21"/>
    <w:rsid w:val="00B11E97"/>
    <w:rsid w:val="00B12817"/>
    <w:rsid w:val="00B136DD"/>
    <w:rsid w:val="00B161C7"/>
    <w:rsid w:val="00B16DA8"/>
    <w:rsid w:val="00B1739B"/>
    <w:rsid w:val="00B17846"/>
    <w:rsid w:val="00B17D54"/>
    <w:rsid w:val="00B20F8A"/>
    <w:rsid w:val="00B21156"/>
    <w:rsid w:val="00B23098"/>
    <w:rsid w:val="00B23D10"/>
    <w:rsid w:val="00B2618E"/>
    <w:rsid w:val="00B26C14"/>
    <w:rsid w:val="00B30D83"/>
    <w:rsid w:val="00B30EE5"/>
    <w:rsid w:val="00B31FA9"/>
    <w:rsid w:val="00B32022"/>
    <w:rsid w:val="00B32B97"/>
    <w:rsid w:val="00B33D2B"/>
    <w:rsid w:val="00B34366"/>
    <w:rsid w:val="00B3451B"/>
    <w:rsid w:val="00B34FE1"/>
    <w:rsid w:val="00B35722"/>
    <w:rsid w:val="00B36CEA"/>
    <w:rsid w:val="00B402D2"/>
    <w:rsid w:val="00B428CD"/>
    <w:rsid w:val="00B448F6"/>
    <w:rsid w:val="00B44EA4"/>
    <w:rsid w:val="00B4636B"/>
    <w:rsid w:val="00B468AF"/>
    <w:rsid w:val="00B514FF"/>
    <w:rsid w:val="00B546FC"/>
    <w:rsid w:val="00B547B5"/>
    <w:rsid w:val="00B5555A"/>
    <w:rsid w:val="00B55CB3"/>
    <w:rsid w:val="00B57266"/>
    <w:rsid w:val="00B62041"/>
    <w:rsid w:val="00B65020"/>
    <w:rsid w:val="00B679E3"/>
    <w:rsid w:val="00B67F47"/>
    <w:rsid w:val="00B713D0"/>
    <w:rsid w:val="00B729B8"/>
    <w:rsid w:val="00B74079"/>
    <w:rsid w:val="00B740DA"/>
    <w:rsid w:val="00B76635"/>
    <w:rsid w:val="00B80193"/>
    <w:rsid w:val="00B80B58"/>
    <w:rsid w:val="00B8440D"/>
    <w:rsid w:val="00B8466B"/>
    <w:rsid w:val="00B85ADF"/>
    <w:rsid w:val="00B9022E"/>
    <w:rsid w:val="00B921B9"/>
    <w:rsid w:val="00B921CA"/>
    <w:rsid w:val="00B933BE"/>
    <w:rsid w:val="00B95154"/>
    <w:rsid w:val="00B96F82"/>
    <w:rsid w:val="00B97007"/>
    <w:rsid w:val="00BA2402"/>
    <w:rsid w:val="00BA249F"/>
    <w:rsid w:val="00BA29C5"/>
    <w:rsid w:val="00BA30B6"/>
    <w:rsid w:val="00BA4352"/>
    <w:rsid w:val="00BA454A"/>
    <w:rsid w:val="00BA4903"/>
    <w:rsid w:val="00BB0060"/>
    <w:rsid w:val="00BB1954"/>
    <w:rsid w:val="00BB2C18"/>
    <w:rsid w:val="00BB3C0E"/>
    <w:rsid w:val="00BB41F4"/>
    <w:rsid w:val="00BB4C38"/>
    <w:rsid w:val="00BB4EAA"/>
    <w:rsid w:val="00BB51F5"/>
    <w:rsid w:val="00BB5869"/>
    <w:rsid w:val="00BB638F"/>
    <w:rsid w:val="00BB6C2C"/>
    <w:rsid w:val="00BC12EE"/>
    <w:rsid w:val="00BC3670"/>
    <w:rsid w:val="00BC39B1"/>
    <w:rsid w:val="00BC53B8"/>
    <w:rsid w:val="00BC6005"/>
    <w:rsid w:val="00BC6D9B"/>
    <w:rsid w:val="00BD1C91"/>
    <w:rsid w:val="00BD2E06"/>
    <w:rsid w:val="00BD45DC"/>
    <w:rsid w:val="00BD4DCE"/>
    <w:rsid w:val="00BD64C3"/>
    <w:rsid w:val="00BD7114"/>
    <w:rsid w:val="00BD74D9"/>
    <w:rsid w:val="00BE090F"/>
    <w:rsid w:val="00BE289A"/>
    <w:rsid w:val="00BE3AF9"/>
    <w:rsid w:val="00BE6278"/>
    <w:rsid w:val="00BE6805"/>
    <w:rsid w:val="00BE68B1"/>
    <w:rsid w:val="00BE7FCE"/>
    <w:rsid w:val="00BF1E6F"/>
    <w:rsid w:val="00BF35BE"/>
    <w:rsid w:val="00BF4F83"/>
    <w:rsid w:val="00BF51E2"/>
    <w:rsid w:val="00BF7980"/>
    <w:rsid w:val="00C0092E"/>
    <w:rsid w:val="00C00FA2"/>
    <w:rsid w:val="00C01F10"/>
    <w:rsid w:val="00C03D22"/>
    <w:rsid w:val="00C04323"/>
    <w:rsid w:val="00C04C01"/>
    <w:rsid w:val="00C055B4"/>
    <w:rsid w:val="00C065AA"/>
    <w:rsid w:val="00C06DE3"/>
    <w:rsid w:val="00C07A0E"/>
    <w:rsid w:val="00C12023"/>
    <w:rsid w:val="00C127B0"/>
    <w:rsid w:val="00C15F18"/>
    <w:rsid w:val="00C164C1"/>
    <w:rsid w:val="00C16EAE"/>
    <w:rsid w:val="00C17EC8"/>
    <w:rsid w:val="00C20B0E"/>
    <w:rsid w:val="00C24055"/>
    <w:rsid w:val="00C24268"/>
    <w:rsid w:val="00C24AC8"/>
    <w:rsid w:val="00C24BFF"/>
    <w:rsid w:val="00C26213"/>
    <w:rsid w:val="00C313F4"/>
    <w:rsid w:val="00C31411"/>
    <w:rsid w:val="00C31A34"/>
    <w:rsid w:val="00C31F14"/>
    <w:rsid w:val="00C32316"/>
    <w:rsid w:val="00C35B5B"/>
    <w:rsid w:val="00C372D4"/>
    <w:rsid w:val="00C428DB"/>
    <w:rsid w:val="00C432F0"/>
    <w:rsid w:val="00C441D2"/>
    <w:rsid w:val="00C4516C"/>
    <w:rsid w:val="00C46182"/>
    <w:rsid w:val="00C47908"/>
    <w:rsid w:val="00C508FA"/>
    <w:rsid w:val="00C50C76"/>
    <w:rsid w:val="00C50CA4"/>
    <w:rsid w:val="00C50E2F"/>
    <w:rsid w:val="00C511BE"/>
    <w:rsid w:val="00C51AA6"/>
    <w:rsid w:val="00C527D4"/>
    <w:rsid w:val="00C52DE1"/>
    <w:rsid w:val="00C52F59"/>
    <w:rsid w:val="00C53D3A"/>
    <w:rsid w:val="00C542FE"/>
    <w:rsid w:val="00C547AA"/>
    <w:rsid w:val="00C552D7"/>
    <w:rsid w:val="00C555B3"/>
    <w:rsid w:val="00C55C05"/>
    <w:rsid w:val="00C55D96"/>
    <w:rsid w:val="00C577DF"/>
    <w:rsid w:val="00C60168"/>
    <w:rsid w:val="00C602BB"/>
    <w:rsid w:val="00C633E8"/>
    <w:rsid w:val="00C65311"/>
    <w:rsid w:val="00C65A0D"/>
    <w:rsid w:val="00C66D35"/>
    <w:rsid w:val="00C67933"/>
    <w:rsid w:val="00C67973"/>
    <w:rsid w:val="00C67E2F"/>
    <w:rsid w:val="00C7176A"/>
    <w:rsid w:val="00C7505F"/>
    <w:rsid w:val="00C75904"/>
    <w:rsid w:val="00C75FEB"/>
    <w:rsid w:val="00C76889"/>
    <w:rsid w:val="00C77140"/>
    <w:rsid w:val="00C8163E"/>
    <w:rsid w:val="00C82A38"/>
    <w:rsid w:val="00C847B0"/>
    <w:rsid w:val="00C85DF6"/>
    <w:rsid w:val="00C86DE8"/>
    <w:rsid w:val="00C873A6"/>
    <w:rsid w:val="00C87630"/>
    <w:rsid w:val="00C903C1"/>
    <w:rsid w:val="00C92AE7"/>
    <w:rsid w:val="00C94C72"/>
    <w:rsid w:val="00C94E04"/>
    <w:rsid w:val="00C979C5"/>
    <w:rsid w:val="00C97B67"/>
    <w:rsid w:val="00CA0B0C"/>
    <w:rsid w:val="00CA172A"/>
    <w:rsid w:val="00CA1868"/>
    <w:rsid w:val="00CA1BD7"/>
    <w:rsid w:val="00CA1C2D"/>
    <w:rsid w:val="00CA310A"/>
    <w:rsid w:val="00CA3E90"/>
    <w:rsid w:val="00CA475B"/>
    <w:rsid w:val="00CA58F3"/>
    <w:rsid w:val="00CA6399"/>
    <w:rsid w:val="00CB05A2"/>
    <w:rsid w:val="00CB0E33"/>
    <w:rsid w:val="00CB1B06"/>
    <w:rsid w:val="00CB2245"/>
    <w:rsid w:val="00CB3965"/>
    <w:rsid w:val="00CB5F87"/>
    <w:rsid w:val="00CB711F"/>
    <w:rsid w:val="00CB7D77"/>
    <w:rsid w:val="00CC0778"/>
    <w:rsid w:val="00CC1BCD"/>
    <w:rsid w:val="00CC1EB8"/>
    <w:rsid w:val="00CC2036"/>
    <w:rsid w:val="00CC21AA"/>
    <w:rsid w:val="00CC296A"/>
    <w:rsid w:val="00CC29A0"/>
    <w:rsid w:val="00CC2F63"/>
    <w:rsid w:val="00CC3C32"/>
    <w:rsid w:val="00CC3E92"/>
    <w:rsid w:val="00CC418C"/>
    <w:rsid w:val="00CC4BCE"/>
    <w:rsid w:val="00CC5E78"/>
    <w:rsid w:val="00CC710C"/>
    <w:rsid w:val="00CD0016"/>
    <w:rsid w:val="00CD04B9"/>
    <w:rsid w:val="00CD36CB"/>
    <w:rsid w:val="00CD43CE"/>
    <w:rsid w:val="00CD4ACA"/>
    <w:rsid w:val="00CD58CF"/>
    <w:rsid w:val="00CD5ED7"/>
    <w:rsid w:val="00CD66EE"/>
    <w:rsid w:val="00CD6913"/>
    <w:rsid w:val="00CD7391"/>
    <w:rsid w:val="00CD750C"/>
    <w:rsid w:val="00CE04C5"/>
    <w:rsid w:val="00CE057A"/>
    <w:rsid w:val="00CE10A0"/>
    <w:rsid w:val="00CE11D5"/>
    <w:rsid w:val="00CE2038"/>
    <w:rsid w:val="00CE5F5C"/>
    <w:rsid w:val="00CE6D8E"/>
    <w:rsid w:val="00CE7AF0"/>
    <w:rsid w:val="00CE7E79"/>
    <w:rsid w:val="00CE7E7F"/>
    <w:rsid w:val="00CE7EE1"/>
    <w:rsid w:val="00CF2EC9"/>
    <w:rsid w:val="00CF4D58"/>
    <w:rsid w:val="00CF72BB"/>
    <w:rsid w:val="00CF740E"/>
    <w:rsid w:val="00D0324E"/>
    <w:rsid w:val="00D07305"/>
    <w:rsid w:val="00D07C4C"/>
    <w:rsid w:val="00D100E0"/>
    <w:rsid w:val="00D11131"/>
    <w:rsid w:val="00D11276"/>
    <w:rsid w:val="00D11F38"/>
    <w:rsid w:val="00D12996"/>
    <w:rsid w:val="00D13228"/>
    <w:rsid w:val="00D1410D"/>
    <w:rsid w:val="00D147AE"/>
    <w:rsid w:val="00D154A6"/>
    <w:rsid w:val="00D16C1B"/>
    <w:rsid w:val="00D17599"/>
    <w:rsid w:val="00D20556"/>
    <w:rsid w:val="00D208F5"/>
    <w:rsid w:val="00D21977"/>
    <w:rsid w:val="00D23365"/>
    <w:rsid w:val="00D24A10"/>
    <w:rsid w:val="00D265DC"/>
    <w:rsid w:val="00D26795"/>
    <w:rsid w:val="00D2734D"/>
    <w:rsid w:val="00D27B03"/>
    <w:rsid w:val="00D303E3"/>
    <w:rsid w:val="00D30FDC"/>
    <w:rsid w:val="00D310D0"/>
    <w:rsid w:val="00D32CA2"/>
    <w:rsid w:val="00D33169"/>
    <w:rsid w:val="00D3591D"/>
    <w:rsid w:val="00D35D88"/>
    <w:rsid w:val="00D36227"/>
    <w:rsid w:val="00D41109"/>
    <w:rsid w:val="00D43443"/>
    <w:rsid w:val="00D43503"/>
    <w:rsid w:val="00D4443E"/>
    <w:rsid w:val="00D456B3"/>
    <w:rsid w:val="00D45AAB"/>
    <w:rsid w:val="00D518FE"/>
    <w:rsid w:val="00D532A3"/>
    <w:rsid w:val="00D53FDB"/>
    <w:rsid w:val="00D552E0"/>
    <w:rsid w:val="00D5666F"/>
    <w:rsid w:val="00D56B87"/>
    <w:rsid w:val="00D60610"/>
    <w:rsid w:val="00D60894"/>
    <w:rsid w:val="00D60CB8"/>
    <w:rsid w:val="00D61548"/>
    <w:rsid w:val="00D6349A"/>
    <w:rsid w:val="00D64251"/>
    <w:rsid w:val="00D6524E"/>
    <w:rsid w:val="00D653A2"/>
    <w:rsid w:val="00D66F66"/>
    <w:rsid w:val="00D70EB0"/>
    <w:rsid w:val="00D71F7E"/>
    <w:rsid w:val="00D74C6D"/>
    <w:rsid w:val="00D803D9"/>
    <w:rsid w:val="00D80C71"/>
    <w:rsid w:val="00D81979"/>
    <w:rsid w:val="00D82A35"/>
    <w:rsid w:val="00D85885"/>
    <w:rsid w:val="00D85C2C"/>
    <w:rsid w:val="00D85CA5"/>
    <w:rsid w:val="00D87C7D"/>
    <w:rsid w:val="00D90555"/>
    <w:rsid w:val="00D90992"/>
    <w:rsid w:val="00D90A8D"/>
    <w:rsid w:val="00D92D7B"/>
    <w:rsid w:val="00D933FC"/>
    <w:rsid w:val="00D94760"/>
    <w:rsid w:val="00D95407"/>
    <w:rsid w:val="00D9736E"/>
    <w:rsid w:val="00DA081F"/>
    <w:rsid w:val="00DA1652"/>
    <w:rsid w:val="00DB2879"/>
    <w:rsid w:val="00DB341C"/>
    <w:rsid w:val="00DB43C7"/>
    <w:rsid w:val="00DB4800"/>
    <w:rsid w:val="00DB64DA"/>
    <w:rsid w:val="00DB65DC"/>
    <w:rsid w:val="00DB6D04"/>
    <w:rsid w:val="00DB6E3E"/>
    <w:rsid w:val="00DC0ADB"/>
    <w:rsid w:val="00DC17A4"/>
    <w:rsid w:val="00DC22B8"/>
    <w:rsid w:val="00DC2636"/>
    <w:rsid w:val="00DC2C57"/>
    <w:rsid w:val="00DC3A84"/>
    <w:rsid w:val="00DC42DB"/>
    <w:rsid w:val="00DC594C"/>
    <w:rsid w:val="00DC616A"/>
    <w:rsid w:val="00DC6863"/>
    <w:rsid w:val="00DC6E15"/>
    <w:rsid w:val="00DC7054"/>
    <w:rsid w:val="00DD0156"/>
    <w:rsid w:val="00DD0B20"/>
    <w:rsid w:val="00DD16E4"/>
    <w:rsid w:val="00DD29A3"/>
    <w:rsid w:val="00DD34A5"/>
    <w:rsid w:val="00DD4D68"/>
    <w:rsid w:val="00DD5ED2"/>
    <w:rsid w:val="00DD677F"/>
    <w:rsid w:val="00DD6AE4"/>
    <w:rsid w:val="00DE1BF4"/>
    <w:rsid w:val="00DE1D18"/>
    <w:rsid w:val="00DE206F"/>
    <w:rsid w:val="00DE2596"/>
    <w:rsid w:val="00DE2B6A"/>
    <w:rsid w:val="00DE313D"/>
    <w:rsid w:val="00DE38CF"/>
    <w:rsid w:val="00DE4AAF"/>
    <w:rsid w:val="00DE54D1"/>
    <w:rsid w:val="00DE5D1B"/>
    <w:rsid w:val="00DE5F81"/>
    <w:rsid w:val="00DE6A66"/>
    <w:rsid w:val="00DF0652"/>
    <w:rsid w:val="00DF072D"/>
    <w:rsid w:val="00DF1A6B"/>
    <w:rsid w:val="00DF3100"/>
    <w:rsid w:val="00DF489C"/>
    <w:rsid w:val="00DF67AA"/>
    <w:rsid w:val="00DF6A4C"/>
    <w:rsid w:val="00DF6AEA"/>
    <w:rsid w:val="00DF6DE6"/>
    <w:rsid w:val="00DF725D"/>
    <w:rsid w:val="00E011C0"/>
    <w:rsid w:val="00E030FD"/>
    <w:rsid w:val="00E033D4"/>
    <w:rsid w:val="00E0340E"/>
    <w:rsid w:val="00E03C2E"/>
    <w:rsid w:val="00E04595"/>
    <w:rsid w:val="00E052FE"/>
    <w:rsid w:val="00E068B1"/>
    <w:rsid w:val="00E0721A"/>
    <w:rsid w:val="00E07393"/>
    <w:rsid w:val="00E07E8F"/>
    <w:rsid w:val="00E10228"/>
    <w:rsid w:val="00E106AB"/>
    <w:rsid w:val="00E11085"/>
    <w:rsid w:val="00E1193D"/>
    <w:rsid w:val="00E11985"/>
    <w:rsid w:val="00E132E3"/>
    <w:rsid w:val="00E1442E"/>
    <w:rsid w:val="00E14BA1"/>
    <w:rsid w:val="00E16DE9"/>
    <w:rsid w:val="00E172FA"/>
    <w:rsid w:val="00E17516"/>
    <w:rsid w:val="00E17A53"/>
    <w:rsid w:val="00E17C7B"/>
    <w:rsid w:val="00E20061"/>
    <w:rsid w:val="00E21600"/>
    <w:rsid w:val="00E247AB"/>
    <w:rsid w:val="00E2486C"/>
    <w:rsid w:val="00E24902"/>
    <w:rsid w:val="00E25604"/>
    <w:rsid w:val="00E25FD4"/>
    <w:rsid w:val="00E267BD"/>
    <w:rsid w:val="00E277B2"/>
    <w:rsid w:val="00E27C7A"/>
    <w:rsid w:val="00E30C6C"/>
    <w:rsid w:val="00E320C7"/>
    <w:rsid w:val="00E33849"/>
    <w:rsid w:val="00E33869"/>
    <w:rsid w:val="00E36845"/>
    <w:rsid w:val="00E41DF0"/>
    <w:rsid w:val="00E42F53"/>
    <w:rsid w:val="00E43778"/>
    <w:rsid w:val="00E43C30"/>
    <w:rsid w:val="00E43F32"/>
    <w:rsid w:val="00E4528D"/>
    <w:rsid w:val="00E45C02"/>
    <w:rsid w:val="00E46BD4"/>
    <w:rsid w:val="00E500A8"/>
    <w:rsid w:val="00E50E7B"/>
    <w:rsid w:val="00E511F5"/>
    <w:rsid w:val="00E52C2B"/>
    <w:rsid w:val="00E55785"/>
    <w:rsid w:val="00E5604B"/>
    <w:rsid w:val="00E560F2"/>
    <w:rsid w:val="00E6177C"/>
    <w:rsid w:val="00E61A5F"/>
    <w:rsid w:val="00E61FF3"/>
    <w:rsid w:val="00E63846"/>
    <w:rsid w:val="00E64B38"/>
    <w:rsid w:val="00E64E27"/>
    <w:rsid w:val="00E6708C"/>
    <w:rsid w:val="00E673CE"/>
    <w:rsid w:val="00E67724"/>
    <w:rsid w:val="00E67C18"/>
    <w:rsid w:val="00E67FAF"/>
    <w:rsid w:val="00E70F82"/>
    <w:rsid w:val="00E713DC"/>
    <w:rsid w:val="00E71555"/>
    <w:rsid w:val="00E719C3"/>
    <w:rsid w:val="00E74D9A"/>
    <w:rsid w:val="00E75172"/>
    <w:rsid w:val="00E755F5"/>
    <w:rsid w:val="00E815A6"/>
    <w:rsid w:val="00E82B66"/>
    <w:rsid w:val="00E838C5"/>
    <w:rsid w:val="00E85EF3"/>
    <w:rsid w:val="00E86FCE"/>
    <w:rsid w:val="00E871B9"/>
    <w:rsid w:val="00E875A3"/>
    <w:rsid w:val="00E878F7"/>
    <w:rsid w:val="00E87E59"/>
    <w:rsid w:val="00E9058B"/>
    <w:rsid w:val="00E90ED7"/>
    <w:rsid w:val="00E916AB"/>
    <w:rsid w:val="00E921E9"/>
    <w:rsid w:val="00E922DC"/>
    <w:rsid w:val="00E92685"/>
    <w:rsid w:val="00E92B05"/>
    <w:rsid w:val="00E93777"/>
    <w:rsid w:val="00E93A16"/>
    <w:rsid w:val="00E93A70"/>
    <w:rsid w:val="00E94A12"/>
    <w:rsid w:val="00E94B13"/>
    <w:rsid w:val="00E95821"/>
    <w:rsid w:val="00E958B3"/>
    <w:rsid w:val="00E96B7A"/>
    <w:rsid w:val="00E96F8A"/>
    <w:rsid w:val="00E97D43"/>
    <w:rsid w:val="00EA29D0"/>
    <w:rsid w:val="00EA3DA0"/>
    <w:rsid w:val="00EA41E6"/>
    <w:rsid w:val="00EA4208"/>
    <w:rsid w:val="00EA64C4"/>
    <w:rsid w:val="00EA73E3"/>
    <w:rsid w:val="00EB00B0"/>
    <w:rsid w:val="00EB088D"/>
    <w:rsid w:val="00EB19E4"/>
    <w:rsid w:val="00EB1CFD"/>
    <w:rsid w:val="00EB4E34"/>
    <w:rsid w:val="00EB7236"/>
    <w:rsid w:val="00EB75A5"/>
    <w:rsid w:val="00EB794F"/>
    <w:rsid w:val="00EC010C"/>
    <w:rsid w:val="00EC18B6"/>
    <w:rsid w:val="00EC2CEE"/>
    <w:rsid w:val="00EC4D0A"/>
    <w:rsid w:val="00EC599B"/>
    <w:rsid w:val="00EC5ACC"/>
    <w:rsid w:val="00EC70CA"/>
    <w:rsid w:val="00ED06ED"/>
    <w:rsid w:val="00ED136C"/>
    <w:rsid w:val="00ED1DD7"/>
    <w:rsid w:val="00ED2CCD"/>
    <w:rsid w:val="00ED30B3"/>
    <w:rsid w:val="00ED48C6"/>
    <w:rsid w:val="00ED5073"/>
    <w:rsid w:val="00ED50AD"/>
    <w:rsid w:val="00ED69E7"/>
    <w:rsid w:val="00ED7656"/>
    <w:rsid w:val="00ED7A5B"/>
    <w:rsid w:val="00ED7B04"/>
    <w:rsid w:val="00EE0582"/>
    <w:rsid w:val="00EE1661"/>
    <w:rsid w:val="00EE2540"/>
    <w:rsid w:val="00EE3733"/>
    <w:rsid w:val="00EE3C03"/>
    <w:rsid w:val="00EE4E58"/>
    <w:rsid w:val="00EE5B8F"/>
    <w:rsid w:val="00EE7C2D"/>
    <w:rsid w:val="00EF15E9"/>
    <w:rsid w:val="00EF3407"/>
    <w:rsid w:val="00EF4591"/>
    <w:rsid w:val="00EF55DE"/>
    <w:rsid w:val="00EF5E06"/>
    <w:rsid w:val="00EF6D9E"/>
    <w:rsid w:val="00EF77B7"/>
    <w:rsid w:val="00F011D1"/>
    <w:rsid w:val="00F03B0D"/>
    <w:rsid w:val="00F051B4"/>
    <w:rsid w:val="00F05EBE"/>
    <w:rsid w:val="00F065B7"/>
    <w:rsid w:val="00F11A80"/>
    <w:rsid w:val="00F13C98"/>
    <w:rsid w:val="00F14407"/>
    <w:rsid w:val="00F1478B"/>
    <w:rsid w:val="00F1627F"/>
    <w:rsid w:val="00F17263"/>
    <w:rsid w:val="00F20281"/>
    <w:rsid w:val="00F2119D"/>
    <w:rsid w:val="00F2162C"/>
    <w:rsid w:val="00F21952"/>
    <w:rsid w:val="00F23BCA"/>
    <w:rsid w:val="00F23FA2"/>
    <w:rsid w:val="00F24013"/>
    <w:rsid w:val="00F26E57"/>
    <w:rsid w:val="00F308C9"/>
    <w:rsid w:val="00F3340B"/>
    <w:rsid w:val="00F33664"/>
    <w:rsid w:val="00F346D4"/>
    <w:rsid w:val="00F35406"/>
    <w:rsid w:val="00F3543C"/>
    <w:rsid w:val="00F35FCD"/>
    <w:rsid w:val="00F37027"/>
    <w:rsid w:val="00F407F9"/>
    <w:rsid w:val="00F432E6"/>
    <w:rsid w:val="00F43F09"/>
    <w:rsid w:val="00F43F53"/>
    <w:rsid w:val="00F44EFE"/>
    <w:rsid w:val="00F47138"/>
    <w:rsid w:val="00F475E8"/>
    <w:rsid w:val="00F4791E"/>
    <w:rsid w:val="00F51393"/>
    <w:rsid w:val="00F51D31"/>
    <w:rsid w:val="00F51E9B"/>
    <w:rsid w:val="00F52636"/>
    <w:rsid w:val="00F52E9B"/>
    <w:rsid w:val="00F530EE"/>
    <w:rsid w:val="00F552C4"/>
    <w:rsid w:val="00F55B73"/>
    <w:rsid w:val="00F60839"/>
    <w:rsid w:val="00F608FA"/>
    <w:rsid w:val="00F616D5"/>
    <w:rsid w:val="00F6349B"/>
    <w:rsid w:val="00F63931"/>
    <w:rsid w:val="00F66544"/>
    <w:rsid w:val="00F70A7A"/>
    <w:rsid w:val="00F71ABC"/>
    <w:rsid w:val="00F72527"/>
    <w:rsid w:val="00F7387B"/>
    <w:rsid w:val="00F7481D"/>
    <w:rsid w:val="00F760BD"/>
    <w:rsid w:val="00F77F87"/>
    <w:rsid w:val="00F823AD"/>
    <w:rsid w:val="00F824D2"/>
    <w:rsid w:val="00F82C5D"/>
    <w:rsid w:val="00F831BF"/>
    <w:rsid w:val="00F83394"/>
    <w:rsid w:val="00F849C4"/>
    <w:rsid w:val="00F84D76"/>
    <w:rsid w:val="00F858DD"/>
    <w:rsid w:val="00F860BA"/>
    <w:rsid w:val="00F9061B"/>
    <w:rsid w:val="00F91664"/>
    <w:rsid w:val="00F91731"/>
    <w:rsid w:val="00F9267C"/>
    <w:rsid w:val="00F93A1E"/>
    <w:rsid w:val="00F94BBC"/>
    <w:rsid w:val="00F94CBC"/>
    <w:rsid w:val="00F95903"/>
    <w:rsid w:val="00F96B7C"/>
    <w:rsid w:val="00F96CAE"/>
    <w:rsid w:val="00F96D45"/>
    <w:rsid w:val="00FA01D5"/>
    <w:rsid w:val="00FA2723"/>
    <w:rsid w:val="00FA2F18"/>
    <w:rsid w:val="00FA382F"/>
    <w:rsid w:val="00FA6729"/>
    <w:rsid w:val="00FB0926"/>
    <w:rsid w:val="00FB3A62"/>
    <w:rsid w:val="00FB5683"/>
    <w:rsid w:val="00FB7536"/>
    <w:rsid w:val="00FB79C5"/>
    <w:rsid w:val="00FC088C"/>
    <w:rsid w:val="00FC28E0"/>
    <w:rsid w:val="00FC3D1F"/>
    <w:rsid w:val="00FC5263"/>
    <w:rsid w:val="00FC5994"/>
    <w:rsid w:val="00FD1710"/>
    <w:rsid w:val="00FD18F1"/>
    <w:rsid w:val="00FD34BC"/>
    <w:rsid w:val="00FD354F"/>
    <w:rsid w:val="00FD52E0"/>
    <w:rsid w:val="00FD5FE5"/>
    <w:rsid w:val="00FD610F"/>
    <w:rsid w:val="00FD7BDF"/>
    <w:rsid w:val="00FE12B2"/>
    <w:rsid w:val="00FE144F"/>
    <w:rsid w:val="00FE4336"/>
    <w:rsid w:val="00FE61CE"/>
    <w:rsid w:val="00FE6233"/>
    <w:rsid w:val="00FE6AB3"/>
    <w:rsid w:val="00FE6D67"/>
    <w:rsid w:val="00FE7AF0"/>
    <w:rsid w:val="00FF00B0"/>
    <w:rsid w:val="00FF2EB0"/>
    <w:rsid w:val="00FF3178"/>
    <w:rsid w:val="00FF3555"/>
    <w:rsid w:val="00FF4B7D"/>
    <w:rsid w:val="00FF50F2"/>
    <w:rsid w:val="00FF5D94"/>
    <w:rsid w:val="00FF6E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5:docId w15:val="{B3EA09A3-A6CB-423E-A3A8-D1C41DAD5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GB" w:eastAsia="en-US" w:bidi="hi-IN"/>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F2"/>
    <w:pPr>
      <w:spacing w:before="120"/>
      <w:jc w:val="both"/>
    </w:pPr>
    <w:rPr>
      <w:rFonts w:asciiTheme="minorHAnsi" w:eastAsia="Times New Roman" w:hAnsiTheme="minorHAnsi"/>
      <w:sz w:val="22"/>
      <w:szCs w:val="24"/>
      <w:lang w:eastAsia="en-GB" w:bidi="ar-SA"/>
    </w:rPr>
  </w:style>
  <w:style w:type="paragraph" w:styleId="Heading1">
    <w:name w:val="heading 1"/>
    <w:basedOn w:val="Normal"/>
    <w:next w:val="Normal"/>
    <w:link w:val="Heading1Char"/>
    <w:autoRedefine/>
    <w:qFormat/>
    <w:rsid w:val="008B29F2"/>
    <w:pPr>
      <w:keepNext/>
      <w:spacing w:before="240" w:after="60"/>
      <w:outlineLvl w:val="0"/>
    </w:pPr>
    <w:rPr>
      <w:rFonts w:ascii="ApexSansBoldT" w:eastAsia="Arial Unicode MS" w:hAnsi="ApexSansBoldT"/>
      <w:color w:val="4F81BD" w:themeColor="accent1"/>
      <w:sz w:val="44"/>
      <w:szCs w:val="40"/>
      <w:lang w:eastAsia="en-US"/>
    </w:rPr>
  </w:style>
  <w:style w:type="paragraph" w:styleId="Heading2">
    <w:name w:val="heading 2"/>
    <w:basedOn w:val="Normal"/>
    <w:next w:val="Normal"/>
    <w:link w:val="Heading2Char"/>
    <w:uiPriority w:val="9"/>
    <w:unhideWhenUsed/>
    <w:qFormat/>
    <w:rsid w:val="008B29F2"/>
    <w:pPr>
      <w:keepNext/>
      <w:keepLines/>
      <w:spacing w:before="200"/>
      <w:outlineLvl w:val="1"/>
    </w:pPr>
    <w:rPr>
      <w:rFonts w:ascii="Cambria" w:hAnsi="Cambria"/>
      <w:b/>
      <w:bCs/>
      <w:color w:val="4F81BD"/>
      <w:sz w:val="26"/>
      <w:szCs w:val="26"/>
      <w:lang w:val="x-none"/>
    </w:rPr>
  </w:style>
  <w:style w:type="paragraph" w:styleId="Heading3">
    <w:name w:val="heading 3"/>
    <w:basedOn w:val="Normal"/>
    <w:next w:val="Normal"/>
    <w:link w:val="Heading3Char"/>
    <w:uiPriority w:val="9"/>
    <w:semiHidden/>
    <w:unhideWhenUsed/>
    <w:qFormat/>
    <w:rsid w:val="008B29F2"/>
    <w:pPr>
      <w:keepNext/>
      <w:keepLines/>
      <w:spacing w:before="200"/>
      <w:outlineLvl w:val="2"/>
    </w:pPr>
    <w:rPr>
      <w:rFonts w:ascii="Cambria" w:hAnsi="Cambria"/>
      <w:b/>
      <w:bCs/>
      <w:color w:val="4F81BD"/>
      <w:lang w:val="x-none"/>
    </w:rPr>
  </w:style>
  <w:style w:type="paragraph" w:styleId="Heading4">
    <w:name w:val="heading 4"/>
    <w:basedOn w:val="Normal"/>
    <w:next w:val="Normal"/>
    <w:link w:val="Heading4Char"/>
    <w:uiPriority w:val="9"/>
    <w:semiHidden/>
    <w:unhideWhenUsed/>
    <w:qFormat/>
    <w:rsid w:val="008B29F2"/>
    <w:pPr>
      <w:keepNext/>
      <w:keepLines/>
      <w:spacing w:before="200"/>
      <w:outlineLvl w:val="3"/>
    </w:pPr>
    <w:rPr>
      <w:rFonts w:ascii="Cambria" w:hAnsi="Cambria"/>
      <w:b/>
      <w:bCs/>
      <w:i/>
      <w:iCs/>
      <w:color w:val="4F81BD"/>
      <w:lang w:val="x-none"/>
    </w:rPr>
  </w:style>
  <w:style w:type="paragraph" w:styleId="Heading5">
    <w:name w:val="heading 5"/>
    <w:basedOn w:val="Normal"/>
    <w:next w:val="Normal"/>
    <w:link w:val="Heading5Char"/>
    <w:uiPriority w:val="9"/>
    <w:semiHidden/>
    <w:unhideWhenUsed/>
    <w:qFormat/>
    <w:rsid w:val="008B29F2"/>
    <w:pPr>
      <w:keepNext/>
      <w:keepLines/>
      <w:spacing w:before="200"/>
      <w:outlineLvl w:val="4"/>
    </w:pPr>
    <w:rPr>
      <w:rFonts w:ascii="Cambria" w:hAnsi="Cambria"/>
      <w:color w:val="243F60"/>
      <w:lang w:val="x-none"/>
    </w:rPr>
  </w:style>
  <w:style w:type="paragraph" w:styleId="Heading6">
    <w:name w:val="heading 6"/>
    <w:basedOn w:val="Normal"/>
    <w:next w:val="Normal"/>
    <w:link w:val="Heading6Char"/>
    <w:uiPriority w:val="9"/>
    <w:semiHidden/>
    <w:unhideWhenUsed/>
    <w:qFormat/>
    <w:rsid w:val="008B29F2"/>
    <w:pPr>
      <w:keepNext/>
      <w:keepLines/>
      <w:spacing w:before="200"/>
      <w:outlineLvl w:val="5"/>
    </w:pPr>
    <w:rPr>
      <w:rFonts w:ascii="Cambria" w:hAnsi="Cambria"/>
      <w:i/>
      <w:iCs/>
      <w:color w:val="243F60"/>
      <w:lang w:val="x-none"/>
    </w:rPr>
  </w:style>
  <w:style w:type="paragraph" w:styleId="Heading7">
    <w:name w:val="heading 7"/>
    <w:basedOn w:val="Normal"/>
    <w:next w:val="Normal"/>
    <w:link w:val="Heading7Char"/>
    <w:uiPriority w:val="9"/>
    <w:semiHidden/>
    <w:unhideWhenUsed/>
    <w:qFormat/>
    <w:rsid w:val="008B29F2"/>
    <w:pPr>
      <w:keepNext/>
      <w:keepLines/>
      <w:spacing w:before="200"/>
      <w:outlineLvl w:val="6"/>
    </w:pPr>
    <w:rPr>
      <w:rFonts w:ascii="Cambria" w:hAnsi="Cambria"/>
      <w:i/>
      <w:iCs/>
      <w:color w:val="404040"/>
      <w:lang w:val="x-none"/>
    </w:rPr>
  </w:style>
  <w:style w:type="paragraph" w:styleId="Heading8">
    <w:name w:val="heading 8"/>
    <w:basedOn w:val="Normal"/>
    <w:next w:val="Normal"/>
    <w:link w:val="Heading8Char"/>
    <w:uiPriority w:val="9"/>
    <w:semiHidden/>
    <w:unhideWhenUsed/>
    <w:qFormat/>
    <w:rsid w:val="008B29F2"/>
    <w:pPr>
      <w:keepNext/>
      <w:keepLines/>
      <w:spacing w:before="200"/>
      <w:outlineLvl w:val="7"/>
    </w:pPr>
    <w:rPr>
      <w:rFonts w:ascii="Cambria" w:hAnsi="Cambria"/>
      <w:color w:val="404040"/>
      <w:sz w:val="20"/>
      <w:szCs w:val="20"/>
      <w:lang w:val="x-none"/>
    </w:rPr>
  </w:style>
  <w:style w:type="paragraph" w:styleId="Heading9">
    <w:name w:val="heading 9"/>
    <w:basedOn w:val="Normal"/>
    <w:next w:val="Normal"/>
    <w:link w:val="Heading9Char"/>
    <w:uiPriority w:val="9"/>
    <w:semiHidden/>
    <w:unhideWhenUsed/>
    <w:qFormat/>
    <w:rsid w:val="008B29F2"/>
    <w:pPr>
      <w:keepNext/>
      <w:keepLines/>
      <w:spacing w:before="200"/>
      <w:outlineLvl w:val="8"/>
    </w:pPr>
    <w:rPr>
      <w:rFonts w:ascii="Cambria" w:hAnsi="Cambria"/>
      <w:i/>
      <w:iCs/>
      <w:color w:val="404040"/>
      <w:sz w:val="20"/>
      <w:szCs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B29F2"/>
    <w:rPr>
      <w:rFonts w:ascii="ApexSansBoldT" w:eastAsia="Arial Unicode MS" w:hAnsi="ApexSansBoldT"/>
      <w:color w:val="4F81BD" w:themeColor="accent1"/>
      <w:sz w:val="44"/>
      <w:szCs w:val="40"/>
      <w:lang w:bidi="ar-SA"/>
    </w:rPr>
  </w:style>
  <w:style w:type="character" w:customStyle="1" w:styleId="Heading2Char">
    <w:name w:val="Heading 2 Char"/>
    <w:basedOn w:val="DefaultParagraphFont"/>
    <w:link w:val="Heading2"/>
    <w:uiPriority w:val="9"/>
    <w:rsid w:val="008B29F2"/>
    <w:rPr>
      <w:rFonts w:ascii="Cambria" w:eastAsia="Times New Roman" w:hAnsi="Cambria"/>
      <w:b/>
      <w:bCs/>
      <w:color w:val="4F81BD"/>
      <w:sz w:val="26"/>
      <w:szCs w:val="26"/>
      <w:lang w:val="x-none" w:eastAsia="en-GB" w:bidi="ar-SA"/>
    </w:rPr>
  </w:style>
  <w:style w:type="character" w:customStyle="1" w:styleId="Heading3Char">
    <w:name w:val="Heading 3 Char"/>
    <w:basedOn w:val="DefaultParagraphFont"/>
    <w:link w:val="Heading3"/>
    <w:uiPriority w:val="9"/>
    <w:semiHidden/>
    <w:rsid w:val="008B29F2"/>
    <w:rPr>
      <w:rFonts w:ascii="Cambria" w:eastAsia="Times New Roman" w:hAnsi="Cambria"/>
      <w:b/>
      <w:bCs/>
      <w:color w:val="4F81BD"/>
      <w:sz w:val="22"/>
      <w:szCs w:val="24"/>
      <w:lang w:val="x-none" w:eastAsia="en-GB" w:bidi="ar-SA"/>
    </w:rPr>
  </w:style>
  <w:style w:type="character" w:customStyle="1" w:styleId="Heading4Char">
    <w:name w:val="Heading 4 Char"/>
    <w:basedOn w:val="DefaultParagraphFont"/>
    <w:link w:val="Heading4"/>
    <w:uiPriority w:val="9"/>
    <w:semiHidden/>
    <w:rsid w:val="008B29F2"/>
    <w:rPr>
      <w:rFonts w:ascii="Cambria" w:eastAsia="Times New Roman" w:hAnsi="Cambria"/>
      <w:b/>
      <w:bCs/>
      <w:i/>
      <w:iCs/>
      <w:color w:val="4F81BD"/>
      <w:sz w:val="22"/>
      <w:szCs w:val="24"/>
      <w:lang w:val="x-none" w:eastAsia="en-GB" w:bidi="ar-SA"/>
    </w:rPr>
  </w:style>
  <w:style w:type="character" w:customStyle="1" w:styleId="Heading5Char">
    <w:name w:val="Heading 5 Char"/>
    <w:basedOn w:val="DefaultParagraphFont"/>
    <w:link w:val="Heading5"/>
    <w:uiPriority w:val="9"/>
    <w:semiHidden/>
    <w:rsid w:val="008B29F2"/>
    <w:rPr>
      <w:rFonts w:ascii="Cambria" w:eastAsia="Times New Roman" w:hAnsi="Cambria"/>
      <w:color w:val="243F60"/>
      <w:sz w:val="22"/>
      <w:szCs w:val="24"/>
      <w:lang w:val="x-none" w:eastAsia="en-GB" w:bidi="ar-SA"/>
    </w:rPr>
  </w:style>
  <w:style w:type="character" w:customStyle="1" w:styleId="Heading6Char">
    <w:name w:val="Heading 6 Char"/>
    <w:basedOn w:val="DefaultParagraphFont"/>
    <w:link w:val="Heading6"/>
    <w:uiPriority w:val="9"/>
    <w:semiHidden/>
    <w:rsid w:val="008B29F2"/>
    <w:rPr>
      <w:rFonts w:ascii="Cambria" w:eastAsia="Times New Roman" w:hAnsi="Cambria"/>
      <w:i/>
      <w:iCs/>
      <w:color w:val="243F60"/>
      <w:sz w:val="22"/>
      <w:szCs w:val="24"/>
      <w:lang w:val="x-none" w:eastAsia="en-GB" w:bidi="ar-SA"/>
    </w:rPr>
  </w:style>
  <w:style w:type="character" w:customStyle="1" w:styleId="Heading7Char">
    <w:name w:val="Heading 7 Char"/>
    <w:basedOn w:val="DefaultParagraphFont"/>
    <w:link w:val="Heading7"/>
    <w:uiPriority w:val="9"/>
    <w:semiHidden/>
    <w:rsid w:val="008B29F2"/>
    <w:rPr>
      <w:rFonts w:ascii="Cambria" w:eastAsia="Times New Roman" w:hAnsi="Cambria"/>
      <w:i/>
      <w:iCs/>
      <w:color w:val="404040"/>
      <w:sz w:val="22"/>
      <w:szCs w:val="24"/>
      <w:lang w:val="x-none" w:eastAsia="en-GB" w:bidi="ar-SA"/>
    </w:rPr>
  </w:style>
  <w:style w:type="character" w:customStyle="1" w:styleId="Heading8Char">
    <w:name w:val="Heading 8 Char"/>
    <w:basedOn w:val="DefaultParagraphFont"/>
    <w:link w:val="Heading8"/>
    <w:uiPriority w:val="9"/>
    <w:semiHidden/>
    <w:rsid w:val="008B29F2"/>
    <w:rPr>
      <w:rFonts w:ascii="Cambria" w:eastAsia="Times New Roman" w:hAnsi="Cambria"/>
      <w:color w:val="404040"/>
      <w:lang w:val="x-none" w:eastAsia="en-GB" w:bidi="ar-SA"/>
    </w:rPr>
  </w:style>
  <w:style w:type="character" w:customStyle="1" w:styleId="Heading9Char">
    <w:name w:val="Heading 9 Char"/>
    <w:basedOn w:val="DefaultParagraphFont"/>
    <w:link w:val="Heading9"/>
    <w:uiPriority w:val="9"/>
    <w:semiHidden/>
    <w:rsid w:val="008B29F2"/>
    <w:rPr>
      <w:rFonts w:ascii="Cambria" w:eastAsia="Times New Roman" w:hAnsi="Cambria"/>
      <w:i/>
      <w:iCs/>
      <w:color w:val="404040"/>
      <w:lang w:val="x-none" w:eastAsia="en-GB" w:bidi="ar-SA"/>
    </w:rPr>
  </w:style>
  <w:style w:type="character" w:customStyle="1" w:styleId="ListLabel1">
    <w:name w:val="ListLabel 1"/>
    <w:rsid w:val="008B29F2"/>
    <w:rPr>
      <w:sz w:val="20"/>
    </w:rPr>
  </w:style>
  <w:style w:type="paragraph" w:customStyle="1" w:styleId="Heading">
    <w:name w:val="Heading"/>
    <w:basedOn w:val="Normal"/>
    <w:next w:val="BodyText"/>
    <w:rsid w:val="008B29F2"/>
    <w:pPr>
      <w:keepNext/>
      <w:spacing w:before="240" w:after="120"/>
    </w:pPr>
    <w:rPr>
      <w:rFonts w:ascii="Arial" w:eastAsia="Microsoft YaHei" w:hAnsi="Arial" w:cs="Mangal"/>
      <w:sz w:val="28"/>
      <w:szCs w:val="28"/>
    </w:rPr>
  </w:style>
  <w:style w:type="paragraph" w:styleId="BodyText">
    <w:name w:val="Body Text"/>
    <w:basedOn w:val="Normal"/>
    <w:link w:val="BodyTextChar"/>
    <w:rsid w:val="008B29F2"/>
    <w:pPr>
      <w:spacing w:after="120"/>
    </w:pPr>
  </w:style>
  <w:style w:type="character" w:customStyle="1" w:styleId="BodyTextChar">
    <w:name w:val="Body Text Char"/>
    <w:basedOn w:val="DefaultParagraphFont"/>
    <w:link w:val="BodyText"/>
    <w:rsid w:val="008B29F2"/>
    <w:rPr>
      <w:rFonts w:asciiTheme="minorHAnsi" w:eastAsia="Times New Roman" w:hAnsiTheme="minorHAnsi"/>
      <w:sz w:val="22"/>
      <w:szCs w:val="24"/>
      <w:lang w:eastAsia="en-GB" w:bidi="ar-SA"/>
    </w:rPr>
  </w:style>
  <w:style w:type="paragraph" w:styleId="List">
    <w:name w:val="List"/>
    <w:basedOn w:val="BodyText"/>
    <w:rsid w:val="008B29F2"/>
    <w:rPr>
      <w:rFonts w:cs="Mangal"/>
    </w:rPr>
  </w:style>
  <w:style w:type="paragraph" w:styleId="Caption">
    <w:name w:val="caption"/>
    <w:basedOn w:val="Normal"/>
    <w:autoRedefine/>
    <w:qFormat/>
    <w:rsid w:val="008B29F2"/>
    <w:pPr>
      <w:suppressLineNumbers/>
      <w:spacing w:after="120"/>
    </w:pPr>
    <w:rPr>
      <w:rFonts w:cs="Mangal"/>
      <w:iCs/>
      <w:sz w:val="24"/>
    </w:rPr>
  </w:style>
  <w:style w:type="paragraph" w:customStyle="1" w:styleId="Index">
    <w:name w:val="Index"/>
    <w:basedOn w:val="Normal"/>
    <w:rsid w:val="008B29F2"/>
    <w:pPr>
      <w:suppressLineNumbers/>
    </w:pPr>
    <w:rPr>
      <w:rFonts w:cs="Mangal"/>
    </w:rPr>
  </w:style>
  <w:style w:type="paragraph" w:styleId="NormalWeb">
    <w:name w:val="Normal (Web)"/>
    <w:basedOn w:val="Normal"/>
    <w:link w:val="NormalWebChar"/>
    <w:rsid w:val="008B29F2"/>
    <w:pPr>
      <w:spacing w:before="28" w:line="360" w:lineRule="auto"/>
    </w:pPr>
    <w:rPr>
      <w:lang w:val="x-none"/>
    </w:rPr>
  </w:style>
  <w:style w:type="paragraph" w:styleId="Title">
    <w:name w:val="Title"/>
    <w:basedOn w:val="Normal"/>
    <w:next w:val="Normal"/>
    <w:link w:val="TitleChar"/>
    <w:uiPriority w:val="10"/>
    <w:qFormat/>
    <w:rsid w:val="008B29F2"/>
    <w:pPr>
      <w:pBdr>
        <w:bottom w:val="single" w:sz="8" w:space="4" w:color="4F81BD"/>
      </w:pBdr>
      <w:spacing w:after="300"/>
      <w:contextualSpacing/>
    </w:pPr>
    <w:rPr>
      <w:rFonts w:ascii="Cambria" w:hAnsi="Cambria"/>
      <w:color w:val="17365D"/>
      <w:spacing w:val="5"/>
      <w:kern w:val="28"/>
      <w:sz w:val="52"/>
      <w:szCs w:val="52"/>
      <w:lang w:val="x-none"/>
    </w:rPr>
  </w:style>
  <w:style w:type="character" w:customStyle="1" w:styleId="TitleChar">
    <w:name w:val="Title Char"/>
    <w:basedOn w:val="DefaultParagraphFont"/>
    <w:link w:val="Title"/>
    <w:uiPriority w:val="10"/>
    <w:rsid w:val="008B29F2"/>
    <w:rPr>
      <w:rFonts w:ascii="Cambria" w:eastAsia="Times New Roman" w:hAnsi="Cambria"/>
      <w:color w:val="17365D"/>
      <w:spacing w:val="5"/>
      <w:kern w:val="28"/>
      <w:sz w:val="52"/>
      <w:szCs w:val="52"/>
      <w:lang w:val="x-none" w:eastAsia="en-GB" w:bidi="ar-SA"/>
    </w:rPr>
  </w:style>
  <w:style w:type="paragraph" w:styleId="Subtitle">
    <w:name w:val="Subtitle"/>
    <w:basedOn w:val="Normal"/>
    <w:next w:val="Normal"/>
    <w:link w:val="SubtitleChar"/>
    <w:autoRedefine/>
    <w:qFormat/>
    <w:rsid w:val="008B29F2"/>
    <w:pPr>
      <w:spacing w:after="60"/>
      <w:outlineLvl w:val="1"/>
    </w:pPr>
    <w:rPr>
      <w:rFonts w:ascii="ApexSansMediumT" w:eastAsiaTheme="majorEastAsia" w:hAnsi="ApexSansMediumT" w:cstheme="majorBidi"/>
      <w:sz w:val="28"/>
      <w:lang w:eastAsia="en-US"/>
    </w:rPr>
  </w:style>
  <w:style w:type="character" w:customStyle="1" w:styleId="SubtitleChar">
    <w:name w:val="Subtitle Char"/>
    <w:basedOn w:val="DefaultParagraphFont"/>
    <w:link w:val="Subtitle"/>
    <w:rsid w:val="008B29F2"/>
    <w:rPr>
      <w:rFonts w:ascii="ApexSansMediumT" w:eastAsiaTheme="majorEastAsia" w:hAnsi="ApexSansMediumT" w:cstheme="majorBidi"/>
      <w:sz w:val="28"/>
      <w:szCs w:val="24"/>
      <w:lang w:bidi="ar-SA"/>
    </w:rPr>
  </w:style>
  <w:style w:type="character" w:styleId="Strong">
    <w:name w:val="Strong"/>
    <w:aliases w:val="Activity header"/>
    <w:qFormat/>
    <w:rsid w:val="008B29F2"/>
    <w:rPr>
      <w:rFonts w:ascii="ApexSansMediumT" w:hAnsi="ApexSansMediumT"/>
      <w:b/>
      <w:bCs/>
      <w:color w:val="E36C0A" w:themeColor="accent6" w:themeShade="BF"/>
      <w:sz w:val="32"/>
    </w:rPr>
  </w:style>
  <w:style w:type="character" w:styleId="Emphasis">
    <w:name w:val="Emphasis"/>
    <w:qFormat/>
    <w:rsid w:val="008B29F2"/>
    <w:rPr>
      <w:b/>
      <w:i/>
      <w:iCs/>
    </w:rPr>
  </w:style>
  <w:style w:type="paragraph" w:styleId="NoSpacing">
    <w:name w:val="No Spacing"/>
    <w:basedOn w:val="Normal"/>
    <w:uiPriority w:val="1"/>
    <w:qFormat/>
    <w:rsid w:val="008B29F2"/>
  </w:style>
  <w:style w:type="paragraph" w:styleId="ListParagraph">
    <w:name w:val="List Paragraph"/>
    <w:basedOn w:val="Normal"/>
    <w:link w:val="ListParagraphChar"/>
    <w:uiPriority w:val="34"/>
    <w:qFormat/>
    <w:rsid w:val="008B29F2"/>
    <w:pPr>
      <w:ind w:left="720"/>
      <w:contextualSpacing/>
    </w:pPr>
    <w:rPr>
      <w:lang w:val="x-none"/>
    </w:rPr>
  </w:style>
  <w:style w:type="paragraph" w:styleId="Quote">
    <w:name w:val="Quote"/>
    <w:basedOn w:val="Normal"/>
    <w:next w:val="Normal"/>
    <w:link w:val="QuoteChar"/>
    <w:uiPriority w:val="29"/>
    <w:qFormat/>
    <w:rsid w:val="008B29F2"/>
    <w:rPr>
      <w:i/>
      <w:iCs/>
      <w:color w:val="000000"/>
      <w:lang w:val="x-none"/>
    </w:rPr>
  </w:style>
  <w:style w:type="character" w:customStyle="1" w:styleId="QuoteChar">
    <w:name w:val="Quote Char"/>
    <w:basedOn w:val="DefaultParagraphFont"/>
    <w:link w:val="Quote"/>
    <w:uiPriority w:val="29"/>
    <w:rsid w:val="008B29F2"/>
    <w:rPr>
      <w:rFonts w:asciiTheme="minorHAnsi" w:eastAsia="Times New Roman" w:hAnsiTheme="minorHAnsi"/>
      <w:i/>
      <w:iCs/>
      <w:color w:val="000000"/>
      <w:sz w:val="22"/>
      <w:szCs w:val="24"/>
      <w:lang w:val="x-none" w:eastAsia="en-GB" w:bidi="ar-SA"/>
    </w:rPr>
  </w:style>
  <w:style w:type="paragraph" w:styleId="IntenseQuote">
    <w:name w:val="Intense Quote"/>
    <w:basedOn w:val="Normal"/>
    <w:next w:val="Normal"/>
    <w:link w:val="IntenseQuoteChar"/>
    <w:uiPriority w:val="30"/>
    <w:qFormat/>
    <w:rsid w:val="008B29F2"/>
    <w:pPr>
      <w:pBdr>
        <w:bottom w:val="single" w:sz="4" w:space="4" w:color="4F81BD"/>
      </w:pBdr>
      <w:spacing w:before="200" w:after="280"/>
      <w:ind w:left="936" w:right="936"/>
    </w:pPr>
    <w:rPr>
      <w:b/>
      <w:bCs/>
      <w:i/>
      <w:iCs/>
      <w:color w:val="4F81BD"/>
      <w:lang w:val="x-none"/>
    </w:rPr>
  </w:style>
  <w:style w:type="character" w:customStyle="1" w:styleId="IntenseQuoteChar">
    <w:name w:val="Intense Quote Char"/>
    <w:basedOn w:val="DefaultParagraphFont"/>
    <w:link w:val="IntenseQuote"/>
    <w:uiPriority w:val="30"/>
    <w:rsid w:val="008B29F2"/>
    <w:rPr>
      <w:rFonts w:asciiTheme="minorHAnsi" w:eastAsia="Times New Roman" w:hAnsiTheme="minorHAnsi"/>
      <w:b/>
      <w:bCs/>
      <w:i/>
      <w:iCs/>
      <w:color w:val="4F81BD"/>
      <w:sz w:val="22"/>
      <w:szCs w:val="24"/>
      <w:lang w:val="x-none" w:eastAsia="en-GB" w:bidi="ar-SA"/>
    </w:rPr>
  </w:style>
  <w:style w:type="character" w:styleId="SubtleEmphasis">
    <w:name w:val="Subtle Emphasis"/>
    <w:uiPriority w:val="19"/>
    <w:qFormat/>
    <w:rsid w:val="008B29F2"/>
    <w:rPr>
      <w:i/>
      <w:iCs/>
      <w:color w:val="808080"/>
    </w:rPr>
  </w:style>
  <w:style w:type="character" w:styleId="IntenseEmphasis">
    <w:name w:val="Intense Emphasis"/>
    <w:uiPriority w:val="21"/>
    <w:qFormat/>
    <w:rsid w:val="008B29F2"/>
    <w:rPr>
      <w:b/>
      <w:bCs/>
      <w:i/>
      <w:iCs/>
      <w:color w:val="4F81BD"/>
    </w:rPr>
  </w:style>
  <w:style w:type="character" w:styleId="SubtleReference">
    <w:name w:val="Subtle Reference"/>
    <w:uiPriority w:val="31"/>
    <w:qFormat/>
    <w:rsid w:val="008B29F2"/>
    <w:rPr>
      <w:smallCaps/>
      <w:color w:val="C0504D"/>
      <w:u w:val="single"/>
    </w:rPr>
  </w:style>
  <w:style w:type="character" w:styleId="IntenseReference">
    <w:name w:val="Intense Reference"/>
    <w:uiPriority w:val="32"/>
    <w:qFormat/>
    <w:rsid w:val="008B29F2"/>
    <w:rPr>
      <w:b/>
      <w:bCs/>
      <w:smallCaps/>
      <w:color w:val="C0504D"/>
      <w:spacing w:val="5"/>
      <w:u w:val="single"/>
    </w:rPr>
  </w:style>
  <w:style w:type="character" w:styleId="BookTitle">
    <w:name w:val="Book Title"/>
    <w:uiPriority w:val="33"/>
    <w:qFormat/>
    <w:rsid w:val="008B29F2"/>
    <w:rPr>
      <w:b/>
      <w:bCs/>
      <w:smallCaps/>
      <w:spacing w:val="5"/>
    </w:rPr>
  </w:style>
  <w:style w:type="paragraph" w:styleId="TOCHeading">
    <w:name w:val="TOC Heading"/>
    <w:basedOn w:val="Heading1"/>
    <w:next w:val="Normal"/>
    <w:uiPriority w:val="39"/>
    <w:semiHidden/>
    <w:unhideWhenUsed/>
    <w:qFormat/>
    <w:rsid w:val="008B29F2"/>
    <w:pPr>
      <w:outlineLvl w:val="9"/>
    </w:pPr>
  </w:style>
  <w:style w:type="paragraph" w:customStyle="1" w:styleId="Style1">
    <w:name w:val="Style1"/>
    <w:basedOn w:val="NormalWeb"/>
    <w:link w:val="Style1Char"/>
    <w:qFormat/>
    <w:rsid w:val="008B29F2"/>
  </w:style>
  <w:style w:type="paragraph" w:customStyle="1" w:styleId="Style2">
    <w:name w:val="Style2"/>
    <w:basedOn w:val="NormalWeb"/>
    <w:rsid w:val="008B29F2"/>
    <w:pPr>
      <w:framePr w:wrap="around" w:vAnchor="text" w:hAnchor="text" w:y="1"/>
    </w:pPr>
  </w:style>
  <w:style w:type="character" w:customStyle="1" w:styleId="NormalWebChar">
    <w:name w:val="Normal (Web) Char"/>
    <w:link w:val="NormalWeb"/>
    <w:rsid w:val="008B29F2"/>
    <w:rPr>
      <w:rFonts w:asciiTheme="minorHAnsi" w:eastAsia="Times New Roman" w:hAnsiTheme="minorHAnsi"/>
      <w:sz w:val="22"/>
      <w:szCs w:val="24"/>
      <w:lang w:val="x-none" w:eastAsia="en-GB" w:bidi="ar-SA"/>
    </w:rPr>
  </w:style>
  <w:style w:type="character" w:customStyle="1" w:styleId="Style1Char">
    <w:name w:val="Style1 Char"/>
    <w:basedOn w:val="NormalWebChar"/>
    <w:link w:val="Style1"/>
    <w:rsid w:val="008B29F2"/>
    <w:rPr>
      <w:rFonts w:asciiTheme="minorHAnsi" w:eastAsia="Times New Roman" w:hAnsiTheme="minorHAnsi"/>
      <w:sz w:val="22"/>
      <w:szCs w:val="24"/>
      <w:lang w:val="x-none" w:eastAsia="en-GB" w:bidi="ar-SA"/>
    </w:rPr>
  </w:style>
  <w:style w:type="paragraph" w:customStyle="1" w:styleId="Style3">
    <w:name w:val="Style3"/>
    <w:basedOn w:val="ListParagraph"/>
    <w:link w:val="Style3Char"/>
    <w:qFormat/>
    <w:rsid w:val="008B29F2"/>
    <w:pPr>
      <w:pBdr>
        <w:top w:val="single" w:sz="4" w:space="1" w:color="auto"/>
        <w:left w:val="single" w:sz="4" w:space="4" w:color="auto"/>
        <w:bottom w:val="single" w:sz="4" w:space="1" w:color="auto"/>
        <w:right w:val="single" w:sz="4" w:space="4" w:color="auto"/>
      </w:pBdr>
      <w:shd w:val="clear" w:color="auto" w:fill="DBE5F1"/>
    </w:pPr>
  </w:style>
  <w:style w:type="table" w:styleId="TableGrid">
    <w:name w:val="Table Grid"/>
    <w:basedOn w:val="TableNormal"/>
    <w:uiPriority w:val="59"/>
    <w:rsid w:val="008B29F2"/>
    <w:pPr>
      <w:spacing w:before="120"/>
    </w:pPr>
    <w:rPr>
      <w:rFonts w:eastAsia="Times New Roman"/>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8B29F2"/>
    <w:rPr>
      <w:rFonts w:asciiTheme="minorHAnsi" w:eastAsia="Times New Roman" w:hAnsiTheme="minorHAnsi"/>
      <w:sz w:val="22"/>
      <w:szCs w:val="24"/>
      <w:lang w:val="x-none" w:eastAsia="en-GB" w:bidi="ar-SA"/>
    </w:rPr>
  </w:style>
  <w:style w:type="character" w:customStyle="1" w:styleId="Style3Char">
    <w:name w:val="Style3 Char"/>
    <w:link w:val="Style3"/>
    <w:rsid w:val="008B29F2"/>
    <w:rPr>
      <w:rFonts w:asciiTheme="minorHAnsi" w:eastAsia="Times New Roman" w:hAnsiTheme="minorHAnsi"/>
      <w:sz w:val="22"/>
      <w:szCs w:val="24"/>
      <w:shd w:val="clear" w:color="auto" w:fill="DBE5F1"/>
      <w:lang w:val="x-none" w:eastAsia="en-GB" w:bidi="ar-SA"/>
    </w:rPr>
  </w:style>
  <w:style w:type="character" w:styleId="Hyperlink">
    <w:name w:val="Hyperlink"/>
    <w:uiPriority w:val="99"/>
    <w:unhideWhenUsed/>
    <w:rsid w:val="008B29F2"/>
    <w:rPr>
      <w:color w:val="0000FF"/>
      <w:u w:val="single"/>
    </w:rPr>
  </w:style>
  <w:style w:type="paragraph" w:styleId="BalloonText">
    <w:name w:val="Balloon Text"/>
    <w:basedOn w:val="Normal"/>
    <w:link w:val="BalloonTextChar"/>
    <w:uiPriority w:val="99"/>
    <w:unhideWhenUsed/>
    <w:rsid w:val="008B29F2"/>
    <w:rPr>
      <w:rFonts w:ascii="Tahoma" w:hAnsi="Tahoma"/>
      <w:sz w:val="16"/>
      <w:szCs w:val="16"/>
    </w:rPr>
  </w:style>
  <w:style w:type="character" w:customStyle="1" w:styleId="BalloonTextChar">
    <w:name w:val="Balloon Text Char"/>
    <w:basedOn w:val="DefaultParagraphFont"/>
    <w:link w:val="BalloonText"/>
    <w:uiPriority w:val="99"/>
    <w:rsid w:val="008B29F2"/>
    <w:rPr>
      <w:rFonts w:ascii="Tahoma" w:eastAsia="Times New Roman" w:hAnsi="Tahoma"/>
      <w:sz w:val="16"/>
      <w:szCs w:val="16"/>
      <w:lang w:eastAsia="en-GB" w:bidi="ar-SA"/>
    </w:rPr>
  </w:style>
  <w:style w:type="character" w:styleId="CommentReference">
    <w:name w:val="annotation reference"/>
    <w:unhideWhenUsed/>
    <w:rsid w:val="008B29F2"/>
    <w:rPr>
      <w:sz w:val="16"/>
      <w:szCs w:val="16"/>
    </w:rPr>
  </w:style>
  <w:style w:type="paragraph" w:styleId="CommentText">
    <w:name w:val="annotation text"/>
    <w:basedOn w:val="Normal"/>
    <w:link w:val="CommentTextChar"/>
    <w:unhideWhenUsed/>
    <w:rsid w:val="008B29F2"/>
    <w:rPr>
      <w:sz w:val="20"/>
      <w:szCs w:val="20"/>
    </w:rPr>
  </w:style>
  <w:style w:type="character" w:customStyle="1" w:styleId="CommentTextChar">
    <w:name w:val="Comment Text Char"/>
    <w:basedOn w:val="DefaultParagraphFont"/>
    <w:link w:val="CommentText"/>
    <w:rsid w:val="008B29F2"/>
    <w:rPr>
      <w:rFonts w:asciiTheme="minorHAnsi" w:eastAsia="Times New Roman" w:hAnsiTheme="minorHAnsi"/>
      <w:lang w:eastAsia="en-GB" w:bidi="ar-SA"/>
    </w:rPr>
  </w:style>
  <w:style w:type="paragraph" w:styleId="CommentSubject">
    <w:name w:val="annotation subject"/>
    <w:basedOn w:val="CommentText"/>
    <w:next w:val="CommentText"/>
    <w:link w:val="CommentSubjectChar"/>
    <w:uiPriority w:val="99"/>
    <w:unhideWhenUsed/>
    <w:rsid w:val="008B29F2"/>
    <w:rPr>
      <w:b/>
      <w:bCs/>
    </w:rPr>
  </w:style>
  <w:style w:type="character" w:customStyle="1" w:styleId="CommentSubjectChar">
    <w:name w:val="Comment Subject Char"/>
    <w:basedOn w:val="CommentTextChar"/>
    <w:link w:val="CommentSubject"/>
    <w:uiPriority w:val="99"/>
    <w:rsid w:val="008B29F2"/>
    <w:rPr>
      <w:rFonts w:asciiTheme="minorHAnsi" w:eastAsia="Times New Roman" w:hAnsiTheme="minorHAnsi"/>
      <w:b/>
      <w:bCs/>
      <w:lang w:eastAsia="en-GB" w:bidi="ar-SA"/>
    </w:rPr>
  </w:style>
  <w:style w:type="character" w:styleId="FollowedHyperlink">
    <w:name w:val="FollowedHyperlink"/>
    <w:uiPriority w:val="99"/>
    <w:unhideWhenUsed/>
    <w:rsid w:val="008B29F2"/>
    <w:rPr>
      <w:color w:val="800080"/>
      <w:u w:val="single"/>
    </w:rPr>
  </w:style>
  <w:style w:type="paragraph" w:customStyle="1" w:styleId="StyleArialLeft026Hanging151After6ptLinespac">
    <w:name w:val="Style Arial Left:  0.26&quot; Hanging:  1.51&quot; After:  6 pt Line spac..."/>
    <w:basedOn w:val="Normal"/>
    <w:autoRedefine/>
    <w:rsid w:val="008B29F2"/>
    <w:pPr>
      <w:shd w:val="clear" w:color="auto" w:fill="DAEEF3"/>
      <w:spacing w:after="120" w:line="276" w:lineRule="auto"/>
      <w:ind w:left="2548" w:hanging="2174"/>
    </w:pPr>
    <w:rPr>
      <w:szCs w:val="20"/>
    </w:rPr>
  </w:style>
  <w:style w:type="paragraph" w:styleId="ListBullet">
    <w:name w:val="List Bullet"/>
    <w:basedOn w:val="Normal"/>
    <w:uiPriority w:val="99"/>
    <w:unhideWhenUsed/>
    <w:rsid w:val="008B29F2"/>
    <w:pPr>
      <w:numPr>
        <w:numId w:val="1"/>
      </w:numPr>
      <w:contextualSpacing/>
    </w:pPr>
  </w:style>
  <w:style w:type="paragraph" w:customStyle="1" w:styleId="Headingunnumbered">
    <w:name w:val="Heading unnumbered"/>
    <w:basedOn w:val="Normal"/>
    <w:autoRedefine/>
    <w:qFormat/>
    <w:rsid w:val="008B29F2"/>
    <w:rPr>
      <w:rFonts w:ascii="Arial" w:hAnsi="Arial"/>
      <w:sz w:val="28"/>
    </w:rPr>
  </w:style>
  <w:style w:type="paragraph" w:customStyle="1" w:styleId="SectionHeading">
    <w:name w:val="Section Heading"/>
    <w:basedOn w:val="Normal"/>
    <w:autoRedefine/>
    <w:qFormat/>
    <w:rsid w:val="008B29F2"/>
    <w:rPr>
      <w:rFonts w:ascii="ApexSansMediumT" w:hAnsi="ApexSansMediumT"/>
      <w:sz w:val="36"/>
    </w:rPr>
  </w:style>
  <w:style w:type="paragraph" w:customStyle="1" w:styleId="SessionHeading">
    <w:name w:val="Session Heading"/>
    <w:basedOn w:val="Heading1"/>
    <w:autoRedefine/>
    <w:qFormat/>
    <w:rsid w:val="008B29F2"/>
  </w:style>
  <w:style w:type="paragraph" w:customStyle="1" w:styleId="CasestudyHeading">
    <w:name w:val="Casestudy Heading"/>
    <w:basedOn w:val="Normal"/>
    <w:autoRedefine/>
    <w:qFormat/>
    <w:rsid w:val="008B29F2"/>
    <w:rPr>
      <w:rFonts w:ascii="ApexSansMediumT" w:hAnsi="ApexSansMediumT"/>
      <w:b/>
      <w:color w:val="F79646" w:themeColor="accent6"/>
      <w:sz w:val="32"/>
    </w:rPr>
  </w:style>
  <w:style w:type="paragraph" w:customStyle="1" w:styleId="Pauseforthought">
    <w:name w:val="Pause for thought"/>
    <w:basedOn w:val="Heading"/>
    <w:autoRedefine/>
    <w:qFormat/>
    <w:rsid w:val="008B29F2"/>
    <w:pPr>
      <w:spacing w:before="120"/>
    </w:pPr>
    <w:rPr>
      <w:rFonts w:asciiTheme="minorHAnsi" w:hAnsiTheme="minorHAnsi"/>
    </w:rPr>
  </w:style>
  <w:style w:type="paragraph" w:customStyle="1" w:styleId="CCE">
    <w:name w:val="CCE"/>
    <w:basedOn w:val="Normal"/>
    <w:autoRedefine/>
    <w:qFormat/>
    <w:rsid w:val="008B29F2"/>
    <w:pPr>
      <w:jc w:val="center"/>
    </w:pPr>
    <w:rPr>
      <w:sz w:val="28"/>
      <w:u w:val="single"/>
    </w:rPr>
  </w:style>
  <w:style w:type="paragraph" w:styleId="TOC1">
    <w:name w:val="toc 1"/>
    <w:basedOn w:val="Normal"/>
    <w:next w:val="Normal"/>
    <w:autoRedefine/>
    <w:uiPriority w:val="39"/>
    <w:rsid w:val="008B29F2"/>
    <w:pPr>
      <w:spacing w:after="100"/>
    </w:pPr>
  </w:style>
  <w:style w:type="paragraph" w:styleId="TOC2">
    <w:name w:val="toc 2"/>
    <w:basedOn w:val="Normal"/>
    <w:next w:val="Normal"/>
    <w:autoRedefine/>
    <w:uiPriority w:val="39"/>
    <w:rsid w:val="008B29F2"/>
    <w:pPr>
      <w:spacing w:after="100"/>
      <w:ind w:left="220"/>
    </w:pPr>
  </w:style>
  <w:style w:type="paragraph" w:styleId="Header">
    <w:name w:val="header"/>
    <w:basedOn w:val="Normal"/>
    <w:link w:val="HeaderChar"/>
    <w:rsid w:val="008B29F2"/>
    <w:pPr>
      <w:tabs>
        <w:tab w:val="center" w:pos="4513"/>
        <w:tab w:val="right" w:pos="9026"/>
      </w:tabs>
    </w:pPr>
  </w:style>
  <w:style w:type="character" w:customStyle="1" w:styleId="HeaderChar">
    <w:name w:val="Header Char"/>
    <w:basedOn w:val="DefaultParagraphFont"/>
    <w:link w:val="Header"/>
    <w:rsid w:val="008B29F2"/>
    <w:rPr>
      <w:rFonts w:asciiTheme="minorHAnsi" w:eastAsia="Times New Roman" w:hAnsiTheme="minorHAnsi"/>
      <w:sz w:val="22"/>
      <w:szCs w:val="24"/>
      <w:lang w:eastAsia="en-GB" w:bidi="ar-SA"/>
    </w:rPr>
  </w:style>
  <w:style w:type="paragraph" w:styleId="Footer">
    <w:name w:val="footer"/>
    <w:basedOn w:val="Normal"/>
    <w:link w:val="FooterChar"/>
    <w:uiPriority w:val="99"/>
    <w:rsid w:val="008B29F2"/>
    <w:pPr>
      <w:tabs>
        <w:tab w:val="center" w:pos="4513"/>
        <w:tab w:val="right" w:pos="9026"/>
      </w:tabs>
    </w:pPr>
  </w:style>
  <w:style w:type="character" w:customStyle="1" w:styleId="FooterChar">
    <w:name w:val="Footer Char"/>
    <w:basedOn w:val="DefaultParagraphFont"/>
    <w:link w:val="Footer"/>
    <w:uiPriority w:val="99"/>
    <w:rsid w:val="008B29F2"/>
    <w:rPr>
      <w:rFonts w:asciiTheme="minorHAnsi" w:eastAsia="Times New Roman" w:hAnsiTheme="minorHAnsi"/>
      <w:sz w:val="22"/>
      <w:szCs w:val="24"/>
      <w:lang w:eastAsia="en-GB" w:bidi="ar-SA"/>
    </w:rPr>
  </w:style>
  <w:style w:type="character" w:styleId="PlaceholderText">
    <w:name w:val="Placeholder Text"/>
    <w:basedOn w:val="DefaultParagraphFont"/>
    <w:uiPriority w:val="99"/>
    <w:semiHidden/>
    <w:rsid w:val="008B29F2"/>
    <w:rPr>
      <w:color w:val="808080"/>
    </w:rPr>
  </w:style>
  <w:style w:type="paragraph" w:customStyle="1" w:styleId="StyleHeadingunnumberedAfter6ptLinespacingMultiple1">
    <w:name w:val="Style Heading unnumbered + After:  6 pt Line spacing:  Multiple 1...."/>
    <w:basedOn w:val="Headingunnumbered"/>
    <w:rsid w:val="00B2618E"/>
    <w:pPr>
      <w:spacing w:after="120" w:line="276" w:lineRule="auto"/>
    </w:pPr>
    <w:rPr>
      <w:rFonts w:asciiTheme="minorHAnsi" w:hAnsiTheme="minorHAnsi"/>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2302572">
      <w:bodyDiv w:val="1"/>
      <w:marLeft w:val="0"/>
      <w:marRight w:val="0"/>
      <w:marTop w:val="0"/>
      <w:marBottom w:val="0"/>
      <w:divBdr>
        <w:top w:val="none" w:sz="0" w:space="0" w:color="auto"/>
        <w:left w:val="none" w:sz="0" w:space="0" w:color="auto"/>
        <w:bottom w:val="none" w:sz="0" w:space="0" w:color="auto"/>
        <w:right w:val="none" w:sz="0" w:space="0" w:color="auto"/>
      </w:divBdr>
    </w:div>
    <w:div w:id="668944284">
      <w:bodyDiv w:val="1"/>
      <w:marLeft w:val="0"/>
      <w:marRight w:val="0"/>
      <w:marTop w:val="0"/>
      <w:marBottom w:val="0"/>
      <w:divBdr>
        <w:top w:val="none" w:sz="0" w:space="0" w:color="auto"/>
        <w:left w:val="none" w:sz="0" w:space="0" w:color="auto"/>
        <w:bottom w:val="none" w:sz="0" w:space="0" w:color="auto"/>
        <w:right w:val="none" w:sz="0" w:space="0" w:color="auto"/>
      </w:divBdr>
    </w:div>
    <w:div w:id="1265191047">
      <w:bodyDiv w:val="1"/>
      <w:marLeft w:val="0"/>
      <w:marRight w:val="0"/>
      <w:marTop w:val="0"/>
      <w:marBottom w:val="0"/>
      <w:divBdr>
        <w:top w:val="none" w:sz="0" w:space="0" w:color="auto"/>
        <w:left w:val="none" w:sz="0" w:space="0" w:color="auto"/>
        <w:bottom w:val="none" w:sz="0" w:space="0" w:color="auto"/>
        <w:right w:val="none" w:sz="0" w:space="0" w:color="auto"/>
      </w:divBdr>
    </w:div>
    <w:div w:id="1649240492">
      <w:bodyDiv w:val="1"/>
      <w:marLeft w:val="0"/>
      <w:marRight w:val="0"/>
      <w:marTop w:val="0"/>
      <w:marBottom w:val="0"/>
      <w:divBdr>
        <w:top w:val="none" w:sz="0" w:space="0" w:color="auto"/>
        <w:left w:val="none" w:sz="0" w:space="0" w:color="auto"/>
        <w:bottom w:val="none" w:sz="0" w:space="0" w:color="auto"/>
        <w:right w:val="none" w:sz="0" w:space="0" w:color="auto"/>
      </w:divBdr>
    </w:div>
    <w:div w:id="1823767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image" Target="media/image5.jpe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nuffieldfoundation.org/practical-work-learning/about-project" TargetMode="External"/><Relationship Id="rId7" Type="http://schemas.openxmlformats.org/officeDocument/2006/relationships/endnotes" Target="endnotes.xml"/><Relationship Id="rId12" Type="http://schemas.openxmlformats.org/officeDocument/2006/relationships/hyperlink" Target="http://creativecommons.org/licenses/by-sa/3.0/" TargetMode="External"/><Relationship Id="rId17" Type="http://schemas.openxmlformats.org/officeDocument/2006/relationships/hyperlink" Target="http://tinyurl.com/video-planninglessons" TargetMode="External"/><Relationship Id="rId25" Type="http://schemas.openxmlformats.org/officeDocument/2006/relationships/hyperlink" Target="http://creativecommons.org/licenses/by-sa/3.0/"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nuffieldfoundation.org/practical-physic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uca.open.ac.uk/owa/redir.aspx?C=MJOr2KlcLUuByArUC2BdSuHBd7G409EIO-gQsoBkAMa7QAygJ2TvqJfSIm0E6RDhxRqVinlyKJI.&amp;URL=http%3a%2f%2fwww.tess-india.edu.in%2f" TargetMode="External"/><Relationship Id="rId24" Type="http://schemas.openxmlformats.org/officeDocument/2006/relationships/hyperlink" Target="http://www.gettingpractical.org.uk/m3-3.ph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blossoms.mit.edu/videos/lessons/free_fall" TargetMode="External"/><Relationship Id="rId28"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ss-india.edu.in/" TargetMode="External"/><Relationship Id="rId14" Type="http://schemas.openxmlformats.org/officeDocument/2006/relationships/footer" Target="footer2.xml"/><Relationship Id="rId22" Type="http://schemas.openxmlformats.org/officeDocument/2006/relationships/hyperlink" Target="https://blossoms.mit.edu/videos/lessons/gravity_work" TargetMode="External"/><Relationship Id="rId27" Type="http://schemas.openxmlformats.org/officeDocument/2006/relationships/header" Target="header2.xml"/><Relationship Id="rId30"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887\AppData\Local\Microsoft\Windows\Temporary%20Internet%20Files\Content.MSO\9C6E3BF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ESS - India">
      <a:majorFont>
        <a:latin typeface="ApexSansBoldT"/>
        <a:ea typeface=""/>
        <a:cs typeface=""/>
      </a:majorFont>
      <a:minorFont>
        <a:latin typeface="ApexSansBook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2328E-F5EA-4F79-A04D-3E75866BA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9C6E3BF9.dotx</Template>
  <TotalTime>25</TotalTime>
  <Pages>20</Pages>
  <Words>7208</Words>
  <Characters>41092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www.TESS-India.edu.in</Company>
  <LinksUpToDate>false</LinksUpToDate>
  <CharactersWithSpaces>48204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Katy.Nyaaba</dc:creator>
  <cp:lastModifiedBy>Michael.Collins</cp:lastModifiedBy>
  <cp:revision>7</cp:revision>
  <cp:lastPrinted>2014-05-16T09:39:00Z</cp:lastPrinted>
  <dcterms:created xsi:type="dcterms:W3CDTF">2014-11-17T07:40:00Z</dcterms:created>
  <dcterms:modified xsi:type="dcterms:W3CDTF">2016-01-12T17:03:00Z</dcterms:modified>
</cp:coreProperties>
</file>