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people.xml" ContentType="application/vnd.openxmlformats-officedocument.wordprocessingml.people+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commentsExtended.xml" ContentType="application/vnd.openxmlformats-officedocument.wordprocessingml.commentsExtended+xml"/>
  <Default Extension="gif" ContentType="image/gif"/>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977F3" w:rsidRDefault="00156113" w:rsidP="00156113">
      <w:pPr>
        <w:rPr>
          <w:rFonts w:cs="Arial"/>
        </w:rPr>
      </w:pPr>
      <w:r>
        <w:rPr>
          <w:rFonts w:cs="Arial"/>
        </w:rPr>
        <w:t xml:space="preserve">              </w:t>
      </w:r>
    </w:p>
    <w:p w:rsidR="003F32FB" w:rsidRDefault="003F32FB" w:rsidP="003F32FB">
      <w:pPr>
        <w:pStyle w:val="Titleofreport"/>
        <w:spacing w:after="0" w:line="360" w:lineRule="auto"/>
        <w:rPr>
          <w:color w:val="808080" w:themeColor="background1" w:themeShade="80"/>
        </w:rPr>
      </w:pPr>
      <w:r>
        <w:rPr>
          <w:color w:val="808080" w:themeColor="background1" w:themeShade="80"/>
        </w:rPr>
        <w:t xml:space="preserve">OEPS briefing </w:t>
      </w:r>
    </w:p>
    <w:p w:rsidR="00485A6B" w:rsidRPr="000E4589" w:rsidRDefault="004421EE" w:rsidP="003F32FB">
      <w:pPr>
        <w:pStyle w:val="Titleofreport"/>
      </w:pPr>
      <w:r>
        <w:t>Why us</w:t>
      </w:r>
      <w:r w:rsidR="00D245EB">
        <w:t>e</w:t>
      </w:r>
      <w:r>
        <w:t xml:space="preserve"> open and online </w:t>
      </w:r>
      <w:r w:rsidR="00FA7489">
        <w:t>courses</w:t>
      </w:r>
      <w:r w:rsidR="003F32FB">
        <w:t>: a guide for organisations organising informal learning</w:t>
      </w:r>
      <w:r w:rsidR="00FA7489">
        <w:t xml:space="preserve"> </w:t>
      </w:r>
      <w:r w:rsidR="003F32FB">
        <w:t>opportunities</w:t>
      </w:r>
    </w:p>
    <w:p w:rsidR="00C50B99" w:rsidRPr="00AC33A1" w:rsidRDefault="004421EE" w:rsidP="00FA7489">
      <w:pPr>
        <w:pStyle w:val="Heading2"/>
        <w:spacing w:before="120"/>
        <w:rPr>
          <w:sz w:val="36"/>
          <w:szCs w:val="36"/>
        </w:rPr>
      </w:pPr>
      <w:r w:rsidRPr="00AC33A1">
        <w:rPr>
          <w:sz w:val="36"/>
          <w:szCs w:val="36"/>
        </w:rPr>
        <w:t>Introduction</w:t>
      </w:r>
    </w:p>
    <w:p w:rsidR="00AE0DA0" w:rsidRDefault="004421EE" w:rsidP="004421EE">
      <w:r w:rsidRPr="0012319C">
        <w:t xml:space="preserve">The </w:t>
      </w:r>
      <w:r>
        <w:t xml:space="preserve">use of tablets and smart phones has grown rapidly over the last decade.   </w:t>
      </w:r>
      <w:r w:rsidR="003E0748">
        <w:t xml:space="preserve">People often turn to </w:t>
      </w:r>
      <w:r>
        <w:t>Google</w:t>
      </w:r>
      <w:r w:rsidR="003E0748">
        <w:t>,</w:t>
      </w:r>
      <w:r>
        <w:t xml:space="preserve"> YouTub</w:t>
      </w:r>
      <w:r w:rsidR="00F32A26">
        <w:t>e</w:t>
      </w:r>
      <w:r w:rsidR="003E0748">
        <w:t xml:space="preserve"> or elsewhere on the </w:t>
      </w:r>
      <w:r w:rsidR="00FA7489">
        <w:t>Internet</w:t>
      </w:r>
      <w:r w:rsidR="00F32A26">
        <w:t xml:space="preserve"> </w:t>
      </w:r>
      <w:r w:rsidR="003E0748">
        <w:t>if they want to learn something</w:t>
      </w:r>
      <w:r w:rsidR="00F32A26">
        <w:t>.</w:t>
      </w:r>
      <w:r>
        <w:t xml:space="preserve">  At the same time </w:t>
      </w:r>
      <w:r w:rsidR="00CF6291">
        <w:rPr>
          <w:noProof/>
          <w:lang w:val="en-US" w:eastAsia="en-US"/>
        </w:rPr>
        <w:drawing>
          <wp:anchor distT="0" distB="0" distL="114300" distR="114300" simplePos="0" relativeHeight="251672576" behindDoc="0" locked="0" layoutInCell="1" allowOverlap="1">
            <wp:simplePos x="0" y="0"/>
            <wp:positionH relativeFrom="column">
              <wp:posOffset>3810</wp:posOffset>
            </wp:positionH>
            <wp:positionV relativeFrom="paragraph">
              <wp:posOffset>396240</wp:posOffset>
            </wp:positionV>
            <wp:extent cx="2311400" cy="977900"/>
            <wp:effectExtent l="0" t="0" r="0" b="0"/>
            <wp:wrapTight wrapText="bothSides">
              <wp:wrapPolygon edited="0">
                <wp:start x="0" y="0"/>
                <wp:lineTo x="0" y="21319"/>
                <wp:lineTo x="21363" y="21319"/>
                <wp:lineTo x="21363" y="0"/>
                <wp:lineTo x="0" y="0"/>
              </wp:wrapPolygon>
            </wp:wrapTight>
            <wp:docPr id="2"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311400" cy="977900"/>
                    </a:xfrm>
                    <a:prstGeom prst="rect">
                      <a:avLst/>
                    </a:prstGeom>
                    <a:noFill/>
                    <a:ln>
                      <a:noFill/>
                    </a:ln>
                    <a:extLst>
                      <a:ext uri="{FAA26D3D-D897-4be2-8F04-BA451C77F1D7}">
                        <ma14:placeholderFlag xmlns:ma14="http://schemas.microsoft.com/office/mac/drawingml/2011/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r>
        <w:t xml:space="preserve">there has been a rapid growth in the availability of free, online courses.  Some of this material is copyright; much it is licensed under Creative Commons </w:t>
      </w:r>
      <w:r w:rsidR="00FA7489">
        <w:t xml:space="preserve">(see below) </w:t>
      </w:r>
      <w:r>
        <w:t>and is free to use, share and reversion.</w:t>
      </w:r>
      <w:r w:rsidR="003E0748">
        <w:t xml:space="preserve"> This briefing looks at the opportunities which online resources offer and in particular the advantages of using ‘open’ resources in community and workplace settings.</w:t>
      </w:r>
    </w:p>
    <w:p w:rsidR="00FA7489" w:rsidRDefault="00FA7489" w:rsidP="004421EE"/>
    <w:p w:rsidR="00FA7489" w:rsidRDefault="004421EE" w:rsidP="00FA7489">
      <w:r>
        <w:t>It’s helpful to distinguish learning materials</w:t>
      </w:r>
      <w:r w:rsidR="003469D8">
        <w:t xml:space="preserve"> in general from online courses.</w:t>
      </w:r>
      <w:r>
        <w:t xml:space="preserve"> </w:t>
      </w:r>
      <w:r w:rsidR="003469D8">
        <w:t xml:space="preserve"> The former</w:t>
      </w:r>
      <w:r>
        <w:t xml:space="preserve"> may be </w:t>
      </w:r>
      <w:r w:rsidR="003469D8">
        <w:t xml:space="preserve">simply </w:t>
      </w:r>
      <w:r>
        <w:t>a video or audio clip, graphic, short piece of text, game or activity</w:t>
      </w:r>
      <w:r w:rsidR="003469D8">
        <w:t>.  O</w:t>
      </w:r>
      <w:r>
        <w:t xml:space="preserve">nline courses, </w:t>
      </w:r>
      <w:r w:rsidR="003469D8">
        <w:t>however, have</w:t>
      </w:r>
      <w:r>
        <w:t xml:space="preserve"> clearly defined learning outcomes, a defined structure for a set of learning activities and often, but not always, some form of automated, online assessment.  </w:t>
      </w:r>
    </w:p>
    <w:p w:rsidR="00FA7489" w:rsidRDefault="00FA7489" w:rsidP="00FA7489">
      <w:r>
        <w:t>Openly licensed courses or learning materials are sometimes referred to as Open Educational Resources - OER for short.</w:t>
      </w:r>
    </w:p>
    <w:p w:rsidR="004421EE" w:rsidRPr="00247166" w:rsidRDefault="00451BDA" w:rsidP="004421EE">
      <w:pPr>
        <w:rPr>
          <w:sz w:val="16"/>
        </w:rPr>
      </w:pPr>
      <w:r w:rsidRPr="00451BDA">
        <w:rPr>
          <w:rFonts w:cs="Arial"/>
          <w:b/>
          <w:noProof/>
          <w:lang w:val="en-US" w:eastAsia="en-US"/>
        </w:rPr>
        <w:pict>
          <v:rect id="Rectangle 2" o:spid="_x0000_s1026" style="position:absolute;margin-left:0;margin-top:2.15pt;width:488.55pt;height:12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" fillcolor="white [3212]" strokecolor="#62a4d3 [3213]">
            <v:path arrowok="t"/>
            <v:textbox>
              <w:txbxContent>
                <w:p w:rsidR="00AE0DA0" w:rsidRPr="00950537" w:rsidRDefault="00AE0DA0" w:rsidP="00F32A26">
                  <w:pPr>
                    <w:pStyle w:val="Heading2"/>
                    <w:spacing w:before="120"/>
                    <w:rPr>
                      <w:i/>
                    </w:rPr>
                  </w:pPr>
                  <w:r>
                    <w:rPr>
                      <w:i/>
                    </w:rPr>
                    <w:t>Some of the places w</w:t>
                  </w:r>
                  <w:r w:rsidRPr="00950537">
                    <w:rPr>
                      <w:i/>
                    </w:rPr>
                    <w:t>here you can find free, online courses</w:t>
                  </w:r>
                </w:p>
                <w:p w:rsidR="00AE0DA0" w:rsidRDefault="00AE0DA0" w:rsidP="004421EE">
                  <w:pPr>
                    <w:pStyle w:val="Boxedbullets"/>
                  </w:pPr>
                  <w:r>
                    <w:t xml:space="preserve">FutureLearn: </w:t>
                  </w:r>
                  <w:hyperlink r:id="rId9" w:history="1">
                    <w:r w:rsidRPr="00AC413A">
                      <w:rPr>
                        <w:rStyle w:val="Hyperlink"/>
                      </w:rPr>
                      <w:t>www.futurelearn.com</w:t>
                    </w:r>
                  </w:hyperlink>
                  <w:r>
                    <w:t xml:space="preserve"> </w:t>
                  </w:r>
                </w:p>
                <w:p w:rsidR="00AE0DA0" w:rsidRDefault="00AE0DA0" w:rsidP="004421EE">
                  <w:pPr>
                    <w:pStyle w:val="Boxedbullets"/>
                  </w:pPr>
                  <w:r>
                    <w:t xml:space="preserve">Coursera: </w:t>
                  </w:r>
                  <w:hyperlink r:id="rId10" w:history="1">
                    <w:r w:rsidRPr="00AC413A">
                      <w:rPr>
                        <w:rStyle w:val="Hyperlink"/>
                      </w:rPr>
                      <w:t>www.coursera.org</w:t>
                    </w:r>
                  </w:hyperlink>
                  <w:r>
                    <w:t xml:space="preserve"> </w:t>
                  </w:r>
                </w:p>
                <w:p w:rsidR="00AE0DA0" w:rsidRDefault="00AE0DA0" w:rsidP="004421EE">
                  <w:pPr>
                    <w:pStyle w:val="Boxedbullets"/>
                  </w:pPr>
                  <w:r>
                    <w:t xml:space="preserve">EdX: </w:t>
                  </w:r>
                  <w:hyperlink r:id="rId11" w:history="1">
                    <w:r w:rsidRPr="00AC413A">
                      <w:rPr>
                        <w:rStyle w:val="Hyperlink"/>
                      </w:rPr>
                      <w:t>www.edx.org</w:t>
                    </w:r>
                  </w:hyperlink>
                  <w:r>
                    <w:t xml:space="preserve"> </w:t>
                  </w:r>
                </w:p>
                <w:p w:rsidR="00AE0DA0" w:rsidRDefault="00AE0DA0" w:rsidP="004421EE">
                  <w:pPr>
                    <w:pStyle w:val="Boxedbullets"/>
                  </w:pPr>
                  <w:r>
                    <w:t xml:space="preserve">OpenLearn: </w:t>
                  </w:r>
                  <w:hyperlink r:id="rId12" w:history="1">
                    <w:r w:rsidRPr="00AC413A">
                      <w:rPr>
                        <w:rStyle w:val="Hyperlink"/>
                      </w:rPr>
                      <w:t>www.open.edu/openlearn/</w:t>
                    </w:r>
                  </w:hyperlink>
                </w:p>
                <w:p w:rsidR="00AE0DA0" w:rsidRDefault="00AE0DA0" w:rsidP="004421EE">
                  <w:pPr>
                    <w:pStyle w:val="Boxedbullets"/>
                  </w:pPr>
                  <w:r>
                    <w:t xml:space="preserve">OpenLearn Create: </w:t>
                  </w:r>
                  <w:hyperlink r:id="rId13" w:history="1">
                    <w:r w:rsidRPr="00AC413A">
                      <w:rPr>
                        <w:rStyle w:val="Hyperlink"/>
                      </w:rPr>
                      <w:t>www.open.edu/openlearncreate/</w:t>
                    </w:r>
                  </w:hyperlink>
                  <w:r>
                    <w:t xml:space="preserve">   </w:t>
                  </w:r>
                </w:p>
                <w:p w:rsidR="00AE0DA0" w:rsidRDefault="00AE0DA0" w:rsidP="004421EE">
                  <w:pPr>
                    <w:pStyle w:val="Boxedbullets"/>
                    <w:numPr>
                      <w:ilvl w:val="0"/>
                      <w:numId w:val="0"/>
                    </w:numPr>
                  </w:pPr>
                </w:p>
                <w:p w:rsidR="00AE0DA0" w:rsidRDefault="00AE0DA0" w:rsidP="004421EE">
                  <w:pPr>
                    <w:pStyle w:val="Boxedbullets"/>
                    <w:numPr>
                      <w:ilvl w:val="0"/>
                      <w:numId w:val="0"/>
                    </w:numPr>
                  </w:pPr>
                </w:p>
                <w:p w:rsidR="00AE0DA0" w:rsidRDefault="00AE0DA0" w:rsidP="004421EE">
                  <w:pPr>
                    <w:pStyle w:val="Boxedbullets"/>
                    <w:numPr>
                      <w:ilvl w:val="0"/>
                      <w:numId w:val="0"/>
                    </w:numPr>
                  </w:pPr>
                </w:p>
                <w:p w:rsidR="00AE0DA0" w:rsidRPr="00127960" w:rsidRDefault="00AE0DA0" w:rsidP="004421EE">
                  <w:pPr>
                    <w:pStyle w:val="Boxedbullets"/>
                    <w:numPr>
                      <w:ilvl w:val="0"/>
                      <w:numId w:val="0"/>
                    </w:numPr>
                    <w:ind w:left="1077"/>
                  </w:pPr>
                </w:p>
                <w:p w:rsidR="00AE0DA0" w:rsidRDefault="00AE0DA0" w:rsidP="004421EE">
                  <w:pPr>
                    <w:jc w:val="center"/>
                  </w:pPr>
                </w:p>
              </w:txbxContent>
            </v:textbox>
          </v:rect>
        </w:pict>
      </w:r>
      <w:r>
        <w:rPr>
          <w:noProof/>
          <w:sz w:val="16"/>
          <w:lang w:val="en-US" w:eastAsia="en-US"/>
        </w:rPr>
        <w:pict>
          <v:rect id="Rectangle 4" o:spid="_x0000_s1027" style="position:absolute;margin-left:0;margin-top:3.1pt;width:488.55pt;height:116.6pt;z-index:251671552;visibility:visible;mso-wrap-style:square;mso-wrap-edited:f;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wrapcoords="-33 0 -33 21460 21633 21460 21633 0 -33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" fillcolor="white [3212]" strokecolor="#62a4d3 [3213]">
            <v:path arrowok="t"/>
            <v:textbox>
              <w:txbxContent>
                <w:p w:rsidR="00AE0DA0" w:rsidRPr="00950537" w:rsidRDefault="00AE0DA0" w:rsidP="00FA7489">
                  <w:pPr>
                    <w:pStyle w:val="Heading2"/>
                    <w:spacing w:before="120"/>
                    <w:rPr>
                      <w:i/>
                    </w:rPr>
                  </w:pPr>
                  <w:r w:rsidRPr="00950537">
                    <w:rPr>
                      <w:i/>
                    </w:rPr>
                    <w:t>OER definitions</w:t>
                  </w:r>
                </w:p>
                <w:p w:rsidR="00AE0DA0" w:rsidRDefault="00AE0DA0" w:rsidP="00FA7489">
                  <w:pPr>
                    <w:pStyle w:val="Boxedbullets"/>
                    <w:numPr>
                      <w:ilvl w:val="0"/>
                      <w:numId w:val="0"/>
                    </w:numPr>
                    <w:ind w:left="1080"/>
                  </w:pPr>
                  <w:r>
                    <w:t xml:space="preserve">An open license allows material to be copied, distributed, edited, remixed and built upon.  Find more about open licenses at </w:t>
                  </w:r>
                  <w:hyperlink r:id="rId14" w:history="1">
                    <w:r w:rsidRPr="00AC413A">
                      <w:rPr>
                        <w:rStyle w:val="Hyperlink"/>
                      </w:rPr>
                      <w:t>https://creativecommons.org/share-your-work/licensing-considerations/</w:t>
                    </w:r>
                  </w:hyperlink>
                  <w:r>
                    <w:t xml:space="preserve"> </w:t>
                  </w:r>
                </w:p>
                <w:p w:rsidR="00AE0DA0" w:rsidRDefault="00AE0DA0" w:rsidP="00FA7489">
                  <w:pPr>
                    <w:pStyle w:val="Boxedbullets"/>
                    <w:numPr>
                      <w:ilvl w:val="0"/>
                      <w:numId w:val="0"/>
                    </w:numPr>
                    <w:ind w:left="1080"/>
                  </w:pPr>
                  <w:r>
                    <w:t>Courses and other educational materials developed under an open license are known as OER</w:t>
                  </w:r>
                </w:p>
                <w:p w:rsidR="00AE0DA0" w:rsidRDefault="00AE0DA0" w:rsidP="00FA7489">
                  <w:pPr>
                    <w:pStyle w:val="Boxedbullets"/>
                    <w:numPr>
                      <w:ilvl w:val="0"/>
                      <w:numId w:val="0"/>
                    </w:numPr>
                    <w:ind w:left="720"/>
                  </w:pPr>
                </w:p>
                <w:p w:rsidR="00AE0DA0" w:rsidRDefault="00AE0DA0" w:rsidP="00FA7489">
                  <w:pPr>
                    <w:pStyle w:val="Boxedbullets"/>
                    <w:numPr>
                      <w:ilvl w:val="0"/>
                      <w:numId w:val="0"/>
                    </w:numPr>
                  </w:pPr>
                </w:p>
                <w:p w:rsidR="00AE0DA0" w:rsidRDefault="00AE0DA0" w:rsidP="00FA7489">
                  <w:pPr>
                    <w:pStyle w:val="Boxedbullets"/>
                    <w:numPr>
                      <w:ilvl w:val="0"/>
                      <w:numId w:val="0"/>
                    </w:numPr>
                  </w:pPr>
                </w:p>
                <w:p w:rsidR="00AE0DA0" w:rsidRPr="00127960" w:rsidRDefault="00AE0DA0" w:rsidP="00FA7489">
                  <w:pPr>
                    <w:pStyle w:val="Boxedbullets"/>
                    <w:numPr>
                      <w:ilvl w:val="0"/>
                      <w:numId w:val="0"/>
                    </w:numPr>
                    <w:ind w:left="1077"/>
                  </w:pPr>
                </w:p>
                <w:p w:rsidR="00AE0DA0" w:rsidRDefault="00AE0DA0" w:rsidP="00FA7489">
                  <w:pPr>
                    <w:jc w:val="center"/>
                  </w:pPr>
                </w:p>
              </w:txbxContent>
            </v:textbox>
            <w10:wrap type="tight"/>
          </v:rect>
        </w:pict>
      </w:r>
    </w:p>
    <w:p w:rsidR="004421EE" w:rsidRPr="00B166A3" w:rsidRDefault="004421EE" w:rsidP="004421EE">
      <w:pPr>
        <w:rPr>
          <w:rFonts w:cs="Arial"/>
          <w:b/>
        </w:rPr>
      </w:pPr>
    </w:p>
    <w:p w:rsidR="004421EE" w:rsidRDefault="004421EE" w:rsidP="004421EE"/>
    <w:p w:rsidR="004421EE" w:rsidRDefault="004421EE" w:rsidP="00127960"/>
    <w:p w:rsidR="00AC33A1" w:rsidRDefault="00AC33A1" w:rsidP="00AC33A1">
      <w:pPr>
        <w:pStyle w:val="Heading2"/>
        <w:rPr>
          <w:sz w:val="36"/>
          <w:szCs w:val="36"/>
        </w:rPr>
      </w:pPr>
      <w:r w:rsidRPr="00AC33A1">
        <w:rPr>
          <w:sz w:val="36"/>
          <w:szCs w:val="36"/>
        </w:rPr>
        <w:t xml:space="preserve">Why use online </w:t>
      </w:r>
      <w:r w:rsidR="00FA7489">
        <w:rPr>
          <w:sz w:val="36"/>
          <w:szCs w:val="36"/>
        </w:rPr>
        <w:t>courses</w:t>
      </w:r>
      <w:r w:rsidRPr="00AC33A1">
        <w:rPr>
          <w:sz w:val="36"/>
          <w:szCs w:val="36"/>
        </w:rPr>
        <w:t>?</w:t>
      </w:r>
    </w:p>
    <w:p w:rsidR="00FA7489" w:rsidRPr="00FA7489" w:rsidRDefault="003F32FB" w:rsidP="00FA7489">
      <w:r>
        <w:t xml:space="preserve">Online courses are now part of the educational landscape.  They are not a panacea.  Like any other resource they need to be used thoughtfully and with concern for the needs, experience and context of learners.  And also like any other resource it is how they are used that matters.  Other briefings in this series consider the challenges </w:t>
      </w:r>
      <w:r w:rsidR="008F245A">
        <w:t xml:space="preserve">of using online courses and possible ways of overcoming them.  </w:t>
      </w:r>
    </w:p>
    <w:p w:rsidR="00AC33A1" w:rsidRDefault="00AC33A1" w:rsidP="00C6665F">
      <w:pPr>
        <w:pStyle w:val="Heading3"/>
      </w:pPr>
      <w:r>
        <w:t>Scale and reach</w:t>
      </w:r>
    </w:p>
    <w:p w:rsidR="00FA7489" w:rsidRDefault="00FA7489" w:rsidP="00FA7489">
      <w:r>
        <w:t>O</w:t>
      </w:r>
      <w:r w:rsidR="000D2385">
        <w:t>nline courses can be studied by anyone with access to the Internet.  Moreover, modern software enables course materials to be readable on a wide range of digital devices</w:t>
      </w:r>
      <w:r w:rsidR="0065289A">
        <w:t xml:space="preserve"> such as tablets and smartphones</w:t>
      </w:r>
      <w:r w:rsidR="000D2385">
        <w:t xml:space="preserve">.  Access is no longer restricted to those with </w:t>
      </w:r>
      <w:r w:rsidR="00AC33A1">
        <w:t>a desktop or laptop computer</w:t>
      </w:r>
      <w:r w:rsidR="0065289A">
        <w:t xml:space="preserve"> which means that learning can be accessed anywhere and anytime</w:t>
      </w:r>
      <w:r>
        <w:t>.</w:t>
      </w:r>
      <w:r w:rsidR="0065289A">
        <w:t xml:space="preserve"> </w:t>
      </w:r>
    </w:p>
    <w:p w:rsidR="000D2385" w:rsidRDefault="000D2385" w:rsidP="00C6665F">
      <w:pPr>
        <w:pStyle w:val="Heading3"/>
      </w:pPr>
      <w:r>
        <w:t>Interactivity</w:t>
      </w:r>
    </w:p>
    <w:p w:rsidR="000D2385" w:rsidRDefault="000D2385" w:rsidP="000D2385">
      <w:r>
        <w:t xml:space="preserve">Well-designed courses provide opportunities for active learning through interactive exercises.  </w:t>
      </w:r>
    </w:p>
    <w:p w:rsidR="000D2385" w:rsidRDefault="000D2385" w:rsidP="00C6665F">
      <w:pPr>
        <w:pStyle w:val="Heading3"/>
      </w:pPr>
      <w:r>
        <w:t>Feedback</w:t>
      </w:r>
    </w:p>
    <w:p w:rsidR="000D2385" w:rsidRDefault="000D2385" w:rsidP="000D2385">
      <w:r>
        <w:t>It’s possible to design courses so that learners share some personal information and provide insights into their experience through the completion of</w:t>
      </w:r>
      <w:r w:rsidR="00AC33A1">
        <w:t xml:space="preserve"> exercises or survey questions.</w:t>
      </w:r>
    </w:p>
    <w:p w:rsidR="000D2385" w:rsidRDefault="000D2385" w:rsidP="00C6665F">
      <w:pPr>
        <w:pStyle w:val="Heading3"/>
      </w:pPr>
      <w:r>
        <w:t>Analytics</w:t>
      </w:r>
    </w:p>
    <w:p w:rsidR="000D2385" w:rsidRDefault="000D2385" w:rsidP="000D2385">
      <w:r>
        <w:t>It’s possible to collect and aggregate data on how many people engage with the course, what they study and their study outcomes.</w:t>
      </w:r>
    </w:p>
    <w:p w:rsidR="008F245A" w:rsidRDefault="008F245A" w:rsidP="008F245A">
      <w:pPr>
        <w:pStyle w:val="Heading3"/>
      </w:pPr>
      <w:r>
        <w:t>Student focus</w:t>
      </w:r>
    </w:p>
    <w:p w:rsidR="00AE0DA0" w:rsidRDefault="008F245A" w:rsidP="00AE0DA0">
      <w:r>
        <w:t xml:space="preserve">Using online courses enables learners to build on and enhance their digital literacy skills.  </w:t>
      </w:r>
    </w:p>
    <w:p w:rsidR="00AC33A1" w:rsidRDefault="00AC33A1" w:rsidP="00AC33A1">
      <w:pPr>
        <w:pStyle w:val="Heading2"/>
        <w:rPr>
          <w:sz w:val="36"/>
          <w:szCs w:val="36"/>
        </w:rPr>
      </w:pPr>
      <w:r w:rsidRPr="00AC33A1">
        <w:rPr>
          <w:sz w:val="36"/>
          <w:szCs w:val="36"/>
        </w:rPr>
        <w:t>Why use openly licensed materials?</w:t>
      </w:r>
    </w:p>
    <w:p w:rsidR="008F245A" w:rsidRPr="008F245A" w:rsidRDefault="008F245A" w:rsidP="008F245A">
      <w:r>
        <w:t>The points noted above apply to any online course.  Courses issued with an open license have additional attributes that can be utilised</w:t>
      </w:r>
      <w:r w:rsidR="00AE0DA0">
        <w:t>.</w:t>
      </w:r>
    </w:p>
    <w:p w:rsidR="00D245EB" w:rsidRDefault="00D245EB" w:rsidP="008F245A">
      <w:pPr>
        <w:pStyle w:val="Heading3"/>
      </w:pPr>
      <w:r>
        <w:t>Cost</w:t>
      </w:r>
    </w:p>
    <w:p w:rsidR="00AC33A1" w:rsidRDefault="00AC33A1" w:rsidP="00AC33A1">
      <w:r>
        <w:t xml:space="preserve">There is no charge for using openly licensed courses.  Some course providers do charge for a </w:t>
      </w:r>
      <w:bookmarkStart w:id="0" w:name="_GoBack"/>
      <w:bookmarkEnd w:id="0"/>
      <w:r>
        <w:t>certificate that documents successful completion.</w:t>
      </w:r>
    </w:p>
    <w:p w:rsidR="00AC33A1" w:rsidRDefault="00D245EB" w:rsidP="008F245A">
      <w:pPr>
        <w:pStyle w:val="Heading3"/>
      </w:pPr>
      <w:r>
        <w:t>Unfettered use</w:t>
      </w:r>
    </w:p>
    <w:p w:rsidR="00AC33A1" w:rsidRDefault="00AC33A1" w:rsidP="00AC33A1">
      <w:r>
        <w:t>The open license allows unrestricted use of course material, whether viewed online or downloaded to an e-reader, or in hard copy.</w:t>
      </w:r>
    </w:p>
    <w:p w:rsidR="00AC33A1" w:rsidRDefault="00D245EB" w:rsidP="008F245A">
      <w:pPr>
        <w:pStyle w:val="Heading3"/>
      </w:pPr>
      <w:r>
        <w:t>Reputation</w:t>
      </w:r>
    </w:p>
    <w:p w:rsidR="00AC33A1" w:rsidRDefault="00AC33A1" w:rsidP="00AC33A1">
      <w:r>
        <w:t>Openly licensed materials are often derived from earlier versions that have been developed by well-recognised and trusted organisations and have been tried, tested, revised and improved.</w:t>
      </w:r>
    </w:p>
    <w:p w:rsidR="00AC33A1" w:rsidRDefault="00D245EB" w:rsidP="008F245A">
      <w:pPr>
        <w:pStyle w:val="Heading3"/>
      </w:pPr>
      <w:r>
        <w:t>Editable</w:t>
      </w:r>
    </w:p>
    <w:p w:rsidR="00AC33A1" w:rsidRDefault="00AC33A1" w:rsidP="00AC33A1">
      <w:r>
        <w:t xml:space="preserve">The open license allows individuals and organisations to edit material to be more relevant to their particular context (subject to giving appropriate acknowledgement to the originator). </w:t>
      </w:r>
    </w:p>
    <w:p w:rsidR="00AC33A1" w:rsidRDefault="00D245EB" w:rsidP="008F245A">
      <w:pPr>
        <w:pStyle w:val="Heading3"/>
      </w:pPr>
      <w:r>
        <w:t>New versions</w:t>
      </w:r>
    </w:p>
    <w:p w:rsidR="00AC33A1" w:rsidRDefault="00AC33A1" w:rsidP="00AC33A1">
      <w:r>
        <w:t>Open, online courses can be revised and/or remixed with other openly licensed material to produce new courses that are improved in the light of experience, more up to date</w:t>
      </w:r>
      <w:r w:rsidR="008F245A">
        <w:t>,</w:t>
      </w:r>
      <w:r>
        <w:t xml:space="preserve"> or targeted at a different set of students.   As a result new courses may be produced at relatively low cost.</w:t>
      </w:r>
    </w:p>
    <w:p w:rsidR="00AC33A1" w:rsidRDefault="00D245EB" w:rsidP="00247166">
      <w:pPr>
        <w:pStyle w:val="Heading3"/>
      </w:pPr>
      <w:r>
        <w:t>Economies of scale and contextualisation</w:t>
      </w:r>
    </w:p>
    <w:p w:rsidR="00AC33A1" w:rsidRDefault="00AC33A1" w:rsidP="00247166">
      <w:r>
        <w:t>Taken together these attributes of open online courses allow the possibility of combining large-scale reach and economies of scale with low cost, bespoke versioning for specific audiences.</w:t>
      </w:r>
    </w:p>
    <w:p w:rsidR="000A59E6" w:rsidRDefault="00247166" w:rsidP="00247166">
      <w:pPr>
        <w:pStyle w:val="Heading2"/>
      </w:pPr>
      <w:r>
        <w:t>Key points</w:t>
      </w:r>
    </w:p>
    <w:p w:rsidR="004421EE" w:rsidRDefault="00247166" w:rsidP="005B7595">
      <w:pPr>
        <w:pStyle w:val="ListParagraph"/>
        <w:numPr>
          <w:ilvl w:val="0"/>
          <w:numId w:val="20"/>
          <w:numberingChange w:id="1" w:author="Pete Cannell" w:date="2017-07-26T15:39:00Z" w:original=""/>
        </w:numPr>
      </w:pPr>
      <w:r>
        <w:t>Good quality, free and openly licensed courses are available on a wide range of topics.</w:t>
      </w:r>
    </w:p>
    <w:p w:rsidR="00323B53" w:rsidRDefault="00247166" w:rsidP="005B7595">
      <w:pPr>
        <w:pStyle w:val="Quotes"/>
        <w:numPr>
          <w:ilvl w:val="0"/>
          <w:numId w:val="20"/>
          <w:numberingChange w:id="2" w:author="Pete Cannell" w:date="2017-07-26T15:39:00Z" w:original=""/>
        </w:numPr>
        <w:rPr>
          <w:i w:val="0"/>
        </w:rPr>
      </w:pPr>
      <w:r>
        <w:rPr>
          <w:i w:val="0"/>
        </w:rPr>
        <w:t xml:space="preserve">As in any other form of education and training good practice needs to be learner centred.  </w:t>
      </w:r>
    </w:p>
    <w:p w:rsidR="00247166" w:rsidRPr="00247166" w:rsidRDefault="00247166" w:rsidP="005B7595">
      <w:pPr>
        <w:pStyle w:val="Quotes"/>
        <w:numPr>
          <w:ilvl w:val="0"/>
          <w:numId w:val="20"/>
          <w:numberingChange w:id="3" w:author="Pete Cannell" w:date="2017-07-26T15:39:00Z" w:original=""/>
        </w:numPr>
        <w:rPr>
          <w:i w:val="0"/>
        </w:rPr>
      </w:pPr>
      <w:r>
        <w:rPr>
          <w:i w:val="0"/>
        </w:rPr>
        <w:t xml:space="preserve">If you are interested in using online courses then you may wish to </w:t>
      </w:r>
      <w:r w:rsidR="005B7595">
        <w:rPr>
          <w:i w:val="0"/>
        </w:rPr>
        <w:t>consult the wider range of briefings, reports and short courses that have been developed by the Open Educational Practices in Scotland project</w:t>
      </w:r>
      <w:r w:rsidR="00CF6291">
        <w:rPr>
          <w:i w:val="0"/>
        </w:rPr>
        <w:t xml:space="preserve"> and can be found in the </w:t>
      </w:r>
      <w:hyperlink r:id="rId15" w:history="1">
        <w:r w:rsidR="00CF6291" w:rsidRPr="00CF6291">
          <w:rPr>
            <w:rStyle w:val="Hyperlink"/>
            <w:i w:val="0"/>
          </w:rPr>
          <w:t>OEPS legacy collection</w:t>
        </w:r>
      </w:hyperlink>
      <w:r w:rsidR="00CF6291">
        <w:rPr>
          <w:i w:val="0"/>
        </w:rPr>
        <w:t>.</w:t>
      </w:r>
    </w:p>
    <w:p w:rsidR="00525A80" w:rsidRDefault="00525A80" w:rsidP="005355EF">
      <w:pPr>
        <w:ind w:left="720"/>
      </w:pPr>
    </w:p>
    <w:p w:rsidR="00525A80" w:rsidRDefault="00525A80" w:rsidP="005355EF">
      <w:pPr>
        <w:ind w:left="720"/>
      </w:pPr>
    </w:p>
    <w:p w:rsidR="00525A80" w:rsidRDefault="00525A80" w:rsidP="005355EF">
      <w:pPr>
        <w:ind w:left="720"/>
      </w:pPr>
    </w:p>
    <w:p w:rsidR="00525A80" w:rsidRDefault="00525A80" w:rsidP="005355EF">
      <w:pPr>
        <w:ind w:left="720"/>
      </w:pPr>
    </w:p>
    <w:p w:rsidR="005B7595" w:rsidRDefault="005B7595" w:rsidP="005355EF">
      <w:pPr>
        <w:ind w:left="720"/>
      </w:pPr>
    </w:p>
    <w:p w:rsidR="005B7595" w:rsidRDefault="005B7595" w:rsidP="005355EF">
      <w:pPr>
        <w:ind w:left="720"/>
      </w:pPr>
    </w:p>
    <w:p w:rsidR="005B7595" w:rsidRDefault="005B7595" w:rsidP="005355EF">
      <w:pPr>
        <w:ind w:left="720"/>
      </w:pPr>
    </w:p>
    <w:p w:rsidR="005B7595" w:rsidRDefault="005B7595" w:rsidP="005355EF">
      <w:pPr>
        <w:ind w:left="720"/>
      </w:pPr>
    </w:p>
    <w:p w:rsidR="005B7595" w:rsidRDefault="005B7595" w:rsidP="005355EF">
      <w:pPr>
        <w:ind w:left="720"/>
      </w:pPr>
    </w:p>
    <w:p w:rsidR="005B7595" w:rsidRDefault="005B7595" w:rsidP="005355EF">
      <w:pPr>
        <w:ind w:left="720"/>
      </w:pPr>
    </w:p>
    <w:p w:rsidR="00525A80" w:rsidRDefault="00525A80" w:rsidP="005355EF">
      <w:pPr>
        <w:ind w:left="720"/>
      </w:pPr>
    </w:p>
    <w:p w:rsidR="00525A80" w:rsidRDefault="00451BDA" w:rsidP="005355EF">
      <w:pPr>
        <w:ind w:left="720"/>
      </w:pPr>
      <w:r>
        <w:rPr>
          <w:noProof/>
          <w:lang w:val="en-US" w:eastAsia="en-US"/>
        </w:rPr>
        <w:pict>
          <v:shapetype id="_x0000_t202" coordsize="21600,21600" o:spt="202" path="m0,0l0,21600,21600,21600,21600,0xe">
            <v:stroke joinstyle="miter"/>
            <v:path gradientshapeok="t" o:connecttype="rect"/>
          </v:shapetype>
          <v:shape id="Text Box 12" o:spid="_x0000_s1028" type="#_x0000_t202" style="position:absolute;left:0;text-align:left;margin-left:-8.95pt;margin-top:68.3pt;width:490.5pt;height:10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" fillcolor="white [3201]" strokecolor="#62a4d3 [3213]" strokeweight="1pt">
            <v:path arrowok="t"/>
            <v:textbox>
              <w:txbxContent>
                <w:p w:rsidR="00AE0DA0" w:rsidRDefault="00AE0DA0" w:rsidP="00D245EB">
                  <w:pPr>
                    <w:pStyle w:val="Heading2"/>
                  </w:pPr>
                  <w:r>
                    <w:t>This briefing is part of a suite of OEPS briefing notes, reports and courses</w:t>
                  </w:r>
                </w:p>
                <w:p w:rsidR="00AE0DA0" w:rsidRDefault="00AE0DA0" w:rsidP="00430906">
                  <w:pPr>
                    <w:pStyle w:val="Heading2"/>
                  </w:pPr>
                  <w:r>
                    <w:t xml:space="preserve">Produced under a Creative Commons CC BY 4.0 License </w:t>
                  </w:r>
                </w:p>
                <w:p w:rsidR="00AE0DA0" w:rsidRPr="00430906" w:rsidRDefault="00AE0DA0" w:rsidP="00430906"/>
                <w:p w:rsidR="00AE0DA0" w:rsidRPr="005355EF" w:rsidRDefault="00AE0DA0" w:rsidP="005355EF"/>
              </w:txbxContent>
            </v:textbox>
          </v:shape>
        </w:pict>
      </w:r>
    </w:p>
    <w:sectPr w:rsidR="00525A80" w:rsidSect="0051671D">
      <w:footerReference w:type="even" r:id="rId16"/>
      <w:footerReference w:type="default" r:id="rId17"/>
      <w:pgSz w:w="11900" w:h="16840"/>
      <w:pgMar w:top="1134" w:right="1134" w:bottom="1440" w:left="1134" w:header="709" w:footer="709" w:gutter="0"/>
      <w:pgNumType w:start="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AB6BCA" w15:done="0"/>
  <w15:commentEx w15:paraId="5152FB39" w15:done="0"/>
  <w15:commentEx w15:paraId="777CA78D" w15:done="0"/>
  <w15:commentEx w15:paraId="0434B101" w15:done="0"/>
  <w15:commentEx w15:paraId="747732AD" w15:done="0"/>
  <w15:commentEx w15:paraId="1BE00359" w15:done="0"/>
  <w15:commentEx w15:paraId="7BED2167" w15:done="0"/>
  <w15:commentEx w15:paraId="532775D6" w15:done="0"/>
  <w15:commentEx w15:paraId="3012EF6E" w15:done="0"/>
  <w15:commentEx w15:paraId="6178104C" w15:done="0"/>
  <w15:commentEx w15:paraId="56161C6F" w15:done="0"/>
  <w15:commentEx w15:paraId="294DAC96" w15:paraIdParent="56161C6F" w15:done="0"/>
  <w15:commentEx w15:paraId="23E2BD4D" w15:done="0"/>
  <w15:commentEx w15:paraId="4C84FF66" w15:done="0"/>
  <w15:commentEx w15:paraId="2546D063" w15:done="0"/>
</w15:commentsEx>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DA0" w:rsidRDefault="00AE0DA0" w:rsidP="004712D0">
      <w:r>
        <w:separator/>
      </w:r>
    </w:p>
  </w:endnote>
  <w:endnote w:type="continuationSeparator" w:id="0">
    <w:p w:rsidR="00AE0DA0" w:rsidRDefault="00AE0DA0" w:rsidP="004712D0">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DA0" w:rsidRDefault="00451BDA" w:rsidP="005C0C8F">
    <w:pPr>
      <w:pStyle w:val="Footer"/>
      <w:framePr w:wrap="around" w:vAnchor="text" w:hAnchor="margin" w:xAlign="center" w:y="1"/>
      <w:rPr>
        <w:rStyle w:val="PageNumber"/>
      </w:rPr>
    </w:pPr>
    <w:r>
      <w:rPr>
        <w:rStyle w:val="PageNumber"/>
      </w:rPr>
      <w:fldChar w:fldCharType="begin"/>
    </w:r>
    <w:r w:rsidR="00AE0DA0">
      <w:rPr>
        <w:rStyle w:val="PageNumber"/>
      </w:rPr>
      <w:instrText xml:space="preserve">PAGE  </w:instrText>
    </w:r>
    <w:r>
      <w:rPr>
        <w:rStyle w:val="PageNumber"/>
      </w:rPr>
      <w:fldChar w:fldCharType="end"/>
    </w:r>
  </w:p>
  <w:p w:rsidR="00AE0DA0" w:rsidRDefault="00AE0DA0" w:rsidP="005C0C8F">
    <w:pPr>
      <w:pStyle w:val="Footer"/>
      <w:ind w:right="360" w:firstLine="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DA0" w:rsidRPr="004712D0" w:rsidRDefault="00451BDA" w:rsidP="005C0C8F">
    <w:pPr>
      <w:pStyle w:val="Footer"/>
      <w:framePr w:wrap="around" w:vAnchor="text" w:hAnchor="margin" w:xAlign="center" w:y="1"/>
      <w:rPr>
        <w:rStyle w:val="PageNumber"/>
      </w:rPr>
    </w:pPr>
    <w:r w:rsidRPr="004712D0">
      <w:rPr>
        <w:rStyle w:val="PageNumber"/>
        <w:rFonts w:ascii="Arial" w:hAnsi="Arial" w:cs="Arial"/>
        <w:sz w:val="16"/>
        <w:szCs w:val="16"/>
      </w:rPr>
      <w:fldChar w:fldCharType="begin"/>
    </w:r>
    <w:r w:rsidR="00AE0DA0" w:rsidRPr="004712D0">
      <w:rPr>
        <w:rStyle w:val="PageNumber"/>
        <w:rFonts w:ascii="Arial" w:hAnsi="Arial" w:cs="Arial"/>
        <w:sz w:val="16"/>
        <w:szCs w:val="16"/>
      </w:rPr>
      <w:instrText xml:space="preserve">PAGE  </w:instrText>
    </w:r>
    <w:r w:rsidRPr="004712D0">
      <w:rPr>
        <w:rStyle w:val="PageNumber"/>
        <w:rFonts w:ascii="Arial" w:hAnsi="Arial" w:cs="Arial"/>
        <w:sz w:val="16"/>
        <w:szCs w:val="16"/>
      </w:rPr>
      <w:fldChar w:fldCharType="separate"/>
    </w:r>
    <w:r w:rsidR="00CF6291">
      <w:rPr>
        <w:rStyle w:val="PageNumber"/>
        <w:rFonts w:ascii="Arial" w:hAnsi="Arial" w:cs="Arial"/>
        <w:noProof/>
        <w:sz w:val="16"/>
        <w:szCs w:val="16"/>
      </w:rPr>
      <w:t>2</w:t>
    </w:r>
    <w:r w:rsidRPr="004712D0">
      <w:rPr>
        <w:rStyle w:val="PageNumber"/>
        <w:rFonts w:ascii="Arial" w:hAnsi="Arial" w:cs="Arial"/>
        <w:sz w:val="16"/>
        <w:szCs w:val="16"/>
      </w:rPr>
      <w:fldChar w:fldCharType="end"/>
    </w:r>
  </w:p>
  <w:p w:rsidR="00AE0DA0" w:rsidRDefault="00AE0DA0">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DA0" w:rsidRDefault="00AE0DA0" w:rsidP="004712D0">
      <w:r>
        <w:separator/>
      </w:r>
    </w:p>
  </w:footnote>
  <w:footnote w:type="continuationSeparator" w:id="0">
    <w:p w:rsidR="00AE0DA0" w:rsidRDefault="00AE0DA0" w:rsidP="004712D0">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15pt;height:15pt" o:bullet="t">
        <v:imagedata r:id="rId1" o:title="Green Ball"/>
      </v:shape>
    </w:pict>
  </w:numPicBullet>
  <w:abstractNum w:abstractNumId="0">
    <w:nsid w:val="0EC54A4E"/>
    <w:multiLevelType w:val="hybridMultilevel"/>
    <w:tmpl w:val="6686881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BC066A"/>
    <w:multiLevelType w:val="hybridMultilevel"/>
    <w:tmpl w:val="0E342FAC"/>
    <w:lvl w:ilvl="0" w:tplc="62408A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482775B"/>
    <w:multiLevelType w:val="multilevel"/>
    <w:tmpl w:val="1CA09D2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1BA94693"/>
    <w:multiLevelType w:val="hybridMultilevel"/>
    <w:tmpl w:val="E33C30F6"/>
    <w:lvl w:ilvl="0" w:tplc="987C4DDA">
      <w:start w:val="1"/>
      <w:numFmt w:val="bullet"/>
      <w:pStyle w:val="Boxedbullets"/>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4406097"/>
    <w:multiLevelType w:val="hybridMultilevel"/>
    <w:tmpl w:val="E3BE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B73161"/>
    <w:multiLevelType w:val="hybridMultilevel"/>
    <w:tmpl w:val="14241124"/>
    <w:lvl w:ilvl="0" w:tplc="AEE0354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02D5EAE"/>
    <w:multiLevelType w:val="hybridMultilevel"/>
    <w:tmpl w:val="E4566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E775488"/>
    <w:multiLevelType w:val="hybridMultilevel"/>
    <w:tmpl w:val="5F42FF3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29E05E3"/>
    <w:multiLevelType w:val="hybridMultilevel"/>
    <w:tmpl w:val="1C5E8F2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072854"/>
    <w:multiLevelType w:val="hybridMultilevel"/>
    <w:tmpl w:val="C16CC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9B7267C"/>
    <w:multiLevelType w:val="multilevel"/>
    <w:tmpl w:val="40EE5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9"/>
  </w:num>
  <w:num w:numId="3">
    <w:abstractNumId w:val="10"/>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7"/>
  </w:num>
  <w:num w:numId="15">
    <w:abstractNumId w:val="0"/>
  </w:num>
  <w:num w:numId="16">
    <w:abstractNumId w:val="8"/>
  </w:num>
  <w:num w:numId="17">
    <w:abstractNumId w:val="6"/>
  </w:num>
  <w:num w:numId="18">
    <w:abstractNumId w:val="1"/>
  </w:num>
  <w:num w:numId="19">
    <w:abstractNumId w:val="3"/>
  </w:num>
  <w:num w:numId="2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semarie.Mcilwhan">
    <w15:presenceInfo w15:providerId="AD" w15:userId="S-1-5-21-2118997552-836320393-1615622311-12775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trackRevisions/>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4421EE"/>
    <w:rsid w:val="00004744"/>
    <w:rsid w:val="00034D08"/>
    <w:rsid w:val="00041065"/>
    <w:rsid w:val="000965DB"/>
    <w:rsid w:val="000A57A1"/>
    <w:rsid w:val="000A59E6"/>
    <w:rsid w:val="000B413F"/>
    <w:rsid w:val="000D2385"/>
    <w:rsid w:val="000D6821"/>
    <w:rsid w:val="000D6BEA"/>
    <w:rsid w:val="000E4589"/>
    <w:rsid w:val="000F10CB"/>
    <w:rsid w:val="000F15FD"/>
    <w:rsid w:val="001019CD"/>
    <w:rsid w:val="001077E9"/>
    <w:rsid w:val="00127960"/>
    <w:rsid w:val="001408DF"/>
    <w:rsid w:val="00153FD0"/>
    <w:rsid w:val="00156113"/>
    <w:rsid w:val="0015748A"/>
    <w:rsid w:val="0018446E"/>
    <w:rsid w:val="00195539"/>
    <w:rsid w:val="001C1721"/>
    <w:rsid w:val="001C428D"/>
    <w:rsid w:val="001C6EA7"/>
    <w:rsid w:val="001E083A"/>
    <w:rsid w:val="001E5803"/>
    <w:rsid w:val="001F0BDF"/>
    <w:rsid w:val="002013DF"/>
    <w:rsid w:val="002122A9"/>
    <w:rsid w:val="00247166"/>
    <w:rsid w:val="00267B60"/>
    <w:rsid w:val="002727ED"/>
    <w:rsid w:val="00295168"/>
    <w:rsid w:val="0029544E"/>
    <w:rsid w:val="002B3A25"/>
    <w:rsid w:val="002B5D14"/>
    <w:rsid w:val="002B7C4C"/>
    <w:rsid w:val="002C6582"/>
    <w:rsid w:val="00323B53"/>
    <w:rsid w:val="003321D8"/>
    <w:rsid w:val="003469D8"/>
    <w:rsid w:val="0035033F"/>
    <w:rsid w:val="0036098C"/>
    <w:rsid w:val="00364722"/>
    <w:rsid w:val="00371E11"/>
    <w:rsid w:val="00391253"/>
    <w:rsid w:val="00393536"/>
    <w:rsid w:val="003C0046"/>
    <w:rsid w:val="003C03D5"/>
    <w:rsid w:val="003E0748"/>
    <w:rsid w:val="003E2FCE"/>
    <w:rsid w:val="003F1A83"/>
    <w:rsid w:val="003F32FB"/>
    <w:rsid w:val="003F63D6"/>
    <w:rsid w:val="004157F7"/>
    <w:rsid w:val="00425DE5"/>
    <w:rsid w:val="00430906"/>
    <w:rsid w:val="004421EE"/>
    <w:rsid w:val="00451BDA"/>
    <w:rsid w:val="004566F8"/>
    <w:rsid w:val="00470784"/>
    <w:rsid w:val="004712D0"/>
    <w:rsid w:val="00485A6B"/>
    <w:rsid w:val="004864DA"/>
    <w:rsid w:val="0049747A"/>
    <w:rsid w:val="004A4A37"/>
    <w:rsid w:val="004A7D19"/>
    <w:rsid w:val="004B58B8"/>
    <w:rsid w:val="004F0224"/>
    <w:rsid w:val="0051671D"/>
    <w:rsid w:val="00525A80"/>
    <w:rsid w:val="0053531D"/>
    <w:rsid w:val="005355EF"/>
    <w:rsid w:val="00535BB6"/>
    <w:rsid w:val="00552786"/>
    <w:rsid w:val="00573418"/>
    <w:rsid w:val="00575E7D"/>
    <w:rsid w:val="005760C0"/>
    <w:rsid w:val="00584F7A"/>
    <w:rsid w:val="005859CA"/>
    <w:rsid w:val="005B7595"/>
    <w:rsid w:val="005C0C8F"/>
    <w:rsid w:val="005D1F01"/>
    <w:rsid w:val="005D3B08"/>
    <w:rsid w:val="005E1AB4"/>
    <w:rsid w:val="005E4D71"/>
    <w:rsid w:val="00600023"/>
    <w:rsid w:val="006236E3"/>
    <w:rsid w:val="00625639"/>
    <w:rsid w:val="00627D61"/>
    <w:rsid w:val="00630C0C"/>
    <w:rsid w:val="0065289A"/>
    <w:rsid w:val="00687449"/>
    <w:rsid w:val="006903AE"/>
    <w:rsid w:val="00691729"/>
    <w:rsid w:val="00692A4A"/>
    <w:rsid w:val="006A2A30"/>
    <w:rsid w:val="006B0DC8"/>
    <w:rsid w:val="006B7A0B"/>
    <w:rsid w:val="006C7AEF"/>
    <w:rsid w:val="006D3D88"/>
    <w:rsid w:val="006E20B5"/>
    <w:rsid w:val="006E693A"/>
    <w:rsid w:val="006E6ED9"/>
    <w:rsid w:val="006F0B2A"/>
    <w:rsid w:val="006F4331"/>
    <w:rsid w:val="00712C5C"/>
    <w:rsid w:val="00716146"/>
    <w:rsid w:val="00721643"/>
    <w:rsid w:val="00722052"/>
    <w:rsid w:val="00723021"/>
    <w:rsid w:val="0074008F"/>
    <w:rsid w:val="00756D93"/>
    <w:rsid w:val="00765170"/>
    <w:rsid w:val="007771A3"/>
    <w:rsid w:val="007774F0"/>
    <w:rsid w:val="007A18B4"/>
    <w:rsid w:val="007D0881"/>
    <w:rsid w:val="007D61BF"/>
    <w:rsid w:val="007F2178"/>
    <w:rsid w:val="007F5A7C"/>
    <w:rsid w:val="00800C3E"/>
    <w:rsid w:val="00800DE7"/>
    <w:rsid w:val="00803BF1"/>
    <w:rsid w:val="008345F5"/>
    <w:rsid w:val="00843DD0"/>
    <w:rsid w:val="0085790E"/>
    <w:rsid w:val="0087030D"/>
    <w:rsid w:val="0088092B"/>
    <w:rsid w:val="0089156B"/>
    <w:rsid w:val="008D57A8"/>
    <w:rsid w:val="008F245A"/>
    <w:rsid w:val="00904857"/>
    <w:rsid w:val="00914DAB"/>
    <w:rsid w:val="0093315F"/>
    <w:rsid w:val="00935522"/>
    <w:rsid w:val="00950537"/>
    <w:rsid w:val="00953DCA"/>
    <w:rsid w:val="00970253"/>
    <w:rsid w:val="00976251"/>
    <w:rsid w:val="00996CDE"/>
    <w:rsid w:val="009B5DFD"/>
    <w:rsid w:val="009D20D5"/>
    <w:rsid w:val="009E2880"/>
    <w:rsid w:val="009F451E"/>
    <w:rsid w:val="00A16AE2"/>
    <w:rsid w:val="00A2482A"/>
    <w:rsid w:val="00A25AFF"/>
    <w:rsid w:val="00A416B1"/>
    <w:rsid w:val="00A645C8"/>
    <w:rsid w:val="00A85A38"/>
    <w:rsid w:val="00A8716E"/>
    <w:rsid w:val="00AA4AA3"/>
    <w:rsid w:val="00AA50DC"/>
    <w:rsid w:val="00AB0F2B"/>
    <w:rsid w:val="00AB476F"/>
    <w:rsid w:val="00AC33A1"/>
    <w:rsid w:val="00AC78D2"/>
    <w:rsid w:val="00AD096D"/>
    <w:rsid w:val="00AE0DA0"/>
    <w:rsid w:val="00AE4CA3"/>
    <w:rsid w:val="00B07272"/>
    <w:rsid w:val="00B166A3"/>
    <w:rsid w:val="00B24974"/>
    <w:rsid w:val="00B319B5"/>
    <w:rsid w:val="00B458A1"/>
    <w:rsid w:val="00B532ED"/>
    <w:rsid w:val="00B665E6"/>
    <w:rsid w:val="00B67AFD"/>
    <w:rsid w:val="00B67D97"/>
    <w:rsid w:val="00B83A53"/>
    <w:rsid w:val="00B9442A"/>
    <w:rsid w:val="00BA250E"/>
    <w:rsid w:val="00BA5CD8"/>
    <w:rsid w:val="00BF78C6"/>
    <w:rsid w:val="00C02A10"/>
    <w:rsid w:val="00C04960"/>
    <w:rsid w:val="00C0730D"/>
    <w:rsid w:val="00C15802"/>
    <w:rsid w:val="00C50B99"/>
    <w:rsid w:val="00C6665F"/>
    <w:rsid w:val="00C869F0"/>
    <w:rsid w:val="00C96B21"/>
    <w:rsid w:val="00CA0675"/>
    <w:rsid w:val="00CA0B60"/>
    <w:rsid w:val="00CA557C"/>
    <w:rsid w:val="00CC744C"/>
    <w:rsid w:val="00CD4B93"/>
    <w:rsid w:val="00CD6D0E"/>
    <w:rsid w:val="00CE0728"/>
    <w:rsid w:val="00CF260C"/>
    <w:rsid w:val="00CF6291"/>
    <w:rsid w:val="00D2366F"/>
    <w:rsid w:val="00D245EB"/>
    <w:rsid w:val="00D40E57"/>
    <w:rsid w:val="00D42BF2"/>
    <w:rsid w:val="00D45B67"/>
    <w:rsid w:val="00D65812"/>
    <w:rsid w:val="00DA679B"/>
    <w:rsid w:val="00DD7757"/>
    <w:rsid w:val="00DE3A42"/>
    <w:rsid w:val="00DF003C"/>
    <w:rsid w:val="00E20088"/>
    <w:rsid w:val="00E30C95"/>
    <w:rsid w:val="00E70464"/>
    <w:rsid w:val="00E75675"/>
    <w:rsid w:val="00E977F3"/>
    <w:rsid w:val="00EA0FAE"/>
    <w:rsid w:val="00EB3D27"/>
    <w:rsid w:val="00EB57E8"/>
    <w:rsid w:val="00ED11BF"/>
    <w:rsid w:val="00ED787A"/>
    <w:rsid w:val="00EE0119"/>
    <w:rsid w:val="00F2613D"/>
    <w:rsid w:val="00F32A26"/>
    <w:rsid w:val="00F505CF"/>
    <w:rsid w:val="00F77BAE"/>
    <w:rsid w:val="00F83308"/>
    <w:rsid w:val="00FA1035"/>
    <w:rsid w:val="00FA7489"/>
    <w:rsid w:val="00FB6547"/>
    <w:rsid w:val="00FF0A7D"/>
  </w:rsids>
  <m:mathPr>
    <m:mathFont m:val="Lucida Grande"/>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OU Paragraph"/>
    <w:qFormat/>
    <w:rsid w:val="00B458A1"/>
    <w:rPr>
      <w:rFonts w:ascii="Calibri" w:hAnsi="Calibri"/>
      <w:sz w:val="24"/>
    </w:rPr>
  </w:style>
  <w:style w:type="paragraph" w:styleId="Heading1">
    <w:name w:val="heading 1"/>
    <w:aliases w:val="OU Heading 1"/>
    <w:basedOn w:val="Normal"/>
    <w:next w:val="Normal"/>
    <w:link w:val="Heading1Char"/>
    <w:autoRedefine/>
    <w:uiPriority w:val="9"/>
    <w:qFormat/>
    <w:rsid w:val="00430906"/>
    <w:pPr>
      <w:keepNext/>
      <w:keepLines/>
      <w:pageBreakBefore/>
      <w:pBdr>
        <w:bottom w:val="single" w:sz="4" w:space="4" w:color="auto"/>
      </w:pBdr>
      <w:spacing w:before="400" w:after="40" w:line="240" w:lineRule="auto"/>
      <w:outlineLvl w:val="0"/>
    </w:pPr>
    <w:rPr>
      <w:rFonts w:asciiTheme="majorHAnsi" w:eastAsiaTheme="majorEastAsia" w:hAnsiTheme="majorHAnsi" w:cstheme="majorBidi"/>
      <w:color w:val="52A1D2"/>
      <w:sz w:val="52"/>
      <w:szCs w:val="36"/>
    </w:rPr>
  </w:style>
  <w:style w:type="paragraph" w:styleId="Heading2">
    <w:name w:val="heading 2"/>
    <w:aliases w:val="OU Heading 2"/>
    <w:basedOn w:val="Heading1"/>
    <w:next w:val="Normal"/>
    <w:link w:val="Heading2Char"/>
    <w:uiPriority w:val="9"/>
    <w:unhideWhenUsed/>
    <w:qFormat/>
    <w:rsid w:val="006B7A0B"/>
    <w:pPr>
      <w:pageBreakBefore w:val="0"/>
      <w:pBdr>
        <w:bottom w:val="none" w:sz="0" w:space="0" w:color="auto"/>
      </w:pBdr>
      <w:spacing w:before="360" w:after="120"/>
      <w:outlineLvl w:val="1"/>
    </w:pPr>
    <w:rPr>
      <w:sz w:val="32"/>
      <w:szCs w:val="32"/>
    </w:rPr>
  </w:style>
  <w:style w:type="paragraph" w:styleId="Heading3">
    <w:name w:val="heading 3"/>
    <w:basedOn w:val="Normal"/>
    <w:next w:val="Normal"/>
    <w:link w:val="Heading3Char"/>
    <w:uiPriority w:val="9"/>
    <w:unhideWhenUsed/>
    <w:rsid w:val="003F1A83"/>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rsid w:val="003F1A83"/>
    <w:pPr>
      <w:keepNext/>
      <w:keepLines/>
      <w:spacing w:before="40" w:after="0"/>
      <w:outlineLvl w:val="3"/>
    </w:pPr>
    <w:rPr>
      <w:rFonts w:asciiTheme="majorHAnsi" w:eastAsiaTheme="majorEastAsia" w:hAnsiTheme="majorHAnsi" w:cstheme="majorBidi"/>
      <w:color w:val="365F91" w:themeColor="accent1" w:themeShade="BF"/>
      <w:szCs w:val="24"/>
    </w:rPr>
  </w:style>
  <w:style w:type="paragraph" w:styleId="Heading5">
    <w:name w:val="heading 5"/>
    <w:basedOn w:val="Normal"/>
    <w:next w:val="Normal"/>
    <w:link w:val="Heading5Char"/>
    <w:uiPriority w:val="9"/>
    <w:semiHidden/>
    <w:unhideWhenUsed/>
    <w:qFormat/>
    <w:rsid w:val="003F1A83"/>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F1A83"/>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F1A83"/>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F1A83"/>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F1A83"/>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CA0B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0B60"/>
    <w:rPr>
      <w:rFonts w:ascii="Lucida Grande" w:hAnsi="Lucida Grande" w:cs="Lucida Grande"/>
      <w:sz w:val="18"/>
      <w:szCs w:val="18"/>
    </w:rPr>
  </w:style>
  <w:style w:type="table" w:styleId="TableGrid">
    <w:name w:val="Table Grid"/>
    <w:basedOn w:val="TableNormal"/>
    <w:uiPriority w:val="59"/>
    <w:rsid w:val="00DA67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712D0"/>
    <w:pPr>
      <w:tabs>
        <w:tab w:val="center" w:pos="4320"/>
        <w:tab w:val="right" w:pos="8640"/>
      </w:tabs>
    </w:pPr>
  </w:style>
  <w:style w:type="character" w:customStyle="1" w:styleId="FooterChar">
    <w:name w:val="Footer Char"/>
    <w:basedOn w:val="DefaultParagraphFont"/>
    <w:link w:val="Footer"/>
    <w:uiPriority w:val="99"/>
    <w:rsid w:val="004712D0"/>
  </w:style>
  <w:style w:type="character" w:styleId="PageNumber">
    <w:name w:val="page number"/>
    <w:basedOn w:val="DefaultParagraphFont"/>
    <w:uiPriority w:val="99"/>
    <w:semiHidden/>
    <w:unhideWhenUsed/>
    <w:rsid w:val="004712D0"/>
  </w:style>
  <w:style w:type="paragraph" w:styleId="Header">
    <w:name w:val="header"/>
    <w:basedOn w:val="Normal"/>
    <w:link w:val="HeaderChar"/>
    <w:uiPriority w:val="99"/>
    <w:unhideWhenUsed/>
    <w:rsid w:val="004712D0"/>
    <w:pPr>
      <w:tabs>
        <w:tab w:val="center" w:pos="4320"/>
        <w:tab w:val="right" w:pos="8640"/>
      </w:tabs>
    </w:pPr>
  </w:style>
  <w:style w:type="character" w:customStyle="1" w:styleId="HeaderChar">
    <w:name w:val="Header Char"/>
    <w:basedOn w:val="DefaultParagraphFont"/>
    <w:link w:val="Header"/>
    <w:uiPriority w:val="99"/>
    <w:rsid w:val="004712D0"/>
  </w:style>
  <w:style w:type="paragraph" w:styleId="ListParagraph">
    <w:name w:val="List Paragraph"/>
    <w:basedOn w:val="Normal"/>
    <w:link w:val="ListParagraphChar"/>
    <w:uiPriority w:val="34"/>
    <w:qFormat/>
    <w:rsid w:val="00127960"/>
    <w:pPr>
      <w:ind w:left="720"/>
      <w:contextualSpacing/>
    </w:pPr>
    <w:rPr>
      <w:color w:val="002060"/>
    </w:rPr>
  </w:style>
  <w:style w:type="character" w:styleId="Hyperlink">
    <w:name w:val="Hyperlink"/>
    <w:basedOn w:val="DefaultParagraphFont"/>
    <w:uiPriority w:val="99"/>
    <w:unhideWhenUsed/>
    <w:rsid w:val="005E4D71"/>
    <w:rPr>
      <w:color w:val="0000FF" w:themeColor="hyperlink"/>
      <w:u w:val="single"/>
    </w:rPr>
  </w:style>
  <w:style w:type="paragraph" w:styleId="FootnoteText">
    <w:name w:val="footnote text"/>
    <w:basedOn w:val="Normal"/>
    <w:link w:val="FootnoteTextChar"/>
    <w:uiPriority w:val="99"/>
    <w:unhideWhenUsed/>
    <w:rsid w:val="006A2A30"/>
  </w:style>
  <w:style w:type="character" w:customStyle="1" w:styleId="FootnoteTextChar">
    <w:name w:val="Footnote Text Char"/>
    <w:basedOn w:val="DefaultParagraphFont"/>
    <w:link w:val="FootnoteText"/>
    <w:uiPriority w:val="99"/>
    <w:rsid w:val="006A2A30"/>
  </w:style>
  <w:style w:type="character" w:styleId="FootnoteReference">
    <w:name w:val="footnote reference"/>
    <w:basedOn w:val="DefaultParagraphFont"/>
    <w:uiPriority w:val="99"/>
    <w:unhideWhenUsed/>
    <w:rsid w:val="006A2A30"/>
    <w:rPr>
      <w:vertAlign w:val="superscript"/>
    </w:rPr>
  </w:style>
  <w:style w:type="character" w:styleId="CommentReference">
    <w:name w:val="annotation reference"/>
    <w:basedOn w:val="DefaultParagraphFont"/>
    <w:uiPriority w:val="99"/>
    <w:semiHidden/>
    <w:unhideWhenUsed/>
    <w:rsid w:val="00CA557C"/>
    <w:rPr>
      <w:sz w:val="18"/>
      <w:szCs w:val="18"/>
    </w:rPr>
  </w:style>
  <w:style w:type="paragraph" w:styleId="CommentText">
    <w:name w:val="annotation text"/>
    <w:basedOn w:val="Normal"/>
    <w:link w:val="CommentTextChar"/>
    <w:uiPriority w:val="99"/>
    <w:semiHidden/>
    <w:unhideWhenUsed/>
    <w:rsid w:val="00CA557C"/>
  </w:style>
  <w:style w:type="character" w:customStyle="1" w:styleId="CommentTextChar">
    <w:name w:val="Comment Text Char"/>
    <w:basedOn w:val="DefaultParagraphFont"/>
    <w:link w:val="CommentText"/>
    <w:uiPriority w:val="99"/>
    <w:semiHidden/>
    <w:rsid w:val="00CA557C"/>
  </w:style>
  <w:style w:type="paragraph" w:styleId="CommentSubject">
    <w:name w:val="annotation subject"/>
    <w:basedOn w:val="CommentText"/>
    <w:next w:val="CommentText"/>
    <w:link w:val="CommentSubjectChar"/>
    <w:uiPriority w:val="99"/>
    <w:semiHidden/>
    <w:unhideWhenUsed/>
    <w:rsid w:val="00CA557C"/>
    <w:rPr>
      <w:b/>
      <w:bCs/>
      <w:sz w:val="20"/>
      <w:szCs w:val="20"/>
    </w:rPr>
  </w:style>
  <w:style w:type="character" w:customStyle="1" w:styleId="CommentSubjectChar">
    <w:name w:val="Comment Subject Char"/>
    <w:basedOn w:val="CommentTextChar"/>
    <w:link w:val="CommentSubject"/>
    <w:uiPriority w:val="99"/>
    <w:semiHidden/>
    <w:rsid w:val="00CA557C"/>
    <w:rPr>
      <w:b/>
      <w:bCs/>
      <w:sz w:val="20"/>
      <w:szCs w:val="20"/>
    </w:rPr>
  </w:style>
  <w:style w:type="character" w:styleId="FollowedHyperlink">
    <w:name w:val="FollowedHyperlink"/>
    <w:basedOn w:val="DefaultParagraphFont"/>
    <w:uiPriority w:val="99"/>
    <w:semiHidden/>
    <w:unhideWhenUsed/>
    <w:rsid w:val="000D6821"/>
    <w:rPr>
      <w:color w:val="800080" w:themeColor="followedHyperlink"/>
      <w:u w:val="single"/>
    </w:rPr>
  </w:style>
  <w:style w:type="character" w:customStyle="1" w:styleId="Heading2Char">
    <w:name w:val="Heading 2 Char"/>
    <w:aliases w:val="OU Heading 2 Char"/>
    <w:basedOn w:val="DefaultParagraphFont"/>
    <w:link w:val="Heading2"/>
    <w:uiPriority w:val="9"/>
    <w:rsid w:val="006B7A0B"/>
    <w:rPr>
      <w:rFonts w:asciiTheme="majorHAnsi" w:eastAsiaTheme="majorEastAsia" w:hAnsiTheme="majorHAnsi" w:cstheme="majorBidi"/>
      <w:color w:val="52A1D2"/>
      <w:sz w:val="32"/>
      <w:szCs w:val="32"/>
    </w:rPr>
  </w:style>
  <w:style w:type="paragraph" w:styleId="NormalWeb">
    <w:name w:val="Normal (Web)"/>
    <w:basedOn w:val="Normal"/>
    <w:uiPriority w:val="99"/>
    <w:rsid w:val="00FF0A7D"/>
    <w:pPr>
      <w:spacing w:beforeLines="1" w:afterLines="1"/>
    </w:pPr>
    <w:rPr>
      <w:rFonts w:ascii="Times" w:eastAsiaTheme="minorHAnsi" w:hAnsi="Times" w:cs="Times New Roman"/>
      <w:sz w:val="20"/>
      <w:szCs w:val="20"/>
    </w:rPr>
  </w:style>
  <w:style w:type="character" w:customStyle="1" w:styleId="Heading1Char">
    <w:name w:val="Heading 1 Char"/>
    <w:aliases w:val="OU Heading 1 Char"/>
    <w:basedOn w:val="DefaultParagraphFont"/>
    <w:link w:val="Heading1"/>
    <w:uiPriority w:val="9"/>
    <w:rsid w:val="00430906"/>
    <w:rPr>
      <w:rFonts w:asciiTheme="majorHAnsi" w:eastAsiaTheme="majorEastAsia" w:hAnsiTheme="majorHAnsi" w:cstheme="majorBidi"/>
      <w:color w:val="52A1D2"/>
      <w:sz w:val="52"/>
      <w:szCs w:val="36"/>
    </w:rPr>
  </w:style>
  <w:style w:type="character" w:customStyle="1" w:styleId="Heading3Char">
    <w:name w:val="Heading 3 Char"/>
    <w:basedOn w:val="DefaultParagraphFont"/>
    <w:link w:val="Heading3"/>
    <w:uiPriority w:val="9"/>
    <w:rsid w:val="003F1A83"/>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F1A83"/>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F1A83"/>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F1A83"/>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F1A83"/>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F1A83"/>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F1A83"/>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unhideWhenUsed/>
    <w:qFormat/>
    <w:rsid w:val="003F1A83"/>
    <w:pPr>
      <w:spacing w:line="240" w:lineRule="auto"/>
    </w:pPr>
    <w:rPr>
      <w:b/>
      <w:bCs/>
      <w:smallCaps/>
      <w:color w:val="004D9A" w:themeColor="text2"/>
    </w:rPr>
  </w:style>
  <w:style w:type="paragraph" w:styleId="Title">
    <w:name w:val="Title"/>
    <w:basedOn w:val="Normal"/>
    <w:next w:val="Normal"/>
    <w:link w:val="TitleChar"/>
    <w:uiPriority w:val="10"/>
    <w:rsid w:val="003F1A83"/>
    <w:pPr>
      <w:spacing w:after="0" w:line="204" w:lineRule="auto"/>
      <w:contextualSpacing/>
    </w:pPr>
    <w:rPr>
      <w:rFonts w:asciiTheme="majorHAnsi" w:eastAsiaTheme="majorEastAsia" w:hAnsiTheme="majorHAnsi" w:cstheme="majorBidi"/>
      <w:caps/>
      <w:color w:val="004D9A" w:themeColor="text2"/>
      <w:spacing w:val="-15"/>
      <w:sz w:val="72"/>
      <w:szCs w:val="72"/>
    </w:rPr>
  </w:style>
  <w:style w:type="character" w:customStyle="1" w:styleId="TitleChar">
    <w:name w:val="Title Char"/>
    <w:basedOn w:val="DefaultParagraphFont"/>
    <w:link w:val="Title"/>
    <w:uiPriority w:val="10"/>
    <w:rsid w:val="003F1A83"/>
    <w:rPr>
      <w:rFonts w:asciiTheme="majorHAnsi" w:eastAsiaTheme="majorEastAsia" w:hAnsiTheme="majorHAnsi" w:cstheme="majorBidi"/>
      <w:caps/>
      <w:color w:val="004D9A" w:themeColor="text2"/>
      <w:spacing w:val="-15"/>
      <w:sz w:val="72"/>
      <w:szCs w:val="72"/>
    </w:rPr>
  </w:style>
  <w:style w:type="paragraph" w:styleId="Subtitle">
    <w:name w:val="Subtitle"/>
    <w:aliases w:val="OU first paragraph"/>
    <w:basedOn w:val="Normal"/>
    <w:next w:val="Normal"/>
    <w:link w:val="SubtitleChar"/>
    <w:uiPriority w:val="11"/>
    <w:qFormat/>
    <w:rsid w:val="00C50B99"/>
    <w:pPr>
      <w:numPr>
        <w:ilvl w:val="1"/>
      </w:numPr>
      <w:spacing w:before="120" w:after="240" w:line="240" w:lineRule="auto"/>
    </w:pPr>
    <w:rPr>
      <w:rFonts w:asciiTheme="majorHAnsi" w:eastAsiaTheme="majorEastAsia" w:hAnsiTheme="majorHAnsi" w:cstheme="majorBidi"/>
      <w:sz w:val="30"/>
      <w:szCs w:val="28"/>
    </w:rPr>
  </w:style>
  <w:style w:type="character" w:customStyle="1" w:styleId="SubtitleChar">
    <w:name w:val="Subtitle Char"/>
    <w:aliases w:val="OU first paragraph Char"/>
    <w:basedOn w:val="DefaultParagraphFont"/>
    <w:link w:val="Subtitle"/>
    <w:uiPriority w:val="11"/>
    <w:rsid w:val="00C50B99"/>
    <w:rPr>
      <w:rFonts w:asciiTheme="majorHAnsi" w:eastAsiaTheme="majorEastAsia" w:hAnsiTheme="majorHAnsi" w:cstheme="majorBidi"/>
      <w:sz w:val="30"/>
      <w:szCs w:val="28"/>
    </w:rPr>
  </w:style>
  <w:style w:type="character" w:styleId="Strong">
    <w:name w:val="Strong"/>
    <w:basedOn w:val="DefaultParagraphFont"/>
    <w:uiPriority w:val="22"/>
    <w:rsid w:val="003F1A83"/>
    <w:rPr>
      <w:b/>
      <w:bCs/>
    </w:rPr>
  </w:style>
  <w:style w:type="character" w:styleId="Emphasis">
    <w:name w:val="Emphasis"/>
    <w:aliases w:val="Figure reference"/>
    <w:basedOn w:val="DefaultParagraphFont"/>
    <w:uiPriority w:val="20"/>
    <w:rsid w:val="00B458A1"/>
    <w:rPr>
      <w:rFonts w:ascii="Calibri" w:hAnsi="Calibri"/>
      <w:i/>
      <w:iCs/>
      <w:sz w:val="24"/>
      <w:bdr w:val="none" w:sz="0" w:space="0" w:color="auto"/>
    </w:rPr>
  </w:style>
  <w:style w:type="paragraph" w:styleId="NoSpacing">
    <w:name w:val="No Spacing"/>
    <w:aliases w:val="Bullet list"/>
    <w:basedOn w:val="ListParagraph"/>
    <w:uiPriority w:val="1"/>
    <w:rsid w:val="003F1A83"/>
    <w:pPr>
      <w:spacing w:after="0" w:line="240" w:lineRule="auto"/>
    </w:pPr>
  </w:style>
  <w:style w:type="paragraph" w:styleId="Quote">
    <w:name w:val="Quote"/>
    <w:aliases w:val="OU Quote"/>
    <w:basedOn w:val="Normal"/>
    <w:next w:val="Normal"/>
    <w:link w:val="QuoteChar"/>
    <w:autoRedefine/>
    <w:uiPriority w:val="29"/>
    <w:rsid w:val="0074008F"/>
    <w:pPr>
      <w:pBdr>
        <w:top w:val="single" w:sz="4" w:space="4" w:color="auto"/>
        <w:left w:val="single" w:sz="4" w:space="4" w:color="auto"/>
        <w:bottom w:val="single" w:sz="4" w:space="4" w:color="auto"/>
        <w:right w:val="single" w:sz="4" w:space="4" w:color="auto"/>
      </w:pBdr>
      <w:shd w:val="clear" w:color="auto" w:fill="52A1D2"/>
      <w:spacing w:before="120" w:after="120"/>
      <w:ind w:left="567" w:right="567"/>
    </w:pPr>
    <w:rPr>
      <w:i/>
      <w:color w:val="FFFFFF" w:themeColor="background1"/>
      <w:sz w:val="28"/>
      <w:szCs w:val="24"/>
    </w:rPr>
  </w:style>
  <w:style w:type="character" w:customStyle="1" w:styleId="QuoteChar">
    <w:name w:val="Quote Char"/>
    <w:aliases w:val="OU Quote Char"/>
    <w:basedOn w:val="DefaultParagraphFont"/>
    <w:link w:val="Quote"/>
    <w:uiPriority w:val="29"/>
    <w:rsid w:val="0074008F"/>
    <w:rPr>
      <w:rFonts w:ascii="Calibri" w:hAnsi="Calibri"/>
      <w:i/>
      <w:color w:val="FFFFFF" w:themeColor="background1"/>
      <w:sz w:val="28"/>
      <w:szCs w:val="24"/>
      <w:shd w:val="clear" w:color="auto" w:fill="52A1D2"/>
    </w:rPr>
  </w:style>
  <w:style w:type="paragraph" w:styleId="IntenseQuote">
    <w:name w:val="Intense Quote"/>
    <w:basedOn w:val="Normal"/>
    <w:next w:val="Normal"/>
    <w:link w:val="IntenseQuoteChar"/>
    <w:uiPriority w:val="30"/>
    <w:rsid w:val="003F1A83"/>
    <w:pPr>
      <w:spacing w:before="100" w:beforeAutospacing="1" w:after="240" w:line="240" w:lineRule="auto"/>
      <w:ind w:left="720"/>
      <w:jc w:val="center"/>
    </w:pPr>
    <w:rPr>
      <w:rFonts w:asciiTheme="majorHAnsi" w:eastAsiaTheme="majorEastAsia" w:hAnsiTheme="majorHAnsi" w:cstheme="majorBidi"/>
      <w:color w:val="004D9A" w:themeColor="text2"/>
      <w:spacing w:val="-6"/>
      <w:sz w:val="32"/>
      <w:szCs w:val="32"/>
    </w:rPr>
  </w:style>
  <w:style w:type="character" w:customStyle="1" w:styleId="IntenseQuoteChar">
    <w:name w:val="Intense Quote Char"/>
    <w:basedOn w:val="DefaultParagraphFont"/>
    <w:link w:val="IntenseQuote"/>
    <w:uiPriority w:val="30"/>
    <w:rsid w:val="003F1A83"/>
    <w:rPr>
      <w:rFonts w:asciiTheme="majorHAnsi" w:eastAsiaTheme="majorEastAsia" w:hAnsiTheme="majorHAnsi" w:cstheme="majorBidi"/>
      <w:color w:val="004D9A" w:themeColor="text2"/>
      <w:spacing w:val="-6"/>
      <w:sz w:val="32"/>
      <w:szCs w:val="32"/>
    </w:rPr>
  </w:style>
  <w:style w:type="character" w:styleId="SubtleEmphasis">
    <w:name w:val="Subtle Emphasis"/>
    <w:aliases w:val="OU figure heading"/>
    <w:basedOn w:val="DefaultParagraphFont"/>
    <w:uiPriority w:val="19"/>
    <w:rsid w:val="0053531D"/>
    <w:rPr>
      <w:rFonts w:ascii="Calibri" w:hAnsi="Calibri"/>
      <w:i w:val="0"/>
      <w:iCs/>
      <w:color w:val="98C3E2" w:themeColor="text1" w:themeTint="A6"/>
      <w:sz w:val="24"/>
      <w:bdr w:val="single" w:sz="4" w:space="0" w:color="auto"/>
      <w:shd w:val="clear" w:color="auto" w:fill="D9D9D9" w:themeFill="background1" w:themeFillShade="D9"/>
    </w:rPr>
  </w:style>
  <w:style w:type="character" w:styleId="IntenseEmphasis">
    <w:name w:val="Intense Emphasis"/>
    <w:basedOn w:val="DefaultParagraphFont"/>
    <w:uiPriority w:val="21"/>
    <w:rsid w:val="003F1A83"/>
    <w:rPr>
      <w:b/>
      <w:bCs/>
      <w:i/>
      <w:iCs/>
    </w:rPr>
  </w:style>
  <w:style w:type="character" w:styleId="SubtleReference">
    <w:name w:val="Subtle Reference"/>
    <w:basedOn w:val="DefaultParagraphFont"/>
    <w:uiPriority w:val="31"/>
    <w:rsid w:val="003F1A83"/>
    <w:rPr>
      <w:smallCaps/>
      <w:color w:val="98C3E2" w:themeColor="text1" w:themeTint="A6"/>
      <w:u w:val="none" w:color="B0D1E9" w:themeColor="text1" w:themeTint="80"/>
      <w:bdr w:val="none" w:sz="0" w:space="0" w:color="auto"/>
    </w:rPr>
  </w:style>
  <w:style w:type="character" w:styleId="IntenseReference">
    <w:name w:val="Intense Reference"/>
    <w:basedOn w:val="DefaultParagraphFont"/>
    <w:uiPriority w:val="32"/>
    <w:rsid w:val="003F1A83"/>
    <w:rPr>
      <w:b/>
      <w:bCs/>
      <w:smallCaps/>
      <w:color w:val="004D9A" w:themeColor="text2"/>
      <w:u w:val="single"/>
    </w:rPr>
  </w:style>
  <w:style w:type="character" w:styleId="BookTitle">
    <w:name w:val="Book Title"/>
    <w:basedOn w:val="DefaultParagraphFont"/>
    <w:uiPriority w:val="33"/>
    <w:rsid w:val="003F1A83"/>
    <w:rPr>
      <w:b/>
      <w:bCs/>
      <w:smallCaps/>
      <w:spacing w:val="10"/>
    </w:rPr>
  </w:style>
  <w:style w:type="paragraph" w:styleId="TOCHeading">
    <w:name w:val="TOC Heading"/>
    <w:basedOn w:val="Heading1"/>
    <w:next w:val="Normal"/>
    <w:uiPriority w:val="39"/>
    <w:semiHidden/>
    <w:unhideWhenUsed/>
    <w:qFormat/>
    <w:rsid w:val="003F1A83"/>
    <w:pPr>
      <w:outlineLvl w:val="9"/>
    </w:pPr>
  </w:style>
  <w:style w:type="paragraph" w:customStyle="1" w:styleId="OUfigurereference">
    <w:name w:val="OU figure reference"/>
    <w:basedOn w:val="Normal"/>
    <w:qFormat/>
    <w:rsid w:val="00AA4AA3"/>
    <w:pPr>
      <w:pBdr>
        <w:top w:val="single" w:sz="4" w:space="9" w:color="auto"/>
      </w:pBdr>
      <w:spacing w:before="360"/>
    </w:pPr>
    <w:rPr>
      <w:i/>
    </w:rPr>
  </w:style>
  <w:style w:type="table" w:customStyle="1" w:styleId="OUtable">
    <w:name w:val="OU table"/>
    <w:basedOn w:val="TableNormal"/>
    <w:uiPriority w:val="99"/>
    <w:rsid w:val="005D1F01"/>
    <w:pPr>
      <w:spacing w:after="0" w:line="240" w:lineRule="auto"/>
    </w:pPr>
    <w:rPr>
      <w:rFonts w:ascii="Calibri" w:hAnsi="Calibri"/>
      <w:sz w:val="24"/>
    </w:rPr>
    <w:tblPr>
      <w:tblInd w:w="0" w:type="dxa"/>
      <w:tblBorders>
        <w:top w:val="single" w:sz="4" w:space="0" w:color="52A1D2"/>
        <w:left w:val="single" w:sz="4" w:space="0" w:color="52A1D2"/>
        <w:bottom w:val="single" w:sz="4" w:space="0" w:color="52A1D2"/>
        <w:right w:val="single" w:sz="4" w:space="0" w:color="52A1D2"/>
      </w:tblBorders>
      <w:tblCellMar>
        <w:top w:w="0" w:type="dxa"/>
        <w:left w:w="108" w:type="dxa"/>
        <w:bottom w:w="0" w:type="dxa"/>
        <w:right w:w="108" w:type="dxa"/>
      </w:tblCellMar>
    </w:tblPr>
    <w:tcPr>
      <w:vAlign w:val="center"/>
    </w:tcPr>
  </w:style>
  <w:style w:type="character" w:customStyle="1" w:styleId="OUHyperlink">
    <w:name w:val="OU Hyperlink"/>
    <w:basedOn w:val="DefaultParagraphFont"/>
    <w:uiPriority w:val="1"/>
    <w:qFormat/>
    <w:rsid w:val="00AA4AA3"/>
    <w:rPr>
      <w:color w:val="52A1D2"/>
      <w:u w:val="single"/>
    </w:rPr>
  </w:style>
  <w:style w:type="paragraph" w:customStyle="1" w:styleId="Titleofreport">
    <w:name w:val="Title of report"/>
    <w:basedOn w:val="Normal"/>
    <w:link w:val="TitleofreportChar"/>
    <w:qFormat/>
    <w:rsid w:val="00004744"/>
    <w:rPr>
      <w:rFonts w:cs="Arial"/>
      <w:b/>
      <w:color w:val="52A1D2"/>
      <w:sz w:val="52"/>
    </w:rPr>
  </w:style>
  <w:style w:type="paragraph" w:customStyle="1" w:styleId="OUheading2boxed">
    <w:name w:val="OU heading 2 boxed"/>
    <w:basedOn w:val="Heading2"/>
    <w:link w:val="OUheading2boxedChar"/>
    <w:qFormat/>
    <w:rsid w:val="002013DF"/>
    <w:rPr>
      <w:color w:val="FFFFFF" w:themeColor="background1"/>
    </w:rPr>
  </w:style>
  <w:style w:type="character" w:customStyle="1" w:styleId="TitleofreportChar">
    <w:name w:val="Title of report Char"/>
    <w:basedOn w:val="DefaultParagraphFont"/>
    <w:link w:val="Titleofreport"/>
    <w:rsid w:val="00004744"/>
    <w:rPr>
      <w:rFonts w:ascii="Calibri" w:hAnsi="Calibri" w:cs="Arial"/>
      <w:b/>
      <w:color w:val="52A1D2"/>
      <w:sz w:val="52"/>
    </w:rPr>
  </w:style>
  <w:style w:type="paragraph" w:customStyle="1" w:styleId="Footnotelink">
    <w:name w:val="Footnote link"/>
    <w:basedOn w:val="FootnoteText"/>
    <w:link w:val="FootnotelinkChar"/>
    <w:qFormat/>
    <w:rsid w:val="00004744"/>
    <w:rPr>
      <w:color w:val="52A1D2"/>
      <w:sz w:val="18"/>
      <w:u w:val="single"/>
    </w:rPr>
  </w:style>
  <w:style w:type="character" w:customStyle="1" w:styleId="OUheading2boxedChar">
    <w:name w:val="OU heading 2 boxed Char"/>
    <w:basedOn w:val="Heading2Char"/>
    <w:link w:val="OUheading2boxed"/>
    <w:rsid w:val="002013DF"/>
    <w:rPr>
      <w:rFonts w:asciiTheme="majorHAnsi" w:eastAsiaTheme="majorEastAsia" w:hAnsiTheme="majorHAnsi" w:cstheme="majorBidi"/>
      <w:color w:val="FFFFFF" w:themeColor="background1"/>
      <w:sz w:val="32"/>
      <w:szCs w:val="32"/>
    </w:rPr>
  </w:style>
  <w:style w:type="paragraph" w:customStyle="1" w:styleId="Quotes">
    <w:name w:val="Quotes"/>
    <w:basedOn w:val="Quote"/>
    <w:link w:val="QuotesChar"/>
    <w:qFormat/>
    <w:rsid w:val="00C50B99"/>
    <w:pPr>
      <w:pBdr>
        <w:top w:val="none" w:sz="0" w:space="0" w:color="auto"/>
        <w:left w:val="none" w:sz="0" w:space="0" w:color="auto"/>
        <w:bottom w:val="none" w:sz="0" w:space="0" w:color="auto"/>
        <w:right w:val="none" w:sz="0" w:space="0" w:color="auto"/>
      </w:pBdr>
      <w:shd w:val="clear" w:color="auto" w:fill="auto"/>
    </w:pPr>
    <w:rPr>
      <w:color w:val="225479"/>
      <w:sz w:val="24"/>
    </w:rPr>
  </w:style>
  <w:style w:type="character" w:customStyle="1" w:styleId="FootnotelinkChar">
    <w:name w:val="Footnote link Char"/>
    <w:basedOn w:val="FootnoteTextChar"/>
    <w:link w:val="Footnotelink"/>
    <w:rsid w:val="00004744"/>
    <w:rPr>
      <w:rFonts w:ascii="Calibri" w:hAnsi="Calibri"/>
      <w:color w:val="52A1D2"/>
      <w:sz w:val="18"/>
      <w:u w:val="single"/>
    </w:rPr>
  </w:style>
  <w:style w:type="table" w:customStyle="1" w:styleId="GridTable1Light-Accent11">
    <w:name w:val="Grid Table 1 Light - Accent 11"/>
    <w:basedOn w:val="TableNormal"/>
    <w:uiPriority w:val="46"/>
    <w:rsid w:val="00AE4CA3"/>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QuotesChar">
    <w:name w:val="Quotes Char"/>
    <w:basedOn w:val="QuoteChar"/>
    <w:link w:val="Quotes"/>
    <w:rsid w:val="00C50B99"/>
    <w:rPr>
      <w:rFonts w:ascii="Calibri" w:hAnsi="Calibri"/>
      <w:i/>
      <w:color w:val="225479"/>
      <w:sz w:val="24"/>
      <w:szCs w:val="24"/>
      <w:shd w:val="clear" w:color="auto" w:fill="52A1D2"/>
    </w:rPr>
  </w:style>
  <w:style w:type="table" w:customStyle="1" w:styleId="GridTable4-Accent11">
    <w:name w:val="Grid Table 4 - Accent 11"/>
    <w:aliases w:val="OU blue table"/>
    <w:basedOn w:val="TableNormal"/>
    <w:uiPriority w:val="49"/>
    <w:rsid w:val="00B67D97"/>
    <w:pPr>
      <w:spacing w:after="0" w:line="240" w:lineRule="auto"/>
    </w:pPr>
    <w:rPr>
      <w:rFonts w:ascii="Calibri" w:hAnsi="Calibri"/>
      <w:sz w:val="24"/>
    </w:rPr>
    <w:tblPr>
      <w:tblStyleRowBandSize w:val="1"/>
      <w:tblStyleColBandSize w:val="1"/>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2" w:type="dxa"/>
        <w:left w:w="142" w:type="dxa"/>
        <w:bottom w:w="142" w:type="dxa"/>
        <w:right w:w="142"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OUReportauthor">
    <w:name w:val="OU Report author"/>
    <w:basedOn w:val="Titleofreport"/>
    <w:link w:val="OUReportauthorChar"/>
    <w:qFormat/>
    <w:rsid w:val="0087030D"/>
    <w:pPr>
      <w:pBdr>
        <w:top w:val="single" w:sz="4" w:space="11" w:color="auto"/>
      </w:pBdr>
      <w:spacing w:after="0"/>
    </w:pPr>
    <w:rPr>
      <w:color w:val="808080" w:themeColor="background1" w:themeShade="80"/>
      <w:sz w:val="28"/>
      <w:szCs w:val="32"/>
    </w:rPr>
  </w:style>
  <w:style w:type="character" w:customStyle="1" w:styleId="OUReportauthorChar">
    <w:name w:val="OU Report author Char"/>
    <w:basedOn w:val="TitleofreportChar"/>
    <w:link w:val="OUReportauthor"/>
    <w:rsid w:val="0087030D"/>
    <w:rPr>
      <w:rFonts w:ascii="Calibri" w:hAnsi="Calibri" w:cs="Arial"/>
      <w:b/>
      <w:color w:val="808080" w:themeColor="background1" w:themeShade="80"/>
      <w:sz w:val="28"/>
      <w:szCs w:val="32"/>
    </w:rPr>
  </w:style>
  <w:style w:type="paragraph" w:customStyle="1" w:styleId="Boxedbullets">
    <w:name w:val="Boxed bullets"/>
    <w:basedOn w:val="ListParagraph"/>
    <w:link w:val="BoxedbulletsChar"/>
    <w:qFormat/>
    <w:rsid w:val="00127960"/>
    <w:pPr>
      <w:numPr>
        <w:numId w:val="19"/>
      </w:numPr>
      <w:ind w:right="567"/>
    </w:pPr>
  </w:style>
  <w:style w:type="paragraph" w:customStyle="1" w:styleId="Tabletext">
    <w:name w:val="Table text"/>
    <w:basedOn w:val="Normal"/>
    <w:link w:val="TabletextChar"/>
    <w:qFormat/>
    <w:rsid w:val="00B67D97"/>
    <w:pPr>
      <w:spacing w:after="0" w:line="320" w:lineRule="atLeast"/>
      <w:ind w:left="60" w:right="60"/>
    </w:pPr>
    <w:rPr>
      <w:rFonts w:cs="Arial"/>
      <w:sz w:val="22"/>
    </w:rPr>
  </w:style>
  <w:style w:type="character" w:customStyle="1" w:styleId="ListParagraphChar">
    <w:name w:val="List Paragraph Char"/>
    <w:basedOn w:val="DefaultParagraphFont"/>
    <w:link w:val="ListParagraph"/>
    <w:uiPriority w:val="34"/>
    <w:rsid w:val="00127960"/>
    <w:rPr>
      <w:rFonts w:ascii="Calibri" w:hAnsi="Calibri"/>
      <w:color w:val="002060"/>
      <w:sz w:val="24"/>
    </w:rPr>
  </w:style>
  <w:style w:type="character" w:customStyle="1" w:styleId="BoxedbulletsChar">
    <w:name w:val="Boxed bullets Char"/>
    <w:basedOn w:val="ListParagraphChar"/>
    <w:link w:val="Boxedbullets"/>
    <w:rsid w:val="00127960"/>
    <w:rPr>
      <w:rFonts w:ascii="Calibri" w:hAnsi="Calibri"/>
      <w:color w:val="002060"/>
      <w:sz w:val="24"/>
    </w:rPr>
  </w:style>
  <w:style w:type="table" w:customStyle="1" w:styleId="GridTable41">
    <w:name w:val="Grid Table 41"/>
    <w:basedOn w:val="TableNormal"/>
    <w:uiPriority w:val="49"/>
    <w:rsid w:val="00B67D97"/>
    <w:pPr>
      <w:spacing w:after="0" w:line="240" w:lineRule="auto"/>
    </w:pPr>
    <w:tblPr>
      <w:tblStyleRowBandSize w:val="1"/>
      <w:tblStyleColBandSize w:val="1"/>
      <w:tblInd w:w="0" w:type="dxa"/>
      <w:tblBorders>
        <w:top w:val="single" w:sz="4" w:space="0" w:color="A0C8E4" w:themeColor="text1" w:themeTint="99"/>
        <w:left w:val="single" w:sz="4" w:space="0" w:color="A0C8E4" w:themeColor="text1" w:themeTint="99"/>
        <w:bottom w:val="single" w:sz="4" w:space="0" w:color="A0C8E4" w:themeColor="text1" w:themeTint="99"/>
        <w:right w:val="single" w:sz="4" w:space="0" w:color="A0C8E4" w:themeColor="text1" w:themeTint="99"/>
        <w:insideH w:val="single" w:sz="4" w:space="0" w:color="A0C8E4" w:themeColor="text1" w:themeTint="99"/>
        <w:insideV w:val="single" w:sz="4" w:space="0" w:color="A0C8E4"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2A4D3" w:themeColor="text1"/>
          <w:left w:val="single" w:sz="4" w:space="0" w:color="62A4D3" w:themeColor="text1"/>
          <w:bottom w:val="single" w:sz="4" w:space="0" w:color="62A4D3" w:themeColor="text1"/>
          <w:right w:val="single" w:sz="4" w:space="0" w:color="62A4D3" w:themeColor="text1"/>
          <w:insideH w:val="nil"/>
          <w:insideV w:val="nil"/>
        </w:tcBorders>
        <w:shd w:val="clear" w:color="auto" w:fill="62A4D3" w:themeFill="text1"/>
      </w:tcPr>
    </w:tblStylePr>
    <w:tblStylePr w:type="lastRow">
      <w:rPr>
        <w:b/>
        <w:bCs/>
      </w:rPr>
      <w:tblPr/>
      <w:tcPr>
        <w:tcBorders>
          <w:top w:val="double" w:sz="4" w:space="0" w:color="62A4D3" w:themeColor="text1"/>
        </w:tcBorders>
      </w:tcPr>
    </w:tblStylePr>
    <w:tblStylePr w:type="firstCol">
      <w:rPr>
        <w:b/>
        <w:bCs/>
      </w:rPr>
    </w:tblStylePr>
    <w:tblStylePr w:type="lastCol">
      <w:rPr>
        <w:b/>
        <w:bCs/>
      </w:rPr>
    </w:tblStylePr>
    <w:tblStylePr w:type="band1Vert">
      <w:tblPr/>
      <w:tcPr>
        <w:shd w:val="clear" w:color="auto" w:fill="DFECF6" w:themeFill="text1" w:themeFillTint="33"/>
      </w:tcPr>
    </w:tblStylePr>
    <w:tblStylePr w:type="band1Horz">
      <w:tblPr/>
      <w:tcPr>
        <w:shd w:val="clear" w:color="auto" w:fill="DFECF6" w:themeFill="text1" w:themeFillTint="33"/>
      </w:tcPr>
    </w:tblStylePr>
  </w:style>
  <w:style w:type="character" w:customStyle="1" w:styleId="TabletextChar">
    <w:name w:val="Table text Char"/>
    <w:basedOn w:val="DefaultParagraphFont"/>
    <w:link w:val="Tabletext"/>
    <w:rsid w:val="00B67D97"/>
    <w:rPr>
      <w:rFonts w:ascii="Calibri" w:hAnsi="Calibri" w:cs="Arial"/>
    </w:rPr>
  </w:style>
  <w:style w:type="table" w:customStyle="1" w:styleId="ListTable7Colorful-Accent51">
    <w:name w:val="List Table 7 Colorful - Accent 51"/>
    <w:basedOn w:val="TableNormal"/>
    <w:uiPriority w:val="52"/>
    <w:rsid w:val="00B67D97"/>
    <w:pPr>
      <w:spacing w:after="0" w:line="240" w:lineRule="auto"/>
    </w:pPr>
    <w:rPr>
      <w:color w:val="31849B"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B67D97"/>
    <w:pPr>
      <w:spacing w:after="0" w:line="240" w:lineRule="auto"/>
    </w:pPr>
    <w:rPr>
      <w:color w:val="5F497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B67D97"/>
    <w:pPr>
      <w:spacing w:after="0" w:line="240" w:lineRule="auto"/>
    </w:pPr>
    <w:rPr>
      <w:color w:val="76923C"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6Colorful-Accent11">
    <w:name w:val="List Table 6 Colorful - Accent 11"/>
    <w:basedOn w:val="TableNormal"/>
    <w:uiPriority w:val="51"/>
    <w:rsid w:val="00B67D97"/>
    <w:pPr>
      <w:spacing w:after="0" w:line="240" w:lineRule="auto"/>
    </w:pPr>
    <w:rPr>
      <w:color w:val="365F91" w:themeColor="accent1" w:themeShade="BF"/>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1">
    <w:name w:val="List Table 6 Colorful1"/>
    <w:basedOn w:val="TableNormal"/>
    <w:uiPriority w:val="51"/>
    <w:rsid w:val="00B67D97"/>
    <w:pPr>
      <w:spacing w:after="0" w:line="240" w:lineRule="auto"/>
    </w:pPr>
    <w:rPr>
      <w:color w:val="62A4D3" w:themeColor="text1"/>
    </w:rPr>
    <w:tblPr>
      <w:tblStyleRowBandSize w:val="1"/>
      <w:tblStyleColBandSize w:val="1"/>
      <w:tblInd w:w="0" w:type="dxa"/>
      <w:tblBorders>
        <w:top w:val="single" w:sz="4" w:space="0" w:color="62A4D3" w:themeColor="text1"/>
        <w:bottom w:val="single" w:sz="4" w:space="0" w:color="62A4D3" w:themeColor="text1"/>
      </w:tblBorders>
      <w:tblCellMar>
        <w:top w:w="0" w:type="dxa"/>
        <w:left w:w="108" w:type="dxa"/>
        <w:bottom w:w="0" w:type="dxa"/>
        <w:right w:w="108" w:type="dxa"/>
      </w:tblCellMar>
    </w:tblPr>
    <w:tblStylePr w:type="firstRow">
      <w:rPr>
        <w:b/>
        <w:bCs/>
      </w:rPr>
      <w:tblPr/>
      <w:tcPr>
        <w:tcBorders>
          <w:bottom w:val="single" w:sz="4" w:space="0" w:color="62A4D3" w:themeColor="text1"/>
        </w:tcBorders>
      </w:tcPr>
    </w:tblStylePr>
    <w:tblStylePr w:type="lastRow">
      <w:rPr>
        <w:b/>
        <w:bCs/>
      </w:rPr>
      <w:tblPr/>
      <w:tcPr>
        <w:tcBorders>
          <w:top w:val="double" w:sz="4" w:space="0" w:color="62A4D3" w:themeColor="text1"/>
        </w:tcBorders>
      </w:tcPr>
    </w:tblStylePr>
    <w:tblStylePr w:type="firstCol">
      <w:rPr>
        <w:b/>
        <w:bCs/>
      </w:rPr>
    </w:tblStylePr>
    <w:tblStylePr w:type="lastCol">
      <w:rPr>
        <w:b/>
        <w:bCs/>
      </w:rPr>
    </w:tblStylePr>
    <w:tblStylePr w:type="band1Vert">
      <w:tblPr/>
      <w:tcPr>
        <w:shd w:val="clear" w:color="auto" w:fill="DFECF6" w:themeFill="text1" w:themeFillTint="33"/>
      </w:tcPr>
    </w:tblStylePr>
    <w:tblStylePr w:type="band1Horz">
      <w:tblPr/>
      <w:tcPr>
        <w:shd w:val="clear" w:color="auto" w:fill="DFECF6" w:themeFill="text1" w:themeFillTint="33"/>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OU Paragraph"/>
    <w:qFormat/>
    <w:rsid w:val="00B458A1"/>
    <w:rPr>
      <w:rFonts w:ascii="Calibri" w:hAnsi="Calibri"/>
      <w:sz w:val="24"/>
    </w:rPr>
  </w:style>
  <w:style w:type="paragraph" w:styleId="Heading1">
    <w:name w:val="heading 1"/>
    <w:aliases w:val="OU Heading 1"/>
    <w:basedOn w:val="Normal"/>
    <w:next w:val="Normal"/>
    <w:link w:val="Heading1Char"/>
    <w:autoRedefine/>
    <w:uiPriority w:val="9"/>
    <w:qFormat/>
    <w:rsid w:val="00430906"/>
    <w:pPr>
      <w:keepNext/>
      <w:keepLines/>
      <w:pageBreakBefore/>
      <w:pBdr>
        <w:bottom w:val="single" w:sz="4" w:space="4" w:color="auto"/>
      </w:pBdr>
      <w:spacing w:before="400" w:after="40" w:line="240" w:lineRule="auto"/>
      <w:outlineLvl w:val="0"/>
    </w:pPr>
    <w:rPr>
      <w:rFonts w:asciiTheme="majorHAnsi" w:eastAsiaTheme="majorEastAsia" w:hAnsiTheme="majorHAnsi" w:cstheme="majorBidi"/>
      <w:color w:val="52A1D2"/>
      <w:sz w:val="52"/>
      <w:szCs w:val="36"/>
    </w:rPr>
  </w:style>
  <w:style w:type="paragraph" w:styleId="Heading2">
    <w:name w:val="heading 2"/>
    <w:aliases w:val="OU Heading 2"/>
    <w:basedOn w:val="Heading1"/>
    <w:next w:val="Normal"/>
    <w:link w:val="Heading2Char"/>
    <w:uiPriority w:val="9"/>
    <w:unhideWhenUsed/>
    <w:qFormat/>
    <w:rsid w:val="006B7A0B"/>
    <w:pPr>
      <w:pageBreakBefore w:val="0"/>
      <w:pBdr>
        <w:bottom w:val="none" w:sz="0" w:space="0" w:color="auto"/>
      </w:pBdr>
      <w:spacing w:before="360" w:after="120"/>
      <w:outlineLvl w:val="1"/>
    </w:pPr>
    <w:rPr>
      <w:sz w:val="32"/>
      <w:szCs w:val="32"/>
    </w:rPr>
  </w:style>
  <w:style w:type="paragraph" w:styleId="Heading3">
    <w:name w:val="heading 3"/>
    <w:basedOn w:val="Normal"/>
    <w:next w:val="Normal"/>
    <w:link w:val="Heading3Char"/>
    <w:uiPriority w:val="9"/>
    <w:unhideWhenUsed/>
    <w:rsid w:val="003F1A83"/>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rsid w:val="003F1A83"/>
    <w:pPr>
      <w:keepNext/>
      <w:keepLines/>
      <w:spacing w:before="40" w:after="0"/>
      <w:outlineLvl w:val="3"/>
    </w:pPr>
    <w:rPr>
      <w:rFonts w:asciiTheme="majorHAnsi" w:eastAsiaTheme="majorEastAsia" w:hAnsiTheme="majorHAnsi" w:cstheme="majorBidi"/>
      <w:color w:val="365F91" w:themeColor="accent1" w:themeShade="BF"/>
      <w:szCs w:val="24"/>
    </w:rPr>
  </w:style>
  <w:style w:type="paragraph" w:styleId="Heading5">
    <w:name w:val="heading 5"/>
    <w:basedOn w:val="Normal"/>
    <w:next w:val="Normal"/>
    <w:link w:val="Heading5Char"/>
    <w:uiPriority w:val="9"/>
    <w:semiHidden/>
    <w:unhideWhenUsed/>
    <w:qFormat/>
    <w:rsid w:val="003F1A83"/>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F1A83"/>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F1A83"/>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F1A83"/>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F1A83"/>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0B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0B60"/>
    <w:rPr>
      <w:rFonts w:ascii="Lucida Grande" w:hAnsi="Lucida Grande" w:cs="Lucida Grande"/>
      <w:sz w:val="18"/>
      <w:szCs w:val="18"/>
    </w:rPr>
  </w:style>
  <w:style w:type="table" w:styleId="TableGrid">
    <w:name w:val="Table Grid"/>
    <w:basedOn w:val="TableNormal"/>
    <w:uiPriority w:val="59"/>
    <w:rsid w:val="00DA67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712D0"/>
    <w:pPr>
      <w:tabs>
        <w:tab w:val="center" w:pos="4320"/>
        <w:tab w:val="right" w:pos="8640"/>
      </w:tabs>
    </w:pPr>
  </w:style>
  <w:style w:type="character" w:customStyle="1" w:styleId="FooterChar">
    <w:name w:val="Footer Char"/>
    <w:basedOn w:val="DefaultParagraphFont"/>
    <w:link w:val="Footer"/>
    <w:uiPriority w:val="99"/>
    <w:rsid w:val="004712D0"/>
  </w:style>
  <w:style w:type="character" w:styleId="PageNumber">
    <w:name w:val="page number"/>
    <w:basedOn w:val="DefaultParagraphFont"/>
    <w:uiPriority w:val="99"/>
    <w:semiHidden/>
    <w:unhideWhenUsed/>
    <w:rsid w:val="004712D0"/>
  </w:style>
  <w:style w:type="paragraph" w:styleId="Header">
    <w:name w:val="header"/>
    <w:basedOn w:val="Normal"/>
    <w:link w:val="HeaderChar"/>
    <w:uiPriority w:val="99"/>
    <w:unhideWhenUsed/>
    <w:rsid w:val="004712D0"/>
    <w:pPr>
      <w:tabs>
        <w:tab w:val="center" w:pos="4320"/>
        <w:tab w:val="right" w:pos="8640"/>
      </w:tabs>
    </w:pPr>
  </w:style>
  <w:style w:type="character" w:customStyle="1" w:styleId="HeaderChar">
    <w:name w:val="Header Char"/>
    <w:basedOn w:val="DefaultParagraphFont"/>
    <w:link w:val="Header"/>
    <w:uiPriority w:val="99"/>
    <w:rsid w:val="004712D0"/>
  </w:style>
  <w:style w:type="paragraph" w:styleId="ListParagraph">
    <w:name w:val="List Paragraph"/>
    <w:basedOn w:val="Normal"/>
    <w:link w:val="ListParagraphChar"/>
    <w:uiPriority w:val="34"/>
    <w:qFormat/>
    <w:rsid w:val="00127960"/>
    <w:pPr>
      <w:ind w:left="720"/>
      <w:contextualSpacing/>
    </w:pPr>
    <w:rPr>
      <w:color w:val="002060"/>
    </w:rPr>
  </w:style>
  <w:style w:type="character" w:styleId="Hyperlink">
    <w:name w:val="Hyperlink"/>
    <w:basedOn w:val="DefaultParagraphFont"/>
    <w:uiPriority w:val="99"/>
    <w:unhideWhenUsed/>
    <w:rsid w:val="005E4D71"/>
    <w:rPr>
      <w:color w:val="0000FF" w:themeColor="hyperlink"/>
      <w:u w:val="single"/>
    </w:rPr>
  </w:style>
  <w:style w:type="paragraph" w:styleId="FootnoteText">
    <w:name w:val="footnote text"/>
    <w:basedOn w:val="Normal"/>
    <w:link w:val="FootnoteTextChar"/>
    <w:uiPriority w:val="99"/>
    <w:unhideWhenUsed/>
    <w:rsid w:val="006A2A30"/>
  </w:style>
  <w:style w:type="character" w:customStyle="1" w:styleId="FootnoteTextChar">
    <w:name w:val="Footnote Text Char"/>
    <w:basedOn w:val="DefaultParagraphFont"/>
    <w:link w:val="FootnoteText"/>
    <w:uiPriority w:val="99"/>
    <w:rsid w:val="006A2A30"/>
  </w:style>
  <w:style w:type="character" w:styleId="FootnoteReference">
    <w:name w:val="footnote reference"/>
    <w:basedOn w:val="DefaultParagraphFont"/>
    <w:uiPriority w:val="99"/>
    <w:unhideWhenUsed/>
    <w:rsid w:val="006A2A30"/>
    <w:rPr>
      <w:vertAlign w:val="superscript"/>
    </w:rPr>
  </w:style>
  <w:style w:type="character" w:styleId="CommentReference">
    <w:name w:val="annotation reference"/>
    <w:basedOn w:val="DefaultParagraphFont"/>
    <w:uiPriority w:val="99"/>
    <w:semiHidden/>
    <w:unhideWhenUsed/>
    <w:rsid w:val="00CA557C"/>
    <w:rPr>
      <w:sz w:val="18"/>
      <w:szCs w:val="18"/>
    </w:rPr>
  </w:style>
  <w:style w:type="paragraph" w:styleId="CommentText">
    <w:name w:val="annotation text"/>
    <w:basedOn w:val="Normal"/>
    <w:link w:val="CommentTextChar"/>
    <w:uiPriority w:val="99"/>
    <w:semiHidden/>
    <w:unhideWhenUsed/>
    <w:rsid w:val="00CA557C"/>
  </w:style>
  <w:style w:type="character" w:customStyle="1" w:styleId="CommentTextChar">
    <w:name w:val="Comment Text Char"/>
    <w:basedOn w:val="DefaultParagraphFont"/>
    <w:link w:val="CommentText"/>
    <w:uiPriority w:val="99"/>
    <w:semiHidden/>
    <w:rsid w:val="00CA557C"/>
  </w:style>
  <w:style w:type="paragraph" w:styleId="CommentSubject">
    <w:name w:val="annotation subject"/>
    <w:basedOn w:val="CommentText"/>
    <w:next w:val="CommentText"/>
    <w:link w:val="CommentSubjectChar"/>
    <w:uiPriority w:val="99"/>
    <w:semiHidden/>
    <w:unhideWhenUsed/>
    <w:rsid w:val="00CA557C"/>
    <w:rPr>
      <w:b/>
      <w:bCs/>
      <w:sz w:val="20"/>
      <w:szCs w:val="20"/>
    </w:rPr>
  </w:style>
  <w:style w:type="character" w:customStyle="1" w:styleId="CommentSubjectChar">
    <w:name w:val="Comment Subject Char"/>
    <w:basedOn w:val="CommentTextChar"/>
    <w:link w:val="CommentSubject"/>
    <w:uiPriority w:val="99"/>
    <w:semiHidden/>
    <w:rsid w:val="00CA557C"/>
    <w:rPr>
      <w:b/>
      <w:bCs/>
      <w:sz w:val="20"/>
      <w:szCs w:val="20"/>
    </w:rPr>
  </w:style>
  <w:style w:type="character" w:styleId="FollowedHyperlink">
    <w:name w:val="FollowedHyperlink"/>
    <w:basedOn w:val="DefaultParagraphFont"/>
    <w:uiPriority w:val="99"/>
    <w:semiHidden/>
    <w:unhideWhenUsed/>
    <w:rsid w:val="000D6821"/>
    <w:rPr>
      <w:color w:val="800080" w:themeColor="followedHyperlink"/>
      <w:u w:val="single"/>
    </w:rPr>
  </w:style>
  <w:style w:type="character" w:customStyle="1" w:styleId="Heading2Char">
    <w:name w:val="Heading 2 Char"/>
    <w:aliases w:val="OU Heading 2 Char"/>
    <w:basedOn w:val="DefaultParagraphFont"/>
    <w:link w:val="Heading2"/>
    <w:uiPriority w:val="9"/>
    <w:rsid w:val="006B7A0B"/>
    <w:rPr>
      <w:rFonts w:asciiTheme="majorHAnsi" w:eastAsiaTheme="majorEastAsia" w:hAnsiTheme="majorHAnsi" w:cstheme="majorBidi"/>
      <w:color w:val="52A1D2"/>
      <w:sz w:val="32"/>
      <w:szCs w:val="32"/>
    </w:rPr>
  </w:style>
  <w:style w:type="paragraph" w:styleId="NormalWeb">
    <w:name w:val="Normal (Web)"/>
    <w:basedOn w:val="Normal"/>
    <w:uiPriority w:val="99"/>
    <w:rsid w:val="00FF0A7D"/>
    <w:pPr>
      <w:spacing w:beforeLines="1" w:afterLines="1"/>
    </w:pPr>
    <w:rPr>
      <w:rFonts w:ascii="Times" w:eastAsiaTheme="minorHAnsi" w:hAnsi="Times" w:cs="Times New Roman"/>
      <w:sz w:val="20"/>
      <w:szCs w:val="20"/>
    </w:rPr>
  </w:style>
  <w:style w:type="character" w:customStyle="1" w:styleId="Heading1Char">
    <w:name w:val="Heading 1 Char"/>
    <w:aliases w:val="OU Heading 1 Char"/>
    <w:basedOn w:val="DefaultParagraphFont"/>
    <w:link w:val="Heading1"/>
    <w:uiPriority w:val="9"/>
    <w:rsid w:val="00430906"/>
    <w:rPr>
      <w:rFonts w:asciiTheme="majorHAnsi" w:eastAsiaTheme="majorEastAsia" w:hAnsiTheme="majorHAnsi" w:cstheme="majorBidi"/>
      <w:color w:val="52A1D2"/>
      <w:sz w:val="52"/>
      <w:szCs w:val="36"/>
    </w:rPr>
  </w:style>
  <w:style w:type="character" w:customStyle="1" w:styleId="Heading3Char">
    <w:name w:val="Heading 3 Char"/>
    <w:basedOn w:val="DefaultParagraphFont"/>
    <w:link w:val="Heading3"/>
    <w:uiPriority w:val="9"/>
    <w:rsid w:val="003F1A83"/>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F1A83"/>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F1A83"/>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F1A83"/>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F1A83"/>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F1A83"/>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F1A83"/>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unhideWhenUsed/>
    <w:qFormat/>
    <w:rsid w:val="003F1A83"/>
    <w:pPr>
      <w:spacing w:line="240" w:lineRule="auto"/>
    </w:pPr>
    <w:rPr>
      <w:b/>
      <w:bCs/>
      <w:smallCaps/>
      <w:color w:val="004D9A" w:themeColor="text2"/>
    </w:rPr>
  </w:style>
  <w:style w:type="paragraph" w:styleId="Title">
    <w:name w:val="Title"/>
    <w:basedOn w:val="Normal"/>
    <w:next w:val="Normal"/>
    <w:link w:val="TitleChar"/>
    <w:uiPriority w:val="10"/>
    <w:rsid w:val="003F1A83"/>
    <w:pPr>
      <w:spacing w:after="0" w:line="204" w:lineRule="auto"/>
      <w:contextualSpacing/>
    </w:pPr>
    <w:rPr>
      <w:rFonts w:asciiTheme="majorHAnsi" w:eastAsiaTheme="majorEastAsia" w:hAnsiTheme="majorHAnsi" w:cstheme="majorBidi"/>
      <w:caps/>
      <w:color w:val="004D9A" w:themeColor="text2"/>
      <w:spacing w:val="-15"/>
      <w:sz w:val="72"/>
      <w:szCs w:val="72"/>
    </w:rPr>
  </w:style>
  <w:style w:type="character" w:customStyle="1" w:styleId="TitleChar">
    <w:name w:val="Title Char"/>
    <w:basedOn w:val="DefaultParagraphFont"/>
    <w:link w:val="Title"/>
    <w:uiPriority w:val="10"/>
    <w:rsid w:val="003F1A83"/>
    <w:rPr>
      <w:rFonts w:asciiTheme="majorHAnsi" w:eastAsiaTheme="majorEastAsia" w:hAnsiTheme="majorHAnsi" w:cstheme="majorBidi"/>
      <w:caps/>
      <w:color w:val="004D9A" w:themeColor="text2"/>
      <w:spacing w:val="-15"/>
      <w:sz w:val="72"/>
      <w:szCs w:val="72"/>
    </w:rPr>
  </w:style>
  <w:style w:type="paragraph" w:styleId="Subtitle">
    <w:name w:val="Subtitle"/>
    <w:aliases w:val="OU first paragraph"/>
    <w:basedOn w:val="Normal"/>
    <w:next w:val="Normal"/>
    <w:link w:val="SubtitleChar"/>
    <w:uiPriority w:val="11"/>
    <w:qFormat/>
    <w:rsid w:val="00C50B99"/>
    <w:pPr>
      <w:numPr>
        <w:ilvl w:val="1"/>
      </w:numPr>
      <w:spacing w:before="120" w:after="240" w:line="240" w:lineRule="auto"/>
    </w:pPr>
    <w:rPr>
      <w:rFonts w:asciiTheme="majorHAnsi" w:eastAsiaTheme="majorEastAsia" w:hAnsiTheme="majorHAnsi" w:cstheme="majorBidi"/>
      <w:sz w:val="30"/>
      <w:szCs w:val="28"/>
    </w:rPr>
  </w:style>
  <w:style w:type="character" w:customStyle="1" w:styleId="SubtitleChar">
    <w:name w:val="Subtitle Char"/>
    <w:aliases w:val="OU first paragraph Char"/>
    <w:basedOn w:val="DefaultParagraphFont"/>
    <w:link w:val="Subtitle"/>
    <w:uiPriority w:val="11"/>
    <w:rsid w:val="00C50B99"/>
    <w:rPr>
      <w:rFonts w:asciiTheme="majorHAnsi" w:eastAsiaTheme="majorEastAsia" w:hAnsiTheme="majorHAnsi" w:cstheme="majorBidi"/>
      <w:sz w:val="30"/>
      <w:szCs w:val="28"/>
    </w:rPr>
  </w:style>
  <w:style w:type="character" w:styleId="Strong">
    <w:name w:val="Strong"/>
    <w:basedOn w:val="DefaultParagraphFont"/>
    <w:uiPriority w:val="22"/>
    <w:rsid w:val="003F1A83"/>
    <w:rPr>
      <w:b/>
      <w:bCs/>
    </w:rPr>
  </w:style>
  <w:style w:type="character" w:styleId="Emphasis">
    <w:name w:val="Emphasis"/>
    <w:aliases w:val="Figure reference"/>
    <w:basedOn w:val="DefaultParagraphFont"/>
    <w:uiPriority w:val="20"/>
    <w:rsid w:val="00B458A1"/>
    <w:rPr>
      <w:rFonts w:ascii="Calibri" w:hAnsi="Calibri"/>
      <w:i/>
      <w:iCs/>
      <w:sz w:val="24"/>
      <w:bdr w:val="none" w:sz="0" w:space="0" w:color="auto"/>
    </w:rPr>
  </w:style>
  <w:style w:type="paragraph" w:styleId="NoSpacing">
    <w:name w:val="No Spacing"/>
    <w:aliases w:val="Bullet list"/>
    <w:basedOn w:val="ListParagraph"/>
    <w:uiPriority w:val="1"/>
    <w:rsid w:val="003F1A83"/>
    <w:pPr>
      <w:spacing w:after="0" w:line="240" w:lineRule="auto"/>
    </w:pPr>
  </w:style>
  <w:style w:type="paragraph" w:styleId="Quote">
    <w:name w:val="Quote"/>
    <w:aliases w:val="OU Quote"/>
    <w:basedOn w:val="Normal"/>
    <w:next w:val="Normal"/>
    <w:link w:val="QuoteChar"/>
    <w:autoRedefine/>
    <w:uiPriority w:val="29"/>
    <w:rsid w:val="0074008F"/>
    <w:pPr>
      <w:pBdr>
        <w:top w:val="single" w:sz="4" w:space="4" w:color="auto"/>
        <w:left w:val="single" w:sz="4" w:space="4" w:color="auto"/>
        <w:bottom w:val="single" w:sz="4" w:space="4" w:color="auto"/>
        <w:right w:val="single" w:sz="4" w:space="4" w:color="auto"/>
      </w:pBdr>
      <w:shd w:val="clear" w:color="auto" w:fill="52A1D2"/>
      <w:spacing w:before="120" w:after="120"/>
      <w:ind w:left="567" w:right="567"/>
    </w:pPr>
    <w:rPr>
      <w:i/>
      <w:color w:val="FFFFFF" w:themeColor="background1"/>
      <w:sz w:val="28"/>
      <w:szCs w:val="24"/>
    </w:rPr>
  </w:style>
  <w:style w:type="character" w:customStyle="1" w:styleId="QuoteChar">
    <w:name w:val="Quote Char"/>
    <w:aliases w:val="OU Quote Char"/>
    <w:basedOn w:val="DefaultParagraphFont"/>
    <w:link w:val="Quote"/>
    <w:uiPriority w:val="29"/>
    <w:rsid w:val="0074008F"/>
    <w:rPr>
      <w:rFonts w:ascii="Calibri" w:hAnsi="Calibri"/>
      <w:i/>
      <w:color w:val="FFFFFF" w:themeColor="background1"/>
      <w:sz w:val="28"/>
      <w:szCs w:val="24"/>
      <w:shd w:val="clear" w:color="auto" w:fill="52A1D2"/>
    </w:rPr>
  </w:style>
  <w:style w:type="paragraph" w:styleId="IntenseQuote">
    <w:name w:val="Intense Quote"/>
    <w:basedOn w:val="Normal"/>
    <w:next w:val="Normal"/>
    <w:link w:val="IntenseQuoteChar"/>
    <w:uiPriority w:val="30"/>
    <w:rsid w:val="003F1A83"/>
    <w:pPr>
      <w:spacing w:before="100" w:beforeAutospacing="1" w:after="240" w:line="240" w:lineRule="auto"/>
      <w:ind w:left="720"/>
      <w:jc w:val="center"/>
    </w:pPr>
    <w:rPr>
      <w:rFonts w:asciiTheme="majorHAnsi" w:eastAsiaTheme="majorEastAsia" w:hAnsiTheme="majorHAnsi" w:cstheme="majorBidi"/>
      <w:color w:val="004D9A" w:themeColor="text2"/>
      <w:spacing w:val="-6"/>
      <w:sz w:val="32"/>
      <w:szCs w:val="32"/>
    </w:rPr>
  </w:style>
  <w:style w:type="character" w:customStyle="1" w:styleId="IntenseQuoteChar">
    <w:name w:val="Intense Quote Char"/>
    <w:basedOn w:val="DefaultParagraphFont"/>
    <w:link w:val="IntenseQuote"/>
    <w:uiPriority w:val="30"/>
    <w:rsid w:val="003F1A83"/>
    <w:rPr>
      <w:rFonts w:asciiTheme="majorHAnsi" w:eastAsiaTheme="majorEastAsia" w:hAnsiTheme="majorHAnsi" w:cstheme="majorBidi"/>
      <w:color w:val="004D9A" w:themeColor="text2"/>
      <w:spacing w:val="-6"/>
      <w:sz w:val="32"/>
      <w:szCs w:val="32"/>
    </w:rPr>
  </w:style>
  <w:style w:type="character" w:styleId="SubtleEmphasis">
    <w:name w:val="Subtle Emphasis"/>
    <w:aliases w:val="OU figure heading"/>
    <w:basedOn w:val="DefaultParagraphFont"/>
    <w:uiPriority w:val="19"/>
    <w:rsid w:val="0053531D"/>
    <w:rPr>
      <w:rFonts w:ascii="Calibri" w:hAnsi="Calibri"/>
      <w:i w:val="0"/>
      <w:iCs/>
      <w:color w:val="98C3E2" w:themeColor="text1" w:themeTint="A6"/>
      <w:sz w:val="24"/>
      <w:bdr w:val="single" w:sz="4" w:space="0" w:color="auto"/>
      <w:shd w:val="clear" w:color="auto" w:fill="D9D9D9" w:themeFill="background1" w:themeFillShade="D9"/>
    </w:rPr>
  </w:style>
  <w:style w:type="character" w:styleId="IntenseEmphasis">
    <w:name w:val="Intense Emphasis"/>
    <w:basedOn w:val="DefaultParagraphFont"/>
    <w:uiPriority w:val="21"/>
    <w:rsid w:val="003F1A83"/>
    <w:rPr>
      <w:b/>
      <w:bCs/>
      <w:i/>
      <w:iCs/>
    </w:rPr>
  </w:style>
  <w:style w:type="character" w:styleId="SubtleReference">
    <w:name w:val="Subtle Reference"/>
    <w:basedOn w:val="DefaultParagraphFont"/>
    <w:uiPriority w:val="31"/>
    <w:rsid w:val="003F1A83"/>
    <w:rPr>
      <w:smallCaps/>
      <w:color w:val="98C3E2" w:themeColor="text1" w:themeTint="A6"/>
      <w:u w:val="none" w:color="B0D1E9" w:themeColor="text1" w:themeTint="80"/>
      <w:bdr w:val="none" w:sz="0" w:space="0" w:color="auto"/>
    </w:rPr>
  </w:style>
  <w:style w:type="character" w:styleId="IntenseReference">
    <w:name w:val="Intense Reference"/>
    <w:basedOn w:val="DefaultParagraphFont"/>
    <w:uiPriority w:val="32"/>
    <w:rsid w:val="003F1A83"/>
    <w:rPr>
      <w:b/>
      <w:bCs/>
      <w:smallCaps/>
      <w:color w:val="004D9A" w:themeColor="text2"/>
      <w:u w:val="single"/>
    </w:rPr>
  </w:style>
  <w:style w:type="character" w:styleId="BookTitle">
    <w:name w:val="Book Title"/>
    <w:basedOn w:val="DefaultParagraphFont"/>
    <w:uiPriority w:val="33"/>
    <w:rsid w:val="003F1A83"/>
    <w:rPr>
      <w:b/>
      <w:bCs/>
      <w:smallCaps/>
      <w:spacing w:val="10"/>
    </w:rPr>
  </w:style>
  <w:style w:type="paragraph" w:styleId="TOCHeading">
    <w:name w:val="TOC Heading"/>
    <w:basedOn w:val="Heading1"/>
    <w:next w:val="Normal"/>
    <w:uiPriority w:val="39"/>
    <w:semiHidden/>
    <w:unhideWhenUsed/>
    <w:qFormat/>
    <w:rsid w:val="003F1A83"/>
    <w:pPr>
      <w:outlineLvl w:val="9"/>
    </w:pPr>
  </w:style>
  <w:style w:type="paragraph" w:customStyle="1" w:styleId="OUfigurereference">
    <w:name w:val="OU figure reference"/>
    <w:basedOn w:val="Normal"/>
    <w:qFormat/>
    <w:rsid w:val="00AA4AA3"/>
    <w:pPr>
      <w:pBdr>
        <w:top w:val="single" w:sz="4" w:space="9" w:color="auto"/>
      </w:pBdr>
      <w:spacing w:before="360"/>
    </w:pPr>
    <w:rPr>
      <w:i/>
    </w:rPr>
  </w:style>
  <w:style w:type="table" w:customStyle="1" w:styleId="OUtable">
    <w:name w:val="OU table"/>
    <w:basedOn w:val="TableNormal"/>
    <w:uiPriority w:val="99"/>
    <w:rsid w:val="005D1F01"/>
    <w:pPr>
      <w:spacing w:after="0" w:line="240" w:lineRule="auto"/>
    </w:pPr>
    <w:rPr>
      <w:rFonts w:ascii="Calibri" w:hAnsi="Calibri"/>
      <w:sz w:val="24"/>
    </w:rPr>
    <w:tblPr>
      <w:tblInd w:w="0" w:type="dxa"/>
      <w:tblBorders>
        <w:top w:val="single" w:sz="4" w:space="0" w:color="52A1D2"/>
        <w:left w:val="single" w:sz="4" w:space="0" w:color="52A1D2"/>
        <w:bottom w:val="single" w:sz="4" w:space="0" w:color="52A1D2"/>
        <w:right w:val="single" w:sz="4" w:space="0" w:color="52A1D2"/>
      </w:tblBorders>
      <w:tblCellMar>
        <w:top w:w="0" w:type="dxa"/>
        <w:left w:w="108" w:type="dxa"/>
        <w:bottom w:w="0" w:type="dxa"/>
        <w:right w:w="108" w:type="dxa"/>
      </w:tblCellMar>
    </w:tblPr>
    <w:tcPr>
      <w:vAlign w:val="center"/>
    </w:tcPr>
  </w:style>
  <w:style w:type="character" w:customStyle="1" w:styleId="OUHyperlink">
    <w:name w:val="OU Hyperlink"/>
    <w:basedOn w:val="DefaultParagraphFont"/>
    <w:uiPriority w:val="1"/>
    <w:qFormat/>
    <w:rsid w:val="00AA4AA3"/>
    <w:rPr>
      <w:color w:val="52A1D2"/>
      <w:u w:val="single"/>
    </w:rPr>
  </w:style>
  <w:style w:type="paragraph" w:customStyle="1" w:styleId="Titleofreport">
    <w:name w:val="Title of report"/>
    <w:basedOn w:val="Normal"/>
    <w:link w:val="TitleofreportChar"/>
    <w:qFormat/>
    <w:rsid w:val="00004744"/>
    <w:rPr>
      <w:rFonts w:cs="Arial"/>
      <w:b/>
      <w:color w:val="52A1D2"/>
      <w:sz w:val="52"/>
    </w:rPr>
  </w:style>
  <w:style w:type="paragraph" w:customStyle="1" w:styleId="OUheading2boxed">
    <w:name w:val="OU heading 2 boxed"/>
    <w:basedOn w:val="Heading2"/>
    <w:link w:val="OUheading2boxedChar"/>
    <w:qFormat/>
    <w:rsid w:val="002013DF"/>
    <w:rPr>
      <w:color w:val="FFFFFF" w:themeColor="background1"/>
    </w:rPr>
  </w:style>
  <w:style w:type="character" w:customStyle="1" w:styleId="TitleofreportChar">
    <w:name w:val="Title of report Char"/>
    <w:basedOn w:val="DefaultParagraphFont"/>
    <w:link w:val="Titleofreport"/>
    <w:rsid w:val="00004744"/>
    <w:rPr>
      <w:rFonts w:ascii="Calibri" w:hAnsi="Calibri" w:cs="Arial"/>
      <w:b/>
      <w:color w:val="52A1D2"/>
      <w:sz w:val="52"/>
    </w:rPr>
  </w:style>
  <w:style w:type="paragraph" w:customStyle="1" w:styleId="Footnotelink">
    <w:name w:val="Footnote link"/>
    <w:basedOn w:val="FootnoteText"/>
    <w:link w:val="FootnotelinkChar"/>
    <w:qFormat/>
    <w:rsid w:val="00004744"/>
    <w:rPr>
      <w:color w:val="52A1D2"/>
      <w:sz w:val="18"/>
      <w:u w:val="single"/>
    </w:rPr>
  </w:style>
  <w:style w:type="character" w:customStyle="1" w:styleId="OUheading2boxedChar">
    <w:name w:val="OU heading 2 boxed Char"/>
    <w:basedOn w:val="Heading2Char"/>
    <w:link w:val="OUheading2boxed"/>
    <w:rsid w:val="002013DF"/>
    <w:rPr>
      <w:rFonts w:asciiTheme="majorHAnsi" w:eastAsiaTheme="majorEastAsia" w:hAnsiTheme="majorHAnsi" w:cstheme="majorBidi"/>
      <w:color w:val="FFFFFF" w:themeColor="background1"/>
      <w:sz w:val="32"/>
      <w:szCs w:val="32"/>
    </w:rPr>
  </w:style>
  <w:style w:type="paragraph" w:customStyle="1" w:styleId="Quotes">
    <w:name w:val="Quotes"/>
    <w:basedOn w:val="Quote"/>
    <w:link w:val="QuotesChar"/>
    <w:qFormat/>
    <w:rsid w:val="00C50B99"/>
    <w:pPr>
      <w:pBdr>
        <w:top w:val="none" w:sz="0" w:space="0" w:color="auto"/>
        <w:left w:val="none" w:sz="0" w:space="0" w:color="auto"/>
        <w:bottom w:val="none" w:sz="0" w:space="0" w:color="auto"/>
        <w:right w:val="none" w:sz="0" w:space="0" w:color="auto"/>
      </w:pBdr>
      <w:shd w:val="clear" w:color="auto" w:fill="auto"/>
    </w:pPr>
    <w:rPr>
      <w:color w:val="225479"/>
      <w:sz w:val="24"/>
    </w:rPr>
  </w:style>
  <w:style w:type="character" w:customStyle="1" w:styleId="FootnotelinkChar">
    <w:name w:val="Footnote link Char"/>
    <w:basedOn w:val="FootnoteTextChar"/>
    <w:link w:val="Footnotelink"/>
    <w:rsid w:val="00004744"/>
    <w:rPr>
      <w:rFonts w:ascii="Calibri" w:hAnsi="Calibri"/>
      <w:color w:val="52A1D2"/>
      <w:sz w:val="18"/>
      <w:u w:val="single"/>
    </w:rPr>
  </w:style>
  <w:style w:type="table" w:customStyle="1" w:styleId="GridTable1Light-Accent11">
    <w:name w:val="Grid Table 1 Light - Accent 11"/>
    <w:basedOn w:val="TableNormal"/>
    <w:uiPriority w:val="46"/>
    <w:rsid w:val="00AE4CA3"/>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QuotesChar">
    <w:name w:val="Quotes Char"/>
    <w:basedOn w:val="QuoteChar"/>
    <w:link w:val="Quotes"/>
    <w:rsid w:val="00C50B99"/>
    <w:rPr>
      <w:rFonts w:ascii="Calibri" w:hAnsi="Calibri"/>
      <w:i/>
      <w:color w:val="225479"/>
      <w:sz w:val="24"/>
      <w:szCs w:val="24"/>
      <w:shd w:val="clear" w:color="auto" w:fill="52A1D2"/>
    </w:rPr>
  </w:style>
  <w:style w:type="table" w:customStyle="1" w:styleId="GridTable4-Accent11">
    <w:name w:val="Grid Table 4 - Accent 11"/>
    <w:aliases w:val="OU blue table"/>
    <w:basedOn w:val="TableNormal"/>
    <w:uiPriority w:val="49"/>
    <w:rsid w:val="00B67D97"/>
    <w:pPr>
      <w:spacing w:after="0" w:line="240" w:lineRule="auto"/>
    </w:pPr>
    <w:rPr>
      <w:rFonts w:ascii="Calibri" w:hAnsi="Calibri"/>
      <w:sz w:val="24"/>
    </w:rPr>
    <w:tblPr>
      <w:tblStyleRowBandSize w:val="1"/>
      <w:tblStyleColBandSize w:val="1"/>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2" w:type="dxa"/>
        <w:left w:w="142" w:type="dxa"/>
        <w:bottom w:w="142" w:type="dxa"/>
        <w:right w:w="142"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OUReportauthor">
    <w:name w:val="OU Report author"/>
    <w:basedOn w:val="Titleofreport"/>
    <w:link w:val="OUReportauthorChar"/>
    <w:qFormat/>
    <w:rsid w:val="0087030D"/>
    <w:pPr>
      <w:pBdr>
        <w:top w:val="single" w:sz="4" w:space="11" w:color="auto"/>
      </w:pBdr>
      <w:spacing w:after="0"/>
    </w:pPr>
    <w:rPr>
      <w:color w:val="808080" w:themeColor="background1" w:themeShade="80"/>
      <w:sz w:val="28"/>
      <w:szCs w:val="32"/>
    </w:rPr>
  </w:style>
  <w:style w:type="character" w:customStyle="1" w:styleId="OUReportauthorChar">
    <w:name w:val="OU Report author Char"/>
    <w:basedOn w:val="TitleofreportChar"/>
    <w:link w:val="OUReportauthor"/>
    <w:rsid w:val="0087030D"/>
    <w:rPr>
      <w:rFonts w:ascii="Calibri" w:hAnsi="Calibri" w:cs="Arial"/>
      <w:b/>
      <w:color w:val="808080" w:themeColor="background1" w:themeShade="80"/>
      <w:sz w:val="28"/>
      <w:szCs w:val="32"/>
    </w:rPr>
  </w:style>
  <w:style w:type="paragraph" w:customStyle="1" w:styleId="Boxedbullets">
    <w:name w:val="Boxed bullets"/>
    <w:basedOn w:val="ListParagraph"/>
    <w:link w:val="BoxedbulletsChar"/>
    <w:qFormat/>
    <w:rsid w:val="00127960"/>
    <w:pPr>
      <w:numPr>
        <w:numId w:val="19"/>
      </w:numPr>
      <w:ind w:right="567"/>
    </w:pPr>
  </w:style>
  <w:style w:type="paragraph" w:customStyle="1" w:styleId="Tabletext">
    <w:name w:val="Table text"/>
    <w:basedOn w:val="Normal"/>
    <w:link w:val="TabletextChar"/>
    <w:qFormat/>
    <w:rsid w:val="00B67D97"/>
    <w:pPr>
      <w:spacing w:after="0" w:line="320" w:lineRule="atLeast"/>
      <w:ind w:left="60" w:right="60"/>
    </w:pPr>
    <w:rPr>
      <w:rFonts w:cs="Arial"/>
      <w:sz w:val="22"/>
    </w:rPr>
  </w:style>
  <w:style w:type="character" w:customStyle="1" w:styleId="ListParagraphChar">
    <w:name w:val="List Paragraph Char"/>
    <w:basedOn w:val="DefaultParagraphFont"/>
    <w:link w:val="ListParagraph"/>
    <w:uiPriority w:val="34"/>
    <w:rsid w:val="00127960"/>
    <w:rPr>
      <w:rFonts w:ascii="Calibri" w:hAnsi="Calibri"/>
      <w:color w:val="002060"/>
      <w:sz w:val="24"/>
    </w:rPr>
  </w:style>
  <w:style w:type="character" w:customStyle="1" w:styleId="BoxedbulletsChar">
    <w:name w:val="Boxed bullets Char"/>
    <w:basedOn w:val="ListParagraphChar"/>
    <w:link w:val="Boxedbullets"/>
    <w:rsid w:val="00127960"/>
    <w:rPr>
      <w:rFonts w:ascii="Calibri" w:hAnsi="Calibri"/>
      <w:color w:val="002060"/>
      <w:sz w:val="24"/>
    </w:rPr>
  </w:style>
  <w:style w:type="table" w:customStyle="1" w:styleId="GridTable41">
    <w:name w:val="Grid Table 41"/>
    <w:basedOn w:val="TableNormal"/>
    <w:uiPriority w:val="49"/>
    <w:rsid w:val="00B67D97"/>
    <w:pPr>
      <w:spacing w:after="0" w:line="240" w:lineRule="auto"/>
    </w:pPr>
    <w:tblPr>
      <w:tblStyleRowBandSize w:val="1"/>
      <w:tblStyleColBandSize w:val="1"/>
      <w:tblInd w:w="0" w:type="dxa"/>
      <w:tblBorders>
        <w:top w:val="single" w:sz="4" w:space="0" w:color="A0C8E4" w:themeColor="text1" w:themeTint="99"/>
        <w:left w:val="single" w:sz="4" w:space="0" w:color="A0C8E4" w:themeColor="text1" w:themeTint="99"/>
        <w:bottom w:val="single" w:sz="4" w:space="0" w:color="A0C8E4" w:themeColor="text1" w:themeTint="99"/>
        <w:right w:val="single" w:sz="4" w:space="0" w:color="A0C8E4" w:themeColor="text1" w:themeTint="99"/>
        <w:insideH w:val="single" w:sz="4" w:space="0" w:color="A0C8E4" w:themeColor="text1" w:themeTint="99"/>
        <w:insideV w:val="single" w:sz="4" w:space="0" w:color="A0C8E4"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2A4D3" w:themeColor="text1"/>
          <w:left w:val="single" w:sz="4" w:space="0" w:color="62A4D3" w:themeColor="text1"/>
          <w:bottom w:val="single" w:sz="4" w:space="0" w:color="62A4D3" w:themeColor="text1"/>
          <w:right w:val="single" w:sz="4" w:space="0" w:color="62A4D3" w:themeColor="text1"/>
          <w:insideH w:val="nil"/>
          <w:insideV w:val="nil"/>
        </w:tcBorders>
        <w:shd w:val="clear" w:color="auto" w:fill="62A4D3" w:themeFill="text1"/>
      </w:tcPr>
    </w:tblStylePr>
    <w:tblStylePr w:type="lastRow">
      <w:rPr>
        <w:b/>
        <w:bCs/>
      </w:rPr>
      <w:tblPr/>
      <w:tcPr>
        <w:tcBorders>
          <w:top w:val="double" w:sz="4" w:space="0" w:color="62A4D3" w:themeColor="text1"/>
        </w:tcBorders>
      </w:tcPr>
    </w:tblStylePr>
    <w:tblStylePr w:type="firstCol">
      <w:rPr>
        <w:b/>
        <w:bCs/>
      </w:rPr>
    </w:tblStylePr>
    <w:tblStylePr w:type="lastCol">
      <w:rPr>
        <w:b/>
        <w:bCs/>
      </w:rPr>
    </w:tblStylePr>
    <w:tblStylePr w:type="band1Vert">
      <w:tblPr/>
      <w:tcPr>
        <w:shd w:val="clear" w:color="auto" w:fill="DFECF6" w:themeFill="text1" w:themeFillTint="33"/>
      </w:tcPr>
    </w:tblStylePr>
    <w:tblStylePr w:type="band1Horz">
      <w:tblPr/>
      <w:tcPr>
        <w:shd w:val="clear" w:color="auto" w:fill="DFECF6" w:themeFill="text1" w:themeFillTint="33"/>
      </w:tcPr>
    </w:tblStylePr>
  </w:style>
  <w:style w:type="character" w:customStyle="1" w:styleId="TabletextChar">
    <w:name w:val="Table text Char"/>
    <w:basedOn w:val="DefaultParagraphFont"/>
    <w:link w:val="Tabletext"/>
    <w:rsid w:val="00B67D97"/>
    <w:rPr>
      <w:rFonts w:ascii="Calibri" w:hAnsi="Calibri" w:cs="Arial"/>
    </w:rPr>
  </w:style>
  <w:style w:type="table" w:customStyle="1" w:styleId="ListTable7Colorful-Accent51">
    <w:name w:val="List Table 7 Colorful - Accent 51"/>
    <w:basedOn w:val="TableNormal"/>
    <w:uiPriority w:val="52"/>
    <w:rsid w:val="00B67D97"/>
    <w:pPr>
      <w:spacing w:after="0" w:line="240" w:lineRule="auto"/>
    </w:pPr>
    <w:rPr>
      <w:color w:val="31849B"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B67D97"/>
    <w:pPr>
      <w:spacing w:after="0" w:line="240" w:lineRule="auto"/>
    </w:pPr>
    <w:rPr>
      <w:color w:val="5F497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B67D97"/>
    <w:pPr>
      <w:spacing w:after="0" w:line="240" w:lineRule="auto"/>
    </w:pPr>
    <w:rPr>
      <w:color w:val="76923C"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6Colorful-Accent11">
    <w:name w:val="List Table 6 Colorful - Accent 11"/>
    <w:basedOn w:val="TableNormal"/>
    <w:uiPriority w:val="51"/>
    <w:rsid w:val="00B67D97"/>
    <w:pPr>
      <w:spacing w:after="0" w:line="240" w:lineRule="auto"/>
    </w:pPr>
    <w:rPr>
      <w:color w:val="365F91" w:themeColor="accent1" w:themeShade="BF"/>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1">
    <w:name w:val="List Table 6 Colorful1"/>
    <w:basedOn w:val="TableNormal"/>
    <w:uiPriority w:val="51"/>
    <w:rsid w:val="00B67D97"/>
    <w:pPr>
      <w:spacing w:after="0" w:line="240" w:lineRule="auto"/>
    </w:pPr>
    <w:rPr>
      <w:color w:val="62A4D3" w:themeColor="text1"/>
    </w:rPr>
    <w:tblPr>
      <w:tblStyleRowBandSize w:val="1"/>
      <w:tblStyleColBandSize w:val="1"/>
      <w:tblInd w:w="0" w:type="dxa"/>
      <w:tblBorders>
        <w:top w:val="single" w:sz="4" w:space="0" w:color="62A4D3" w:themeColor="text1"/>
        <w:bottom w:val="single" w:sz="4" w:space="0" w:color="62A4D3" w:themeColor="text1"/>
      </w:tblBorders>
      <w:tblCellMar>
        <w:top w:w="0" w:type="dxa"/>
        <w:left w:w="108" w:type="dxa"/>
        <w:bottom w:w="0" w:type="dxa"/>
        <w:right w:w="108" w:type="dxa"/>
      </w:tblCellMar>
    </w:tblPr>
    <w:tblStylePr w:type="firstRow">
      <w:rPr>
        <w:b/>
        <w:bCs/>
      </w:rPr>
      <w:tblPr/>
      <w:tcPr>
        <w:tcBorders>
          <w:bottom w:val="single" w:sz="4" w:space="0" w:color="62A4D3" w:themeColor="text1"/>
        </w:tcBorders>
      </w:tcPr>
    </w:tblStylePr>
    <w:tblStylePr w:type="lastRow">
      <w:rPr>
        <w:b/>
        <w:bCs/>
      </w:rPr>
      <w:tblPr/>
      <w:tcPr>
        <w:tcBorders>
          <w:top w:val="double" w:sz="4" w:space="0" w:color="62A4D3" w:themeColor="text1"/>
        </w:tcBorders>
      </w:tcPr>
    </w:tblStylePr>
    <w:tblStylePr w:type="firstCol">
      <w:rPr>
        <w:b/>
        <w:bCs/>
      </w:rPr>
    </w:tblStylePr>
    <w:tblStylePr w:type="lastCol">
      <w:rPr>
        <w:b/>
        <w:bCs/>
      </w:rPr>
    </w:tblStylePr>
    <w:tblStylePr w:type="band1Vert">
      <w:tblPr/>
      <w:tcPr>
        <w:shd w:val="clear" w:color="auto" w:fill="DFECF6" w:themeFill="text1" w:themeFillTint="33"/>
      </w:tcPr>
    </w:tblStylePr>
    <w:tblStylePr w:type="band1Horz">
      <w:tblPr/>
      <w:tcPr>
        <w:shd w:val="clear" w:color="auto" w:fill="DFECF6" w:themeFill="text1" w:themeFillTint="33"/>
      </w:tcPr>
    </w:tblStylePr>
  </w:style>
</w:styles>
</file>

<file path=word/webSettings.xml><?xml version="1.0" encoding="utf-8"?>
<w:webSettings xmlns:r="http://schemas.openxmlformats.org/officeDocument/2006/relationships" xmlns:w="http://schemas.openxmlformats.org/wordprocessingml/2006/main">
  <w:divs>
    <w:div w:id="338429676">
      <w:bodyDiv w:val="1"/>
      <w:marLeft w:val="0"/>
      <w:marRight w:val="0"/>
      <w:marTop w:val="0"/>
      <w:marBottom w:val="0"/>
      <w:divBdr>
        <w:top w:val="none" w:sz="0" w:space="0" w:color="auto"/>
        <w:left w:val="none" w:sz="0" w:space="0" w:color="auto"/>
        <w:bottom w:val="none" w:sz="0" w:space="0" w:color="auto"/>
        <w:right w:val="none" w:sz="0" w:space="0" w:color="auto"/>
      </w:divBdr>
    </w:div>
    <w:div w:id="845628509">
      <w:bodyDiv w:val="1"/>
      <w:marLeft w:val="0"/>
      <w:marRight w:val="0"/>
      <w:marTop w:val="0"/>
      <w:marBottom w:val="0"/>
      <w:divBdr>
        <w:top w:val="none" w:sz="0" w:space="0" w:color="auto"/>
        <w:left w:val="none" w:sz="0" w:space="0" w:color="auto"/>
        <w:bottom w:val="none" w:sz="0" w:space="0" w:color="auto"/>
        <w:right w:val="none" w:sz="0" w:space="0" w:color="auto"/>
      </w:divBdr>
      <w:divsChild>
        <w:div w:id="551422598">
          <w:marLeft w:val="0"/>
          <w:marRight w:val="0"/>
          <w:marTop w:val="0"/>
          <w:marBottom w:val="0"/>
          <w:divBdr>
            <w:top w:val="none" w:sz="0" w:space="0" w:color="auto"/>
            <w:left w:val="none" w:sz="0" w:space="0" w:color="auto"/>
            <w:bottom w:val="none" w:sz="0" w:space="0" w:color="auto"/>
            <w:right w:val="none" w:sz="0" w:space="0" w:color="auto"/>
          </w:divBdr>
          <w:divsChild>
            <w:div w:id="1827279127">
              <w:marLeft w:val="0"/>
              <w:marRight w:val="0"/>
              <w:marTop w:val="0"/>
              <w:marBottom w:val="0"/>
              <w:divBdr>
                <w:top w:val="none" w:sz="0" w:space="0" w:color="auto"/>
                <w:left w:val="none" w:sz="0" w:space="0" w:color="auto"/>
                <w:bottom w:val="none" w:sz="0" w:space="0" w:color="auto"/>
                <w:right w:val="none" w:sz="0" w:space="0" w:color="auto"/>
              </w:divBdr>
              <w:divsChild>
                <w:div w:id="10539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791303">
      <w:bodyDiv w:val="1"/>
      <w:marLeft w:val="0"/>
      <w:marRight w:val="0"/>
      <w:marTop w:val="0"/>
      <w:marBottom w:val="0"/>
      <w:divBdr>
        <w:top w:val="none" w:sz="0" w:space="0" w:color="auto"/>
        <w:left w:val="none" w:sz="0" w:space="0" w:color="auto"/>
        <w:bottom w:val="none" w:sz="0" w:space="0" w:color="auto"/>
        <w:right w:val="none" w:sz="0" w:space="0" w:color="auto"/>
      </w:divBdr>
    </w:div>
    <w:div w:id="14313119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futurelearn.com" TargetMode="External"/><Relationship Id="rId29" Type="http://schemas.microsoft.com/office/2011/relationships/people" Target="people.xml"/><Relationship Id="rId30" Type="http://schemas.microsoft.com/office/2011/relationships/commentsExtended" Target="commentsExtended.xml"/><Relationship Id="rId31" Type="http://schemas.microsoft.com/office/2007/relationships/stylesWithEffects" Target="stylesWithEffects.xml"/><Relationship Id="rId10" Type="http://schemas.openxmlformats.org/officeDocument/2006/relationships/hyperlink" Target="http://www.coursera.org" TargetMode="External"/><Relationship Id="rId11" Type="http://schemas.openxmlformats.org/officeDocument/2006/relationships/hyperlink" Target="http://www.edx.org" TargetMode="External"/><Relationship Id="rId12" Type="http://schemas.openxmlformats.org/officeDocument/2006/relationships/hyperlink" Target="http://www.open.edu/openlearn/" TargetMode="External"/><Relationship Id="rId13" Type="http://schemas.openxmlformats.org/officeDocument/2006/relationships/hyperlink" Target="http://www.open.edu/openlearncreate/" TargetMode="External"/><Relationship Id="rId14" Type="http://schemas.openxmlformats.org/officeDocument/2006/relationships/hyperlink" Target="https://creativecommons.org/share-your-work/licensing-considerations/" TargetMode="External"/><Relationship Id="rId15" Type="http://schemas.openxmlformats.org/officeDocument/2006/relationships/hyperlink" Target="http://www.open.edu/openlearncreate/oeps" TargetMode="Externa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U colours">
      <a:dk1>
        <a:srgbClr val="62A4D3"/>
      </a:dk1>
      <a:lt1>
        <a:sysClr val="window" lastClr="FFFFFF"/>
      </a:lt1>
      <a:dk2>
        <a:srgbClr val="004D9A"/>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923BA-A709-CA4C-A62F-4B298D211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635</Words>
  <Characters>3624</Characters>
  <Application>Microsoft Macintosh Word</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Awareness of open educational resources (OER) and open educational practice (OEP) in Scottish Higher Education Institutions Survey Results</vt:lpstr>
    </vt:vector>
  </TitlesOfParts>
  <Company/>
  <LinksUpToDate>false</LinksUpToDate>
  <CharactersWithSpaces>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Awareness of open educational resources (OER) and open educational practice (OEP) in Scottish Higher Education Institutions Survey Results</dc:title>
  <dc:creator>Pete Cannell</dc:creator>
  <cp:lastModifiedBy>Pete Cannell</cp:lastModifiedBy>
  <cp:revision>3</cp:revision>
  <cp:lastPrinted>2017-02-15T13:11:00Z</cp:lastPrinted>
  <dcterms:created xsi:type="dcterms:W3CDTF">2017-04-28T19:05:00Z</dcterms:created>
  <dcterms:modified xsi:type="dcterms:W3CDTF">2017-07-26T14:39:00Z</dcterms:modified>
</cp:coreProperties>
</file>