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A353E" w14:textId="77777777" w:rsidR="00E977F3" w:rsidRDefault="00156113" w:rsidP="00156113">
      <w:pPr>
        <w:rPr>
          <w:rFonts w:cs="Arial"/>
        </w:rPr>
      </w:pPr>
      <w:r>
        <w:rPr>
          <w:rFonts w:cs="Arial"/>
        </w:rPr>
        <w:t xml:space="preserve">  </w:t>
      </w:r>
      <w:r w:rsidR="00D54B64" w:rsidRPr="00D54B64">
        <w:rPr>
          <w:rFonts w:cs="Arial"/>
          <w:noProof/>
          <w:lang w:val="en-US" w:eastAsia="en-US"/>
        </w:rPr>
        <w:drawing>
          <wp:inline distT="0" distB="0" distL="0" distR="0" wp14:anchorId="27BA7513" wp14:editId="372A0F1A">
            <wp:extent cx="5543550" cy="793449"/>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PS logo for name badges.png"/>
                    <pic:cNvPicPr/>
                  </pic:nvPicPr>
                  <pic:blipFill>
                    <a:blip r:embed="rId9">
                      <a:extLst>
                        <a:ext uri="{28A0092B-C50C-407E-A947-70E740481C1C}">
                          <a14:useLocalDpi xmlns:a14="http://schemas.microsoft.com/office/drawing/2010/main" val="0"/>
                        </a:ext>
                      </a:extLst>
                    </a:blip>
                    <a:stretch>
                      <a:fillRect/>
                    </a:stretch>
                  </pic:blipFill>
                  <pic:spPr>
                    <a:xfrm>
                      <a:off x="0" y="0"/>
                      <a:ext cx="5586333" cy="799573"/>
                    </a:xfrm>
                    <a:prstGeom prst="rect">
                      <a:avLst/>
                    </a:prstGeom>
                  </pic:spPr>
                </pic:pic>
              </a:graphicData>
            </a:graphic>
          </wp:inline>
        </w:drawing>
      </w:r>
      <w:r>
        <w:rPr>
          <w:rFonts w:cs="Arial"/>
        </w:rPr>
        <w:t xml:space="preserve">            </w:t>
      </w:r>
    </w:p>
    <w:p w14:paraId="3C495926" w14:textId="77777777" w:rsidR="003F32FB" w:rsidRDefault="00321403" w:rsidP="003F32FB">
      <w:pPr>
        <w:pStyle w:val="Titleofreport"/>
        <w:spacing w:after="0" w:line="360" w:lineRule="auto"/>
        <w:rPr>
          <w:color w:val="808080" w:themeColor="background1" w:themeShade="80"/>
        </w:rPr>
      </w:pPr>
      <w:r>
        <w:rPr>
          <w:color w:val="808080" w:themeColor="background1" w:themeShade="80"/>
        </w:rPr>
        <w:t xml:space="preserve">OEPS briefing </w:t>
      </w:r>
    </w:p>
    <w:p w14:paraId="64EDE789" w14:textId="77777777" w:rsidR="004767EE" w:rsidRPr="004767EE" w:rsidRDefault="00B14B12" w:rsidP="004767EE">
      <w:pPr>
        <w:pStyle w:val="Titleofreport"/>
        <w:rPr>
          <w:bCs/>
          <w:lang w:val="en-US"/>
        </w:rPr>
      </w:pPr>
      <w:r>
        <w:rPr>
          <w:bCs/>
          <w:lang w:val="en-US"/>
        </w:rPr>
        <w:t>Trends in</w:t>
      </w:r>
      <w:r w:rsidR="00142583">
        <w:rPr>
          <w:bCs/>
          <w:lang w:val="en-US"/>
        </w:rPr>
        <w:t xml:space="preserve"> open educational practice</w:t>
      </w:r>
      <w:r>
        <w:rPr>
          <w:bCs/>
          <w:lang w:val="en-US"/>
        </w:rPr>
        <w:t xml:space="preserve"> in Scotland’s colleges and universities</w:t>
      </w:r>
    </w:p>
    <w:p w14:paraId="15D85FB8" w14:textId="77777777" w:rsidR="00321403" w:rsidRDefault="00142583" w:rsidP="00142583">
      <w:pPr>
        <w:pStyle w:val="Heading2"/>
        <w:rPr>
          <w:lang w:val="en-US"/>
        </w:rPr>
      </w:pPr>
      <w:r>
        <w:rPr>
          <w:lang w:val="en-US"/>
        </w:rPr>
        <w:t>About this briefing</w:t>
      </w:r>
    </w:p>
    <w:p w14:paraId="28DCCD5E" w14:textId="77777777" w:rsidR="00C3319A" w:rsidRDefault="00C3319A" w:rsidP="00C3319A">
      <w:pPr>
        <w:rPr>
          <w:lang w:val="en-US"/>
        </w:rPr>
      </w:pPr>
      <w:r>
        <w:rPr>
          <w:lang w:val="en-US"/>
        </w:rPr>
        <w:t xml:space="preserve">This briefing is one of a series produced by the Opening Educational Practices in Scotland (OEPS) project.  It aims to provide a concise summary of recent trends and developments in the use of free openly licensed educational resources in Scotland.  It sits alongside an extensive set of longer reports and briefings produced by the project.  </w:t>
      </w:r>
    </w:p>
    <w:p w14:paraId="39BF597A" w14:textId="77777777" w:rsidR="00C3319A" w:rsidRDefault="00C3319A" w:rsidP="00C3319A">
      <w:pPr>
        <w:pStyle w:val="Heading2"/>
        <w:rPr>
          <w:lang w:val="en-US"/>
        </w:rPr>
      </w:pPr>
      <w:r>
        <w:rPr>
          <w:lang w:val="en-US"/>
        </w:rPr>
        <w:t>About OEPS</w:t>
      </w:r>
    </w:p>
    <w:p w14:paraId="7CD87E59" w14:textId="77777777" w:rsidR="00C3319A" w:rsidRDefault="00C3319A" w:rsidP="00C3319A">
      <w:r>
        <w:t xml:space="preserve">OEPS was </w:t>
      </w:r>
      <w:r w:rsidRPr="00321403">
        <w:t>a thre</w:t>
      </w:r>
      <w:r>
        <w:t>e-year cross-sector project to facilitate</w:t>
      </w:r>
      <w:r w:rsidRPr="00321403">
        <w:t xml:space="preserve"> best practic</w:t>
      </w:r>
      <w:r>
        <w:t xml:space="preserve">e in Scottish open education. </w:t>
      </w:r>
      <w:r w:rsidRPr="00321403">
        <w:t xml:space="preserve"> </w:t>
      </w:r>
      <w:r>
        <w:t xml:space="preserve">The project was concerned with the use of openly licensed educational materials, widening participation and social justice.  This briefing and others in the series reflects the focus and objectives of the project.  </w:t>
      </w:r>
    </w:p>
    <w:p w14:paraId="18742527" w14:textId="77777777" w:rsidR="005B7595" w:rsidRDefault="00C3319A" w:rsidP="00C3319A">
      <w:pPr>
        <w:pStyle w:val="Heading2"/>
      </w:pPr>
      <w:r>
        <w:t>Trends</w:t>
      </w:r>
    </w:p>
    <w:p w14:paraId="3AC216B8" w14:textId="77777777" w:rsidR="00DF51C8" w:rsidRDefault="00DF51C8" w:rsidP="005E7A53">
      <w:pPr>
        <w:pStyle w:val="Heading3"/>
        <w:numPr>
          <w:ilvl w:val="0"/>
          <w:numId w:val="24"/>
        </w:numPr>
      </w:pPr>
      <w:r>
        <w:t>MOOCs – evolution and differentiation</w:t>
      </w:r>
    </w:p>
    <w:p w14:paraId="42EE6A9C" w14:textId="77777777" w:rsidR="00266D63" w:rsidRDefault="00FB57D0" w:rsidP="00C3319A">
      <w:r>
        <w:t xml:space="preserve">The high profile of Massive Open Online Courses (MOOCs) from late 2011 provided a stimulus for </w:t>
      </w:r>
      <w:proofErr w:type="gramStart"/>
      <w:r>
        <w:t>developments</w:t>
      </w:r>
      <w:proofErr w:type="gramEnd"/>
      <w:r>
        <w:t xml:space="preserve"> in open education more generally.  The most obvious outcome of this in Scotland and in the rest of the UK was the decision by a minority of universities to participate in developing courses for one or more of the MOOC platforms.  </w:t>
      </w:r>
      <w:proofErr w:type="gramStart"/>
      <w:r>
        <w:t xml:space="preserve">Participation is skewed by </w:t>
      </w:r>
      <w:r w:rsidR="00B14B12">
        <w:t xml:space="preserve">institutional </w:t>
      </w:r>
      <w:r>
        <w:t>mission</w:t>
      </w:r>
      <w:proofErr w:type="gramEnd"/>
      <w:r>
        <w:t xml:space="preserve"> and the Russell</w:t>
      </w:r>
      <w:r w:rsidR="00266D63">
        <w:t xml:space="preserve"> Group institutions are</w:t>
      </w:r>
      <w:r>
        <w:t xml:space="preserve"> prominent.  Comparison of the 2014 and 2106 UCISA UK surveys of Technology Enhanced Learning (TEL) suggests that </w:t>
      </w:r>
      <w:r w:rsidR="00266D63">
        <w:t xml:space="preserve">relative interest in open education has declined as has reported attention to digital literacy and digital participation.  </w:t>
      </w:r>
    </w:p>
    <w:p w14:paraId="4F7CAD60" w14:textId="77777777" w:rsidR="00DF51C8" w:rsidRDefault="00266D63" w:rsidP="00C3319A">
      <w:r>
        <w:t>There are significant changes taking place in the use of MOOCs in the UK which reflect similar processes in the US and elsewhere.  Institutions and platforms are tending to move towards ‘</w:t>
      </w:r>
      <w:proofErr w:type="spellStart"/>
      <w:r>
        <w:t>freemium</w:t>
      </w:r>
      <w:proofErr w:type="spellEnd"/>
      <w:r>
        <w:t xml:space="preserve">’ models.  Typically this mean that courses are free and open access (albeit often time limited), while certificates and additional services incur a fee.  Some institutions in England </w:t>
      </w:r>
      <w:r w:rsidR="009E6F42">
        <w:t xml:space="preserve">and internationally </w:t>
      </w:r>
      <w:r>
        <w:t xml:space="preserve">are also piloting options for including assessed MOOC study in </w:t>
      </w:r>
      <w:r w:rsidR="009E6F42">
        <w:t>formal programmes or offering accredited qualifications via a MOOC platform.  There is also a trend to partner with other organisations to offer closed packages of skills training via the MOOC platform.</w:t>
      </w:r>
    </w:p>
    <w:p w14:paraId="7D141962" w14:textId="77777777" w:rsidR="009E6F42" w:rsidRDefault="00DF51C8" w:rsidP="005E7A53">
      <w:pPr>
        <w:pStyle w:val="Heading3"/>
        <w:numPr>
          <w:ilvl w:val="0"/>
          <w:numId w:val="24"/>
        </w:numPr>
      </w:pPr>
      <w:r>
        <w:lastRenderedPageBreak/>
        <w:t>Policy development</w:t>
      </w:r>
    </w:p>
    <w:p w14:paraId="071EB8D2" w14:textId="77777777" w:rsidR="00B2717F" w:rsidRDefault="00343FB5" w:rsidP="00C3319A">
      <w:hyperlink r:id="rId10" w:history="1">
        <w:r w:rsidR="009E6F42" w:rsidRPr="001E3B90">
          <w:rPr>
            <w:rStyle w:val="Hyperlink"/>
          </w:rPr>
          <w:t>The Sc</w:t>
        </w:r>
        <w:r w:rsidR="001E3B90" w:rsidRPr="001E3B90">
          <w:rPr>
            <w:rStyle w:val="Hyperlink"/>
          </w:rPr>
          <w:t>ottish Open Education Declaration</w:t>
        </w:r>
      </w:hyperlink>
      <w:r w:rsidR="009E6F42">
        <w:t xml:space="preserve"> </w:t>
      </w:r>
      <w:r w:rsidR="001E3B90">
        <w:t xml:space="preserve">has wide recognition </w:t>
      </w:r>
      <w:r w:rsidR="009E6F42">
        <w:t>in the international learning technology community</w:t>
      </w:r>
      <w:r w:rsidR="001E3B90">
        <w:t xml:space="preserve">.  </w:t>
      </w:r>
      <w:r w:rsidR="009E6F42">
        <w:t xml:space="preserve"> </w:t>
      </w:r>
      <w:r w:rsidR="00B2717F">
        <w:t>It has yet to be taken up at government level although it has influenced the adoption of policy on open education in a small</w:t>
      </w:r>
      <w:r w:rsidR="00B14B12">
        <w:t xml:space="preserve"> but growing</w:t>
      </w:r>
      <w:r w:rsidR="00B2717F">
        <w:t xml:space="preserve"> number of Scottish higher education institutions.  </w:t>
      </w:r>
      <w:r w:rsidR="00B14B12">
        <w:t>At a government level there is a tendency to view</w:t>
      </w:r>
      <w:r w:rsidR="00B2717F">
        <w:t xml:space="preserve"> open </w:t>
      </w:r>
      <w:r w:rsidR="00B14B12">
        <w:t>as</w:t>
      </w:r>
      <w:r w:rsidR="00B2717F">
        <w:t xml:space="preserve"> a specialist concern of the university sector.  </w:t>
      </w:r>
    </w:p>
    <w:p w14:paraId="40A4F946" w14:textId="77777777" w:rsidR="00DF51C8" w:rsidRDefault="00DF51C8" w:rsidP="005E7A53">
      <w:pPr>
        <w:pStyle w:val="Heading3"/>
        <w:numPr>
          <w:ilvl w:val="0"/>
          <w:numId w:val="24"/>
        </w:numPr>
      </w:pPr>
      <w:r>
        <w:t>Staff awareness</w:t>
      </w:r>
    </w:p>
    <w:p w14:paraId="13FBD9FC" w14:textId="77777777" w:rsidR="00DF51C8" w:rsidRDefault="00B2717F" w:rsidP="00C3319A">
      <w:r>
        <w:t xml:space="preserve">Awareness of open education among teaching staff in Scottish </w:t>
      </w:r>
      <w:r w:rsidR="00B14B12">
        <w:t>colleges and universities</w:t>
      </w:r>
      <w:r>
        <w:t xml:space="preserve"> remains relatively low.  There is evidence that professional development opportunities are an effective way of increasing awareness although at the time of writing open education is not part of the TQFE for new college staff or the various Professional Certificates in Higher Education Learning and Teaching that are provided for new university staff.  </w:t>
      </w:r>
    </w:p>
    <w:p w14:paraId="3FE64D12" w14:textId="77777777" w:rsidR="00B2717F" w:rsidRDefault="00DF51C8" w:rsidP="005E7A53">
      <w:pPr>
        <w:pStyle w:val="Heading3"/>
        <w:numPr>
          <w:ilvl w:val="0"/>
          <w:numId w:val="24"/>
        </w:numPr>
      </w:pPr>
      <w:r>
        <w:t>Pockets of innovative practice</w:t>
      </w:r>
    </w:p>
    <w:p w14:paraId="0127920C" w14:textId="77777777" w:rsidR="001E3B90" w:rsidRDefault="00B2717F" w:rsidP="00C3319A">
      <w:r>
        <w:t xml:space="preserve">Over the three years from 2014 – 2017 the number of examples of innovative practice in Scottish higher education institutions grew rapidly.   </w:t>
      </w:r>
      <w:r w:rsidR="00B14B12">
        <w:t xml:space="preserve">Examples of good practice from across the sector can be found in the case studies section of the </w:t>
      </w:r>
      <w:hyperlink r:id="rId11" w:history="1">
        <w:r w:rsidR="00B14B12" w:rsidRPr="00B14B12">
          <w:rPr>
            <w:rStyle w:val="Hyperlink"/>
          </w:rPr>
          <w:t>OEPS legacy resources</w:t>
        </w:r>
      </w:hyperlink>
      <w:r w:rsidR="00B14B12">
        <w:t xml:space="preserve">.  </w:t>
      </w:r>
      <w:r w:rsidR="00DF51C8">
        <w:t xml:space="preserve">However, in general </w:t>
      </w:r>
      <w:r w:rsidR="00B14B12">
        <w:t xml:space="preserve">good practice </w:t>
      </w:r>
      <w:r w:rsidR="00DF51C8">
        <w:t>remain</w:t>
      </w:r>
      <w:r w:rsidR="00B14B12">
        <w:t>s</w:t>
      </w:r>
      <w:r w:rsidR="00DF51C8">
        <w:t xml:space="preserve"> relatively isolated and </w:t>
      </w:r>
      <w:r w:rsidR="00B14B12">
        <w:t>is</w:t>
      </w:r>
      <w:r w:rsidR="00DF51C8">
        <w:t xml:space="preserve"> not well known within or between institutions.</w:t>
      </w:r>
    </w:p>
    <w:p w14:paraId="661A760D" w14:textId="77777777" w:rsidR="001E3B90" w:rsidRDefault="00DF51C8" w:rsidP="005E7A53">
      <w:pPr>
        <w:pStyle w:val="Heading3"/>
        <w:numPr>
          <w:ilvl w:val="0"/>
          <w:numId w:val="24"/>
        </w:numPr>
      </w:pPr>
      <w:r>
        <w:t>Platforms</w:t>
      </w:r>
    </w:p>
    <w:p w14:paraId="202FCA8F" w14:textId="77777777" w:rsidR="00A421A6" w:rsidRDefault="00DF51C8" w:rsidP="00C3319A">
      <w:r>
        <w:t xml:space="preserve">Seven out of the nineteen Scottish higher education institutions contribute courses to the </w:t>
      </w:r>
      <w:hyperlink r:id="rId12" w:history="1">
        <w:r w:rsidRPr="00DF51C8">
          <w:rPr>
            <w:rStyle w:val="Hyperlink"/>
          </w:rPr>
          <w:t>FutureLearn</w:t>
        </w:r>
      </w:hyperlink>
      <w:r>
        <w:t xml:space="preserve"> MOOC platform.  </w:t>
      </w:r>
    </w:p>
    <w:p w14:paraId="647A9C39" w14:textId="77777777" w:rsidR="0057211F" w:rsidRDefault="00A421A6" w:rsidP="00C3319A">
      <w:r>
        <w:t>JORUM, the UK wide sector repository for open educational resources, was withdrawn</w:t>
      </w:r>
      <w:r w:rsidR="00202815">
        <w:t xml:space="preserve"> by JISC</w:t>
      </w:r>
      <w:r>
        <w:t xml:space="preserve"> in 2016. JORUM </w:t>
      </w:r>
      <w:r w:rsidR="00202815">
        <w:t xml:space="preserve">also </w:t>
      </w:r>
      <w:r>
        <w:t xml:space="preserve">provided the platform for </w:t>
      </w:r>
      <w:r w:rsidR="00202815">
        <w:t>Re</w:t>
      </w:r>
      <w:proofErr w:type="gramStart"/>
      <w:r w:rsidR="00202815">
        <w:t>:Source</w:t>
      </w:r>
      <w:proofErr w:type="gramEnd"/>
      <w:r w:rsidR="00202815">
        <w:t xml:space="preserve"> the repository for Scotland’s Colleges run by the College Development Network (CDN).  Surveys conducted by the OEPS team in 2015 and 2016 found that awareness of JORUM was low.  While there has been no sector-wide replacement for JORUM </w:t>
      </w:r>
      <w:r w:rsidR="0057211F">
        <w:t xml:space="preserve">in Scotland, </w:t>
      </w:r>
      <w:r w:rsidR="00202815">
        <w:t xml:space="preserve">CDN has launched </w:t>
      </w:r>
      <w:hyperlink r:id="rId13" w:history="1">
        <w:r w:rsidR="00202815" w:rsidRPr="00202815">
          <w:rPr>
            <w:rStyle w:val="Hyperlink"/>
          </w:rPr>
          <w:t xml:space="preserve">CDN </w:t>
        </w:r>
        <w:proofErr w:type="spellStart"/>
        <w:r w:rsidR="00202815" w:rsidRPr="00202815">
          <w:rPr>
            <w:rStyle w:val="Hyperlink"/>
          </w:rPr>
          <w:t>LearnOnline</w:t>
        </w:r>
        <w:proofErr w:type="spellEnd"/>
      </w:hyperlink>
      <w:r w:rsidR="00202815">
        <w:t xml:space="preserve"> </w:t>
      </w:r>
      <w:r w:rsidR="0057211F">
        <w:t xml:space="preserve">and there are now three institutions with dedicated show cases for open educational resources; </w:t>
      </w:r>
      <w:hyperlink r:id="rId14" w:history="1">
        <w:r w:rsidR="0057211F" w:rsidRPr="000E3A9E">
          <w:rPr>
            <w:rStyle w:val="Hyperlink"/>
          </w:rPr>
          <w:t>Open.Ed</w:t>
        </w:r>
      </w:hyperlink>
      <w:r w:rsidR="0057211F">
        <w:t xml:space="preserve"> at The University of Edinburgh; </w:t>
      </w:r>
      <w:hyperlink r:id="rId15" w:history="1">
        <w:proofErr w:type="spellStart"/>
        <w:r w:rsidR="0057211F" w:rsidRPr="000E3A9E">
          <w:rPr>
            <w:rStyle w:val="Hyperlink"/>
          </w:rPr>
          <w:t>edshare@GCU</w:t>
        </w:r>
        <w:proofErr w:type="spellEnd"/>
      </w:hyperlink>
      <w:r w:rsidR="0057211F">
        <w:t xml:space="preserve"> at Glasgow Caledonian University and </w:t>
      </w:r>
      <w:hyperlink r:id="rId16" w:history="1">
        <w:r w:rsidR="0057211F" w:rsidRPr="000E3A9E">
          <w:rPr>
            <w:rStyle w:val="Hyperlink"/>
          </w:rPr>
          <w:t>OpenLearn</w:t>
        </w:r>
      </w:hyperlink>
      <w:r w:rsidR="0057211F">
        <w:t xml:space="preserve"> at the Open University.</w:t>
      </w:r>
    </w:p>
    <w:p w14:paraId="4EC83376" w14:textId="77777777" w:rsidR="005E7A53" w:rsidRDefault="0057211F" w:rsidP="005E7A53">
      <w:r>
        <w:t xml:space="preserve">Commercial organisations are increasingly engaging with open education.  This phenomenon is most advanced in the United States where McGraw-Hill through its acquisition of </w:t>
      </w:r>
      <w:hyperlink r:id="rId17" w:history="1">
        <w:proofErr w:type="spellStart"/>
        <w:r w:rsidRPr="0057211F">
          <w:rPr>
            <w:rStyle w:val="Hyperlink"/>
          </w:rPr>
          <w:t>Knovation</w:t>
        </w:r>
        <w:proofErr w:type="spellEnd"/>
      </w:hyperlink>
      <w:r>
        <w:t xml:space="preserve"> and Amazon with its Inspire platform launched in 2017 are targeting the K-12 school market offering curated open content.  VLE providers such as </w:t>
      </w:r>
      <w:hyperlink r:id="rId18" w:history="1">
        <w:r w:rsidRPr="0057211F">
          <w:rPr>
            <w:rStyle w:val="Hyperlink"/>
          </w:rPr>
          <w:t>Blackboard</w:t>
        </w:r>
      </w:hyperlink>
      <w:r>
        <w:t xml:space="preserve"> and </w:t>
      </w:r>
      <w:hyperlink r:id="rId19" w:history="1">
        <w:r w:rsidRPr="0057211F">
          <w:rPr>
            <w:rStyle w:val="Hyperlink"/>
          </w:rPr>
          <w:t>Canvas</w:t>
        </w:r>
      </w:hyperlink>
      <w:r>
        <w:t xml:space="preserve"> offer similar support.</w:t>
      </w:r>
    </w:p>
    <w:p w14:paraId="716B2043" w14:textId="77777777" w:rsidR="005E7A53" w:rsidRDefault="005E7A53" w:rsidP="005E7A53">
      <w:pPr>
        <w:pStyle w:val="Heading3"/>
        <w:numPr>
          <w:ilvl w:val="0"/>
          <w:numId w:val="24"/>
        </w:numPr>
      </w:pPr>
      <w:r>
        <w:t>Open Badges</w:t>
      </w:r>
    </w:p>
    <w:p w14:paraId="35C1A7D8" w14:textId="77777777" w:rsidR="00B14B12" w:rsidRPr="00B14B12" w:rsidRDefault="005E7A53" w:rsidP="00B14B12">
      <w:pPr>
        <w:rPr>
          <w:lang w:val="en-US"/>
        </w:rPr>
      </w:pPr>
      <w:r>
        <w:t xml:space="preserve">Three years ago Open Badge initiatives in Scotland were small scale and localised.  The informal learning sector is leading the way in the use of badges.  The </w:t>
      </w:r>
      <w:r w:rsidRPr="00B14B12">
        <w:rPr>
          <w:lang w:val="en-US"/>
        </w:rPr>
        <w:t xml:space="preserve">Scottish Social Services Council (SSSC) has launched a major initiative with the </w:t>
      </w:r>
      <w:r>
        <w:t>development of</w:t>
      </w:r>
      <w:r w:rsidRPr="001C0888">
        <w:t xml:space="preserve"> the </w:t>
      </w:r>
      <w:r w:rsidR="00343FB5">
        <w:fldChar w:fldCharType="begin"/>
      </w:r>
      <w:r w:rsidR="00343FB5">
        <w:instrText xml:space="preserve"> HYPERLINK "https://www.badges.sssc.uk.com/" \t "_blank" </w:instrText>
      </w:r>
      <w:r w:rsidR="00343FB5">
        <w:fldChar w:fldCharType="separate"/>
      </w:r>
      <w:r w:rsidRPr="001C0888">
        <w:rPr>
          <w:rStyle w:val="Hyperlink"/>
        </w:rPr>
        <w:t>SSSC Open Badges website</w:t>
      </w:r>
      <w:r w:rsidR="00343FB5">
        <w:rPr>
          <w:rStyle w:val="Hyperlink"/>
        </w:rPr>
        <w:fldChar w:fldCharType="end"/>
      </w:r>
      <w:r w:rsidRPr="00B14B12">
        <w:rPr>
          <w:lang w:val="en-US"/>
        </w:rPr>
        <w:t>.  The growth in the number of learners with micro-credentials in the form of Open Badges poses new opportunities and challenges to colleges and universities in supporting transitions to formal study.</w:t>
      </w:r>
      <w:r w:rsidR="00B14B12" w:rsidRPr="00B14B12">
        <w:rPr>
          <w:lang w:val="en-US"/>
        </w:rPr>
        <w:t xml:space="preserve">  </w:t>
      </w:r>
      <w:r w:rsidR="00B14B12">
        <w:rPr>
          <w:lang w:val="en-US"/>
        </w:rPr>
        <w:t>The OEPS Briefing,</w:t>
      </w:r>
      <w:r w:rsidR="00B14B12" w:rsidRPr="00B14B12">
        <w:rPr>
          <w:lang w:val="en-US"/>
        </w:rPr>
        <w:t xml:space="preserve"> Open Badges, Recognition and Credit</w:t>
      </w:r>
      <w:r w:rsidR="00B14B12">
        <w:rPr>
          <w:lang w:val="en-US"/>
        </w:rPr>
        <w:t xml:space="preserve"> includes in depth coverage of the SSSC initiative and of the use of Badges at the University of </w:t>
      </w:r>
      <w:proofErr w:type="spellStart"/>
      <w:r w:rsidR="00B14B12">
        <w:rPr>
          <w:lang w:val="en-US"/>
        </w:rPr>
        <w:t>Abertay</w:t>
      </w:r>
      <w:proofErr w:type="spellEnd"/>
      <w:r w:rsidR="00B14B12">
        <w:rPr>
          <w:lang w:val="en-US"/>
        </w:rPr>
        <w:t xml:space="preserve"> to </w:t>
      </w:r>
      <w:proofErr w:type="spellStart"/>
      <w:r w:rsidR="00B14B12">
        <w:rPr>
          <w:lang w:val="en-US"/>
        </w:rPr>
        <w:t>recognise</w:t>
      </w:r>
      <w:proofErr w:type="spellEnd"/>
      <w:r w:rsidR="00B14B12">
        <w:rPr>
          <w:lang w:val="en-US"/>
        </w:rPr>
        <w:t xml:space="preserve"> co- and extra-curricular activity.</w:t>
      </w:r>
    </w:p>
    <w:p w14:paraId="6150ECE6" w14:textId="77777777" w:rsidR="00C3319A" w:rsidRDefault="00C3319A" w:rsidP="005E7A53"/>
    <w:p w14:paraId="789D0ED0" w14:textId="77777777" w:rsidR="005E7A53" w:rsidRDefault="005E7A53" w:rsidP="005E7A53">
      <w:pPr>
        <w:pStyle w:val="Heading3"/>
        <w:numPr>
          <w:ilvl w:val="0"/>
          <w:numId w:val="24"/>
        </w:numPr>
      </w:pPr>
      <w:r>
        <w:t>Badged Open Courses</w:t>
      </w:r>
    </w:p>
    <w:p w14:paraId="3C4E4AE8" w14:textId="77777777" w:rsidR="009E2CC6" w:rsidRDefault="002E616A" w:rsidP="00C3319A">
      <w:r>
        <w:t xml:space="preserve">There is a growing eco-system of short free open courses.  Some like the suite of badged courses (currently twenty one) hosted on </w:t>
      </w:r>
      <w:hyperlink r:id="rId20" w:history="1">
        <w:r w:rsidRPr="002E616A">
          <w:rPr>
            <w:rStyle w:val="Hyperlink"/>
          </w:rPr>
          <w:t>OpenLearn</w:t>
        </w:r>
      </w:hyperlink>
      <w:r>
        <w:t xml:space="preserve"> are primarily concerned with supporting educational transitions and widening participation.  The </w:t>
      </w:r>
      <w:proofErr w:type="gramStart"/>
      <w:r>
        <w:t xml:space="preserve">fourteen </w:t>
      </w:r>
      <w:r w:rsidR="00C3319A">
        <w:t>exemplar</w:t>
      </w:r>
      <w:proofErr w:type="gramEnd"/>
      <w:r w:rsidR="00C3319A">
        <w:t xml:space="preserve"> course</w:t>
      </w:r>
      <w:r>
        <w:t xml:space="preserve">s co-created by the OEPS project with third sector and Scottish university partners cover transitions, professional development and knowledge exchange.   The OEPS courses are hosted on </w:t>
      </w:r>
      <w:hyperlink r:id="rId21" w:history="1">
        <w:r w:rsidRPr="002E616A">
          <w:rPr>
            <w:rStyle w:val="Hyperlink"/>
          </w:rPr>
          <w:t>OpenLearn Create</w:t>
        </w:r>
      </w:hyperlink>
      <w:r w:rsidR="009E2CC6">
        <w:t xml:space="preserve">, </w:t>
      </w:r>
      <w:r>
        <w:t>which is a community platform, hosted by the Open</w:t>
      </w:r>
      <w:r w:rsidR="009E2CC6">
        <w:t xml:space="preserve"> University and</w:t>
      </w:r>
      <w:r>
        <w:t xml:space="preserve"> open to all.</w:t>
      </w:r>
    </w:p>
    <w:p w14:paraId="229C7E2D" w14:textId="77777777" w:rsidR="001E3B90" w:rsidRDefault="001E3B90" w:rsidP="001E3B90">
      <w:pPr>
        <w:pStyle w:val="Heading2"/>
      </w:pPr>
      <w:r>
        <w:t>References and further reading</w:t>
      </w:r>
    </w:p>
    <w:p w14:paraId="68A13A4B" w14:textId="77777777" w:rsidR="002E616A" w:rsidRDefault="00FB57D0" w:rsidP="00142583">
      <w:pPr>
        <w:rPr>
          <w:lang w:val="en-US"/>
        </w:rPr>
      </w:pPr>
      <w:bookmarkStart w:id="0" w:name="_GoBack"/>
      <w:bookmarkEnd w:id="0"/>
      <w:r>
        <w:rPr>
          <w:lang w:val="en-US"/>
        </w:rPr>
        <w:t>Walker, R., Voce,</w:t>
      </w:r>
      <w:r w:rsidR="009E2CC6">
        <w:rPr>
          <w:lang w:val="en-US"/>
        </w:rPr>
        <w:t xml:space="preserve"> </w:t>
      </w:r>
      <w:r>
        <w:rPr>
          <w:lang w:val="en-US"/>
        </w:rPr>
        <w:t xml:space="preserve">J., Swift, E., Ahmed, J., Jenkins, M. and Vincent, P. (2016) </w:t>
      </w:r>
      <w:r w:rsidRPr="002E616A">
        <w:rPr>
          <w:i/>
          <w:lang w:val="en-US"/>
        </w:rPr>
        <w:t>2016 Survey of Technology Enhanced Learning for higher education in the UK</w:t>
      </w:r>
      <w:r>
        <w:rPr>
          <w:lang w:val="en-US"/>
        </w:rPr>
        <w:t>, Oxford, UCISA.</w:t>
      </w:r>
    </w:p>
    <w:p w14:paraId="0C46470F" w14:textId="77777777" w:rsidR="00142583" w:rsidRDefault="002E616A" w:rsidP="009E2CC6">
      <w:pPr>
        <w:pStyle w:val="Heading3"/>
        <w:rPr>
          <w:lang w:val="en-US"/>
        </w:rPr>
      </w:pPr>
      <w:r>
        <w:rPr>
          <w:lang w:val="en-US"/>
        </w:rPr>
        <w:t xml:space="preserve">From the </w:t>
      </w:r>
      <w:hyperlink r:id="rId22" w:history="1">
        <w:r w:rsidRPr="002E616A">
          <w:rPr>
            <w:rStyle w:val="Hyperlink"/>
            <w:lang w:val="en-US"/>
          </w:rPr>
          <w:t>OEPS legacy collection</w:t>
        </w:r>
      </w:hyperlink>
    </w:p>
    <w:p w14:paraId="7F20CEEE" w14:textId="77777777" w:rsidR="002E616A" w:rsidRPr="009E2CC6" w:rsidRDefault="002E616A" w:rsidP="009E2CC6">
      <w:pPr>
        <w:pStyle w:val="ListParagraph"/>
        <w:numPr>
          <w:ilvl w:val="0"/>
          <w:numId w:val="26"/>
        </w:numPr>
        <w:rPr>
          <w:lang w:val="en-US"/>
        </w:rPr>
      </w:pPr>
      <w:r w:rsidRPr="009E2CC6">
        <w:rPr>
          <w:lang w:val="en-US"/>
        </w:rPr>
        <w:t>OEPS Briefing: Open Badges, Recognition and Credit</w:t>
      </w:r>
    </w:p>
    <w:p w14:paraId="28AF816A" w14:textId="77777777" w:rsidR="009E2CC6" w:rsidRPr="009E2CC6" w:rsidRDefault="002E616A" w:rsidP="009E2CC6">
      <w:pPr>
        <w:pStyle w:val="ListParagraph"/>
        <w:numPr>
          <w:ilvl w:val="0"/>
          <w:numId w:val="26"/>
        </w:numPr>
        <w:rPr>
          <w:lang w:val="en-US"/>
        </w:rPr>
      </w:pPr>
      <w:r w:rsidRPr="009E2CC6">
        <w:rPr>
          <w:lang w:val="en-US"/>
        </w:rPr>
        <w:t xml:space="preserve">OEPS Report: Developing </w:t>
      </w:r>
      <w:r w:rsidR="009E2CC6" w:rsidRPr="009E2CC6">
        <w:rPr>
          <w:lang w:val="en-US"/>
        </w:rPr>
        <w:t>business models for open, online education</w:t>
      </w:r>
    </w:p>
    <w:p w14:paraId="70048A35" w14:textId="77777777" w:rsidR="002E616A" w:rsidRPr="009E2CC6" w:rsidRDefault="009E2CC6" w:rsidP="009E2CC6">
      <w:pPr>
        <w:pStyle w:val="ListParagraph"/>
        <w:numPr>
          <w:ilvl w:val="0"/>
          <w:numId w:val="26"/>
        </w:numPr>
        <w:rPr>
          <w:lang w:val="en-US"/>
        </w:rPr>
      </w:pPr>
      <w:r w:rsidRPr="009E2CC6">
        <w:rPr>
          <w:lang w:val="en-US"/>
        </w:rPr>
        <w:t>OEPS Final Report</w:t>
      </w:r>
    </w:p>
    <w:p w14:paraId="79371720" w14:textId="77777777" w:rsidR="009E2CC6" w:rsidRDefault="009E2CC6" w:rsidP="009E2CC6">
      <w:pPr>
        <w:rPr>
          <w:lang w:val="en-US"/>
        </w:rPr>
      </w:pPr>
    </w:p>
    <w:p w14:paraId="517F1AD7" w14:textId="77777777" w:rsidR="009E2CC6" w:rsidRPr="004767EE" w:rsidRDefault="009E2CC6" w:rsidP="009E2CC6">
      <w:pPr>
        <w:rPr>
          <w:lang w:val="en-US"/>
        </w:rPr>
      </w:pPr>
      <w:r w:rsidRPr="004767EE">
        <w:rPr>
          <w:lang w:val="en-US"/>
        </w:rPr>
        <w:t xml:space="preserve">Pete </w:t>
      </w:r>
      <w:proofErr w:type="spellStart"/>
      <w:r w:rsidRPr="004767EE">
        <w:rPr>
          <w:lang w:val="en-US"/>
        </w:rPr>
        <w:t>Cannell</w:t>
      </w:r>
      <w:proofErr w:type="spellEnd"/>
      <w:r>
        <w:rPr>
          <w:lang w:val="en-US"/>
        </w:rPr>
        <w:t xml:space="preserve"> (for the OEPS project team)</w:t>
      </w:r>
    </w:p>
    <w:p w14:paraId="14357975" w14:textId="77777777" w:rsidR="009E2CC6" w:rsidRDefault="009E2CC6" w:rsidP="009E2CC6">
      <w:r>
        <w:rPr>
          <w:lang w:val="en-US"/>
        </w:rPr>
        <w:t>21 July 2017</w:t>
      </w:r>
    </w:p>
    <w:p w14:paraId="62813EB1" w14:textId="77777777" w:rsidR="00142583" w:rsidRDefault="00142583" w:rsidP="00142583">
      <w:pPr>
        <w:rPr>
          <w:lang w:val="en-US"/>
        </w:rPr>
      </w:pPr>
    </w:p>
    <w:p w14:paraId="134EE731" w14:textId="77777777" w:rsidR="009E2CC6" w:rsidRDefault="009E2CC6" w:rsidP="00142583">
      <w:pPr>
        <w:rPr>
          <w:lang w:val="en-US"/>
        </w:rPr>
      </w:pPr>
    </w:p>
    <w:p w14:paraId="550802F0" w14:textId="77777777" w:rsidR="009E2CC6" w:rsidRDefault="009E2CC6" w:rsidP="00142583">
      <w:pPr>
        <w:rPr>
          <w:lang w:val="en-US"/>
        </w:rPr>
      </w:pPr>
    </w:p>
    <w:p w14:paraId="2F659D9C" w14:textId="77777777" w:rsidR="009E2CC6" w:rsidRDefault="009E2CC6" w:rsidP="00142583">
      <w:pPr>
        <w:rPr>
          <w:lang w:val="en-US"/>
        </w:rPr>
      </w:pPr>
    </w:p>
    <w:p w14:paraId="685C3D24" w14:textId="77777777" w:rsidR="009E2CC6" w:rsidRDefault="009E2CC6" w:rsidP="00142583">
      <w:pPr>
        <w:rPr>
          <w:lang w:val="en-US"/>
        </w:rPr>
      </w:pPr>
    </w:p>
    <w:p w14:paraId="35A27541" w14:textId="77777777" w:rsidR="00142583" w:rsidRDefault="00142583" w:rsidP="00142583">
      <w:pPr>
        <w:rPr>
          <w:lang w:val="en-US"/>
        </w:rPr>
      </w:pPr>
    </w:p>
    <w:p w14:paraId="34791D06" w14:textId="77777777" w:rsidR="00142583" w:rsidRDefault="00142583" w:rsidP="00142583">
      <w:pPr>
        <w:rPr>
          <w:lang w:val="en-US"/>
        </w:rPr>
      </w:pPr>
    </w:p>
    <w:p w14:paraId="255B43ED" w14:textId="77777777" w:rsidR="00142583" w:rsidRDefault="00142583" w:rsidP="00142583">
      <w:pPr>
        <w:rPr>
          <w:lang w:val="en-US"/>
        </w:rPr>
      </w:pPr>
    </w:p>
    <w:p w14:paraId="39499F48" w14:textId="77777777" w:rsidR="00142583" w:rsidRDefault="00142583" w:rsidP="00142583">
      <w:pPr>
        <w:rPr>
          <w:lang w:val="en-US"/>
        </w:rPr>
      </w:pPr>
    </w:p>
    <w:p w14:paraId="5870723C" w14:textId="77777777" w:rsidR="009E2CC6" w:rsidRDefault="009E2CC6" w:rsidP="005355EF">
      <w:pPr>
        <w:ind w:left="720"/>
      </w:pPr>
    </w:p>
    <w:p w14:paraId="6CDB42E8" w14:textId="77777777" w:rsidR="009E2CC6" w:rsidRDefault="009E2CC6" w:rsidP="005355EF">
      <w:pPr>
        <w:ind w:left="720"/>
      </w:pPr>
    </w:p>
    <w:p w14:paraId="32A2B9B0" w14:textId="77777777" w:rsidR="00525A80" w:rsidRDefault="003578D5" w:rsidP="005355EF">
      <w:pPr>
        <w:ind w:left="720"/>
      </w:pPr>
      <w:r>
        <w:rPr>
          <w:noProof/>
          <w:lang w:val="en-US" w:eastAsia="en-US"/>
        </w:rPr>
        <mc:AlternateContent>
          <mc:Choice Requires="wps">
            <w:drawing>
              <wp:anchor distT="0" distB="0" distL="114300" distR="114300" simplePos="0" relativeHeight="251662336" behindDoc="0" locked="0" layoutInCell="1" allowOverlap="1" wp14:anchorId="639230EF" wp14:editId="7A6C2E84">
                <wp:simplePos x="0" y="0"/>
                <wp:positionH relativeFrom="column">
                  <wp:posOffset>-113665</wp:posOffset>
                </wp:positionH>
                <wp:positionV relativeFrom="paragraph">
                  <wp:posOffset>867410</wp:posOffset>
                </wp:positionV>
                <wp:extent cx="6229350" cy="1293495"/>
                <wp:effectExtent l="0" t="0" r="19050" b="209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9350" cy="1293495"/>
                        </a:xfrm>
                        <a:prstGeom prst="rect">
                          <a:avLst/>
                        </a:prstGeom>
                        <a:solidFill>
                          <a:schemeClr val="lt1"/>
                        </a:solidFill>
                        <a:ln w="12700">
                          <a:solidFill>
                            <a:schemeClr val="tx1"/>
                          </a:solidFill>
                        </a:ln>
                      </wps:spPr>
                      <wps:txbx>
                        <w:txbxContent>
                          <w:p w14:paraId="4B0E1F61" w14:textId="77777777" w:rsidR="002E616A" w:rsidRDefault="002E616A" w:rsidP="00D245EB">
                            <w:pPr>
                              <w:pStyle w:val="Heading2"/>
                            </w:pPr>
                            <w:r>
                              <w:t>This briefing is part of a suite of OEPS briefing notes, reports and courses</w:t>
                            </w:r>
                          </w:p>
                          <w:p w14:paraId="77D6AAB8" w14:textId="77777777" w:rsidR="002E616A" w:rsidRDefault="002E616A" w:rsidP="00430906">
                            <w:pPr>
                              <w:pStyle w:val="Heading2"/>
                            </w:pPr>
                            <w:r>
                              <w:t xml:space="preserve">Produced under a Creative Commons CC BY 4.0 License </w:t>
                            </w:r>
                          </w:p>
                          <w:p w14:paraId="016056EC" w14:textId="77777777" w:rsidR="002E616A" w:rsidRPr="00430906" w:rsidRDefault="002E616A" w:rsidP="00430906"/>
                          <w:p w14:paraId="67F35BCC" w14:textId="77777777" w:rsidR="002E616A" w:rsidRPr="005355EF" w:rsidRDefault="002E616A" w:rsidP="005355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5F61EAE" id="_x0000_t202" coordsize="21600,21600" o:spt="202" path="m,l,21600r21600,l21600,xe">
                <v:stroke joinstyle="miter"/>
                <v:path gradientshapeok="t" o:connecttype="rect"/>
              </v:shapetype>
              <v:shape id="Text Box 12" o:spid="_x0000_s1026" type="#_x0000_t202" style="position:absolute;left:0;text-align:left;margin-left:-8.95pt;margin-top:68.3pt;width:490.5pt;height:10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" fillcolor="white [3201]" strokecolor="#62a4d3 [3213]" strokeweight="1pt">
                <v:path arrowok="t"/>
                <v:textbox>
                  <w:txbxContent>
                    <w:p w14:paraId="242905C5" w14:textId="77777777" w:rsidR="002E616A" w:rsidRDefault="002E616A" w:rsidP="00D245EB">
                      <w:pPr>
                        <w:pStyle w:val="Heading2"/>
                      </w:pPr>
                      <w:r>
                        <w:t>This briefing is part of a suite of OEPS briefing notes, reports and courses</w:t>
                      </w:r>
                    </w:p>
                    <w:p w14:paraId="54CF29D0" w14:textId="77777777" w:rsidR="002E616A" w:rsidRDefault="002E616A" w:rsidP="00430906">
                      <w:pPr>
                        <w:pStyle w:val="Heading2"/>
                      </w:pPr>
                      <w:r>
                        <w:t xml:space="preserve">Produced under a Creative Commons CC BY 4.0 License </w:t>
                      </w:r>
                    </w:p>
                    <w:p w14:paraId="2A83E2D6" w14:textId="77777777" w:rsidR="002E616A" w:rsidRPr="00430906" w:rsidRDefault="002E616A" w:rsidP="00430906"/>
                    <w:p w14:paraId="20A1F027" w14:textId="77777777" w:rsidR="002E616A" w:rsidRPr="005355EF" w:rsidRDefault="002E616A" w:rsidP="005355EF"/>
                  </w:txbxContent>
                </v:textbox>
              </v:shape>
            </w:pict>
          </mc:Fallback>
        </mc:AlternateContent>
      </w:r>
    </w:p>
    <w:sectPr w:rsidR="00525A80" w:rsidSect="005E7A53">
      <w:footerReference w:type="even" r:id="rId23"/>
      <w:footerReference w:type="default" r:id="rId24"/>
      <w:pgSz w:w="11900" w:h="16840"/>
      <w:pgMar w:top="1134" w:right="1134" w:bottom="1440" w:left="1134" w:header="709" w:footer="709"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413666" w15:done="0"/>
  <w15:commentEx w15:paraId="49D0F27F" w15:done="0"/>
  <w15:commentEx w15:paraId="6FF3CD52" w15:done="0"/>
  <w15:commentEx w15:paraId="7718C529" w15:done="0"/>
  <w15:commentEx w15:paraId="0FB72B36" w15:done="0"/>
  <w15:commentEx w15:paraId="01017051" w15:done="0"/>
  <w15:commentEx w15:paraId="2F3E81A8" w15:done="0"/>
  <w15:commentEx w15:paraId="0C00E6A6" w15:done="0"/>
  <w15:commentEx w15:paraId="199D1A6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98326" w14:textId="77777777" w:rsidR="002E616A" w:rsidRDefault="002E616A" w:rsidP="004712D0">
      <w:r>
        <w:separator/>
      </w:r>
    </w:p>
  </w:endnote>
  <w:endnote w:type="continuationSeparator" w:id="0">
    <w:p w14:paraId="30DF99EB" w14:textId="77777777" w:rsidR="002E616A" w:rsidRDefault="002E616A" w:rsidP="0047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Courier New"/>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DA0FD" w14:textId="77777777" w:rsidR="002E616A" w:rsidRDefault="002E616A" w:rsidP="007D73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D5E57A" w14:textId="77777777" w:rsidR="002E616A" w:rsidRDefault="002E616A" w:rsidP="005C0C8F">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CA21B" w14:textId="77777777" w:rsidR="002E616A" w:rsidRDefault="002E616A" w:rsidP="007D73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3FB5">
      <w:rPr>
        <w:rStyle w:val="PageNumber"/>
        <w:noProof/>
      </w:rPr>
      <w:t>3</w:t>
    </w:r>
    <w:r>
      <w:rPr>
        <w:rStyle w:val="PageNumber"/>
      </w:rPr>
      <w:fldChar w:fldCharType="end"/>
    </w:r>
  </w:p>
  <w:p w14:paraId="7763EE83" w14:textId="77777777" w:rsidR="002E616A" w:rsidRDefault="002E616A" w:rsidP="007D7348">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E9B74" w14:textId="77777777" w:rsidR="002E616A" w:rsidRDefault="002E616A" w:rsidP="004712D0">
      <w:r>
        <w:separator/>
      </w:r>
    </w:p>
  </w:footnote>
  <w:footnote w:type="continuationSeparator" w:id="0">
    <w:p w14:paraId="7655D429" w14:textId="77777777" w:rsidR="002E616A" w:rsidRDefault="002E616A" w:rsidP="004712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5pt" o:bullet="t">
        <v:imagedata r:id="rId1" o:title="Green Ball"/>
      </v:shape>
    </w:pict>
  </w:numPicBullet>
  <w:abstractNum w:abstractNumId="0">
    <w:nsid w:val="0EC54A4E"/>
    <w:multiLevelType w:val="hybridMultilevel"/>
    <w:tmpl w:val="668688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C066A"/>
    <w:multiLevelType w:val="hybridMultilevel"/>
    <w:tmpl w:val="0E342FAC"/>
    <w:lvl w:ilvl="0" w:tplc="62408A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1CA09D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9AE61AA"/>
    <w:multiLevelType w:val="multilevel"/>
    <w:tmpl w:val="542217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BA94693"/>
    <w:multiLevelType w:val="hybridMultilevel"/>
    <w:tmpl w:val="E33C30F6"/>
    <w:lvl w:ilvl="0" w:tplc="987C4DDA">
      <w:start w:val="1"/>
      <w:numFmt w:val="bullet"/>
      <w:pStyle w:val="Boxedbullets"/>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4406097"/>
    <w:multiLevelType w:val="hybridMultilevel"/>
    <w:tmpl w:val="E3BE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9A50E7"/>
    <w:multiLevelType w:val="hybridMultilevel"/>
    <w:tmpl w:val="542217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B73161"/>
    <w:multiLevelType w:val="hybridMultilevel"/>
    <w:tmpl w:val="14241124"/>
    <w:lvl w:ilvl="0" w:tplc="AEE0354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2D5EAE"/>
    <w:multiLevelType w:val="hybridMultilevel"/>
    <w:tmpl w:val="E4566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B8392C"/>
    <w:multiLevelType w:val="hybridMultilevel"/>
    <w:tmpl w:val="221865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4680699"/>
    <w:multiLevelType w:val="hybridMultilevel"/>
    <w:tmpl w:val="86B65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775488"/>
    <w:multiLevelType w:val="hybridMultilevel"/>
    <w:tmpl w:val="5F42FF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9E05E3"/>
    <w:multiLevelType w:val="hybridMultilevel"/>
    <w:tmpl w:val="1C5E8F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EF1D93"/>
    <w:multiLevelType w:val="hybridMultilevel"/>
    <w:tmpl w:val="B0E48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4072854"/>
    <w:multiLevelType w:val="hybridMultilevel"/>
    <w:tmpl w:val="C16C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0F0FC3"/>
    <w:multiLevelType w:val="hybridMultilevel"/>
    <w:tmpl w:val="CAD25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9B7267C"/>
    <w:multiLevelType w:val="multilevel"/>
    <w:tmpl w:val="40EE5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4"/>
  </w:num>
  <w:num w:numId="3">
    <w:abstractNumId w:val="16"/>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11"/>
  </w:num>
  <w:num w:numId="15">
    <w:abstractNumId w:val="0"/>
  </w:num>
  <w:num w:numId="16">
    <w:abstractNumId w:val="12"/>
  </w:num>
  <w:num w:numId="17">
    <w:abstractNumId w:val="8"/>
  </w:num>
  <w:num w:numId="18">
    <w:abstractNumId w:val="1"/>
  </w:num>
  <w:num w:numId="19">
    <w:abstractNumId w:val="4"/>
  </w:num>
  <w:num w:numId="20">
    <w:abstractNumId w:val="7"/>
  </w:num>
  <w:num w:numId="21">
    <w:abstractNumId w:val="10"/>
  </w:num>
  <w:num w:numId="22">
    <w:abstractNumId w:val="9"/>
  </w:num>
  <w:num w:numId="23">
    <w:abstractNumId w:val="13"/>
  </w:num>
  <w:num w:numId="24">
    <w:abstractNumId w:val="6"/>
  </w:num>
  <w:num w:numId="25">
    <w:abstractNumId w:val="3"/>
  </w:num>
  <w:num w:numId="2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emarie.Mcilwhan">
    <w15:presenceInfo w15:providerId="AD" w15:userId="S-1-5-21-2118997552-836320393-1615622311-127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EE"/>
    <w:rsid w:val="00004744"/>
    <w:rsid w:val="000105CF"/>
    <w:rsid w:val="00034D08"/>
    <w:rsid w:val="00041065"/>
    <w:rsid w:val="0006462F"/>
    <w:rsid w:val="00092138"/>
    <w:rsid w:val="000965DB"/>
    <w:rsid w:val="000A57A1"/>
    <w:rsid w:val="000A59E6"/>
    <w:rsid w:val="000B413F"/>
    <w:rsid w:val="000D2385"/>
    <w:rsid w:val="000D6821"/>
    <w:rsid w:val="000D6BEA"/>
    <w:rsid w:val="000E4589"/>
    <w:rsid w:val="000F10CB"/>
    <w:rsid w:val="000F15FD"/>
    <w:rsid w:val="001019CD"/>
    <w:rsid w:val="001077E9"/>
    <w:rsid w:val="00121357"/>
    <w:rsid w:val="00126998"/>
    <w:rsid w:val="00127960"/>
    <w:rsid w:val="0013544A"/>
    <w:rsid w:val="001408DF"/>
    <w:rsid w:val="00142583"/>
    <w:rsid w:val="00153FD0"/>
    <w:rsid w:val="00156113"/>
    <w:rsid w:val="0015748A"/>
    <w:rsid w:val="00174334"/>
    <w:rsid w:val="0018446E"/>
    <w:rsid w:val="00195539"/>
    <w:rsid w:val="001C0888"/>
    <w:rsid w:val="001C1721"/>
    <w:rsid w:val="001C428D"/>
    <w:rsid w:val="001C6EA7"/>
    <w:rsid w:val="001E083A"/>
    <w:rsid w:val="001E3B90"/>
    <w:rsid w:val="001E5803"/>
    <w:rsid w:val="001F0BDF"/>
    <w:rsid w:val="002013DF"/>
    <w:rsid w:val="00202815"/>
    <w:rsid w:val="00207D66"/>
    <w:rsid w:val="00211AEE"/>
    <w:rsid w:val="002122A9"/>
    <w:rsid w:val="002127FC"/>
    <w:rsid w:val="00212FAE"/>
    <w:rsid w:val="00247166"/>
    <w:rsid w:val="00266D63"/>
    <w:rsid w:val="00267B60"/>
    <w:rsid w:val="002727ED"/>
    <w:rsid w:val="0027630C"/>
    <w:rsid w:val="002766ED"/>
    <w:rsid w:val="0028414F"/>
    <w:rsid w:val="00295168"/>
    <w:rsid w:val="0029544E"/>
    <w:rsid w:val="002B3A25"/>
    <w:rsid w:val="002B5D14"/>
    <w:rsid w:val="002B7B9F"/>
    <w:rsid w:val="002B7C4C"/>
    <w:rsid w:val="002C6582"/>
    <w:rsid w:val="002E616A"/>
    <w:rsid w:val="00321403"/>
    <w:rsid w:val="00323B53"/>
    <w:rsid w:val="003321D8"/>
    <w:rsid w:val="00343FB5"/>
    <w:rsid w:val="003469D8"/>
    <w:rsid w:val="0035033F"/>
    <w:rsid w:val="003578D5"/>
    <w:rsid w:val="0036098C"/>
    <w:rsid w:val="00364722"/>
    <w:rsid w:val="00371E11"/>
    <w:rsid w:val="00391253"/>
    <w:rsid w:val="00393536"/>
    <w:rsid w:val="003C0046"/>
    <w:rsid w:val="003C03D5"/>
    <w:rsid w:val="003E0748"/>
    <w:rsid w:val="003E2FCE"/>
    <w:rsid w:val="003F1A83"/>
    <w:rsid w:val="003F32FB"/>
    <w:rsid w:val="003F63D6"/>
    <w:rsid w:val="004157F7"/>
    <w:rsid w:val="00425DE5"/>
    <w:rsid w:val="00430906"/>
    <w:rsid w:val="004421EE"/>
    <w:rsid w:val="004566F8"/>
    <w:rsid w:val="00470705"/>
    <w:rsid w:val="00470784"/>
    <w:rsid w:val="004712D0"/>
    <w:rsid w:val="004767EE"/>
    <w:rsid w:val="00485A6B"/>
    <w:rsid w:val="004864DA"/>
    <w:rsid w:val="004936EB"/>
    <w:rsid w:val="0049747A"/>
    <w:rsid w:val="004A4A37"/>
    <w:rsid w:val="004A7D19"/>
    <w:rsid w:val="004B58B8"/>
    <w:rsid w:val="004C2348"/>
    <w:rsid w:val="004F0224"/>
    <w:rsid w:val="004F7C1C"/>
    <w:rsid w:val="0051671D"/>
    <w:rsid w:val="0052033C"/>
    <w:rsid w:val="00525A80"/>
    <w:rsid w:val="0053531D"/>
    <w:rsid w:val="005355EF"/>
    <w:rsid w:val="00535BB6"/>
    <w:rsid w:val="005422F7"/>
    <w:rsid w:val="00552786"/>
    <w:rsid w:val="00557CB9"/>
    <w:rsid w:val="0057211F"/>
    <w:rsid w:val="00573418"/>
    <w:rsid w:val="00575E7D"/>
    <w:rsid w:val="005760C0"/>
    <w:rsid w:val="00584F7A"/>
    <w:rsid w:val="005859CA"/>
    <w:rsid w:val="005B7595"/>
    <w:rsid w:val="005C0C8F"/>
    <w:rsid w:val="005D1F01"/>
    <w:rsid w:val="005D1F9A"/>
    <w:rsid w:val="005D3B08"/>
    <w:rsid w:val="005E1AB4"/>
    <w:rsid w:val="005E4D71"/>
    <w:rsid w:val="005E7A53"/>
    <w:rsid w:val="00600023"/>
    <w:rsid w:val="006236E3"/>
    <w:rsid w:val="00625639"/>
    <w:rsid w:val="00627D61"/>
    <w:rsid w:val="00630C0C"/>
    <w:rsid w:val="00631847"/>
    <w:rsid w:val="0065289A"/>
    <w:rsid w:val="00687449"/>
    <w:rsid w:val="006903AE"/>
    <w:rsid w:val="00691729"/>
    <w:rsid w:val="00692A4A"/>
    <w:rsid w:val="006A2A30"/>
    <w:rsid w:val="006B0DC8"/>
    <w:rsid w:val="006B7A0B"/>
    <w:rsid w:val="006C7AEF"/>
    <w:rsid w:val="006D3D88"/>
    <w:rsid w:val="006E20B5"/>
    <w:rsid w:val="006E693A"/>
    <w:rsid w:val="006E6ED9"/>
    <w:rsid w:val="006F0B2A"/>
    <w:rsid w:val="006F4331"/>
    <w:rsid w:val="007036F7"/>
    <w:rsid w:val="00712C5C"/>
    <w:rsid w:val="00716146"/>
    <w:rsid w:val="00721643"/>
    <w:rsid w:val="00722052"/>
    <w:rsid w:val="00723021"/>
    <w:rsid w:val="007236AD"/>
    <w:rsid w:val="0074008F"/>
    <w:rsid w:val="00756D93"/>
    <w:rsid w:val="00765170"/>
    <w:rsid w:val="007771A3"/>
    <w:rsid w:val="007774F0"/>
    <w:rsid w:val="007A18B4"/>
    <w:rsid w:val="007C1D6B"/>
    <w:rsid w:val="007D0881"/>
    <w:rsid w:val="007D61BF"/>
    <w:rsid w:val="007D7348"/>
    <w:rsid w:val="007F2178"/>
    <w:rsid w:val="007F5A7C"/>
    <w:rsid w:val="00800C3E"/>
    <w:rsid w:val="00800DE7"/>
    <w:rsid w:val="00803BF1"/>
    <w:rsid w:val="008345F5"/>
    <w:rsid w:val="00843DD0"/>
    <w:rsid w:val="0085790E"/>
    <w:rsid w:val="0087030D"/>
    <w:rsid w:val="0088092B"/>
    <w:rsid w:val="0089156B"/>
    <w:rsid w:val="008D57A8"/>
    <w:rsid w:val="008E3F01"/>
    <w:rsid w:val="008F09A6"/>
    <w:rsid w:val="008F245A"/>
    <w:rsid w:val="008F2CC1"/>
    <w:rsid w:val="00904857"/>
    <w:rsid w:val="00914DAB"/>
    <w:rsid w:val="00925436"/>
    <w:rsid w:val="0093315F"/>
    <w:rsid w:val="00935522"/>
    <w:rsid w:val="00950537"/>
    <w:rsid w:val="00953DCA"/>
    <w:rsid w:val="00970253"/>
    <w:rsid w:val="00976251"/>
    <w:rsid w:val="00996CDE"/>
    <w:rsid w:val="009B5DFD"/>
    <w:rsid w:val="009D20D5"/>
    <w:rsid w:val="009E2880"/>
    <w:rsid w:val="009E2CC6"/>
    <w:rsid w:val="009E6F42"/>
    <w:rsid w:val="009F451E"/>
    <w:rsid w:val="00A16AE2"/>
    <w:rsid w:val="00A2482A"/>
    <w:rsid w:val="00A25AFF"/>
    <w:rsid w:val="00A416B1"/>
    <w:rsid w:val="00A421A6"/>
    <w:rsid w:val="00A46656"/>
    <w:rsid w:val="00A645C8"/>
    <w:rsid w:val="00A81099"/>
    <w:rsid w:val="00A85A38"/>
    <w:rsid w:val="00A8716E"/>
    <w:rsid w:val="00AA46B7"/>
    <w:rsid w:val="00AA4AA3"/>
    <w:rsid w:val="00AA50DC"/>
    <w:rsid w:val="00AA7EC7"/>
    <w:rsid w:val="00AB0F2B"/>
    <w:rsid w:val="00AB3F26"/>
    <w:rsid w:val="00AB476F"/>
    <w:rsid w:val="00AC33A1"/>
    <w:rsid w:val="00AC3E34"/>
    <w:rsid w:val="00AC57BE"/>
    <w:rsid w:val="00AC78D2"/>
    <w:rsid w:val="00AD096D"/>
    <w:rsid w:val="00AE0DA0"/>
    <w:rsid w:val="00AE4CA3"/>
    <w:rsid w:val="00AE4FB9"/>
    <w:rsid w:val="00B03EE8"/>
    <w:rsid w:val="00B07272"/>
    <w:rsid w:val="00B14B12"/>
    <w:rsid w:val="00B166A3"/>
    <w:rsid w:val="00B22529"/>
    <w:rsid w:val="00B24974"/>
    <w:rsid w:val="00B2717F"/>
    <w:rsid w:val="00B319B5"/>
    <w:rsid w:val="00B44E47"/>
    <w:rsid w:val="00B458A1"/>
    <w:rsid w:val="00B532ED"/>
    <w:rsid w:val="00B665E6"/>
    <w:rsid w:val="00B67AFD"/>
    <w:rsid w:val="00B67D97"/>
    <w:rsid w:val="00B83A53"/>
    <w:rsid w:val="00B9442A"/>
    <w:rsid w:val="00BA250E"/>
    <w:rsid w:val="00BA5CD8"/>
    <w:rsid w:val="00BF78C6"/>
    <w:rsid w:val="00C02A10"/>
    <w:rsid w:val="00C04960"/>
    <w:rsid w:val="00C0730D"/>
    <w:rsid w:val="00C15802"/>
    <w:rsid w:val="00C3319A"/>
    <w:rsid w:val="00C50B99"/>
    <w:rsid w:val="00C6153A"/>
    <w:rsid w:val="00C6665F"/>
    <w:rsid w:val="00C869F0"/>
    <w:rsid w:val="00C96B21"/>
    <w:rsid w:val="00CA0675"/>
    <w:rsid w:val="00CA0B60"/>
    <w:rsid w:val="00CA557C"/>
    <w:rsid w:val="00CC744C"/>
    <w:rsid w:val="00CD4B93"/>
    <w:rsid w:val="00CD6D0E"/>
    <w:rsid w:val="00CE0728"/>
    <w:rsid w:val="00CF260C"/>
    <w:rsid w:val="00D2366F"/>
    <w:rsid w:val="00D245EB"/>
    <w:rsid w:val="00D40E57"/>
    <w:rsid w:val="00D42BF2"/>
    <w:rsid w:val="00D45B67"/>
    <w:rsid w:val="00D54B64"/>
    <w:rsid w:val="00D65812"/>
    <w:rsid w:val="00D70F63"/>
    <w:rsid w:val="00D85BA1"/>
    <w:rsid w:val="00DA679B"/>
    <w:rsid w:val="00DB15F2"/>
    <w:rsid w:val="00DD7757"/>
    <w:rsid w:val="00DE3A42"/>
    <w:rsid w:val="00DF003C"/>
    <w:rsid w:val="00DF51C8"/>
    <w:rsid w:val="00E010A2"/>
    <w:rsid w:val="00E20088"/>
    <w:rsid w:val="00E30C95"/>
    <w:rsid w:val="00E35865"/>
    <w:rsid w:val="00E70464"/>
    <w:rsid w:val="00E75675"/>
    <w:rsid w:val="00E977F3"/>
    <w:rsid w:val="00EA0FAE"/>
    <w:rsid w:val="00EB3D27"/>
    <w:rsid w:val="00EB57E8"/>
    <w:rsid w:val="00ED11BF"/>
    <w:rsid w:val="00ED787A"/>
    <w:rsid w:val="00EE0119"/>
    <w:rsid w:val="00EE30C0"/>
    <w:rsid w:val="00F2613D"/>
    <w:rsid w:val="00F31E9B"/>
    <w:rsid w:val="00F32A26"/>
    <w:rsid w:val="00F505CF"/>
    <w:rsid w:val="00F5097D"/>
    <w:rsid w:val="00F52579"/>
    <w:rsid w:val="00F7708F"/>
    <w:rsid w:val="00F77BAE"/>
    <w:rsid w:val="00F83308"/>
    <w:rsid w:val="00FA1035"/>
    <w:rsid w:val="00FA7489"/>
    <w:rsid w:val="00FB57D0"/>
    <w:rsid w:val="00FB6547"/>
    <w:rsid w:val="00FE2AB5"/>
    <w:rsid w:val="00FE6A69"/>
    <w:rsid w:val="00FF0A7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3F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OU Paragraph"/>
    <w:qFormat/>
    <w:rsid w:val="00B458A1"/>
    <w:rPr>
      <w:rFonts w:ascii="Calibri" w:hAnsi="Calibri"/>
      <w:sz w:val="24"/>
    </w:rPr>
  </w:style>
  <w:style w:type="paragraph" w:styleId="Heading1">
    <w:name w:val="heading 1"/>
    <w:aliases w:val="OU Heading 1"/>
    <w:basedOn w:val="Normal"/>
    <w:next w:val="Normal"/>
    <w:link w:val="Heading1Char"/>
    <w:autoRedefine/>
    <w:uiPriority w:val="9"/>
    <w:qFormat/>
    <w:rsid w:val="00430906"/>
    <w:pPr>
      <w:keepNext/>
      <w:keepLines/>
      <w:pageBreakBefore/>
      <w:pBdr>
        <w:bottom w:val="single" w:sz="4" w:space="4" w:color="auto"/>
      </w:pBdr>
      <w:spacing w:before="400" w:after="40" w:line="240" w:lineRule="auto"/>
      <w:outlineLvl w:val="0"/>
    </w:pPr>
    <w:rPr>
      <w:rFonts w:asciiTheme="majorHAnsi" w:eastAsiaTheme="majorEastAsia" w:hAnsiTheme="majorHAnsi" w:cstheme="majorBidi"/>
      <w:color w:val="52A1D2"/>
      <w:sz w:val="52"/>
      <w:szCs w:val="36"/>
    </w:rPr>
  </w:style>
  <w:style w:type="paragraph" w:styleId="Heading2">
    <w:name w:val="heading 2"/>
    <w:aliases w:val="OU Heading 2"/>
    <w:basedOn w:val="Heading1"/>
    <w:next w:val="Normal"/>
    <w:link w:val="Heading2Char"/>
    <w:uiPriority w:val="9"/>
    <w:unhideWhenUsed/>
    <w:qFormat/>
    <w:rsid w:val="006B7A0B"/>
    <w:pPr>
      <w:pageBreakBefore w:val="0"/>
      <w:pBdr>
        <w:bottom w:val="none" w:sz="0" w:space="0" w:color="auto"/>
      </w:pBdr>
      <w:spacing w:before="360" w:after="120"/>
      <w:outlineLvl w:val="1"/>
    </w:pPr>
    <w:rPr>
      <w:sz w:val="32"/>
      <w:szCs w:val="32"/>
    </w:rPr>
  </w:style>
  <w:style w:type="paragraph" w:styleId="Heading3">
    <w:name w:val="heading 3"/>
    <w:basedOn w:val="Normal"/>
    <w:next w:val="Normal"/>
    <w:link w:val="Heading3Char"/>
    <w:uiPriority w:val="9"/>
    <w:unhideWhenUsed/>
    <w:rsid w:val="003F1A83"/>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rsid w:val="003F1A83"/>
    <w:pPr>
      <w:keepNext/>
      <w:keepLines/>
      <w:spacing w:before="40" w:after="0"/>
      <w:outlineLvl w:val="3"/>
    </w:pPr>
    <w:rPr>
      <w:rFonts w:asciiTheme="majorHAnsi" w:eastAsiaTheme="majorEastAsia" w:hAnsiTheme="majorHAnsi" w:cstheme="majorBidi"/>
      <w:color w:val="365F91" w:themeColor="accent1" w:themeShade="BF"/>
      <w:szCs w:val="24"/>
    </w:rPr>
  </w:style>
  <w:style w:type="paragraph" w:styleId="Heading5">
    <w:name w:val="heading 5"/>
    <w:basedOn w:val="Normal"/>
    <w:next w:val="Normal"/>
    <w:link w:val="Heading5Char"/>
    <w:uiPriority w:val="9"/>
    <w:semiHidden/>
    <w:unhideWhenUsed/>
    <w:qFormat/>
    <w:rsid w:val="003F1A83"/>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1A83"/>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1A83"/>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1A83"/>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1A83"/>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B60"/>
    <w:rPr>
      <w:rFonts w:ascii="Lucida Grande" w:hAnsi="Lucida Grande" w:cs="Lucida Grande"/>
      <w:sz w:val="18"/>
      <w:szCs w:val="18"/>
    </w:rPr>
  </w:style>
  <w:style w:type="table" w:styleId="TableGrid">
    <w:name w:val="Table Grid"/>
    <w:basedOn w:val="TableNormal"/>
    <w:uiPriority w:val="59"/>
    <w:rsid w:val="00DA6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712D0"/>
    <w:pPr>
      <w:tabs>
        <w:tab w:val="center" w:pos="4320"/>
        <w:tab w:val="right" w:pos="8640"/>
      </w:tabs>
    </w:pPr>
  </w:style>
  <w:style w:type="character" w:customStyle="1" w:styleId="FooterChar">
    <w:name w:val="Footer Char"/>
    <w:basedOn w:val="DefaultParagraphFont"/>
    <w:link w:val="Footer"/>
    <w:uiPriority w:val="99"/>
    <w:rsid w:val="004712D0"/>
  </w:style>
  <w:style w:type="character" w:styleId="PageNumber">
    <w:name w:val="page number"/>
    <w:basedOn w:val="DefaultParagraphFont"/>
    <w:uiPriority w:val="99"/>
    <w:semiHidden/>
    <w:unhideWhenUsed/>
    <w:rsid w:val="004712D0"/>
  </w:style>
  <w:style w:type="paragraph" w:styleId="Header">
    <w:name w:val="header"/>
    <w:basedOn w:val="Normal"/>
    <w:link w:val="HeaderChar"/>
    <w:uiPriority w:val="99"/>
    <w:unhideWhenUsed/>
    <w:rsid w:val="004712D0"/>
    <w:pPr>
      <w:tabs>
        <w:tab w:val="center" w:pos="4320"/>
        <w:tab w:val="right" w:pos="8640"/>
      </w:tabs>
    </w:pPr>
  </w:style>
  <w:style w:type="character" w:customStyle="1" w:styleId="HeaderChar">
    <w:name w:val="Header Char"/>
    <w:basedOn w:val="DefaultParagraphFont"/>
    <w:link w:val="Header"/>
    <w:uiPriority w:val="99"/>
    <w:rsid w:val="004712D0"/>
  </w:style>
  <w:style w:type="paragraph" w:styleId="ListParagraph">
    <w:name w:val="List Paragraph"/>
    <w:basedOn w:val="Normal"/>
    <w:link w:val="ListParagraphChar"/>
    <w:uiPriority w:val="34"/>
    <w:qFormat/>
    <w:rsid w:val="00127960"/>
    <w:pPr>
      <w:ind w:left="720"/>
      <w:contextualSpacing/>
    </w:pPr>
    <w:rPr>
      <w:color w:val="002060"/>
    </w:rPr>
  </w:style>
  <w:style w:type="character" w:styleId="Hyperlink">
    <w:name w:val="Hyperlink"/>
    <w:basedOn w:val="DefaultParagraphFont"/>
    <w:uiPriority w:val="99"/>
    <w:unhideWhenUsed/>
    <w:rsid w:val="005E4D71"/>
    <w:rPr>
      <w:color w:val="0000FF" w:themeColor="hyperlink"/>
      <w:u w:val="single"/>
    </w:rPr>
  </w:style>
  <w:style w:type="paragraph" w:styleId="FootnoteText">
    <w:name w:val="footnote text"/>
    <w:basedOn w:val="Normal"/>
    <w:link w:val="FootnoteTextChar"/>
    <w:uiPriority w:val="99"/>
    <w:unhideWhenUsed/>
    <w:rsid w:val="006A2A30"/>
  </w:style>
  <w:style w:type="character" w:customStyle="1" w:styleId="FootnoteTextChar">
    <w:name w:val="Footnote Text Char"/>
    <w:basedOn w:val="DefaultParagraphFont"/>
    <w:link w:val="FootnoteText"/>
    <w:uiPriority w:val="99"/>
    <w:rsid w:val="006A2A30"/>
  </w:style>
  <w:style w:type="character" w:styleId="FootnoteReference">
    <w:name w:val="footnote reference"/>
    <w:basedOn w:val="DefaultParagraphFont"/>
    <w:uiPriority w:val="99"/>
    <w:unhideWhenUsed/>
    <w:rsid w:val="006A2A30"/>
    <w:rPr>
      <w:vertAlign w:val="superscript"/>
    </w:rPr>
  </w:style>
  <w:style w:type="character" w:styleId="CommentReference">
    <w:name w:val="annotation reference"/>
    <w:basedOn w:val="DefaultParagraphFont"/>
    <w:uiPriority w:val="99"/>
    <w:semiHidden/>
    <w:unhideWhenUsed/>
    <w:rsid w:val="00CA557C"/>
    <w:rPr>
      <w:sz w:val="18"/>
      <w:szCs w:val="18"/>
    </w:rPr>
  </w:style>
  <w:style w:type="paragraph" w:styleId="CommentText">
    <w:name w:val="annotation text"/>
    <w:basedOn w:val="Normal"/>
    <w:link w:val="CommentTextChar"/>
    <w:uiPriority w:val="99"/>
    <w:semiHidden/>
    <w:unhideWhenUsed/>
    <w:rsid w:val="00CA557C"/>
  </w:style>
  <w:style w:type="character" w:customStyle="1" w:styleId="CommentTextChar">
    <w:name w:val="Comment Text Char"/>
    <w:basedOn w:val="DefaultParagraphFont"/>
    <w:link w:val="CommentText"/>
    <w:uiPriority w:val="99"/>
    <w:semiHidden/>
    <w:rsid w:val="00CA557C"/>
  </w:style>
  <w:style w:type="paragraph" w:styleId="CommentSubject">
    <w:name w:val="annotation subject"/>
    <w:basedOn w:val="CommentText"/>
    <w:next w:val="CommentText"/>
    <w:link w:val="CommentSubjectChar"/>
    <w:uiPriority w:val="99"/>
    <w:semiHidden/>
    <w:unhideWhenUsed/>
    <w:rsid w:val="00CA557C"/>
    <w:rPr>
      <w:b/>
      <w:bCs/>
      <w:sz w:val="20"/>
      <w:szCs w:val="20"/>
    </w:rPr>
  </w:style>
  <w:style w:type="character" w:customStyle="1" w:styleId="CommentSubjectChar">
    <w:name w:val="Comment Subject Char"/>
    <w:basedOn w:val="CommentTextChar"/>
    <w:link w:val="CommentSubject"/>
    <w:uiPriority w:val="99"/>
    <w:semiHidden/>
    <w:rsid w:val="00CA557C"/>
    <w:rPr>
      <w:b/>
      <w:bCs/>
      <w:sz w:val="20"/>
      <w:szCs w:val="20"/>
    </w:rPr>
  </w:style>
  <w:style w:type="character" w:styleId="FollowedHyperlink">
    <w:name w:val="FollowedHyperlink"/>
    <w:basedOn w:val="DefaultParagraphFont"/>
    <w:uiPriority w:val="99"/>
    <w:semiHidden/>
    <w:unhideWhenUsed/>
    <w:rsid w:val="000D6821"/>
    <w:rPr>
      <w:color w:val="800080" w:themeColor="followedHyperlink"/>
      <w:u w:val="single"/>
    </w:rPr>
  </w:style>
  <w:style w:type="character" w:customStyle="1" w:styleId="Heading2Char">
    <w:name w:val="Heading 2 Char"/>
    <w:aliases w:val="OU Heading 2 Char"/>
    <w:basedOn w:val="DefaultParagraphFont"/>
    <w:link w:val="Heading2"/>
    <w:uiPriority w:val="9"/>
    <w:rsid w:val="006B7A0B"/>
    <w:rPr>
      <w:rFonts w:asciiTheme="majorHAnsi" w:eastAsiaTheme="majorEastAsia" w:hAnsiTheme="majorHAnsi" w:cstheme="majorBidi"/>
      <w:color w:val="52A1D2"/>
      <w:sz w:val="32"/>
      <w:szCs w:val="32"/>
    </w:rPr>
  </w:style>
  <w:style w:type="paragraph" w:styleId="NormalWeb">
    <w:name w:val="Normal (Web)"/>
    <w:basedOn w:val="Normal"/>
    <w:uiPriority w:val="99"/>
    <w:rsid w:val="00FF0A7D"/>
    <w:pPr>
      <w:spacing w:beforeLines="1" w:afterLines="1"/>
    </w:pPr>
    <w:rPr>
      <w:rFonts w:ascii="Times" w:eastAsiaTheme="minorHAnsi" w:hAnsi="Times" w:cs="Times New Roman"/>
      <w:sz w:val="20"/>
      <w:szCs w:val="20"/>
    </w:rPr>
  </w:style>
  <w:style w:type="character" w:customStyle="1" w:styleId="Heading1Char">
    <w:name w:val="Heading 1 Char"/>
    <w:aliases w:val="OU Heading 1 Char"/>
    <w:basedOn w:val="DefaultParagraphFont"/>
    <w:link w:val="Heading1"/>
    <w:uiPriority w:val="9"/>
    <w:rsid w:val="00430906"/>
    <w:rPr>
      <w:rFonts w:asciiTheme="majorHAnsi" w:eastAsiaTheme="majorEastAsia" w:hAnsiTheme="majorHAnsi" w:cstheme="majorBidi"/>
      <w:color w:val="52A1D2"/>
      <w:sz w:val="52"/>
      <w:szCs w:val="36"/>
    </w:rPr>
  </w:style>
  <w:style w:type="character" w:customStyle="1" w:styleId="Heading3Char">
    <w:name w:val="Heading 3 Char"/>
    <w:basedOn w:val="DefaultParagraphFont"/>
    <w:link w:val="Heading3"/>
    <w:uiPriority w:val="9"/>
    <w:rsid w:val="003F1A83"/>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1A83"/>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1A83"/>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1A83"/>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1A83"/>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1A83"/>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1A83"/>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unhideWhenUsed/>
    <w:qFormat/>
    <w:rsid w:val="003F1A83"/>
    <w:pPr>
      <w:spacing w:line="240" w:lineRule="auto"/>
    </w:pPr>
    <w:rPr>
      <w:b/>
      <w:bCs/>
      <w:smallCaps/>
      <w:color w:val="004D9A" w:themeColor="text2"/>
    </w:rPr>
  </w:style>
  <w:style w:type="paragraph" w:styleId="Title">
    <w:name w:val="Title"/>
    <w:basedOn w:val="Normal"/>
    <w:next w:val="Normal"/>
    <w:link w:val="TitleChar"/>
    <w:uiPriority w:val="10"/>
    <w:rsid w:val="003F1A83"/>
    <w:pPr>
      <w:spacing w:after="0" w:line="204" w:lineRule="auto"/>
      <w:contextualSpacing/>
    </w:pPr>
    <w:rPr>
      <w:rFonts w:asciiTheme="majorHAnsi" w:eastAsiaTheme="majorEastAsia" w:hAnsiTheme="majorHAnsi" w:cstheme="majorBidi"/>
      <w:caps/>
      <w:color w:val="004D9A" w:themeColor="text2"/>
      <w:spacing w:val="-15"/>
      <w:sz w:val="72"/>
      <w:szCs w:val="72"/>
    </w:rPr>
  </w:style>
  <w:style w:type="character" w:customStyle="1" w:styleId="TitleChar">
    <w:name w:val="Title Char"/>
    <w:basedOn w:val="DefaultParagraphFont"/>
    <w:link w:val="Title"/>
    <w:uiPriority w:val="10"/>
    <w:rsid w:val="003F1A83"/>
    <w:rPr>
      <w:rFonts w:asciiTheme="majorHAnsi" w:eastAsiaTheme="majorEastAsia" w:hAnsiTheme="majorHAnsi" w:cstheme="majorBidi"/>
      <w:caps/>
      <w:color w:val="004D9A" w:themeColor="text2"/>
      <w:spacing w:val="-15"/>
      <w:sz w:val="72"/>
      <w:szCs w:val="72"/>
    </w:rPr>
  </w:style>
  <w:style w:type="paragraph" w:styleId="Subtitle">
    <w:name w:val="Subtitle"/>
    <w:aliases w:val="OU first paragraph"/>
    <w:basedOn w:val="Normal"/>
    <w:next w:val="Normal"/>
    <w:link w:val="SubtitleChar"/>
    <w:uiPriority w:val="11"/>
    <w:qFormat/>
    <w:rsid w:val="00C50B99"/>
    <w:pPr>
      <w:numPr>
        <w:ilvl w:val="1"/>
      </w:numPr>
      <w:spacing w:before="120" w:after="240" w:line="240" w:lineRule="auto"/>
    </w:pPr>
    <w:rPr>
      <w:rFonts w:asciiTheme="majorHAnsi" w:eastAsiaTheme="majorEastAsia" w:hAnsiTheme="majorHAnsi" w:cstheme="majorBidi"/>
      <w:sz w:val="30"/>
      <w:szCs w:val="28"/>
    </w:rPr>
  </w:style>
  <w:style w:type="character" w:customStyle="1" w:styleId="SubtitleChar">
    <w:name w:val="Subtitle Char"/>
    <w:aliases w:val="OU first paragraph Char"/>
    <w:basedOn w:val="DefaultParagraphFont"/>
    <w:link w:val="Subtitle"/>
    <w:uiPriority w:val="11"/>
    <w:rsid w:val="00C50B99"/>
    <w:rPr>
      <w:rFonts w:asciiTheme="majorHAnsi" w:eastAsiaTheme="majorEastAsia" w:hAnsiTheme="majorHAnsi" w:cstheme="majorBidi"/>
      <w:sz w:val="30"/>
      <w:szCs w:val="28"/>
    </w:rPr>
  </w:style>
  <w:style w:type="character" w:styleId="Strong">
    <w:name w:val="Strong"/>
    <w:basedOn w:val="DefaultParagraphFont"/>
    <w:uiPriority w:val="22"/>
    <w:rsid w:val="003F1A83"/>
    <w:rPr>
      <w:b/>
      <w:bCs/>
    </w:rPr>
  </w:style>
  <w:style w:type="character" w:styleId="Emphasis">
    <w:name w:val="Emphasis"/>
    <w:aliases w:val="Figure reference"/>
    <w:basedOn w:val="DefaultParagraphFont"/>
    <w:uiPriority w:val="20"/>
    <w:rsid w:val="00B458A1"/>
    <w:rPr>
      <w:rFonts w:ascii="Calibri" w:hAnsi="Calibri"/>
      <w:i/>
      <w:iCs/>
      <w:sz w:val="24"/>
      <w:bdr w:val="none" w:sz="0" w:space="0" w:color="auto"/>
    </w:rPr>
  </w:style>
  <w:style w:type="paragraph" w:styleId="NoSpacing">
    <w:name w:val="No Spacing"/>
    <w:aliases w:val="Bullet list"/>
    <w:basedOn w:val="ListParagraph"/>
    <w:uiPriority w:val="1"/>
    <w:rsid w:val="003F1A83"/>
    <w:pPr>
      <w:spacing w:after="0" w:line="240" w:lineRule="auto"/>
    </w:pPr>
  </w:style>
  <w:style w:type="paragraph" w:styleId="Quote">
    <w:name w:val="Quote"/>
    <w:aliases w:val="OU Quote"/>
    <w:basedOn w:val="Normal"/>
    <w:next w:val="Normal"/>
    <w:link w:val="QuoteChar"/>
    <w:autoRedefine/>
    <w:uiPriority w:val="29"/>
    <w:rsid w:val="0074008F"/>
    <w:pPr>
      <w:pBdr>
        <w:top w:val="single" w:sz="4" w:space="4" w:color="auto"/>
        <w:left w:val="single" w:sz="4" w:space="4" w:color="auto"/>
        <w:bottom w:val="single" w:sz="4" w:space="4" w:color="auto"/>
        <w:right w:val="single" w:sz="4" w:space="4" w:color="auto"/>
      </w:pBdr>
      <w:shd w:val="clear" w:color="auto" w:fill="52A1D2"/>
      <w:spacing w:before="120" w:after="120"/>
      <w:ind w:left="567" w:right="567"/>
    </w:pPr>
    <w:rPr>
      <w:i/>
      <w:color w:val="FFFFFF" w:themeColor="background1"/>
      <w:sz w:val="28"/>
      <w:szCs w:val="24"/>
    </w:rPr>
  </w:style>
  <w:style w:type="character" w:customStyle="1" w:styleId="QuoteChar">
    <w:name w:val="Quote Char"/>
    <w:aliases w:val="OU Quote Char"/>
    <w:basedOn w:val="DefaultParagraphFont"/>
    <w:link w:val="Quote"/>
    <w:uiPriority w:val="29"/>
    <w:rsid w:val="0074008F"/>
    <w:rPr>
      <w:rFonts w:ascii="Calibri" w:hAnsi="Calibri"/>
      <w:i/>
      <w:color w:val="FFFFFF" w:themeColor="background1"/>
      <w:sz w:val="28"/>
      <w:szCs w:val="24"/>
      <w:shd w:val="clear" w:color="auto" w:fill="52A1D2"/>
    </w:rPr>
  </w:style>
  <w:style w:type="paragraph" w:styleId="IntenseQuote">
    <w:name w:val="Intense Quote"/>
    <w:basedOn w:val="Normal"/>
    <w:next w:val="Normal"/>
    <w:link w:val="IntenseQuoteChar"/>
    <w:uiPriority w:val="30"/>
    <w:rsid w:val="003F1A83"/>
    <w:pPr>
      <w:spacing w:before="100" w:beforeAutospacing="1" w:after="240" w:line="240" w:lineRule="auto"/>
      <w:ind w:left="720"/>
      <w:jc w:val="center"/>
    </w:pPr>
    <w:rPr>
      <w:rFonts w:asciiTheme="majorHAnsi" w:eastAsiaTheme="majorEastAsia" w:hAnsiTheme="majorHAnsi" w:cstheme="majorBidi"/>
      <w:color w:val="004D9A" w:themeColor="text2"/>
      <w:spacing w:val="-6"/>
      <w:sz w:val="32"/>
      <w:szCs w:val="32"/>
    </w:rPr>
  </w:style>
  <w:style w:type="character" w:customStyle="1" w:styleId="IntenseQuoteChar">
    <w:name w:val="Intense Quote Char"/>
    <w:basedOn w:val="DefaultParagraphFont"/>
    <w:link w:val="IntenseQuote"/>
    <w:uiPriority w:val="30"/>
    <w:rsid w:val="003F1A83"/>
    <w:rPr>
      <w:rFonts w:asciiTheme="majorHAnsi" w:eastAsiaTheme="majorEastAsia" w:hAnsiTheme="majorHAnsi" w:cstheme="majorBidi"/>
      <w:color w:val="004D9A" w:themeColor="text2"/>
      <w:spacing w:val="-6"/>
      <w:sz w:val="32"/>
      <w:szCs w:val="32"/>
    </w:rPr>
  </w:style>
  <w:style w:type="character" w:styleId="SubtleEmphasis">
    <w:name w:val="Subtle Emphasis"/>
    <w:aliases w:val="OU figure heading"/>
    <w:basedOn w:val="DefaultParagraphFont"/>
    <w:uiPriority w:val="19"/>
    <w:rsid w:val="0053531D"/>
    <w:rPr>
      <w:rFonts w:ascii="Calibri" w:hAnsi="Calibri"/>
      <w:i w:val="0"/>
      <w:iCs/>
      <w:color w:val="98C3E2" w:themeColor="text1" w:themeTint="A6"/>
      <w:sz w:val="24"/>
      <w:bdr w:val="single" w:sz="4" w:space="0" w:color="auto"/>
      <w:shd w:val="clear" w:color="auto" w:fill="D9D9D9" w:themeFill="background1" w:themeFillShade="D9"/>
    </w:rPr>
  </w:style>
  <w:style w:type="character" w:styleId="IntenseEmphasis">
    <w:name w:val="Intense Emphasis"/>
    <w:basedOn w:val="DefaultParagraphFont"/>
    <w:uiPriority w:val="21"/>
    <w:rsid w:val="003F1A83"/>
    <w:rPr>
      <w:b/>
      <w:bCs/>
      <w:i/>
      <w:iCs/>
    </w:rPr>
  </w:style>
  <w:style w:type="character" w:styleId="SubtleReference">
    <w:name w:val="Subtle Reference"/>
    <w:basedOn w:val="DefaultParagraphFont"/>
    <w:uiPriority w:val="31"/>
    <w:rsid w:val="003F1A83"/>
    <w:rPr>
      <w:smallCaps/>
      <w:color w:val="98C3E2" w:themeColor="text1" w:themeTint="A6"/>
      <w:u w:val="none" w:color="B0D1E9" w:themeColor="text1" w:themeTint="80"/>
      <w:bdr w:val="none" w:sz="0" w:space="0" w:color="auto"/>
    </w:rPr>
  </w:style>
  <w:style w:type="character" w:styleId="IntenseReference">
    <w:name w:val="Intense Reference"/>
    <w:basedOn w:val="DefaultParagraphFont"/>
    <w:uiPriority w:val="32"/>
    <w:rsid w:val="003F1A83"/>
    <w:rPr>
      <w:b/>
      <w:bCs/>
      <w:smallCaps/>
      <w:color w:val="004D9A" w:themeColor="text2"/>
      <w:u w:val="single"/>
    </w:rPr>
  </w:style>
  <w:style w:type="character" w:styleId="BookTitle">
    <w:name w:val="Book Title"/>
    <w:basedOn w:val="DefaultParagraphFont"/>
    <w:uiPriority w:val="33"/>
    <w:rsid w:val="003F1A83"/>
    <w:rPr>
      <w:b/>
      <w:bCs/>
      <w:smallCaps/>
      <w:spacing w:val="10"/>
    </w:rPr>
  </w:style>
  <w:style w:type="paragraph" w:styleId="TOCHeading">
    <w:name w:val="TOC Heading"/>
    <w:basedOn w:val="Heading1"/>
    <w:next w:val="Normal"/>
    <w:uiPriority w:val="39"/>
    <w:semiHidden/>
    <w:unhideWhenUsed/>
    <w:qFormat/>
    <w:rsid w:val="003F1A83"/>
    <w:pPr>
      <w:outlineLvl w:val="9"/>
    </w:pPr>
  </w:style>
  <w:style w:type="paragraph" w:customStyle="1" w:styleId="OUfigurereference">
    <w:name w:val="OU figure reference"/>
    <w:basedOn w:val="Normal"/>
    <w:qFormat/>
    <w:rsid w:val="00AA4AA3"/>
    <w:pPr>
      <w:pBdr>
        <w:top w:val="single" w:sz="4" w:space="9" w:color="auto"/>
      </w:pBdr>
      <w:spacing w:before="360"/>
    </w:pPr>
    <w:rPr>
      <w:i/>
    </w:rPr>
  </w:style>
  <w:style w:type="table" w:customStyle="1" w:styleId="OUtable">
    <w:name w:val="OU table"/>
    <w:basedOn w:val="TableNormal"/>
    <w:uiPriority w:val="99"/>
    <w:rsid w:val="005D1F01"/>
    <w:pPr>
      <w:spacing w:after="0" w:line="240" w:lineRule="auto"/>
    </w:pPr>
    <w:rPr>
      <w:rFonts w:ascii="Calibri" w:hAnsi="Calibri"/>
      <w:sz w:val="24"/>
    </w:rPr>
    <w:tblPr>
      <w:tblInd w:w="0" w:type="dxa"/>
      <w:tblBorders>
        <w:top w:val="single" w:sz="4" w:space="0" w:color="52A1D2"/>
        <w:left w:val="single" w:sz="4" w:space="0" w:color="52A1D2"/>
        <w:bottom w:val="single" w:sz="4" w:space="0" w:color="52A1D2"/>
        <w:right w:val="single" w:sz="4" w:space="0" w:color="52A1D2"/>
      </w:tblBorders>
      <w:tblCellMar>
        <w:top w:w="0" w:type="dxa"/>
        <w:left w:w="108" w:type="dxa"/>
        <w:bottom w:w="0" w:type="dxa"/>
        <w:right w:w="108" w:type="dxa"/>
      </w:tblCellMar>
    </w:tblPr>
    <w:tcPr>
      <w:vAlign w:val="center"/>
    </w:tcPr>
  </w:style>
  <w:style w:type="character" w:customStyle="1" w:styleId="OUHyperlink">
    <w:name w:val="OU Hyperlink"/>
    <w:basedOn w:val="DefaultParagraphFont"/>
    <w:uiPriority w:val="1"/>
    <w:qFormat/>
    <w:rsid w:val="00AA4AA3"/>
    <w:rPr>
      <w:color w:val="52A1D2"/>
      <w:u w:val="single"/>
    </w:rPr>
  </w:style>
  <w:style w:type="paragraph" w:customStyle="1" w:styleId="Titleofreport">
    <w:name w:val="Title of report"/>
    <w:basedOn w:val="Normal"/>
    <w:link w:val="TitleofreportChar"/>
    <w:qFormat/>
    <w:rsid w:val="00004744"/>
    <w:rPr>
      <w:rFonts w:cs="Arial"/>
      <w:b/>
      <w:color w:val="52A1D2"/>
      <w:sz w:val="52"/>
    </w:rPr>
  </w:style>
  <w:style w:type="paragraph" w:customStyle="1" w:styleId="OUheading2boxed">
    <w:name w:val="OU heading 2 boxed"/>
    <w:basedOn w:val="Heading2"/>
    <w:link w:val="OUheading2boxedChar"/>
    <w:qFormat/>
    <w:rsid w:val="002013DF"/>
    <w:rPr>
      <w:color w:val="FFFFFF" w:themeColor="background1"/>
    </w:rPr>
  </w:style>
  <w:style w:type="character" w:customStyle="1" w:styleId="TitleofreportChar">
    <w:name w:val="Title of report Char"/>
    <w:basedOn w:val="DefaultParagraphFont"/>
    <w:link w:val="Titleofreport"/>
    <w:rsid w:val="00004744"/>
    <w:rPr>
      <w:rFonts w:ascii="Calibri" w:hAnsi="Calibri" w:cs="Arial"/>
      <w:b/>
      <w:color w:val="52A1D2"/>
      <w:sz w:val="52"/>
    </w:rPr>
  </w:style>
  <w:style w:type="paragraph" w:customStyle="1" w:styleId="Footnotelink">
    <w:name w:val="Footnote link"/>
    <w:basedOn w:val="FootnoteText"/>
    <w:link w:val="FootnotelinkChar"/>
    <w:qFormat/>
    <w:rsid w:val="00004744"/>
    <w:rPr>
      <w:color w:val="52A1D2"/>
      <w:sz w:val="18"/>
      <w:u w:val="single"/>
    </w:rPr>
  </w:style>
  <w:style w:type="character" w:customStyle="1" w:styleId="OUheading2boxedChar">
    <w:name w:val="OU heading 2 boxed Char"/>
    <w:basedOn w:val="Heading2Char"/>
    <w:link w:val="OUheading2boxed"/>
    <w:rsid w:val="002013DF"/>
    <w:rPr>
      <w:rFonts w:asciiTheme="majorHAnsi" w:eastAsiaTheme="majorEastAsia" w:hAnsiTheme="majorHAnsi" w:cstheme="majorBidi"/>
      <w:color w:val="FFFFFF" w:themeColor="background1"/>
      <w:sz w:val="32"/>
      <w:szCs w:val="32"/>
    </w:rPr>
  </w:style>
  <w:style w:type="paragraph" w:customStyle="1" w:styleId="Quotes">
    <w:name w:val="Quotes"/>
    <w:basedOn w:val="Quote"/>
    <w:link w:val="QuotesChar"/>
    <w:qFormat/>
    <w:rsid w:val="00C50B99"/>
    <w:pPr>
      <w:pBdr>
        <w:top w:val="none" w:sz="0" w:space="0" w:color="auto"/>
        <w:left w:val="none" w:sz="0" w:space="0" w:color="auto"/>
        <w:bottom w:val="none" w:sz="0" w:space="0" w:color="auto"/>
        <w:right w:val="none" w:sz="0" w:space="0" w:color="auto"/>
      </w:pBdr>
      <w:shd w:val="clear" w:color="auto" w:fill="auto"/>
    </w:pPr>
    <w:rPr>
      <w:color w:val="225479"/>
      <w:sz w:val="24"/>
    </w:rPr>
  </w:style>
  <w:style w:type="character" w:customStyle="1" w:styleId="FootnotelinkChar">
    <w:name w:val="Footnote link Char"/>
    <w:basedOn w:val="FootnoteTextChar"/>
    <w:link w:val="Footnotelink"/>
    <w:rsid w:val="00004744"/>
    <w:rPr>
      <w:rFonts w:ascii="Calibri" w:hAnsi="Calibri"/>
      <w:color w:val="52A1D2"/>
      <w:sz w:val="18"/>
      <w:u w:val="single"/>
    </w:rPr>
  </w:style>
  <w:style w:type="table" w:customStyle="1" w:styleId="GridTable1Light-Accent11">
    <w:name w:val="Grid Table 1 Light - Accent 11"/>
    <w:basedOn w:val="TableNormal"/>
    <w:uiPriority w:val="46"/>
    <w:rsid w:val="00AE4CA3"/>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QuotesChar">
    <w:name w:val="Quotes Char"/>
    <w:basedOn w:val="QuoteChar"/>
    <w:link w:val="Quotes"/>
    <w:rsid w:val="00C50B99"/>
    <w:rPr>
      <w:rFonts w:ascii="Calibri" w:hAnsi="Calibri"/>
      <w:i/>
      <w:color w:val="225479"/>
      <w:sz w:val="24"/>
      <w:szCs w:val="24"/>
      <w:shd w:val="clear" w:color="auto" w:fill="52A1D2"/>
    </w:rPr>
  </w:style>
  <w:style w:type="table" w:customStyle="1" w:styleId="GridTable4-Accent11">
    <w:name w:val="Grid Table 4 - Accent 11"/>
    <w:aliases w:val="OU blue table"/>
    <w:basedOn w:val="TableNormal"/>
    <w:uiPriority w:val="49"/>
    <w:rsid w:val="00B67D97"/>
    <w:pPr>
      <w:spacing w:after="0" w:line="240" w:lineRule="auto"/>
    </w:pPr>
    <w:rPr>
      <w:rFonts w:ascii="Calibri" w:hAnsi="Calibri"/>
      <w:sz w:val="24"/>
    </w:rPr>
    <w:tblPr>
      <w:tblStyleRowBandSize w:val="1"/>
      <w:tblStyleColBandSize w:val="1"/>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left w:w="142" w:type="dxa"/>
        <w:bottom w:w="142" w:type="dxa"/>
        <w:right w:w="142"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UReportauthor">
    <w:name w:val="OU Report author"/>
    <w:basedOn w:val="Titleofreport"/>
    <w:link w:val="OUReportauthorChar"/>
    <w:qFormat/>
    <w:rsid w:val="0087030D"/>
    <w:pPr>
      <w:pBdr>
        <w:top w:val="single" w:sz="4" w:space="11" w:color="auto"/>
      </w:pBdr>
      <w:spacing w:after="0"/>
    </w:pPr>
    <w:rPr>
      <w:color w:val="808080" w:themeColor="background1" w:themeShade="80"/>
      <w:sz w:val="28"/>
      <w:szCs w:val="32"/>
    </w:rPr>
  </w:style>
  <w:style w:type="character" w:customStyle="1" w:styleId="OUReportauthorChar">
    <w:name w:val="OU Report author Char"/>
    <w:basedOn w:val="TitleofreportChar"/>
    <w:link w:val="OUReportauthor"/>
    <w:rsid w:val="0087030D"/>
    <w:rPr>
      <w:rFonts w:ascii="Calibri" w:hAnsi="Calibri" w:cs="Arial"/>
      <w:b/>
      <w:color w:val="808080" w:themeColor="background1" w:themeShade="80"/>
      <w:sz w:val="28"/>
      <w:szCs w:val="32"/>
    </w:rPr>
  </w:style>
  <w:style w:type="paragraph" w:customStyle="1" w:styleId="Boxedbullets">
    <w:name w:val="Boxed bullets"/>
    <w:basedOn w:val="ListParagraph"/>
    <w:link w:val="BoxedbulletsChar"/>
    <w:qFormat/>
    <w:rsid w:val="00127960"/>
    <w:pPr>
      <w:numPr>
        <w:numId w:val="19"/>
      </w:numPr>
      <w:ind w:right="567"/>
    </w:pPr>
  </w:style>
  <w:style w:type="paragraph" w:customStyle="1" w:styleId="Tabletext">
    <w:name w:val="Table text"/>
    <w:basedOn w:val="Normal"/>
    <w:link w:val="TabletextChar"/>
    <w:qFormat/>
    <w:rsid w:val="00B67D97"/>
    <w:pPr>
      <w:spacing w:after="0" w:line="320" w:lineRule="atLeast"/>
      <w:ind w:left="60" w:right="60"/>
    </w:pPr>
    <w:rPr>
      <w:rFonts w:cs="Arial"/>
      <w:sz w:val="22"/>
    </w:rPr>
  </w:style>
  <w:style w:type="character" w:customStyle="1" w:styleId="ListParagraphChar">
    <w:name w:val="List Paragraph Char"/>
    <w:basedOn w:val="DefaultParagraphFont"/>
    <w:link w:val="ListParagraph"/>
    <w:uiPriority w:val="34"/>
    <w:rsid w:val="00127960"/>
    <w:rPr>
      <w:rFonts w:ascii="Calibri" w:hAnsi="Calibri"/>
      <w:color w:val="002060"/>
      <w:sz w:val="24"/>
    </w:rPr>
  </w:style>
  <w:style w:type="character" w:customStyle="1" w:styleId="BoxedbulletsChar">
    <w:name w:val="Boxed bullets Char"/>
    <w:basedOn w:val="ListParagraphChar"/>
    <w:link w:val="Boxedbullets"/>
    <w:rsid w:val="00127960"/>
    <w:rPr>
      <w:rFonts w:ascii="Calibri" w:hAnsi="Calibri"/>
      <w:color w:val="002060"/>
      <w:sz w:val="24"/>
    </w:rPr>
  </w:style>
  <w:style w:type="table" w:customStyle="1" w:styleId="GridTable41">
    <w:name w:val="Grid Table 41"/>
    <w:basedOn w:val="TableNormal"/>
    <w:uiPriority w:val="49"/>
    <w:rsid w:val="00B67D97"/>
    <w:pPr>
      <w:spacing w:after="0" w:line="240" w:lineRule="auto"/>
    </w:pPr>
    <w:tblPr>
      <w:tblStyleRowBandSize w:val="1"/>
      <w:tblStyleColBandSize w:val="1"/>
      <w:tblInd w:w="0" w:type="dxa"/>
      <w:tblBorders>
        <w:top w:val="single" w:sz="4" w:space="0" w:color="A0C8E4" w:themeColor="text1" w:themeTint="99"/>
        <w:left w:val="single" w:sz="4" w:space="0" w:color="A0C8E4" w:themeColor="text1" w:themeTint="99"/>
        <w:bottom w:val="single" w:sz="4" w:space="0" w:color="A0C8E4" w:themeColor="text1" w:themeTint="99"/>
        <w:right w:val="single" w:sz="4" w:space="0" w:color="A0C8E4" w:themeColor="text1" w:themeTint="99"/>
        <w:insideH w:val="single" w:sz="4" w:space="0" w:color="A0C8E4" w:themeColor="text1" w:themeTint="99"/>
        <w:insideV w:val="single" w:sz="4" w:space="0" w:color="A0C8E4"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A4D3" w:themeColor="text1"/>
          <w:left w:val="single" w:sz="4" w:space="0" w:color="62A4D3" w:themeColor="text1"/>
          <w:bottom w:val="single" w:sz="4" w:space="0" w:color="62A4D3" w:themeColor="text1"/>
          <w:right w:val="single" w:sz="4" w:space="0" w:color="62A4D3" w:themeColor="text1"/>
          <w:insideH w:val="nil"/>
          <w:insideV w:val="nil"/>
        </w:tcBorders>
        <w:shd w:val="clear" w:color="auto" w:fill="62A4D3" w:themeFill="text1"/>
      </w:tcPr>
    </w:tblStylePr>
    <w:tblStylePr w:type="lastRow">
      <w:rPr>
        <w:b/>
        <w:bCs/>
      </w:rPr>
      <w:tblPr/>
      <w:tcPr>
        <w:tcBorders>
          <w:top w:val="double" w:sz="4" w:space="0" w:color="62A4D3" w:themeColor="text1"/>
        </w:tcBorders>
      </w:tcPr>
    </w:tblStylePr>
    <w:tblStylePr w:type="firstCol">
      <w:rPr>
        <w:b/>
        <w:bCs/>
      </w:rPr>
    </w:tblStylePr>
    <w:tblStylePr w:type="lastCol">
      <w:rPr>
        <w:b/>
        <w:bCs/>
      </w:rPr>
    </w:tblStylePr>
    <w:tblStylePr w:type="band1Vert">
      <w:tblPr/>
      <w:tcPr>
        <w:shd w:val="clear" w:color="auto" w:fill="DFECF6" w:themeFill="text1" w:themeFillTint="33"/>
      </w:tcPr>
    </w:tblStylePr>
    <w:tblStylePr w:type="band1Horz">
      <w:tblPr/>
      <w:tcPr>
        <w:shd w:val="clear" w:color="auto" w:fill="DFECF6" w:themeFill="text1" w:themeFillTint="33"/>
      </w:tcPr>
    </w:tblStylePr>
  </w:style>
  <w:style w:type="character" w:customStyle="1" w:styleId="TabletextChar">
    <w:name w:val="Table text Char"/>
    <w:basedOn w:val="DefaultParagraphFont"/>
    <w:link w:val="Tabletext"/>
    <w:rsid w:val="00B67D97"/>
    <w:rPr>
      <w:rFonts w:ascii="Calibri" w:hAnsi="Calibri" w:cs="Arial"/>
    </w:rPr>
  </w:style>
  <w:style w:type="table" w:customStyle="1" w:styleId="ListTable7Colorful-Accent51">
    <w:name w:val="List Table 7 Colorful - Accent 51"/>
    <w:basedOn w:val="TableNormal"/>
    <w:uiPriority w:val="52"/>
    <w:rsid w:val="00B67D97"/>
    <w:pPr>
      <w:spacing w:after="0" w:line="240" w:lineRule="auto"/>
    </w:pPr>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B67D97"/>
    <w:pPr>
      <w:spacing w:after="0" w:line="240" w:lineRule="auto"/>
    </w:pPr>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B67D97"/>
    <w:pPr>
      <w:spacing w:after="0" w:line="240" w:lineRule="auto"/>
    </w:pPr>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11">
    <w:name w:val="List Table 6 Colorful - Accent 11"/>
    <w:basedOn w:val="TableNormal"/>
    <w:uiPriority w:val="51"/>
    <w:rsid w:val="00B67D97"/>
    <w:pPr>
      <w:spacing w:after="0" w:line="240" w:lineRule="auto"/>
    </w:pPr>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1">
    <w:name w:val="List Table 6 Colorful1"/>
    <w:basedOn w:val="TableNormal"/>
    <w:uiPriority w:val="51"/>
    <w:rsid w:val="00B67D97"/>
    <w:pPr>
      <w:spacing w:after="0" w:line="240" w:lineRule="auto"/>
    </w:pPr>
    <w:rPr>
      <w:color w:val="62A4D3" w:themeColor="text1"/>
    </w:rPr>
    <w:tblPr>
      <w:tblStyleRowBandSize w:val="1"/>
      <w:tblStyleColBandSize w:val="1"/>
      <w:tblInd w:w="0" w:type="dxa"/>
      <w:tblBorders>
        <w:top w:val="single" w:sz="4" w:space="0" w:color="62A4D3" w:themeColor="text1"/>
        <w:bottom w:val="single" w:sz="4" w:space="0" w:color="62A4D3" w:themeColor="text1"/>
      </w:tblBorders>
      <w:tblCellMar>
        <w:top w:w="0" w:type="dxa"/>
        <w:left w:w="108" w:type="dxa"/>
        <w:bottom w:w="0" w:type="dxa"/>
        <w:right w:w="108" w:type="dxa"/>
      </w:tblCellMar>
    </w:tblPr>
    <w:tblStylePr w:type="firstRow">
      <w:rPr>
        <w:b/>
        <w:bCs/>
      </w:rPr>
      <w:tblPr/>
      <w:tcPr>
        <w:tcBorders>
          <w:bottom w:val="single" w:sz="4" w:space="0" w:color="62A4D3" w:themeColor="text1"/>
        </w:tcBorders>
      </w:tcPr>
    </w:tblStylePr>
    <w:tblStylePr w:type="lastRow">
      <w:rPr>
        <w:b/>
        <w:bCs/>
      </w:rPr>
      <w:tblPr/>
      <w:tcPr>
        <w:tcBorders>
          <w:top w:val="double" w:sz="4" w:space="0" w:color="62A4D3" w:themeColor="text1"/>
        </w:tcBorders>
      </w:tcPr>
    </w:tblStylePr>
    <w:tblStylePr w:type="firstCol">
      <w:rPr>
        <w:b/>
        <w:bCs/>
      </w:rPr>
    </w:tblStylePr>
    <w:tblStylePr w:type="lastCol">
      <w:rPr>
        <w:b/>
        <w:bCs/>
      </w:rPr>
    </w:tblStylePr>
    <w:tblStylePr w:type="band1Vert">
      <w:tblPr/>
      <w:tcPr>
        <w:shd w:val="clear" w:color="auto" w:fill="DFECF6" w:themeFill="text1" w:themeFillTint="33"/>
      </w:tcPr>
    </w:tblStylePr>
    <w:tblStylePr w:type="band1Horz">
      <w:tblPr/>
      <w:tcPr>
        <w:shd w:val="clear" w:color="auto" w:fill="DFECF6" w:themeFill="text1" w:themeFillTint="33"/>
      </w:tcPr>
    </w:tblStylePr>
  </w:style>
  <w:style w:type="character" w:customStyle="1" w:styleId="apple-converted-space">
    <w:name w:val="apple-converted-space"/>
    <w:basedOn w:val="DefaultParagraphFont"/>
    <w:rsid w:val="00F31E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OU Paragraph"/>
    <w:qFormat/>
    <w:rsid w:val="00B458A1"/>
    <w:rPr>
      <w:rFonts w:ascii="Calibri" w:hAnsi="Calibri"/>
      <w:sz w:val="24"/>
    </w:rPr>
  </w:style>
  <w:style w:type="paragraph" w:styleId="Heading1">
    <w:name w:val="heading 1"/>
    <w:aliases w:val="OU Heading 1"/>
    <w:basedOn w:val="Normal"/>
    <w:next w:val="Normal"/>
    <w:link w:val="Heading1Char"/>
    <w:autoRedefine/>
    <w:uiPriority w:val="9"/>
    <w:qFormat/>
    <w:rsid w:val="00430906"/>
    <w:pPr>
      <w:keepNext/>
      <w:keepLines/>
      <w:pageBreakBefore/>
      <w:pBdr>
        <w:bottom w:val="single" w:sz="4" w:space="4" w:color="auto"/>
      </w:pBdr>
      <w:spacing w:before="400" w:after="40" w:line="240" w:lineRule="auto"/>
      <w:outlineLvl w:val="0"/>
    </w:pPr>
    <w:rPr>
      <w:rFonts w:asciiTheme="majorHAnsi" w:eastAsiaTheme="majorEastAsia" w:hAnsiTheme="majorHAnsi" w:cstheme="majorBidi"/>
      <w:color w:val="52A1D2"/>
      <w:sz w:val="52"/>
      <w:szCs w:val="36"/>
    </w:rPr>
  </w:style>
  <w:style w:type="paragraph" w:styleId="Heading2">
    <w:name w:val="heading 2"/>
    <w:aliases w:val="OU Heading 2"/>
    <w:basedOn w:val="Heading1"/>
    <w:next w:val="Normal"/>
    <w:link w:val="Heading2Char"/>
    <w:uiPriority w:val="9"/>
    <w:unhideWhenUsed/>
    <w:qFormat/>
    <w:rsid w:val="006B7A0B"/>
    <w:pPr>
      <w:pageBreakBefore w:val="0"/>
      <w:pBdr>
        <w:bottom w:val="none" w:sz="0" w:space="0" w:color="auto"/>
      </w:pBdr>
      <w:spacing w:before="360" w:after="120"/>
      <w:outlineLvl w:val="1"/>
    </w:pPr>
    <w:rPr>
      <w:sz w:val="32"/>
      <w:szCs w:val="32"/>
    </w:rPr>
  </w:style>
  <w:style w:type="paragraph" w:styleId="Heading3">
    <w:name w:val="heading 3"/>
    <w:basedOn w:val="Normal"/>
    <w:next w:val="Normal"/>
    <w:link w:val="Heading3Char"/>
    <w:uiPriority w:val="9"/>
    <w:unhideWhenUsed/>
    <w:rsid w:val="003F1A83"/>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rsid w:val="003F1A83"/>
    <w:pPr>
      <w:keepNext/>
      <w:keepLines/>
      <w:spacing w:before="40" w:after="0"/>
      <w:outlineLvl w:val="3"/>
    </w:pPr>
    <w:rPr>
      <w:rFonts w:asciiTheme="majorHAnsi" w:eastAsiaTheme="majorEastAsia" w:hAnsiTheme="majorHAnsi" w:cstheme="majorBidi"/>
      <w:color w:val="365F91" w:themeColor="accent1" w:themeShade="BF"/>
      <w:szCs w:val="24"/>
    </w:rPr>
  </w:style>
  <w:style w:type="paragraph" w:styleId="Heading5">
    <w:name w:val="heading 5"/>
    <w:basedOn w:val="Normal"/>
    <w:next w:val="Normal"/>
    <w:link w:val="Heading5Char"/>
    <w:uiPriority w:val="9"/>
    <w:semiHidden/>
    <w:unhideWhenUsed/>
    <w:qFormat/>
    <w:rsid w:val="003F1A83"/>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1A83"/>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1A83"/>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1A83"/>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1A83"/>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B60"/>
    <w:rPr>
      <w:rFonts w:ascii="Lucida Grande" w:hAnsi="Lucida Grande" w:cs="Lucida Grande"/>
      <w:sz w:val="18"/>
      <w:szCs w:val="18"/>
    </w:rPr>
  </w:style>
  <w:style w:type="table" w:styleId="TableGrid">
    <w:name w:val="Table Grid"/>
    <w:basedOn w:val="TableNormal"/>
    <w:uiPriority w:val="59"/>
    <w:rsid w:val="00DA6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712D0"/>
    <w:pPr>
      <w:tabs>
        <w:tab w:val="center" w:pos="4320"/>
        <w:tab w:val="right" w:pos="8640"/>
      </w:tabs>
    </w:pPr>
  </w:style>
  <w:style w:type="character" w:customStyle="1" w:styleId="FooterChar">
    <w:name w:val="Footer Char"/>
    <w:basedOn w:val="DefaultParagraphFont"/>
    <w:link w:val="Footer"/>
    <w:uiPriority w:val="99"/>
    <w:rsid w:val="004712D0"/>
  </w:style>
  <w:style w:type="character" w:styleId="PageNumber">
    <w:name w:val="page number"/>
    <w:basedOn w:val="DefaultParagraphFont"/>
    <w:uiPriority w:val="99"/>
    <w:semiHidden/>
    <w:unhideWhenUsed/>
    <w:rsid w:val="004712D0"/>
  </w:style>
  <w:style w:type="paragraph" w:styleId="Header">
    <w:name w:val="header"/>
    <w:basedOn w:val="Normal"/>
    <w:link w:val="HeaderChar"/>
    <w:uiPriority w:val="99"/>
    <w:unhideWhenUsed/>
    <w:rsid w:val="004712D0"/>
    <w:pPr>
      <w:tabs>
        <w:tab w:val="center" w:pos="4320"/>
        <w:tab w:val="right" w:pos="8640"/>
      </w:tabs>
    </w:pPr>
  </w:style>
  <w:style w:type="character" w:customStyle="1" w:styleId="HeaderChar">
    <w:name w:val="Header Char"/>
    <w:basedOn w:val="DefaultParagraphFont"/>
    <w:link w:val="Header"/>
    <w:uiPriority w:val="99"/>
    <w:rsid w:val="004712D0"/>
  </w:style>
  <w:style w:type="paragraph" w:styleId="ListParagraph">
    <w:name w:val="List Paragraph"/>
    <w:basedOn w:val="Normal"/>
    <w:link w:val="ListParagraphChar"/>
    <w:uiPriority w:val="34"/>
    <w:qFormat/>
    <w:rsid w:val="00127960"/>
    <w:pPr>
      <w:ind w:left="720"/>
      <w:contextualSpacing/>
    </w:pPr>
    <w:rPr>
      <w:color w:val="002060"/>
    </w:rPr>
  </w:style>
  <w:style w:type="character" w:styleId="Hyperlink">
    <w:name w:val="Hyperlink"/>
    <w:basedOn w:val="DefaultParagraphFont"/>
    <w:uiPriority w:val="99"/>
    <w:unhideWhenUsed/>
    <w:rsid w:val="005E4D71"/>
    <w:rPr>
      <w:color w:val="0000FF" w:themeColor="hyperlink"/>
      <w:u w:val="single"/>
    </w:rPr>
  </w:style>
  <w:style w:type="paragraph" w:styleId="FootnoteText">
    <w:name w:val="footnote text"/>
    <w:basedOn w:val="Normal"/>
    <w:link w:val="FootnoteTextChar"/>
    <w:uiPriority w:val="99"/>
    <w:unhideWhenUsed/>
    <w:rsid w:val="006A2A30"/>
  </w:style>
  <w:style w:type="character" w:customStyle="1" w:styleId="FootnoteTextChar">
    <w:name w:val="Footnote Text Char"/>
    <w:basedOn w:val="DefaultParagraphFont"/>
    <w:link w:val="FootnoteText"/>
    <w:uiPriority w:val="99"/>
    <w:rsid w:val="006A2A30"/>
  </w:style>
  <w:style w:type="character" w:styleId="FootnoteReference">
    <w:name w:val="footnote reference"/>
    <w:basedOn w:val="DefaultParagraphFont"/>
    <w:uiPriority w:val="99"/>
    <w:unhideWhenUsed/>
    <w:rsid w:val="006A2A30"/>
    <w:rPr>
      <w:vertAlign w:val="superscript"/>
    </w:rPr>
  </w:style>
  <w:style w:type="character" w:styleId="CommentReference">
    <w:name w:val="annotation reference"/>
    <w:basedOn w:val="DefaultParagraphFont"/>
    <w:uiPriority w:val="99"/>
    <w:semiHidden/>
    <w:unhideWhenUsed/>
    <w:rsid w:val="00CA557C"/>
    <w:rPr>
      <w:sz w:val="18"/>
      <w:szCs w:val="18"/>
    </w:rPr>
  </w:style>
  <w:style w:type="paragraph" w:styleId="CommentText">
    <w:name w:val="annotation text"/>
    <w:basedOn w:val="Normal"/>
    <w:link w:val="CommentTextChar"/>
    <w:uiPriority w:val="99"/>
    <w:semiHidden/>
    <w:unhideWhenUsed/>
    <w:rsid w:val="00CA557C"/>
  </w:style>
  <w:style w:type="character" w:customStyle="1" w:styleId="CommentTextChar">
    <w:name w:val="Comment Text Char"/>
    <w:basedOn w:val="DefaultParagraphFont"/>
    <w:link w:val="CommentText"/>
    <w:uiPriority w:val="99"/>
    <w:semiHidden/>
    <w:rsid w:val="00CA557C"/>
  </w:style>
  <w:style w:type="paragraph" w:styleId="CommentSubject">
    <w:name w:val="annotation subject"/>
    <w:basedOn w:val="CommentText"/>
    <w:next w:val="CommentText"/>
    <w:link w:val="CommentSubjectChar"/>
    <w:uiPriority w:val="99"/>
    <w:semiHidden/>
    <w:unhideWhenUsed/>
    <w:rsid w:val="00CA557C"/>
    <w:rPr>
      <w:b/>
      <w:bCs/>
      <w:sz w:val="20"/>
      <w:szCs w:val="20"/>
    </w:rPr>
  </w:style>
  <w:style w:type="character" w:customStyle="1" w:styleId="CommentSubjectChar">
    <w:name w:val="Comment Subject Char"/>
    <w:basedOn w:val="CommentTextChar"/>
    <w:link w:val="CommentSubject"/>
    <w:uiPriority w:val="99"/>
    <w:semiHidden/>
    <w:rsid w:val="00CA557C"/>
    <w:rPr>
      <w:b/>
      <w:bCs/>
      <w:sz w:val="20"/>
      <w:szCs w:val="20"/>
    </w:rPr>
  </w:style>
  <w:style w:type="character" w:styleId="FollowedHyperlink">
    <w:name w:val="FollowedHyperlink"/>
    <w:basedOn w:val="DefaultParagraphFont"/>
    <w:uiPriority w:val="99"/>
    <w:semiHidden/>
    <w:unhideWhenUsed/>
    <w:rsid w:val="000D6821"/>
    <w:rPr>
      <w:color w:val="800080" w:themeColor="followedHyperlink"/>
      <w:u w:val="single"/>
    </w:rPr>
  </w:style>
  <w:style w:type="character" w:customStyle="1" w:styleId="Heading2Char">
    <w:name w:val="Heading 2 Char"/>
    <w:aliases w:val="OU Heading 2 Char"/>
    <w:basedOn w:val="DefaultParagraphFont"/>
    <w:link w:val="Heading2"/>
    <w:uiPriority w:val="9"/>
    <w:rsid w:val="006B7A0B"/>
    <w:rPr>
      <w:rFonts w:asciiTheme="majorHAnsi" w:eastAsiaTheme="majorEastAsia" w:hAnsiTheme="majorHAnsi" w:cstheme="majorBidi"/>
      <w:color w:val="52A1D2"/>
      <w:sz w:val="32"/>
      <w:szCs w:val="32"/>
    </w:rPr>
  </w:style>
  <w:style w:type="paragraph" w:styleId="NormalWeb">
    <w:name w:val="Normal (Web)"/>
    <w:basedOn w:val="Normal"/>
    <w:uiPriority w:val="99"/>
    <w:rsid w:val="00FF0A7D"/>
    <w:pPr>
      <w:spacing w:beforeLines="1" w:afterLines="1"/>
    </w:pPr>
    <w:rPr>
      <w:rFonts w:ascii="Times" w:eastAsiaTheme="minorHAnsi" w:hAnsi="Times" w:cs="Times New Roman"/>
      <w:sz w:val="20"/>
      <w:szCs w:val="20"/>
    </w:rPr>
  </w:style>
  <w:style w:type="character" w:customStyle="1" w:styleId="Heading1Char">
    <w:name w:val="Heading 1 Char"/>
    <w:aliases w:val="OU Heading 1 Char"/>
    <w:basedOn w:val="DefaultParagraphFont"/>
    <w:link w:val="Heading1"/>
    <w:uiPriority w:val="9"/>
    <w:rsid w:val="00430906"/>
    <w:rPr>
      <w:rFonts w:asciiTheme="majorHAnsi" w:eastAsiaTheme="majorEastAsia" w:hAnsiTheme="majorHAnsi" w:cstheme="majorBidi"/>
      <w:color w:val="52A1D2"/>
      <w:sz w:val="52"/>
      <w:szCs w:val="36"/>
    </w:rPr>
  </w:style>
  <w:style w:type="character" w:customStyle="1" w:styleId="Heading3Char">
    <w:name w:val="Heading 3 Char"/>
    <w:basedOn w:val="DefaultParagraphFont"/>
    <w:link w:val="Heading3"/>
    <w:uiPriority w:val="9"/>
    <w:rsid w:val="003F1A83"/>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1A83"/>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1A83"/>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1A83"/>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1A83"/>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1A83"/>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1A83"/>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unhideWhenUsed/>
    <w:qFormat/>
    <w:rsid w:val="003F1A83"/>
    <w:pPr>
      <w:spacing w:line="240" w:lineRule="auto"/>
    </w:pPr>
    <w:rPr>
      <w:b/>
      <w:bCs/>
      <w:smallCaps/>
      <w:color w:val="004D9A" w:themeColor="text2"/>
    </w:rPr>
  </w:style>
  <w:style w:type="paragraph" w:styleId="Title">
    <w:name w:val="Title"/>
    <w:basedOn w:val="Normal"/>
    <w:next w:val="Normal"/>
    <w:link w:val="TitleChar"/>
    <w:uiPriority w:val="10"/>
    <w:rsid w:val="003F1A83"/>
    <w:pPr>
      <w:spacing w:after="0" w:line="204" w:lineRule="auto"/>
      <w:contextualSpacing/>
    </w:pPr>
    <w:rPr>
      <w:rFonts w:asciiTheme="majorHAnsi" w:eastAsiaTheme="majorEastAsia" w:hAnsiTheme="majorHAnsi" w:cstheme="majorBidi"/>
      <w:caps/>
      <w:color w:val="004D9A" w:themeColor="text2"/>
      <w:spacing w:val="-15"/>
      <w:sz w:val="72"/>
      <w:szCs w:val="72"/>
    </w:rPr>
  </w:style>
  <w:style w:type="character" w:customStyle="1" w:styleId="TitleChar">
    <w:name w:val="Title Char"/>
    <w:basedOn w:val="DefaultParagraphFont"/>
    <w:link w:val="Title"/>
    <w:uiPriority w:val="10"/>
    <w:rsid w:val="003F1A83"/>
    <w:rPr>
      <w:rFonts w:asciiTheme="majorHAnsi" w:eastAsiaTheme="majorEastAsia" w:hAnsiTheme="majorHAnsi" w:cstheme="majorBidi"/>
      <w:caps/>
      <w:color w:val="004D9A" w:themeColor="text2"/>
      <w:spacing w:val="-15"/>
      <w:sz w:val="72"/>
      <w:szCs w:val="72"/>
    </w:rPr>
  </w:style>
  <w:style w:type="paragraph" w:styleId="Subtitle">
    <w:name w:val="Subtitle"/>
    <w:aliases w:val="OU first paragraph"/>
    <w:basedOn w:val="Normal"/>
    <w:next w:val="Normal"/>
    <w:link w:val="SubtitleChar"/>
    <w:uiPriority w:val="11"/>
    <w:qFormat/>
    <w:rsid w:val="00C50B99"/>
    <w:pPr>
      <w:numPr>
        <w:ilvl w:val="1"/>
      </w:numPr>
      <w:spacing w:before="120" w:after="240" w:line="240" w:lineRule="auto"/>
    </w:pPr>
    <w:rPr>
      <w:rFonts w:asciiTheme="majorHAnsi" w:eastAsiaTheme="majorEastAsia" w:hAnsiTheme="majorHAnsi" w:cstheme="majorBidi"/>
      <w:sz w:val="30"/>
      <w:szCs w:val="28"/>
    </w:rPr>
  </w:style>
  <w:style w:type="character" w:customStyle="1" w:styleId="SubtitleChar">
    <w:name w:val="Subtitle Char"/>
    <w:aliases w:val="OU first paragraph Char"/>
    <w:basedOn w:val="DefaultParagraphFont"/>
    <w:link w:val="Subtitle"/>
    <w:uiPriority w:val="11"/>
    <w:rsid w:val="00C50B99"/>
    <w:rPr>
      <w:rFonts w:asciiTheme="majorHAnsi" w:eastAsiaTheme="majorEastAsia" w:hAnsiTheme="majorHAnsi" w:cstheme="majorBidi"/>
      <w:sz w:val="30"/>
      <w:szCs w:val="28"/>
    </w:rPr>
  </w:style>
  <w:style w:type="character" w:styleId="Strong">
    <w:name w:val="Strong"/>
    <w:basedOn w:val="DefaultParagraphFont"/>
    <w:uiPriority w:val="22"/>
    <w:rsid w:val="003F1A83"/>
    <w:rPr>
      <w:b/>
      <w:bCs/>
    </w:rPr>
  </w:style>
  <w:style w:type="character" w:styleId="Emphasis">
    <w:name w:val="Emphasis"/>
    <w:aliases w:val="Figure reference"/>
    <w:basedOn w:val="DefaultParagraphFont"/>
    <w:uiPriority w:val="20"/>
    <w:rsid w:val="00B458A1"/>
    <w:rPr>
      <w:rFonts w:ascii="Calibri" w:hAnsi="Calibri"/>
      <w:i/>
      <w:iCs/>
      <w:sz w:val="24"/>
      <w:bdr w:val="none" w:sz="0" w:space="0" w:color="auto"/>
    </w:rPr>
  </w:style>
  <w:style w:type="paragraph" w:styleId="NoSpacing">
    <w:name w:val="No Spacing"/>
    <w:aliases w:val="Bullet list"/>
    <w:basedOn w:val="ListParagraph"/>
    <w:uiPriority w:val="1"/>
    <w:rsid w:val="003F1A83"/>
    <w:pPr>
      <w:spacing w:after="0" w:line="240" w:lineRule="auto"/>
    </w:pPr>
  </w:style>
  <w:style w:type="paragraph" w:styleId="Quote">
    <w:name w:val="Quote"/>
    <w:aliases w:val="OU Quote"/>
    <w:basedOn w:val="Normal"/>
    <w:next w:val="Normal"/>
    <w:link w:val="QuoteChar"/>
    <w:autoRedefine/>
    <w:uiPriority w:val="29"/>
    <w:rsid w:val="0074008F"/>
    <w:pPr>
      <w:pBdr>
        <w:top w:val="single" w:sz="4" w:space="4" w:color="auto"/>
        <w:left w:val="single" w:sz="4" w:space="4" w:color="auto"/>
        <w:bottom w:val="single" w:sz="4" w:space="4" w:color="auto"/>
        <w:right w:val="single" w:sz="4" w:space="4" w:color="auto"/>
      </w:pBdr>
      <w:shd w:val="clear" w:color="auto" w:fill="52A1D2"/>
      <w:spacing w:before="120" w:after="120"/>
      <w:ind w:left="567" w:right="567"/>
    </w:pPr>
    <w:rPr>
      <w:i/>
      <w:color w:val="FFFFFF" w:themeColor="background1"/>
      <w:sz w:val="28"/>
      <w:szCs w:val="24"/>
    </w:rPr>
  </w:style>
  <w:style w:type="character" w:customStyle="1" w:styleId="QuoteChar">
    <w:name w:val="Quote Char"/>
    <w:aliases w:val="OU Quote Char"/>
    <w:basedOn w:val="DefaultParagraphFont"/>
    <w:link w:val="Quote"/>
    <w:uiPriority w:val="29"/>
    <w:rsid w:val="0074008F"/>
    <w:rPr>
      <w:rFonts w:ascii="Calibri" w:hAnsi="Calibri"/>
      <w:i/>
      <w:color w:val="FFFFFF" w:themeColor="background1"/>
      <w:sz w:val="28"/>
      <w:szCs w:val="24"/>
      <w:shd w:val="clear" w:color="auto" w:fill="52A1D2"/>
    </w:rPr>
  </w:style>
  <w:style w:type="paragraph" w:styleId="IntenseQuote">
    <w:name w:val="Intense Quote"/>
    <w:basedOn w:val="Normal"/>
    <w:next w:val="Normal"/>
    <w:link w:val="IntenseQuoteChar"/>
    <w:uiPriority w:val="30"/>
    <w:rsid w:val="003F1A83"/>
    <w:pPr>
      <w:spacing w:before="100" w:beforeAutospacing="1" w:after="240" w:line="240" w:lineRule="auto"/>
      <w:ind w:left="720"/>
      <w:jc w:val="center"/>
    </w:pPr>
    <w:rPr>
      <w:rFonts w:asciiTheme="majorHAnsi" w:eastAsiaTheme="majorEastAsia" w:hAnsiTheme="majorHAnsi" w:cstheme="majorBidi"/>
      <w:color w:val="004D9A" w:themeColor="text2"/>
      <w:spacing w:val="-6"/>
      <w:sz w:val="32"/>
      <w:szCs w:val="32"/>
    </w:rPr>
  </w:style>
  <w:style w:type="character" w:customStyle="1" w:styleId="IntenseQuoteChar">
    <w:name w:val="Intense Quote Char"/>
    <w:basedOn w:val="DefaultParagraphFont"/>
    <w:link w:val="IntenseQuote"/>
    <w:uiPriority w:val="30"/>
    <w:rsid w:val="003F1A83"/>
    <w:rPr>
      <w:rFonts w:asciiTheme="majorHAnsi" w:eastAsiaTheme="majorEastAsia" w:hAnsiTheme="majorHAnsi" w:cstheme="majorBidi"/>
      <w:color w:val="004D9A" w:themeColor="text2"/>
      <w:spacing w:val="-6"/>
      <w:sz w:val="32"/>
      <w:szCs w:val="32"/>
    </w:rPr>
  </w:style>
  <w:style w:type="character" w:styleId="SubtleEmphasis">
    <w:name w:val="Subtle Emphasis"/>
    <w:aliases w:val="OU figure heading"/>
    <w:basedOn w:val="DefaultParagraphFont"/>
    <w:uiPriority w:val="19"/>
    <w:rsid w:val="0053531D"/>
    <w:rPr>
      <w:rFonts w:ascii="Calibri" w:hAnsi="Calibri"/>
      <w:i w:val="0"/>
      <w:iCs/>
      <w:color w:val="98C3E2" w:themeColor="text1" w:themeTint="A6"/>
      <w:sz w:val="24"/>
      <w:bdr w:val="single" w:sz="4" w:space="0" w:color="auto"/>
      <w:shd w:val="clear" w:color="auto" w:fill="D9D9D9" w:themeFill="background1" w:themeFillShade="D9"/>
    </w:rPr>
  </w:style>
  <w:style w:type="character" w:styleId="IntenseEmphasis">
    <w:name w:val="Intense Emphasis"/>
    <w:basedOn w:val="DefaultParagraphFont"/>
    <w:uiPriority w:val="21"/>
    <w:rsid w:val="003F1A83"/>
    <w:rPr>
      <w:b/>
      <w:bCs/>
      <w:i/>
      <w:iCs/>
    </w:rPr>
  </w:style>
  <w:style w:type="character" w:styleId="SubtleReference">
    <w:name w:val="Subtle Reference"/>
    <w:basedOn w:val="DefaultParagraphFont"/>
    <w:uiPriority w:val="31"/>
    <w:rsid w:val="003F1A83"/>
    <w:rPr>
      <w:smallCaps/>
      <w:color w:val="98C3E2" w:themeColor="text1" w:themeTint="A6"/>
      <w:u w:val="none" w:color="B0D1E9" w:themeColor="text1" w:themeTint="80"/>
      <w:bdr w:val="none" w:sz="0" w:space="0" w:color="auto"/>
    </w:rPr>
  </w:style>
  <w:style w:type="character" w:styleId="IntenseReference">
    <w:name w:val="Intense Reference"/>
    <w:basedOn w:val="DefaultParagraphFont"/>
    <w:uiPriority w:val="32"/>
    <w:rsid w:val="003F1A83"/>
    <w:rPr>
      <w:b/>
      <w:bCs/>
      <w:smallCaps/>
      <w:color w:val="004D9A" w:themeColor="text2"/>
      <w:u w:val="single"/>
    </w:rPr>
  </w:style>
  <w:style w:type="character" w:styleId="BookTitle">
    <w:name w:val="Book Title"/>
    <w:basedOn w:val="DefaultParagraphFont"/>
    <w:uiPriority w:val="33"/>
    <w:rsid w:val="003F1A83"/>
    <w:rPr>
      <w:b/>
      <w:bCs/>
      <w:smallCaps/>
      <w:spacing w:val="10"/>
    </w:rPr>
  </w:style>
  <w:style w:type="paragraph" w:styleId="TOCHeading">
    <w:name w:val="TOC Heading"/>
    <w:basedOn w:val="Heading1"/>
    <w:next w:val="Normal"/>
    <w:uiPriority w:val="39"/>
    <w:semiHidden/>
    <w:unhideWhenUsed/>
    <w:qFormat/>
    <w:rsid w:val="003F1A83"/>
    <w:pPr>
      <w:outlineLvl w:val="9"/>
    </w:pPr>
  </w:style>
  <w:style w:type="paragraph" w:customStyle="1" w:styleId="OUfigurereference">
    <w:name w:val="OU figure reference"/>
    <w:basedOn w:val="Normal"/>
    <w:qFormat/>
    <w:rsid w:val="00AA4AA3"/>
    <w:pPr>
      <w:pBdr>
        <w:top w:val="single" w:sz="4" w:space="9" w:color="auto"/>
      </w:pBdr>
      <w:spacing w:before="360"/>
    </w:pPr>
    <w:rPr>
      <w:i/>
    </w:rPr>
  </w:style>
  <w:style w:type="table" w:customStyle="1" w:styleId="OUtable">
    <w:name w:val="OU table"/>
    <w:basedOn w:val="TableNormal"/>
    <w:uiPriority w:val="99"/>
    <w:rsid w:val="005D1F01"/>
    <w:pPr>
      <w:spacing w:after="0" w:line="240" w:lineRule="auto"/>
    </w:pPr>
    <w:rPr>
      <w:rFonts w:ascii="Calibri" w:hAnsi="Calibri"/>
      <w:sz w:val="24"/>
    </w:rPr>
    <w:tblPr>
      <w:tblInd w:w="0" w:type="dxa"/>
      <w:tblBorders>
        <w:top w:val="single" w:sz="4" w:space="0" w:color="52A1D2"/>
        <w:left w:val="single" w:sz="4" w:space="0" w:color="52A1D2"/>
        <w:bottom w:val="single" w:sz="4" w:space="0" w:color="52A1D2"/>
        <w:right w:val="single" w:sz="4" w:space="0" w:color="52A1D2"/>
      </w:tblBorders>
      <w:tblCellMar>
        <w:top w:w="0" w:type="dxa"/>
        <w:left w:w="108" w:type="dxa"/>
        <w:bottom w:w="0" w:type="dxa"/>
        <w:right w:w="108" w:type="dxa"/>
      </w:tblCellMar>
    </w:tblPr>
    <w:tcPr>
      <w:vAlign w:val="center"/>
    </w:tcPr>
  </w:style>
  <w:style w:type="character" w:customStyle="1" w:styleId="OUHyperlink">
    <w:name w:val="OU Hyperlink"/>
    <w:basedOn w:val="DefaultParagraphFont"/>
    <w:uiPriority w:val="1"/>
    <w:qFormat/>
    <w:rsid w:val="00AA4AA3"/>
    <w:rPr>
      <w:color w:val="52A1D2"/>
      <w:u w:val="single"/>
    </w:rPr>
  </w:style>
  <w:style w:type="paragraph" w:customStyle="1" w:styleId="Titleofreport">
    <w:name w:val="Title of report"/>
    <w:basedOn w:val="Normal"/>
    <w:link w:val="TitleofreportChar"/>
    <w:qFormat/>
    <w:rsid w:val="00004744"/>
    <w:rPr>
      <w:rFonts w:cs="Arial"/>
      <w:b/>
      <w:color w:val="52A1D2"/>
      <w:sz w:val="52"/>
    </w:rPr>
  </w:style>
  <w:style w:type="paragraph" w:customStyle="1" w:styleId="OUheading2boxed">
    <w:name w:val="OU heading 2 boxed"/>
    <w:basedOn w:val="Heading2"/>
    <w:link w:val="OUheading2boxedChar"/>
    <w:qFormat/>
    <w:rsid w:val="002013DF"/>
    <w:rPr>
      <w:color w:val="FFFFFF" w:themeColor="background1"/>
    </w:rPr>
  </w:style>
  <w:style w:type="character" w:customStyle="1" w:styleId="TitleofreportChar">
    <w:name w:val="Title of report Char"/>
    <w:basedOn w:val="DefaultParagraphFont"/>
    <w:link w:val="Titleofreport"/>
    <w:rsid w:val="00004744"/>
    <w:rPr>
      <w:rFonts w:ascii="Calibri" w:hAnsi="Calibri" w:cs="Arial"/>
      <w:b/>
      <w:color w:val="52A1D2"/>
      <w:sz w:val="52"/>
    </w:rPr>
  </w:style>
  <w:style w:type="paragraph" w:customStyle="1" w:styleId="Footnotelink">
    <w:name w:val="Footnote link"/>
    <w:basedOn w:val="FootnoteText"/>
    <w:link w:val="FootnotelinkChar"/>
    <w:qFormat/>
    <w:rsid w:val="00004744"/>
    <w:rPr>
      <w:color w:val="52A1D2"/>
      <w:sz w:val="18"/>
      <w:u w:val="single"/>
    </w:rPr>
  </w:style>
  <w:style w:type="character" w:customStyle="1" w:styleId="OUheading2boxedChar">
    <w:name w:val="OU heading 2 boxed Char"/>
    <w:basedOn w:val="Heading2Char"/>
    <w:link w:val="OUheading2boxed"/>
    <w:rsid w:val="002013DF"/>
    <w:rPr>
      <w:rFonts w:asciiTheme="majorHAnsi" w:eastAsiaTheme="majorEastAsia" w:hAnsiTheme="majorHAnsi" w:cstheme="majorBidi"/>
      <w:color w:val="FFFFFF" w:themeColor="background1"/>
      <w:sz w:val="32"/>
      <w:szCs w:val="32"/>
    </w:rPr>
  </w:style>
  <w:style w:type="paragraph" w:customStyle="1" w:styleId="Quotes">
    <w:name w:val="Quotes"/>
    <w:basedOn w:val="Quote"/>
    <w:link w:val="QuotesChar"/>
    <w:qFormat/>
    <w:rsid w:val="00C50B99"/>
    <w:pPr>
      <w:pBdr>
        <w:top w:val="none" w:sz="0" w:space="0" w:color="auto"/>
        <w:left w:val="none" w:sz="0" w:space="0" w:color="auto"/>
        <w:bottom w:val="none" w:sz="0" w:space="0" w:color="auto"/>
        <w:right w:val="none" w:sz="0" w:space="0" w:color="auto"/>
      </w:pBdr>
      <w:shd w:val="clear" w:color="auto" w:fill="auto"/>
    </w:pPr>
    <w:rPr>
      <w:color w:val="225479"/>
      <w:sz w:val="24"/>
    </w:rPr>
  </w:style>
  <w:style w:type="character" w:customStyle="1" w:styleId="FootnotelinkChar">
    <w:name w:val="Footnote link Char"/>
    <w:basedOn w:val="FootnoteTextChar"/>
    <w:link w:val="Footnotelink"/>
    <w:rsid w:val="00004744"/>
    <w:rPr>
      <w:rFonts w:ascii="Calibri" w:hAnsi="Calibri"/>
      <w:color w:val="52A1D2"/>
      <w:sz w:val="18"/>
      <w:u w:val="single"/>
    </w:rPr>
  </w:style>
  <w:style w:type="table" w:customStyle="1" w:styleId="GridTable1Light-Accent11">
    <w:name w:val="Grid Table 1 Light - Accent 11"/>
    <w:basedOn w:val="TableNormal"/>
    <w:uiPriority w:val="46"/>
    <w:rsid w:val="00AE4CA3"/>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QuotesChar">
    <w:name w:val="Quotes Char"/>
    <w:basedOn w:val="QuoteChar"/>
    <w:link w:val="Quotes"/>
    <w:rsid w:val="00C50B99"/>
    <w:rPr>
      <w:rFonts w:ascii="Calibri" w:hAnsi="Calibri"/>
      <w:i/>
      <w:color w:val="225479"/>
      <w:sz w:val="24"/>
      <w:szCs w:val="24"/>
      <w:shd w:val="clear" w:color="auto" w:fill="52A1D2"/>
    </w:rPr>
  </w:style>
  <w:style w:type="table" w:customStyle="1" w:styleId="GridTable4-Accent11">
    <w:name w:val="Grid Table 4 - Accent 11"/>
    <w:aliases w:val="OU blue table"/>
    <w:basedOn w:val="TableNormal"/>
    <w:uiPriority w:val="49"/>
    <w:rsid w:val="00B67D97"/>
    <w:pPr>
      <w:spacing w:after="0" w:line="240" w:lineRule="auto"/>
    </w:pPr>
    <w:rPr>
      <w:rFonts w:ascii="Calibri" w:hAnsi="Calibri"/>
      <w:sz w:val="24"/>
    </w:rPr>
    <w:tblPr>
      <w:tblStyleRowBandSize w:val="1"/>
      <w:tblStyleColBandSize w:val="1"/>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left w:w="142" w:type="dxa"/>
        <w:bottom w:w="142" w:type="dxa"/>
        <w:right w:w="142"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UReportauthor">
    <w:name w:val="OU Report author"/>
    <w:basedOn w:val="Titleofreport"/>
    <w:link w:val="OUReportauthorChar"/>
    <w:qFormat/>
    <w:rsid w:val="0087030D"/>
    <w:pPr>
      <w:pBdr>
        <w:top w:val="single" w:sz="4" w:space="11" w:color="auto"/>
      </w:pBdr>
      <w:spacing w:after="0"/>
    </w:pPr>
    <w:rPr>
      <w:color w:val="808080" w:themeColor="background1" w:themeShade="80"/>
      <w:sz w:val="28"/>
      <w:szCs w:val="32"/>
    </w:rPr>
  </w:style>
  <w:style w:type="character" w:customStyle="1" w:styleId="OUReportauthorChar">
    <w:name w:val="OU Report author Char"/>
    <w:basedOn w:val="TitleofreportChar"/>
    <w:link w:val="OUReportauthor"/>
    <w:rsid w:val="0087030D"/>
    <w:rPr>
      <w:rFonts w:ascii="Calibri" w:hAnsi="Calibri" w:cs="Arial"/>
      <w:b/>
      <w:color w:val="808080" w:themeColor="background1" w:themeShade="80"/>
      <w:sz w:val="28"/>
      <w:szCs w:val="32"/>
    </w:rPr>
  </w:style>
  <w:style w:type="paragraph" w:customStyle="1" w:styleId="Boxedbullets">
    <w:name w:val="Boxed bullets"/>
    <w:basedOn w:val="ListParagraph"/>
    <w:link w:val="BoxedbulletsChar"/>
    <w:qFormat/>
    <w:rsid w:val="00127960"/>
    <w:pPr>
      <w:numPr>
        <w:numId w:val="19"/>
      </w:numPr>
      <w:ind w:right="567"/>
    </w:pPr>
  </w:style>
  <w:style w:type="paragraph" w:customStyle="1" w:styleId="Tabletext">
    <w:name w:val="Table text"/>
    <w:basedOn w:val="Normal"/>
    <w:link w:val="TabletextChar"/>
    <w:qFormat/>
    <w:rsid w:val="00B67D97"/>
    <w:pPr>
      <w:spacing w:after="0" w:line="320" w:lineRule="atLeast"/>
      <w:ind w:left="60" w:right="60"/>
    </w:pPr>
    <w:rPr>
      <w:rFonts w:cs="Arial"/>
      <w:sz w:val="22"/>
    </w:rPr>
  </w:style>
  <w:style w:type="character" w:customStyle="1" w:styleId="ListParagraphChar">
    <w:name w:val="List Paragraph Char"/>
    <w:basedOn w:val="DefaultParagraphFont"/>
    <w:link w:val="ListParagraph"/>
    <w:uiPriority w:val="34"/>
    <w:rsid w:val="00127960"/>
    <w:rPr>
      <w:rFonts w:ascii="Calibri" w:hAnsi="Calibri"/>
      <w:color w:val="002060"/>
      <w:sz w:val="24"/>
    </w:rPr>
  </w:style>
  <w:style w:type="character" w:customStyle="1" w:styleId="BoxedbulletsChar">
    <w:name w:val="Boxed bullets Char"/>
    <w:basedOn w:val="ListParagraphChar"/>
    <w:link w:val="Boxedbullets"/>
    <w:rsid w:val="00127960"/>
    <w:rPr>
      <w:rFonts w:ascii="Calibri" w:hAnsi="Calibri"/>
      <w:color w:val="002060"/>
      <w:sz w:val="24"/>
    </w:rPr>
  </w:style>
  <w:style w:type="table" w:customStyle="1" w:styleId="GridTable41">
    <w:name w:val="Grid Table 41"/>
    <w:basedOn w:val="TableNormal"/>
    <w:uiPriority w:val="49"/>
    <w:rsid w:val="00B67D97"/>
    <w:pPr>
      <w:spacing w:after="0" w:line="240" w:lineRule="auto"/>
    </w:pPr>
    <w:tblPr>
      <w:tblStyleRowBandSize w:val="1"/>
      <w:tblStyleColBandSize w:val="1"/>
      <w:tblInd w:w="0" w:type="dxa"/>
      <w:tblBorders>
        <w:top w:val="single" w:sz="4" w:space="0" w:color="A0C8E4" w:themeColor="text1" w:themeTint="99"/>
        <w:left w:val="single" w:sz="4" w:space="0" w:color="A0C8E4" w:themeColor="text1" w:themeTint="99"/>
        <w:bottom w:val="single" w:sz="4" w:space="0" w:color="A0C8E4" w:themeColor="text1" w:themeTint="99"/>
        <w:right w:val="single" w:sz="4" w:space="0" w:color="A0C8E4" w:themeColor="text1" w:themeTint="99"/>
        <w:insideH w:val="single" w:sz="4" w:space="0" w:color="A0C8E4" w:themeColor="text1" w:themeTint="99"/>
        <w:insideV w:val="single" w:sz="4" w:space="0" w:color="A0C8E4"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A4D3" w:themeColor="text1"/>
          <w:left w:val="single" w:sz="4" w:space="0" w:color="62A4D3" w:themeColor="text1"/>
          <w:bottom w:val="single" w:sz="4" w:space="0" w:color="62A4D3" w:themeColor="text1"/>
          <w:right w:val="single" w:sz="4" w:space="0" w:color="62A4D3" w:themeColor="text1"/>
          <w:insideH w:val="nil"/>
          <w:insideV w:val="nil"/>
        </w:tcBorders>
        <w:shd w:val="clear" w:color="auto" w:fill="62A4D3" w:themeFill="text1"/>
      </w:tcPr>
    </w:tblStylePr>
    <w:tblStylePr w:type="lastRow">
      <w:rPr>
        <w:b/>
        <w:bCs/>
      </w:rPr>
      <w:tblPr/>
      <w:tcPr>
        <w:tcBorders>
          <w:top w:val="double" w:sz="4" w:space="0" w:color="62A4D3" w:themeColor="text1"/>
        </w:tcBorders>
      </w:tcPr>
    </w:tblStylePr>
    <w:tblStylePr w:type="firstCol">
      <w:rPr>
        <w:b/>
        <w:bCs/>
      </w:rPr>
    </w:tblStylePr>
    <w:tblStylePr w:type="lastCol">
      <w:rPr>
        <w:b/>
        <w:bCs/>
      </w:rPr>
    </w:tblStylePr>
    <w:tblStylePr w:type="band1Vert">
      <w:tblPr/>
      <w:tcPr>
        <w:shd w:val="clear" w:color="auto" w:fill="DFECF6" w:themeFill="text1" w:themeFillTint="33"/>
      </w:tcPr>
    </w:tblStylePr>
    <w:tblStylePr w:type="band1Horz">
      <w:tblPr/>
      <w:tcPr>
        <w:shd w:val="clear" w:color="auto" w:fill="DFECF6" w:themeFill="text1" w:themeFillTint="33"/>
      </w:tcPr>
    </w:tblStylePr>
  </w:style>
  <w:style w:type="character" w:customStyle="1" w:styleId="TabletextChar">
    <w:name w:val="Table text Char"/>
    <w:basedOn w:val="DefaultParagraphFont"/>
    <w:link w:val="Tabletext"/>
    <w:rsid w:val="00B67D97"/>
    <w:rPr>
      <w:rFonts w:ascii="Calibri" w:hAnsi="Calibri" w:cs="Arial"/>
    </w:rPr>
  </w:style>
  <w:style w:type="table" w:customStyle="1" w:styleId="ListTable7Colorful-Accent51">
    <w:name w:val="List Table 7 Colorful - Accent 51"/>
    <w:basedOn w:val="TableNormal"/>
    <w:uiPriority w:val="52"/>
    <w:rsid w:val="00B67D97"/>
    <w:pPr>
      <w:spacing w:after="0" w:line="240" w:lineRule="auto"/>
    </w:pPr>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B67D97"/>
    <w:pPr>
      <w:spacing w:after="0" w:line="240" w:lineRule="auto"/>
    </w:pPr>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B67D97"/>
    <w:pPr>
      <w:spacing w:after="0" w:line="240" w:lineRule="auto"/>
    </w:pPr>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11">
    <w:name w:val="List Table 6 Colorful - Accent 11"/>
    <w:basedOn w:val="TableNormal"/>
    <w:uiPriority w:val="51"/>
    <w:rsid w:val="00B67D97"/>
    <w:pPr>
      <w:spacing w:after="0" w:line="240" w:lineRule="auto"/>
    </w:pPr>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1">
    <w:name w:val="List Table 6 Colorful1"/>
    <w:basedOn w:val="TableNormal"/>
    <w:uiPriority w:val="51"/>
    <w:rsid w:val="00B67D97"/>
    <w:pPr>
      <w:spacing w:after="0" w:line="240" w:lineRule="auto"/>
    </w:pPr>
    <w:rPr>
      <w:color w:val="62A4D3" w:themeColor="text1"/>
    </w:rPr>
    <w:tblPr>
      <w:tblStyleRowBandSize w:val="1"/>
      <w:tblStyleColBandSize w:val="1"/>
      <w:tblInd w:w="0" w:type="dxa"/>
      <w:tblBorders>
        <w:top w:val="single" w:sz="4" w:space="0" w:color="62A4D3" w:themeColor="text1"/>
        <w:bottom w:val="single" w:sz="4" w:space="0" w:color="62A4D3" w:themeColor="text1"/>
      </w:tblBorders>
      <w:tblCellMar>
        <w:top w:w="0" w:type="dxa"/>
        <w:left w:w="108" w:type="dxa"/>
        <w:bottom w:w="0" w:type="dxa"/>
        <w:right w:w="108" w:type="dxa"/>
      </w:tblCellMar>
    </w:tblPr>
    <w:tblStylePr w:type="firstRow">
      <w:rPr>
        <w:b/>
        <w:bCs/>
      </w:rPr>
      <w:tblPr/>
      <w:tcPr>
        <w:tcBorders>
          <w:bottom w:val="single" w:sz="4" w:space="0" w:color="62A4D3" w:themeColor="text1"/>
        </w:tcBorders>
      </w:tcPr>
    </w:tblStylePr>
    <w:tblStylePr w:type="lastRow">
      <w:rPr>
        <w:b/>
        <w:bCs/>
      </w:rPr>
      <w:tblPr/>
      <w:tcPr>
        <w:tcBorders>
          <w:top w:val="double" w:sz="4" w:space="0" w:color="62A4D3" w:themeColor="text1"/>
        </w:tcBorders>
      </w:tcPr>
    </w:tblStylePr>
    <w:tblStylePr w:type="firstCol">
      <w:rPr>
        <w:b/>
        <w:bCs/>
      </w:rPr>
    </w:tblStylePr>
    <w:tblStylePr w:type="lastCol">
      <w:rPr>
        <w:b/>
        <w:bCs/>
      </w:rPr>
    </w:tblStylePr>
    <w:tblStylePr w:type="band1Vert">
      <w:tblPr/>
      <w:tcPr>
        <w:shd w:val="clear" w:color="auto" w:fill="DFECF6" w:themeFill="text1" w:themeFillTint="33"/>
      </w:tcPr>
    </w:tblStylePr>
    <w:tblStylePr w:type="band1Horz">
      <w:tblPr/>
      <w:tcPr>
        <w:shd w:val="clear" w:color="auto" w:fill="DFECF6" w:themeFill="text1" w:themeFillTint="33"/>
      </w:tcPr>
    </w:tblStylePr>
  </w:style>
  <w:style w:type="character" w:customStyle="1" w:styleId="apple-converted-space">
    <w:name w:val="apple-converted-space"/>
    <w:basedOn w:val="DefaultParagraphFont"/>
    <w:rsid w:val="00F31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7726">
      <w:bodyDiv w:val="1"/>
      <w:marLeft w:val="0"/>
      <w:marRight w:val="0"/>
      <w:marTop w:val="0"/>
      <w:marBottom w:val="0"/>
      <w:divBdr>
        <w:top w:val="none" w:sz="0" w:space="0" w:color="auto"/>
        <w:left w:val="none" w:sz="0" w:space="0" w:color="auto"/>
        <w:bottom w:val="none" w:sz="0" w:space="0" w:color="auto"/>
        <w:right w:val="none" w:sz="0" w:space="0" w:color="auto"/>
      </w:divBdr>
    </w:div>
    <w:div w:id="314724120">
      <w:bodyDiv w:val="1"/>
      <w:marLeft w:val="0"/>
      <w:marRight w:val="0"/>
      <w:marTop w:val="0"/>
      <w:marBottom w:val="0"/>
      <w:divBdr>
        <w:top w:val="none" w:sz="0" w:space="0" w:color="auto"/>
        <w:left w:val="none" w:sz="0" w:space="0" w:color="auto"/>
        <w:bottom w:val="none" w:sz="0" w:space="0" w:color="auto"/>
        <w:right w:val="none" w:sz="0" w:space="0" w:color="auto"/>
      </w:divBdr>
    </w:div>
    <w:div w:id="338429676">
      <w:bodyDiv w:val="1"/>
      <w:marLeft w:val="0"/>
      <w:marRight w:val="0"/>
      <w:marTop w:val="0"/>
      <w:marBottom w:val="0"/>
      <w:divBdr>
        <w:top w:val="none" w:sz="0" w:space="0" w:color="auto"/>
        <w:left w:val="none" w:sz="0" w:space="0" w:color="auto"/>
        <w:bottom w:val="none" w:sz="0" w:space="0" w:color="auto"/>
        <w:right w:val="none" w:sz="0" w:space="0" w:color="auto"/>
      </w:divBdr>
    </w:div>
    <w:div w:id="408887699">
      <w:bodyDiv w:val="1"/>
      <w:marLeft w:val="0"/>
      <w:marRight w:val="0"/>
      <w:marTop w:val="0"/>
      <w:marBottom w:val="0"/>
      <w:divBdr>
        <w:top w:val="none" w:sz="0" w:space="0" w:color="auto"/>
        <w:left w:val="none" w:sz="0" w:space="0" w:color="auto"/>
        <w:bottom w:val="none" w:sz="0" w:space="0" w:color="auto"/>
        <w:right w:val="none" w:sz="0" w:space="0" w:color="auto"/>
      </w:divBdr>
    </w:div>
    <w:div w:id="427889232">
      <w:bodyDiv w:val="1"/>
      <w:marLeft w:val="0"/>
      <w:marRight w:val="0"/>
      <w:marTop w:val="0"/>
      <w:marBottom w:val="0"/>
      <w:divBdr>
        <w:top w:val="none" w:sz="0" w:space="0" w:color="auto"/>
        <w:left w:val="none" w:sz="0" w:space="0" w:color="auto"/>
        <w:bottom w:val="none" w:sz="0" w:space="0" w:color="auto"/>
        <w:right w:val="none" w:sz="0" w:space="0" w:color="auto"/>
      </w:divBdr>
    </w:div>
    <w:div w:id="440690696">
      <w:bodyDiv w:val="1"/>
      <w:marLeft w:val="0"/>
      <w:marRight w:val="0"/>
      <w:marTop w:val="0"/>
      <w:marBottom w:val="0"/>
      <w:divBdr>
        <w:top w:val="none" w:sz="0" w:space="0" w:color="auto"/>
        <w:left w:val="none" w:sz="0" w:space="0" w:color="auto"/>
        <w:bottom w:val="none" w:sz="0" w:space="0" w:color="auto"/>
        <w:right w:val="none" w:sz="0" w:space="0" w:color="auto"/>
      </w:divBdr>
    </w:div>
    <w:div w:id="602229632">
      <w:bodyDiv w:val="1"/>
      <w:marLeft w:val="0"/>
      <w:marRight w:val="0"/>
      <w:marTop w:val="0"/>
      <w:marBottom w:val="0"/>
      <w:divBdr>
        <w:top w:val="none" w:sz="0" w:space="0" w:color="auto"/>
        <w:left w:val="none" w:sz="0" w:space="0" w:color="auto"/>
        <w:bottom w:val="none" w:sz="0" w:space="0" w:color="auto"/>
        <w:right w:val="none" w:sz="0" w:space="0" w:color="auto"/>
      </w:divBdr>
    </w:div>
    <w:div w:id="845628509">
      <w:bodyDiv w:val="1"/>
      <w:marLeft w:val="0"/>
      <w:marRight w:val="0"/>
      <w:marTop w:val="0"/>
      <w:marBottom w:val="0"/>
      <w:divBdr>
        <w:top w:val="none" w:sz="0" w:space="0" w:color="auto"/>
        <w:left w:val="none" w:sz="0" w:space="0" w:color="auto"/>
        <w:bottom w:val="none" w:sz="0" w:space="0" w:color="auto"/>
        <w:right w:val="none" w:sz="0" w:space="0" w:color="auto"/>
      </w:divBdr>
      <w:divsChild>
        <w:div w:id="551422598">
          <w:marLeft w:val="0"/>
          <w:marRight w:val="0"/>
          <w:marTop w:val="0"/>
          <w:marBottom w:val="0"/>
          <w:divBdr>
            <w:top w:val="none" w:sz="0" w:space="0" w:color="auto"/>
            <w:left w:val="none" w:sz="0" w:space="0" w:color="auto"/>
            <w:bottom w:val="none" w:sz="0" w:space="0" w:color="auto"/>
            <w:right w:val="none" w:sz="0" w:space="0" w:color="auto"/>
          </w:divBdr>
          <w:divsChild>
            <w:div w:id="1827279127">
              <w:marLeft w:val="0"/>
              <w:marRight w:val="0"/>
              <w:marTop w:val="0"/>
              <w:marBottom w:val="0"/>
              <w:divBdr>
                <w:top w:val="none" w:sz="0" w:space="0" w:color="auto"/>
                <w:left w:val="none" w:sz="0" w:space="0" w:color="auto"/>
                <w:bottom w:val="none" w:sz="0" w:space="0" w:color="auto"/>
                <w:right w:val="none" w:sz="0" w:space="0" w:color="auto"/>
              </w:divBdr>
              <w:divsChild>
                <w:div w:id="10539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76054">
      <w:bodyDiv w:val="1"/>
      <w:marLeft w:val="0"/>
      <w:marRight w:val="0"/>
      <w:marTop w:val="0"/>
      <w:marBottom w:val="0"/>
      <w:divBdr>
        <w:top w:val="none" w:sz="0" w:space="0" w:color="auto"/>
        <w:left w:val="none" w:sz="0" w:space="0" w:color="auto"/>
        <w:bottom w:val="none" w:sz="0" w:space="0" w:color="auto"/>
        <w:right w:val="none" w:sz="0" w:space="0" w:color="auto"/>
      </w:divBdr>
    </w:div>
    <w:div w:id="1148791303">
      <w:bodyDiv w:val="1"/>
      <w:marLeft w:val="0"/>
      <w:marRight w:val="0"/>
      <w:marTop w:val="0"/>
      <w:marBottom w:val="0"/>
      <w:divBdr>
        <w:top w:val="none" w:sz="0" w:space="0" w:color="auto"/>
        <w:left w:val="none" w:sz="0" w:space="0" w:color="auto"/>
        <w:bottom w:val="none" w:sz="0" w:space="0" w:color="auto"/>
        <w:right w:val="none" w:sz="0" w:space="0" w:color="auto"/>
      </w:divBdr>
    </w:div>
    <w:div w:id="1345475952">
      <w:bodyDiv w:val="1"/>
      <w:marLeft w:val="0"/>
      <w:marRight w:val="0"/>
      <w:marTop w:val="0"/>
      <w:marBottom w:val="0"/>
      <w:divBdr>
        <w:top w:val="none" w:sz="0" w:space="0" w:color="auto"/>
        <w:left w:val="none" w:sz="0" w:space="0" w:color="auto"/>
        <w:bottom w:val="none" w:sz="0" w:space="0" w:color="auto"/>
        <w:right w:val="none" w:sz="0" w:space="0" w:color="auto"/>
      </w:divBdr>
    </w:div>
    <w:div w:id="1431311995">
      <w:bodyDiv w:val="1"/>
      <w:marLeft w:val="0"/>
      <w:marRight w:val="0"/>
      <w:marTop w:val="0"/>
      <w:marBottom w:val="0"/>
      <w:divBdr>
        <w:top w:val="none" w:sz="0" w:space="0" w:color="auto"/>
        <w:left w:val="none" w:sz="0" w:space="0" w:color="auto"/>
        <w:bottom w:val="none" w:sz="0" w:space="0" w:color="auto"/>
        <w:right w:val="none" w:sz="0" w:space="0" w:color="auto"/>
      </w:divBdr>
    </w:div>
    <w:div w:id="1480683433">
      <w:bodyDiv w:val="1"/>
      <w:marLeft w:val="0"/>
      <w:marRight w:val="0"/>
      <w:marTop w:val="0"/>
      <w:marBottom w:val="0"/>
      <w:divBdr>
        <w:top w:val="none" w:sz="0" w:space="0" w:color="auto"/>
        <w:left w:val="none" w:sz="0" w:space="0" w:color="auto"/>
        <w:bottom w:val="none" w:sz="0" w:space="0" w:color="auto"/>
        <w:right w:val="none" w:sz="0" w:space="0" w:color="auto"/>
      </w:divBdr>
    </w:div>
    <w:div w:id="1624845510">
      <w:bodyDiv w:val="1"/>
      <w:marLeft w:val="0"/>
      <w:marRight w:val="0"/>
      <w:marTop w:val="0"/>
      <w:marBottom w:val="0"/>
      <w:divBdr>
        <w:top w:val="none" w:sz="0" w:space="0" w:color="auto"/>
        <w:left w:val="none" w:sz="0" w:space="0" w:color="auto"/>
        <w:bottom w:val="none" w:sz="0" w:space="0" w:color="auto"/>
        <w:right w:val="none" w:sz="0" w:space="0" w:color="auto"/>
      </w:divBdr>
    </w:div>
    <w:div w:id="1661688529">
      <w:bodyDiv w:val="1"/>
      <w:marLeft w:val="0"/>
      <w:marRight w:val="0"/>
      <w:marTop w:val="0"/>
      <w:marBottom w:val="0"/>
      <w:divBdr>
        <w:top w:val="none" w:sz="0" w:space="0" w:color="auto"/>
        <w:left w:val="none" w:sz="0" w:space="0" w:color="auto"/>
        <w:bottom w:val="none" w:sz="0" w:space="0" w:color="auto"/>
        <w:right w:val="none" w:sz="0" w:space="0" w:color="auto"/>
      </w:divBdr>
    </w:div>
    <w:div w:id="20692629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www.open.edu/openlearn/" TargetMode="External"/><Relationship Id="rId21" Type="http://schemas.openxmlformats.org/officeDocument/2006/relationships/hyperlink" Target="http://www.open.edu/openlearncreate/" TargetMode="External"/><Relationship Id="rId22" Type="http://schemas.openxmlformats.org/officeDocument/2006/relationships/hyperlink" Target="http://www.open.edu/openlearncreate/oeps"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27" Type="http://schemas.microsoft.com/office/2011/relationships/people" Target="people.xml"/><Relationship Id="rId28" Type="http://schemas.microsoft.com/office/2011/relationships/commentsExtended" Target="commentsExtended.xml"/><Relationship Id="rId10" Type="http://schemas.openxmlformats.org/officeDocument/2006/relationships/hyperlink" Target="http://www.declaration.openscot.net" TargetMode="External"/><Relationship Id="rId11" Type="http://schemas.openxmlformats.org/officeDocument/2006/relationships/hyperlink" Target="http://www.open.edu/openlearncreate/oeps" TargetMode="External"/><Relationship Id="rId12" Type="http://schemas.openxmlformats.org/officeDocument/2006/relationships/hyperlink" Target="http://www.futurelearn.com" TargetMode="External"/><Relationship Id="rId13" Type="http://schemas.openxmlformats.org/officeDocument/2006/relationships/hyperlink" Target="http://www.professionallearning.collegedevelopmentnetwork.ac.uk" TargetMode="External"/><Relationship Id="rId14" Type="http://schemas.openxmlformats.org/officeDocument/2006/relationships/hyperlink" Target="http://www.open.ed.ac.uk" TargetMode="External"/><Relationship Id="rId15" Type="http://schemas.openxmlformats.org/officeDocument/2006/relationships/hyperlink" Target="http://www.edshare.gcu.ac.uk" TargetMode="External"/><Relationship Id="rId16" Type="http://schemas.openxmlformats.org/officeDocument/2006/relationships/hyperlink" Target="http://www.open.edu/openlearn/" TargetMode="External"/><Relationship Id="rId17" Type="http://schemas.openxmlformats.org/officeDocument/2006/relationships/hyperlink" Target="http://www.knovationlearning.com" TargetMode="External"/><Relationship Id="rId18" Type="http://schemas.openxmlformats.org/officeDocument/2006/relationships/hyperlink" Target="http://www.blackboard.com/learning-object-repository/blackboard-open-content.aspx" TargetMode="External"/><Relationship Id="rId19" Type="http://schemas.openxmlformats.org/officeDocument/2006/relationships/hyperlink" Target="http://www.canvas.ne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U colours">
      <a:dk1>
        <a:srgbClr val="62A4D3"/>
      </a:dk1>
      <a:lt1>
        <a:sysClr val="window" lastClr="FFFFFF"/>
      </a:lt1>
      <a:dk2>
        <a:srgbClr val="004D9A"/>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B19C5-5ECF-EA45-A662-4F37EB80D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1057</Words>
  <Characters>6031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Awareness of open educational resources (OER) and open educational practice (OEP) in Scottish Higher Education Institutions Survey Results</vt:lpstr>
    </vt:vector>
  </TitlesOfParts>
  <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Awareness of open educational resources (OER) and open educational practice (OEP) in Scottish Higher Education Institutions Survey Results</dc:title>
  <dc:creator>Pete Cannell</dc:creator>
  <cp:lastModifiedBy>Pete Cannell</cp:lastModifiedBy>
  <cp:revision>2</cp:revision>
  <cp:lastPrinted>2017-06-22T15:12:00Z</cp:lastPrinted>
  <dcterms:created xsi:type="dcterms:W3CDTF">2017-07-27T18:33:00Z</dcterms:created>
  <dcterms:modified xsi:type="dcterms:W3CDTF">2017-07-27T18:33:00Z</dcterms:modified>
</cp:coreProperties>
</file>