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A4" w:rsidRDefault="00195900">
      <w:r>
        <w:rPr>
          <w:rFonts w:ascii="Arial" w:hAnsi="Arial" w:cs="Arial"/>
          <w:color w:val="495057"/>
          <w:sz w:val="20"/>
          <w:szCs w:val="20"/>
          <w:shd w:val="clear" w:color="auto" w:fill="FFFFFF"/>
        </w:rPr>
        <w:t>Back in IIEP Paris, in 1992, I needed to use Atlas GIS to analyze my data to assess Gender Disparities in Basic Education, being part of my Term Paper, and I needed to first learn how to use Atlas GIS. I was given an Instructor who could not speak English fluently nor understand it well enough. On my part, I could neither speak French Fluently nor understand it well enough. So, my Instructor ended doing the analysis for me, and painfully, I could not learn the package though I had access to it.</w:t>
      </w:r>
    </w:p>
    <w:sectPr w:rsidR="00FD29A4" w:rsidSect="00FD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5900"/>
    <w:rsid w:val="00195900"/>
    <w:rsid w:val="00FD2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HP Inc.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1</cp:revision>
  <dcterms:created xsi:type="dcterms:W3CDTF">2021-02-19T13:22:00Z</dcterms:created>
  <dcterms:modified xsi:type="dcterms:W3CDTF">2021-02-19T13:24:00Z</dcterms:modified>
</cp:coreProperties>
</file>