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C36" w:rsidRPr="00263BC4" w:rsidRDefault="00551C36" w:rsidP="00551C36">
      <w:pPr>
        <w:rPr>
          <w:rFonts w:ascii="Times New Roman" w:hAnsi="Times New Roman" w:cs="Times New Roman"/>
          <w:b/>
          <w:sz w:val="28"/>
          <w:szCs w:val="28"/>
        </w:rPr>
      </w:pPr>
      <w:r w:rsidRPr="00263BC4">
        <w:rPr>
          <w:rFonts w:ascii="Times New Roman" w:hAnsi="Times New Roman" w:cs="Times New Roman"/>
          <w:b/>
          <w:sz w:val="28"/>
          <w:szCs w:val="28"/>
        </w:rPr>
        <w:t>Activity 3.2: Observing Teaching.</w:t>
      </w:r>
    </w:p>
    <w:p w:rsidR="00B85D2C" w:rsidRPr="00263BC4" w:rsidRDefault="00B85D2C" w:rsidP="00414F4E">
      <w:pPr>
        <w:jc w:val="both"/>
        <w:rPr>
          <w:rFonts w:ascii="Times New Roman" w:hAnsi="Times New Roman" w:cs="Times New Roman"/>
          <w:sz w:val="28"/>
          <w:szCs w:val="28"/>
        </w:rPr>
      </w:pPr>
    </w:p>
    <w:p w:rsidR="00414F4E" w:rsidRPr="00263BC4" w:rsidRDefault="00551C36" w:rsidP="00414F4E">
      <w:pPr>
        <w:jc w:val="both"/>
        <w:rPr>
          <w:rFonts w:ascii="Times New Roman" w:hAnsi="Times New Roman" w:cs="Times New Roman"/>
          <w:b/>
          <w:sz w:val="28"/>
          <w:szCs w:val="28"/>
        </w:rPr>
      </w:pPr>
      <w:r w:rsidRPr="00263BC4">
        <w:rPr>
          <w:rFonts w:ascii="Times New Roman" w:hAnsi="Times New Roman" w:cs="Times New Roman"/>
          <w:b/>
          <w:sz w:val="28"/>
          <w:szCs w:val="28"/>
        </w:rPr>
        <w:t xml:space="preserve">Part 1: </w:t>
      </w:r>
      <w:r w:rsidR="00414F4E" w:rsidRPr="00263BC4">
        <w:rPr>
          <w:rFonts w:ascii="Times New Roman" w:hAnsi="Times New Roman" w:cs="Times New Roman"/>
          <w:b/>
          <w:sz w:val="28"/>
          <w:szCs w:val="28"/>
        </w:rPr>
        <w:t>The sorts of things I may expect to see in inclusive classroom at the basic education level</w:t>
      </w:r>
    </w:p>
    <w:p w:rsidR="00414F4E" w:rsidRPr="00263BC4" w:rsidRDefault="00414F4E" w:rsidP="00414F4E">
      <w:pPr>
        <w:pStyle w:val="ListParagraph"/>
        <w:numPr>
          <w:ilvl w:val="0"/>
          <w:numId w:val="3"/>
        </w:numPr>
        <w:jc w:val="both"/>
        <w:rPr>
          <w:rFonts w:ascii="Times New Roman" w:hAnsi="Times New Roman" w:cs="Times New Roman"/>
          <w:b/>
          <w:sz w:val="28"/>
          <w:szCs w:val="28"/>
        </w:rPr>
      </w:pPr>
      <w:r w:rsidRPr="00263BC4">
        <w:rPr>
          <w:rFonts w:ascii="Times New Roman" w:hAnsi="Times New Roman" w:cs="Times New Roman"/>
          <w:b/>
          <w:sz w:val="28"/>
          <w:szCs w:val="28"/>
        </w:rPr>
        <w:t xml:space="preserve">Supportive learning environment  </w:t>
      </w:r>
    </w:p>
    <w:p w:rsidR="00414F4E" w:rsidRPr="00263BC4" w:rsidRDefault="00414F4E" w:rsidP="0033565F">
      <w:pPr>
        <w:jc w:val="both"/>
        <w:rPr>
          <w:rFonts w:ascii="Times New Roman" w:hAnsi="Times New Roman" w:cs="Times New Roman"/>
          <w:sz w:val="28"/>
          <w:szCs w:val="28"/>
        </w:rPr>
      </w:pPr>
      <w:r w:rsidRPr="00263BC4">
        <w:rPr>
          <w:rFonts w:ascii="Times New Roman" w:hAnsi="Times New Roman" w:cs="Times New Roman"/>
          <w:sz w:val="28"/>
          <w:szCs w:val="28"/>
        </w:rPr>
        <w:t>The teacher treats all students respectfully; conveying respect and cari</w:t>
      </w:r>
      <w:r w:rsidR="0033565F" w:rsidRPr="00263BC4">
        <w:rPr>
          <w:rFonts w:ascii="Times New Roman" w:hAnsi="Times New Roman" w:cs="Times New Roman"/>
          <w:sz w:val="28"/>
          <w:szCs w:val="28"/>
        </w:rPr>
        <w:t>ng toward students using</w:t>
      </w:r>
      <w:r w:rsidRPr="00263BC4">
        <w:rPr>
          <w:rFonts w:ascii="Times New Roman" w:hAnsi="Times New Roman" w:cs="Times New Roman"/>
          <w:sz w:val="28"/>
          <w:szCs w:val="28"/>
        </w:rPr>
        <w:t xml:space="preserve"> positive language with students</w:t>
      </w:r>
      <w:r w:rsidR="0033565F" w:rsidRPr="00263BC4">
        <w:rPr>
          <w:rFonts w:ascii="Times New Roman" w:hAnsi="Times New Roman" w:cs="Times New Roman"/>
          <w:sz w:val="28"/>
          <w:szCs w:val="28"/>
        </w:rPr>
        <w:t xml:space="preserve">, including praise and encouragement; prompt and appropriate </w:t>
      </w:r>
      <w:r w:rsidRPr="00263BC4">
        <w:rPr>
          <w:rFonts w:ascii="Times New Roman" w:hAnsi="Times New Roman" w:cs="Times New Roman"/>
          <w:sz w:val="28"/>
          <w:szCs w:val="28"/>
        </w:rPr>
        <w:t>respon</w:t>
      </w:r>
      <w:r w:rsidR="0033565F" w:rsidRPr="00263BC4">
        <w:rPr>
          <w:rFonts w:ascii="Times New Roman" w:hAnsi="Times New Roman" w:cs="Times New Roman"/>
          <w:sz w:val="28"/>
          <w:szCs w:val="28"/>
        </w:rPr>
        <w:t>se</w:t>
      </w:r>
      <w:r w:rsidRPr="00263BC4">
        <w:rPr>
          <w:rFonts w:ascii="Times New Roman" w:hAnsi="Times New Roman" w:cs="Times New Roman"/>
          <w:sz w:val="28"/>
          <w:szCs w:val="28"/>
        </w:rPr>
        <w:t xml:space="preserve"> to students’ needs</w:t>
      </w:r>
      <w:r w:rsidR="0033565F" w:rsidRPr="00263BC4">
        <w:rPr>
          <w:rFonts w:ascii="Times New Roman" w:hAnsi="Times New Roman" w:cs="Times New Roman"/>
          <w:sz w:val="28"/>
          <w:szCs w:val="28"/>
        </w:rPr>
        <w:t xml:space="preserve"> with fairness and justice; no</w:t>
      </w:r>
      <w:r w:rsidRPr="00263BC4">
        <w:rPr>
          <w:rFonts w:ascii="Times New Roman" w:hAnsi="Times New Roman" w:cs="Times New Roman"/>
          <w:sz w:val="28"/>
          <w:szCs w:val="28"/>
        </w:rPr>
        <w:t xml:space="preserve"> gender bias and gender stereotypes in the classroom</w:t>
      </w:r>
      <w:r w:rsidR="0033565F" w:rsidRPr="00263BC4">
        <w:rPr>
          <w:rFonts w:ascii="Times New Roman" w:hAnsi="Times New Roman" w:cs="Times New Roman"/>
          <w:sz w:val="28"/>
          <w:szCs w:val="28"/>
        </w:rPr>
        <w:t xml:space="preserve">; </w:t>
      </w:r>
    </w:p>
    <w:p w:rsidR="00414F4E" w:rsidRPr="00263BC4" w:rsidRDefault="00414F4E" w:rsidP="00414F4E">
      <w:pPr>
        <w:pStyle w:val="ListParagraph"/>
        <w:numPr>
          <w:ilvl w:val="0"/>
          <w:numId w:val="3"/>
        </w:numPr>
        <w:jc w:val="both"/>
        <w:rPr>
          <w:rFonts w:ascii="Times New Roman" w:hAnsi="Times New Roman" w:cs="Times New Roman"/>
          <w:b/>
          <w:sz w:val="28"/>
          <w:szCs w:val="28"/>
        </w:rPr>
      </w:pPr>
      <w:r w:rsidRPr="00263BC4">
        <w:rPr>
          <w:rFonts w:ascii="Times New Roman" w:hAnsi="Times New Roman" w:cs="Times New Roman"/>
          <w:b/>
          <w:sz w:val="28"/>
          <w:szCs w:val="28"/>
        </w:rPr>
        <w:t xml:space="preserve">Positive behavioural expectations  </w:t>
      </w:r>
    </w:p>
    <w:p w:rsidR="00414F4E" w:rsidRPr="00263BC4" w:rsidRDefault="0033565F" w:rsidP="0033565F">
      <w:pPr>
        <w:jc w:val="both"/>
        <w:rPr>
          <w:rFonts w:ascii="Times New Roman" w:hAnsi="Times New Roman" w:cs="Times New Roman"/>
          <w:sz w:val="28"/>
          <w:szCs w:val="28"/>
        </w:rPr>
      </w:pPr>
      <w:r w:rsidRPr="00263BC4">
        <w:rPr>
          <w:rFonts w:ascii="Times New Roman" w:hAnsi="Times New Roman" w:cs="Times New Roman"/>
          <w:sz w:val="28"/>
          <w:szCs w:val="28"/>
        </w:rPr>
        <w:t>S</w:t>
      </w:r>
      <w:r w:rsidR="00414F4E" w:rsidRPr="00263BC4">
        <w:rPr>
          <w:rFonts w:ascii="Times New Roman" w:hAnsi="Times New Roman" w:cs="Times New Roman"/>
          <w:sz w:val="28"/>
          <w:szCs w:val="28"/>
        </w:rPr>
        <w:t>etting positive behavioral expectations in the classroom</w:t>
      </w:r>
      <w:r w:rsidRPr="00263BC4">
        <w:rPr>
          <w:rFonts w:ascii="Times New Roman" w:hAnsi="Times New Roman" w:cs="Times New Roman"/>
          <w:sz w:val="28"/>
          <w:szCs w:val="28"/>
        </w:rPr>
        <w:t xml:space="preserve"> by setting </w:t>
      </w:r>
      <w:r w:rsidR="00414F4E" w:rsidRPr="00263BC4">
        <w:rPr>
          <w:rFonts w:ascii="Times New Roman" w:hAnsi="Times New Roman" w:cs="Times New Roman"/>
          <w:sz w:val="28"/>
          <w:szCs w:val="28"/>
        </w:rPr>
        <w:t>clear behavioural expectations for classroom activities</w:t>
      </w:r>
      <w:r w:rsidRPr="00263BC4">
        <w:rPr>
          <w:rFonts w:ascii="Times New Roman" w:hAnsi="Times New Roman" w:cs="Times New Roman"/>
          <w:sz w:val="28"/>
          <w:szCs w:val="28"/>
        </w:rPr>
        <w:t xml:space="preserve"> and communicate same</w:t>
      </w:r>
      <w:r w:rsidR="00414F4E" w:rsidRPr="00263BC4">
        <w:rPr>
          <w:rFonts w:ascii="Times New Roman" w:hAnsi="Times New Roman" w:cs="Times New Roman"/>
          <w:sz w:val="28"/>
          <w:szCs w:val="28"/>
        </w:rPr>
        <w:t xml:space="preserve"> clearly to the</w:t>
      </w:r>
      <w:r w:rsidRPr="00263BC4">
        <w:rPr>
          <w:rFonts w:ascii="Times New Roman" w:hAnsi="Times New Roman" w:cs="Times New Roman"/>
          <w:sz w:val="28"/>
          <w:szCs w:val="28"/>
        </w:rPr>
        <w:t xml:space="preserve"> students;; </w:t>
      </w:r>
      <w:r w:rsidR="00414F4E" w:rsidRPr="00263BC4">
        <w:rPr>
          <w:rFonts w:ascii="Times New Roman" w:hAnsi="Times New Roman" w:cs="Times New Roman"/>
          <w:sz w:val="28"/>
          <w:szCs w:val="28"/>
        </w:rPr>
        <w:t>acknowledg</w:t>
      </w:r>
      <w:r w:rsidRPr="00263BC4">
        <w:rPr>
          <w:rFonts w:ascii="Times New Roman" w:hAnsi="Times New Roman" w:cs="Times New Roman"/>
          <w:sz w:val="28"/>
          <w:szCs w:val="28"/>
        </w:rPr>
        <w:t>ing</w:t>
      </w:r>
      <w:r w:rsidR="00414F4E" w:rsidRPr="00263BC4">
        <w:rPr>
          <w:rFonts w:ascii="Times New Roman" w:hAnsi="Times New Roman" w:cs="Times New Roman"/>
          <w:sz w:val="28"/>
          <w:szCs w:val="28"/>
        </w:rPr>
        <w:t xml:space="preserve"> positive student behavior</w:t>
      </w:r>
      <w:r w:rsidRPr="00263BC4">
        <w:rPr>
          <w:rFonts w:ascii="Times New Roman" w:hAnsi="Times New Roman" w:cs="Times New Roman"/>
          <w:sz w:val="28"/>
          <w:szCs w:val="28"/>
        </w:rPr>
        <w:t xml:space="preserve"> by </w:t>
      </w:r>
      <w:r w:rsidR="00414F4E" w:rsidRPr="00263BC4">
        <w:rPr>
          <w:rFonts w:ascii="Times New Roman" w:hAnsi="Times New Roman" w:cs="Times New Roman"/>
          <w:sz w:val="28"/>
          <w:szCs w:val="28"/>
        </w:rPr>
        <w:t>responding positively to the students when they show that behavior (e.g., praise such as giving students a thumbs up of acknowledgement</w:t>
      </w:r>
      <w:r w:rsidRPr="00263BC4">
        <w:rPr>
          <w:rFonts w:ascii="Times New Roman" w:hAnsi="Times New Roman" w:cs="Times New Roman"/>
          <w:sz w:val="28"/>
          <w:szCs w:val="28"/>
        </w:rPr>
        <w:t xml:space="preserve">); </w:t>
      </w:r>
      <w:r w:rsidR="00AC6EAF" w:rsidRPr="00263BC4">
        <w:rPr>
          <w:rFonts w:ascii="Times New Roman" w:hAnsi="Times New Roman" w:cs="Times New Roman"/>
          <w:sz w:val="28"/>
          <w:szCs w:val="28"/>
        </w:rPr>
        <w:t>focusing more</w:t>
      </w:r>
      <w:r w:rsidR="00414F4E" w:rsidRPr="00263BC4">
        <w:rPr>
          <w:rFonts w:ascii="Times New Roman" w:hAnsi="Times New Roman" w:cs="Times New Roman"/>
          <w:sz w:val="28"/>
          <w:szCs w:val="28"/>
        </w:rPr>
        <w:t xml:space="preserve"> on the expected behaviour, rather than the undesired behavior</w:t>
      </w:r>
      <w:r w:rsidR="00AC6EAF" w:rsidRPr="00263BC4">
        <w:rPr>
          <w:rFonts w:ascii="Times New Roman" w:hAnsi="Times New Roman" w:cs="Times New Roman"/>
          <w:sz w:val="28"/>
          <w:szCs w:val="28"/>
        </w:rPr>
        <w:t xml:space="preserve"> by using disruptions in the classroom as opportunities to explicitly communicate behavioral expectations.</w:t>
      </w:r>
    </w:p>
    <w:p w:rsidR="00414F4E" w:rsidRPr="00263BC4" w:rsidRDefault="00414F4E" w:rsidP="00414F4E">
      <w:pPr>
        <w:pStyle w:val="ListParagraph"/>
        <w:numPr>
          <w:ilvl w:val="0"/>
          <w:numId w:val="3"/>
        </w:numPr>
        <w:jc w:val="both"/>
        <w:rPr>
          <w:rFonts w:ascii="Times New Roman" w:hAnsi="Times New Roman" w:cs="Times New Roman"/>
          <w:b/>
          <w:sz w:val="28"/>
          <w:szCs w:val="28"/>
        </w:rPr>
      </w:pPr>
      <w:r w:rsidRPr="00263BC4">
        <w:rPr>
          <w:rFonts w:ascii="Times New Roman" w:hAnsi="Times New Roman" w:cs="Times New Roman"/>
          <w:b/>
          <w:sz w:val="28"/>
          <w:szCs w:val="28"/>
        </w:rPr>
        <w:t xml:space="preserve">Lesson facilitation </w:t>
      </w:r>
    </w:p>
    <w:p w:rsidR="00AC6EAF" w:rsidRPr="00263BC4" w:rsidRDefault="000B1F26" w:rsidP="00AC6EAF">
      <w:pPr>
        <w:jc w:val="both"/>
        <w:rPr>
          <w:rFonts w:ascii="Times New Roman" w:hAnsi="Times New Roman" w:cs="Times New Roman"/>
          <w:b/>
          <w:i/>
          <w:sz w:val="28"/>
          <w:szCs w:val="28"/>
        </w:rPr>
      </w:pPr>
      <w:r w:rsidRPr="00263BC4">
        <w:rPr>
          <w:rFonts w:ascii="Times New Roman" w:hAnsi="Times New Roman" w:cs="Times New Roman"/>
          <w:sz w:val="28"/>
          <w:szCs w:val="28"/>
        </w:rPr>
        <w:t>(i) D</w:t>
      </w:r>
      <w:r w:rsidR="00AC6EAF" w:rsidRPr="00263BC4">
        <w:rPr>
          <w:rFonts w:ascii="Times New Roman" w:hAnsi="Times New Roman" w:cs="Times New Roman"/>
          <w:sz w:val="28"/>
          <w:szCs w:val="28"/>
        </w:rPr>
        <w:t xml:space="preserve">evelop clear and specific learning </w:t>
      </w:r>
      <w:r w:rsidRPr="00263BC4">
        <w:rPr>
          <w:rFonts w:ascii="Times New Roman" w:hAnsi="Times New Roman" w:cs="Times New Roman"/>
          <w:sz w:val="28"/>
          <w:szCs w:val="28"/>
        </w:rPr>
        <w:t xml:space="preserve">objectives for the lesson and </w:t>
      </w:r>
      <w:r w:rsidR="00AC6EAF" w:rsidRPr="00263BC4">
        <w:rPr>
          <w:rFonts w:ascii="Times New Roman" w:hAnsi="Times New Roman" w:cs="Times New Roman"/>
          <w:sz w:val="28"/>
          <w:szCs w:val="28"/>
        </w:rPr>
        <w:t>communicate the learning o</w:t>
      </w:r>
      <w:r w:rsidRPr="00263BC4">
        <w:rPr>
          <w:rFonts w:ascii="Times New Roman" w:hAnsi="Times New Roman" w:cs="Times New Roman"/>
          <w:sz w:val="28"/>
          <w:szCs w:val="28"/>
        </w:rPr>
        <w:t>bjectives to the class; and (ii</w:t>
      </w:r>
      <w:r w:rsidR="00AC6EAF" w:rsidRPr="00263BC4">
        <w:rPr>
          <w:rFonts w:ascii="Times New Roman" w:hAnsi="Times New Roman" w:cs="Times New Roman"/>
          <w:sz w:val="28"/>
          <w:szCs w:val="28"/>
        </w:rPr>
        <w:t>) relate classro</w:t>
      </w:r>
      <w:r w:rsidRPr="00263BC4">
        <w:rPr>
          <w:rFonts w:ascii="Times New Roman" w:hAnsi="Times New Roman" w:cs="Times New Roman"/>
          <w:sz w:val="28"/>
          <w:szCs w:val="28"/>
        </w:rPr>
        <w:t>om activities to the objectives</w:t>
      </w:r>
      <w:r w:rsidR="00AC6EAF" w:rsidRPr="00263BC4">
        <w:rPr>
          <w:rFonts w:ascii="Times New Roman" w:hAnsi="Times New Roman" w:cs="Times New Roman"/>
          <w:sz w:val="28"/>
          <w:szCs w:val="28"/>
        </w:rPr>
        <w:t>; (ii</w:t>
      </w:r>
      <w:r w:rsidRPr="00263BC4">
        <w:rPr>
          <w:rFonts w:ascii="Times New Roman" w:hAnsi="Times New Roman" w:cs="Times New Roman"/>
          <w:sz w:val="28"/>
          <w:szCs w:val="28"/>
        </w:rPr>
        <w:t>i</w:t>
      </w:r>
      <w:r w:rsidR="00AC6EAF" w:rsidRPr="00263BC4">
        <w:rPr>
          <w:rFonts w:ascii="Times New Roman" w:hAnsi="Times New Roman" w:cs="Times New Roman"/>
          <w:sz w:val="28"/>
          <w:szCs w:val="28"/>
        </w:rPr>
        <w:t>) checking for understanding of previous lesson before moving to the next; (iii) giving feedback to help clarify students’ misunderstandings or identify their successes; and (iv) encouraging students to think critically by asking open-ended questions and providing students with thinking tasks that require them to actively analyse content</w:t>
      </w:r>
      <w:r w:rsidRPr="00263BC4">
        <w:rPr>
          <w:rFonts w:ascii="Times New Roman" w:hAnsi="Times New Roman" w:cs="Times New Roman"/>
          <w:sz w:val="28"/>
          <w:szCs w:val="28"/>
        </w:rPr>
        <w:t>; (v) being actively involved with the lesson (e.g., work through the problem step-by-step with the students).</w:t>
      </w:r>
    </w:p>
    <w:p w:rsidR="00414F4E" w:rsidRPr="00263BC4" w:rsidRDefault="00414F4E" w:rsidP="00414F4E">
      <w:pPr>
        <w:pStyle w:val="ListParagraph"/>
        <w:jc w:val="both"/>
        <w:rPr>
          <w:rFonts w:ascii="Times New Roman" w:hAnsi="Times New Roman" w:cs="Times New Roman"/>
          <w:sz w:val="28"/>
          <w:szCs w:val="28"/>
        </w:rPr>
      </w:pPr>
    </w:p>
    <w:p w:rsidR="00414F4E" w:rsidRPr="00263BC4" w:rsidRDefault="00414F4E" w:rsidP="00414F4E">
      <w:pPr>
        <w:pStyle w:val="ListParagraph"/>
        <w:numPr>
          <w:ilvl w:val="0"/>
          <w:numId w:val="3"/>
        </w:numPr>
        <w:jc w:val="both"/>
        <w:rPr>
          <w:rFonts w:ascii="Times New Roman" w:hAnsi="Times New Roman" w:cs="Times New Roman"/>
          <w:b/>
          <w:sz w:val="28"/>
          <w:szCs w:val="28"/>
        </w:rPr>
      </w:pPr>
      <w:r w:rsidRPr="00263BC4">
        <w:rPr>
          <w:rFonts w:ascii="Times New Roman" w:hAnsi="Times New Roman" w:cs="Times New Roman"/>
          <w:b/>
          <w:sz w:val="28"/>
          <w:szCs w:val="28"/>
        </w:rPr>
        <w:t xml:space="preserve">Checks for understanding </w:t>
      </w:r>
    </w:p>
    <w:p w:rsidR="00414F4E" w:rsidRPr="00263BC4" w:rsidRDefault="000B1F26" w:rsidP="000B1F26">
      <w:pPr>
        <w:jc w:val="both"/>
        <w:rPr>
          <w:rFonts w:ascii="Times New Roman" w:hAnsi="Times New Roman" w:cs="Times New Roman"/>
          <w:sz w:val="28"/>
          <w:szCs w:val="28"/>
        </w:rPr>
      </w:pPr>
      <w:r w:rsidRPr="00263BC4">
        <w:rPr>
          <w:rFonts w:ascii="Times New Roman" w:hAnsi="Times New Roman" w:cs="Times New Roman"/>
          <w:sz w:val="28"/>
          <w:szCs w:val="28"/>
        </w:rPr>
        <w:lastRenderedPageBreak/>
        <w:t>Determine students’ level of understanding of the learning material through</w:t>
      </w:r>
      <w:r w:rsidR="00414F4E" w:rsidRPr="00263BC4">
        <w:rPr>
          <w:rFonts w:ascii="Times New Roman" w:hAnsi="Times New Roman" w:cs="Times New Roman"/>
          <w:sz w:val="28"/>
          <w:szCs w:val="28"/>
        </w:rPr>
        <w:t xml:space="preserve"> questions, prompts or </w:t>
      </w:r>
      <w:r w:rsidRPr="00263BC4">
        <w:rPr>
          <w:rFonts w:ascii="Times New Roman" w:hAnsi="Times New Roman" w:cs="Times New Roman"/>
          <w:sz w:val="28"/>
          <w:szCs w:val="28"/>
        </w:rPr>
        <w:t xml:space="preserve">presenting new material in small steps and checking student understanding by having students practice after each step; </w:t>
      </w:r>
      <w:r w:rsidR="00FF7702" w:rsidRPr="00263BC4">
        <w:rPr>
          <w:rFonts w:ascii="Times New Roman" w:hAnsi="Times New Roman" w:cs="Times New Roman"/>
          <w:sz w:val="28"/>
          <w:szCs w:val="28"/>
        </w:rPr>
        <w:t xml:space="preserve">monitor what students are doing rather than wait passively until students have finished with the activity before they check for students’ understanding; adapt curriculum materials based on the knowledge of student’s characteristics and achievement – </w:t>
      </w:r>
      <w:r w:rsidR="00FF7702" w:rsidRPr="00263BC4">
        <w:rPr>
          <w:rFonts w:ascii="Times New Roman" w:hAnsi="Times New Roman" w:cs="Times New Roman"/>
          <w:b/>
          <w:i/>
          <w:sz w:val="28"/>
          <w:szCs w:val="28"/>
        </w:rPr>
        <w:t xml:space="preserve">this is not so easy as teacher needs to be </w:t>
      </w:r>
      <w:r w:rsidR="00414F4E" w:rsidRPr="00263BC4">
        <w:rPr>
          <w:rFonts w:ascii="Times New Roman" w:hAnsi="Times New Roman" w:cs="Times New Roman"/>
          <w:sz w:val="28"/>
          <w:szCs w:val="28"/>
        </w:rPr>
        <w:t xml:space="preserve"> </w:t>
      </w:r>
      <w:r w:rsidR="00FF7702" w:rsidRPr="00263BC4">
        <w:rPr>
          <w:rFonts w:ascii="Times New Roman" w:hAnsi="Times New Roman" w:cs="Times New Roman"/>
          <w:sz w:val="28"/>
          <w:szCs w:val="28"/>
        </w:rPr>
        <w:t>skilled at both recognizing and adjusting to students’ individual and collective needs, and have the ability to teach to the varying levels of the student (better known as differentiated instruction) by being able to decipher what a learner can do without guidance and what she/he cannot do</w:t>
      </w:r>
      <w:r w:rsidR="00414F4E" w:rsidRPr="00263BC4">
        <w:rPr>
          <w:rFonts w:ascii="Times New Roman" w:hAnsi="Times New Roman" w:cs="Times New Roman"/>
          <w:sz w:val="28"/>
          <w:szCs w:val="28"/>
        </w:rPr>
        <w:t xml:space="preserve"> </w:t>
      </w:r>
    </w:p>
    <w:p w:rsidR="00414F4E" w:rsidRPr="00263BC4" w:rsidRDefault="00414F4E" w:rsidP="00414F4E">
      <w:pPr>
        <w:jc w:val="both"/>
        <w:rPr>
          <w:rFonts w:ascii="Times New Roman" w:hAnsi="Times New Roman" w:cs="Times New Roman"/>
          <w:sz w:val="28"/>
          <w:szCs w:val="28"/>
        </w:rPr>
      </w:pPr>
    </w:p>
    <w:p w:rsidR="00414F4E" w:rsidRPr="00263BC4" w:rsidRDefault="00414F4E" w:rsidP="00414F4E">
      <w:pPr>
        <w:pStyle w:val="ListParagraph"/>
        <w:numPr>
          <w:ilvl w:val="0"/>
          <w:numId w:val="3"/>
        </w:numPr>
        <w:jc w:val="both"/>
        <w:rPr>
          <w:rFonts w:ascii="Times New Roman" w:hAnsi="Times New Roman" w:cs="Times New Roman"/>
          <w:b/>
          <w:sz w:val="28"/>
          <w:szCs w:val="28"/>
        </w:rPr>
      </w:pPr>
      <w:r w:rsidRPr="00263BC4">
        <w:rPr>
          <w:rFonts w:ascii="Times New Roman" w:hAnsi="Times New Roman" w:cs="Times New Roman"/>
          <w:b/>
          <w:sz w:val="28"/>
          <w:szCs w:val="28"/>
        </w:rPr>
        <w:t xml:space="preserve">Feedback </w:t>
      </w:r>
    </w:p>
    <w:p w:rsidR="00FF7702" w:rsidRPr="00263BC4" w:rsidRDefault="00FF7702" w:rsidP="00414F4E">
      <w:pPr>
        <w:jc w:val="both"/>
        <w:rPr>
          <w:rFonts w:ascii="Times New Roman" w:hAnsi="Times New Roman" w:cs="Times New Roman"/>
          <w:sz w:val="28"/>
          <w:szCs w:val="28"/>
        </w:rPr>
      </w:pPr>
      <w:r w:rsidRPr="00263BC4">
        <w:rPr>
          <w:rFonts w:ascii="Times New Roman" w:hAnsi="Times New Roman" w:cs="Times New Roman"/>
          <w:sz w:val="28"/>
          <w:szCs w:val="28"/>
        </w:rPr>
        <w:t xml:space="preserve">Give effective feedback must be instructive, timely, referenced to the actual task, and focused on what is correct and what to do next; detect and highlight errors, as well as respond to them appropriately (i.e., never criticizing students); </w:t>
      </w:r>
      <w:r w:rsidR="009C0F52" w:rsidRPr="00263BC4">
        <w:rPr>
          <w:rFonts w:ascii="Times New Roman" w:hAnsi="Times New Roman" w:cs="Times New Roman"/>
          <w:sz w:val="28"/>
          <w:szCs w:val="28"/>
        </w:rPr>
        <w:t>when students provide an incorrect answer, the teacher should help the student identify the root of their misconception before moving on to a new topic; provide specific prompts and questions to encourage student’s growth mindset by helping individual learners identify what success looks like and ways to do even better in the future.</w:t>
      </w:r>
    </w:p>
    <w:p w:rsidR="009C0F52" w:rsidRPr="00263BC4" w:rsidRDefault="009C0F52" w:rsidP="00414F4E">
      <w:pPr>
        <w:jc w:val="both"/>
        <w:rPr>
          <w:rFonts w:ascii="Times New Roman" w:hAnsi="Times New Roman" w:cs="Times New Roman"/>
          <w:sz w:val="28"/>
          <w:szCs w:val="28"/>
        </w:rPr>
      </w:pPr>
    </w:p>
    <w:p w:rsidR="00414F4E" w:rsidRPr="00263BC4" w:rsidRDefault="00414F4E" w:rsidP="00414F4E">
      <w:pPr>
        <w:pStyle w:val="ListParagraph"/>
        <w:numPr>
          <w:ilvl w:val="0"/>
          <w:numId w:val="3"/>
        </w:numPr>
        <w:jc w:val="both"/>
        <w:rPr>
          <w:rFonts w:ascii="Times New Roman" w:hAnsi="Times New Roman" w:cs="Times New Roman"/>
          <w:b/>
          <w:sz w:val="28"/>
          <w:szCs w:val="28"/>
        </w:rPr>
      </w:pPr>
      <w:r w:rsidRPr="00263BC4">
        <w:rPr>
          <w:rFonts w:ascii="Times New Roman" w:hAnsi="Times New Roman" w:cs="Times New Roman"/>
          <w:b/>
          <w:sz w:val="28"/>
          <w:szCs w:val="28"/>
        </w:rPr>
        <w:t xml:space="preserve">Critical thinking  </w:t>
      </w:r>
    </w:p>
    <w:p w:rsidR="00414F4E" w:rsidRPr="00263BC4" w:rsidRDefault="00C45FAF" w:rsidP="00414F4E">
      <w:pPr>
        <w:jc w:val="both"/>
        <w:rPr>
          <w:rFonts w:ascii="Times New Roman" w:hAnsi="Times New Roman" w:cs="Times New Roman"/>
          <w:sz w:val="28"/>
          <w:szCs w:val="28"/>
        </w:rPr>
      </w:pPr>
      <w:r w:rsidRPr="00263BC4">
        <w:rPr>
          <w:rFonts w:ascii="Times New Roman" w:hAnsi="Times New Roman" w:cs="Times New Roman"/>
          <w:sz w:val="28"/>
          <w:szCs w:val="28"/>
        </w:rPr>
        <w:t>Help</w:t>
      </w:r>
      <w:r w:rsidR="00414F4E" w:rsidRPr="00263BC4">
        <w:rPr>
          <w:rFonts w:ascii="Times New Roman" w:hAnsi="Times New Roman" w:cs="Times New Roman"/>
          <w:sz w:val="28"/>
          <w:szCs w:val="28"/>
        </w:rPr>
        <w:t xml:space="preserve"> students </w:t>
      </w:r>
      <w:r w:rsidRPr="00263BC4">
        <w:rPr>
          <w:rFonts w:ascii="Times New Roman" w:hAnsi="Times New Roman" w:cs="Times New Roman"/>
          <w:sz w:val="28"/>
          <w:szCs w:val="28"/>
        </w:rPr>
        <w:t>to critically analyze content by</w:t>
      </w:r>
      <w:r w:rsidR="00414F4E" w:rsidRPr="00263BC4">
        <w:rPr>
          <w:rFonts w:ascii="Times New Roman" w:hAnsi="Times New Roman" w:cs="Times New Roman"/>
          <w:sz w:val="28"/>
          <w:szCs w:val="28"/>
        </w:rPr>
        <w:t xml:space="preserve"> asking open-ended questions that require reasoning, explanation, or generalization or have more than one correct answer</w:t>
      </w:r>
      <w:r w:rsidR="00B25F9C" w:rsidRPr="00263BC4">
        <w:rPr>
          <w:rFonts w:ascii="Times New Roman" w:hAnsi="Times New Roman" w:cs="Times New Roman"/>
          <w:sz w:val="28"/>
          <w:szCs w:val="28"/>
        </w:rPr>
        <w:t>; provide thinking tasks such as small group debates, group critical thinking tasks under timed pressure, posing controversial questions about a topic followed by a discussion at the end of class, and responding to critical thinking tasks through short answer questions.</w:t>
      </w:r>
    </w:p>
    <w:p w:rsidR="00414F4E" w:rsidRPr="00263BC4" w:rsidRDefault="00414F4E" w:rsidP="00414F4E">
      <w:pPr>
        <w:jc w:val="both"/>
        <w:rPr>
          <w:rFonts w:ascii="Times New Roman" w:hAnsi="Times New Roman" w:cs="Times New Roman"/>
          <w:b/>
          <w:i/>
          <w:sz w:val="28"/>
          <w:szCs w:val="28"/>
        </w:rPr>
      </w:pPr>
    </w:p>
    <w:p w:rsidR="00414F4E" w:rsidRPr="00263BC4" w:rsidRDefault="00414F4E" w:rsidP="00414F4E">
      <w:pPr>
        <w:pStyle w:val="ListParagraph"/>
        <w:numPr>
          <w:ilvl w:val="0"/>
          <w:numId w:val="3"/>
        </w:numPr>
        <w:jc w:val="both"/>
        <w:rPr>
          <w:rFonts w:ascii="Times New Roman" w:hAnsi="Times New Roman" w:cs="Times New Roman"/>
          <w:b/>
          <w:sz w:val="28"/>
          <w:szCs w:val="28"/>
        </w:rPr>
      </w:pPr>
      <w:r w:rsidRPr="00263BC4">
        <w:rPr>
          <w:rFonts w:ascii="Times New Roman" w:hAnsi="Times New Roman" w:cs="Times New Roman"/>
          <w:b/>
          <w:sz w:val="28"/>
          <w:szCs w:val="28"/>
        </w:rPr>
        <w:t xml:space="preserve">Autonomy </w:t>
      </w:r>
      <w:r w:rsidR="0011273F" w:rsidRPr="00263BC4">
        <w:rPr>
          <w:rFonts w:ascii="Times New Roman" w:hAnsi="Times New Roman" w:cs="Times New Roman"/>
          <w:b/>
          <w:sz w:val="28"/>
          <w:szCs w:val="28"/>
        </w:rPr>
        <w:t xml:space="preserve">– </w:t>
      </w:r>
      <w:r w:rsidR="0011273F" w:rsidRPr="00263BC4">
        <w:rPr>
          <w:rFonts w:ascii="Times New Roman" w:hAnsi="Times New Roman" w:cs="Times New Roman"/>
          <w:b/>
          <w:sz w:val="28"/>
          <w:szCs w:val="28"/>
          <w:highlight w:val="yellow"/>
        </w:rPr>
        <w:t>may be chaotic</w:t>
      </w:r>
      <w:r w:rsidRPr="00263BC4">
        <w:rPr>
          <w:rFonts w:ascii="Times New Roman" w:hAnsi="Times New Roman" w:cs="Times New Roman"/>
          <w:b/>
          <w:sz w:val="28"/>
          <w:szCs w:val="28"/>
        </w:rPr>
        <w:t xml:space="preserve"> </w:t>
      </w:r>
    </w:p>
    <w:p w:rsidR="0011273F" w:rsidRPr="00263BC4" w:rsidRDefault="0011273F" w:rsidP="00414F4E">
      <w:pPr>
        <w:ind w:left="360"/>
        <w:jc w:val="both"/>
        <w:rPr>
          <w:rFonts w:ascii="Times New Roman" w:hAnsi="Times New Roman" w:cs="Times New Roman"/>
          <w:sz w:val="28"/>
          <w:szCs w:val="28"/>
        </w:rPr>
      </w:pPr>
    </w:p>
    <w:p w:rsidR="00BD626F" w:rsidRPr="00263BC4" w:rsidRDefault="0011273F" w:rsidP="00BD626F">
      <w:pPr>
        <w:jc w:val="both"/>
        <w:rPr>
          <w:rFonts w:ascii="Times New Roman" w:hAnsi="Times New Roman" w:cs="Times New Roman"/>
          <w:sz w:val="28"/>
          <w:szCs w:val="28"/>
        </w:rPr>
      </w:pPr>
      <w:r w:rsidRPr="00263BC4">
        <w:rPr>
          <w:rFonts w:ascii="Times New Roman" w:hAnsi="Times New Roman" w:cs="Times New Roman"/>
          <w:sz w:val="28"/>
          <w:szCs w:val="28"/>
        </w:rPr>
        <w:t>C</w:t>
      </w:r>
      <w:r w:rsidR="00414F4E" w:rsidRPr="00263BC4">
        <w:rPr>
          <w:rFonts w:ascii="Times New Roman" w:hAnsi="Times New Roman" w:cs="Times New Roman"/>
          <w:sz w:val="28"/>
          <w:szCs w:val="28"/>
        </w:rPr>
        <w:t>reating opportunities for students to take ownership of their own learning</w:t>
      </w:r>
      <w:r w:rsidRPr="00263BC4">
        <w:rPr>
          <w:rFonts w:ascii="Times New Roman" w:hAnsi="Times New Roman" w:cs="Times New Roman"/>
          <w:sz w:val="28"/>
          <w:szCs w:val="28"/>
        </w:rPr>
        <w:t xml:space="preserve">, (i.e., provide students with the opportunities to make their own </w:t>
      </w:r>
      <w:r w:rsidRPr="00263BC4">
        <w:rPr>
          <w:rFonts w:ascii="Times New Roman" w:hAnsi="Times New Roman" w:cs="Times New Roman"/>
          <w:sz w:val="28"/>
          <w:szCs w:val="28"/>
          <w:highlight w:val="yellow"/>
        </w:rPr>
        <w:t>meaningful</w:t>
      </w:r>
      <w:r w:rsidRPr="00263BC4">
        <w:rPr>
          <w:rFonts w:ascii="Times New Roman" w:hAnsi="Times New Roman" w:cs="Times New Roman"/>
          <w:sz w:val="28"/>
          <w:szCs w:val="28"/>
        </w:rPr>
        <w:t xml:space="preserve"> choices)</w:t>
      </w:r>
      <w:r w:rsidR="00414F4E" w:rsidRPr="00263BC4">
        <w:rPr>
          <w:rFonts w:ascii="Times New Roman" w:hAnsi="Times New Roman" w:cs="Times New Roman"/>
          <w:sz w:val="28"/>
          <w:szCs w:val="28"/>
        </w:rPr>
        <w:t xml:space="preserve"> </w:t>
      </w:r>
      <w:r w:rsidR="00BD626F" w:rsidRPr="00263BC4">
        <w:rPr>
          <w:rFonts w:ascii="Times New Roman" w:hAnsi="Times New Roman" w:cs="Times New Roman"/>
          <w:sz w:val="28"/>
          <w:szCs w:val="28"/>
        </w:rPr>
        <w:t>(e.g., establishing classroom rules, choosing assignment deadlines; allowing students to choose their own paths toward a solution, justifying their claims with evidence, establishing their own personal learning goals; and allowing students to have some choice in how they present their work (e.g., preparing a written report versus a brochure, choosing materials to use in an assignment); provide students with opportunities to take on roles in the classroom such as cleaning up after an activity or leading the students in some aspect of a lesson, taking attendance; At the secondary education level, teachers can also assign roles that relate to real school problems that need resolving (e.g., peer mediation to deal with school bullying)</w:t>
      </w:r>
      <w:r w:rsidR="00272A22" w:rsidRPr="00263BC4">
        <w:rPr>
          <w:rFonts w:ascii="Times New Roman" w:hAnsi="Times New Roman" w:cs="Times New Roman"/>
          <w:sz w:val="28"/>
          <w:szCs w:val="28"/>
        </w:rPr>
        <w:t xml:space="preserve">; establish a supportive classroom environment in which all students are comfortable and willing to generally volunteer their answers in class </w:t>
      </w:r>
    </w:p>
    <w:p w:rsidR="00BD626F" w:rsidRPr="00263BC4" w:rsidRDefault="00BD626F" w:rsidP="0011273F">
      <w:pPr>
        <w:jc w:val="both"/>
        <w:rPr>
          <w:rFonts w:ascii="Times New Roman" w:hAnsi="Times New Roman" w:cs="Times New Roman"/>
          <w:sz w:val="28"/>
          <w:szCs w:val="28"/>
        </w:rPr>
      </w:pPr>
    </w:p>
    <w:p w:rsidR="00414F4E" w:rsidRPr="00263BC4" w:rsidRDefault="00414F4E" w:rsidP="00414F4E">
      <w:pPr>
        <w:pStyle w:val="ListParagraph"/>
        <w:numPr>
          <w:ilvl w:val="0"/>
          <w:numId w:val="3"/>
        </w:numPr>
        <w:jc w:val="both"/>
        <w:rPr>
          <w:rFonts w:ascii="Times New Roman" w:hAnsi="Times New Roman" w:cs="Times New Roman"/>
          <w:b/>
          <w:sz w:val="28"/>
          <w:szCs w:val="28"/>
        </w:rPr>
      </w:pPr>
      <w:r w:rsidRPr="00263BC4">
        <w:rPr>
          <w:rFonts w:ascii="Times New Roman" w:hAnsi="Times New Roman" w:cs="Times New Roman"/>
          <w:b/>
          <w:sz w:val="28"/>
          <w:szCs w:val="28"/>
        </w:rPr>
        <w:t xml:space="preserve">Perseverance  </w:t>
      </w:r>
    </w:p>
    <w:p w:rsidR="00414F4E" w:rsidRPr="00263BC4" w:rsidRDefault="00272A22" w:rsidP="00414F4E">
      <w:pPr>
        <w:jc w:val="both"/>
        <w:rPr>
          <w:rFonts w:ascii="Times New Roman" w:hAnsi="Times New Roman" w:cs="Times New Roman"/>
          <w:sz w:val="28"/>
          <w:szCs w:val="28"/>
        </w:rPr>
      </w:pPr>
      <w:r w:rsidRPr="00263BC4">
        <w:rPr>
          <w:rFonts w:ascii="Times New Roman" w:hAnsi="Times New Roman" w:cs="Times New Roman"/>
          <w:sz w:val="28"/>
          <w:szCs w:val="28"/>
        </w:rPr>
        <w:t>E</w:t>
      </w:r>
      <w:r w:rsidR="00414F4E" w:rsidRPr="00263BC4">
        <w:rPr>
          <w:rFonts w:ascii="Times New Roman" w:hAnsi="Times New Roman" w:cs="Times New Roman"/>
          <w:sz w:val="28"/>
          <w:szCs w:val="28"/>
        </w:rPr>
        <w:t xml:space="preserve">ncourage students to persevere through learning challenges by </w:t>
      </w:r>
      <w:r w:rsidRPr="00263BC4">
        <w:rPr>
          <w:rFonts w:ascii="Times New Roman" w:hAnsi="Times New Roman" w:cs="Times New Roman"/>
          <w:sz w:val="28"/>
          <w:szCs w:val="28"/>
        </w:rPr>
        <w:t xml:space="preserve">acknowledging students’ efforts - rather than focusing only on results, students’ intelligence, or natural abilities, </w:t>
      </w:r>
      <w:r w:rsidR="00414F4E" w:rsidRPr="00263BC4">
        <w:rPr>
          <w:rFonts w:ascii="Times New Roman" w:hAnsi="Times New Roman" w:cs="Times New Roman"/>
          <w:sz w:val="28"/>
          <w:szCs w:val="28"/>
        </w:rPr>
        <w:t>giv</w:t>
      </w:r>
      <w:r w:rsidRPr="00263BC4">
        <w:rPr>
          <w:rFonts w:ascii="Times New Roman" w:hAnsi="Times New Roman" w:cs="Times New Roman"/>
          <w:sz w:val="28"/>
          <w:szCs w:val="28"/>
        </w:rPr>
        <w:t>ing</w:t>
      </w:r>
      <w:r w:rsidR="00414F4E" w:rsidRPr="00263BC4">
        <w:rPr>
          <w:rFonts w:ascii="Times New Roman" w:hAnsi="Times New Roman" w:cs="Times New Roman"/>
          <w:sz w:val="28"/>
          <w:szCs w:val="28"/>
        </w:rPr>
        <w:t xml:space="preserve"> praise that acknowledges student effort toward mastering new skills and identifies these efforts explicitly, th</w:t>
      </w:r>
      <w:r w:rsidR="00D31888" w:rsidRPr="00263BC4">
        <w:rPr>
          <w:rFonts w:ascii="Times New Roman" w:hAnsi="Times New Roman" w:cs="Times New Roman"/>
          <w:sz w:val="28"/>
          <w:szCs w:val="28"/>
        </w:rPr>
        <w:t>us encouraging a growth mindset; empathize with students having challenges in some subjects; and, encourage students to set goals for their learning.</w:t>
      </w:r>
    </w:p>
    <w:p w:rsidR="002A2A7B" w:rsidRPr="00263BC4" w:rsidRDefault="002A2A7B" w:rsidP="00414F4E">
      <w:pPr>
        <w:jc w:val="both"/>
        <w:rPr>
          <w:rFonts w:ascii="Times New Roman" w:hAnsi="Times New Roman" w:cs="Times New Roman"/>
          <w:sz w:val="28"/>
          <w:szCs w:val="28"/>
        </w:rPr>
      </w:pPr>
    </w:p>
    <w:p w:rsidR="00414F4E" w:rsidRPr="00263BC4" w:rsidRDefault="00414F4E" w:rsidP="00414F4E">
      <w:pPr>
        <w:pStyle w:val="ListParagraph"/>
        <w:numPr>
          <w:ilvl w:val="0"/>
          <w:numId w:val="3"/>
        </w:numPr>
        <w:jc w:val="both"/>
        <w:rPr>
          <w:rFonts w:ascii="Times New Roman" w:hAnsi="Times New Roman" w:cs="Times New Roman"/>
          <w:b/>
          <w:sz w:val="28"/>
          <w:szCs w:val="28"/>
        </w:rPr>
      </w:pPr>
      <w:r w:rsidRPr="00263BC4">
        <w:rPr>
          <w:rFonts w:ascii="Times New Roman" w:hAnsi="Times New Roman" w:cs="Times New Roman"/>
          <w:b/>
          <w:sz w:val="28"/>
          <w:szCs w:val="28"/>
        </w:rPr>
        <w:t xml:space="preserve">Social and collaborative skills  </w:t>
      </w:r>
    </w:p>
    <w:p w:rsidR="00414F4E" w:rsidRPr="00263BC4" w:rsidRDefault="002A2A7B" w:rsidP="0069366C">
      <w:pPr>
        <w:jc w:val="both"/>
        <w:rPr>
          <w:rFonts w:ascii="Times New Roman" w:hAnsi="Times New Roman" w:cs="Times New Roman"/>
          <w:sz w:val="28"/>
          <w:szCs w:val="28"/>
        </w:rPr>
      </w:pPr>
      <w:r w:rsidRPr="00263BC4">
        <w:rPr>
          <w:rFonts w:ascii="Times New Roman" w:hAnsi="Times New Roman" w:cs="Times New Roman"/>
          <w:sz w:val="28"/>
          <w:szCs w:val="28"/>
        </w:rPr>
        <w:t>Encourage p</w:t>
      </w:r>
      <w:r w:rsidR="00414F4E" w:rsidRPr="00263BC4">
        <w:rPr>
          <w:rFonts w:ascii="Times New Roman" w:hAnsi="Times New Roman" w:cs="Times New Roman"/>
          <w:sz w:val="28"/>
          <w:szCs w:val="28"/>
        </w:rPr>
        <w:t>ositive interactions with peers of the same age</w:t>
      </w:r>
      <w:r w:rsidRPr="00263BC4">
        <w:rPr>
          <w:rFonts w:ascii="Times New Roman" w:hAnsi="Times New Roman" w:cs="Times New Roman"/>
          <w:sz w:val="28"/>
          <w:szCs w:val="28"/>
        </w:rPr>
        <w:t>;</w:t>
      </w:r>
      <w:r w:rsidR="00414F4E" w:rsidRPr="00263BC4">
        <w:rPr>
          <w:rFonts w:ascii="Times New Roman" w:hAnsi="Times New Roman" w:cs="Times New Roman"/>
          <w:sz w:val="28"/>
          <w:szCs w:val="28"/>
        </w:rPr>
        <w:t xml:space="preserve"> promote students’ interpersonal skills</w:t>
      </w:r>
      <w:r w:rsidRPr="00263BC4">
        <w:rPr>
          <w:rFonts w:ascii="Times New Roman" w:hAnsi="Times New Roman" w:cs="Times New Roman"/>
          <w:sz w:val="28"/>
          <w:szCs w:val="28"/>
        </w:rPr>
        <w:t>; facilitation of programs designed to teach emotion knowledge and regulation</w:t>
      </w:r>
      <w:r w:rsidR="0069366C" w:rsidRPr="00263BC4">
        <w:rPr>
          <w:rFonts w:ascii="Times New Roman" w:hAnsi="Times New Roman" w:cs="Times New Roman"/>
          <w:sz w:val="28"/>
          <w:szCs w:val="28"/>
        </w:rPr>
        <w:t xml:space="preserve">; </w:t>
      </w:r>
      <w:r w:rsidR="00414F4E" w:rsidRPr="00263BC4">
        <w:rPr>
          <w:rFonts w:ascii="Times New Roman" w:hAnsi="Times New Roman" w:cs="Times New Roman"/>
          <w:sz w:val="28"/>
          <w:szCs w:val="28"/>
        </w:rPr>
        <w:t>Students collaborate with one another through peer interaction</w:t>
      </w:r>
      <w:r w:rsidR="0069366C" w:rsidRPr="00263BC4">
        <w:rPr>
          <w:rFonts w:ascii="Times New Roman" w:hAnsi="Times New Roman" w:cs="Times New Roman"/>
          <w:sz w:val="28"/>
          <w:szCs w:val="28"/>
        </w:rPr>
        <w:t xml:space="preserve"> will engender less bullying.</w:t>
      </w:r>
    </w:p>
    <w:p w:rsidR="006E4838" w:rsidRPr="00263BC4" w:rsidRDefault="006E4838" w:rsidP="0069366C">
      <w:pPr>
        <w:jc w:val="both"/>
        <w:rPr>
          <w:rFonts w:ascii="Times New Roman" w:hAnsi="Times New Roman" w:cs="Times New Roman"/>
          <w:sz w:val="28"/>
          <w:szCs w:val="28"/>
        </w:rPr>
      </w:pPr>
    </w:p>
    <w:p w:rsidR="00551C36" w:rsidRPr="00263BC4" w:rsidRDefault="00551C36" w:rsidP="00551C36">
      <w:pPr>
        <w:spacing w:after="167" w:line="240" w:lineRule="auto"/>
        <w:jc w:val="both"/>
        <w:rPr>
          <w:rFonts w:ascii="Times New Roman" w:eastAsia="Times New Roman" w:hAnsi="Times New Roman" w:cs="Times New Roman"/>
          <w:b/>
          <w:sz w:val="28"/>
          <w:szCs w:val="28"/>
        </w:rPr>
      </w:pPr>
      <w:r w:rsidRPr="00263BC4">
        <w:rPr>
          <w:rFonts w:ascii="Times New Roman" w:eastAsia="Times New Roman" w:hAnsi="Times New Roman" w:cs="Times New Roman"/>
          <w:b/>
          <w:sz w:val="28"/>
          <w:szCs w:val="28"/>
        </w:rPr>
        <w:t xml:space="preserve">Part 2: </w:t>
      </w:r>
      <w:r w:rsidR="006E4838" w:rsidRPr="00263BC4">
        <w:rPr>
          <w:rFonts w:ascii="Times New Roman" w:eastAsia="Times New Roman" w:hAnsi="Times New Roman" w:cs="Times New Roman"/>
          <w:b/>
          <w:sz w:val="28"/>
          <w:szCs w:val="28"/>
        </w:rPr>
        <w:t xml:space="preserve">Which one is the most difficult to define? </w:t>
      </w:r>
    </w:p>
    <w:p w:rsidR="00551C36" w:rsidRPr="00263BC4" w:rsidRDefault="00551C36" w:rsidP="00551C36">
      <w:pPr>
        <w:spacing w:after="167" w:line="240" w:lineRule="auto"/>
        <w:jc w:val="both"/>
        <w:rPr>
          <w:rFonts w:ascii="Times New Roman" w:eastAsia="Times New Roman" w:hAnsi="Times New Roman" w:cs="Times New Roman"/>
          <w:b/>
          <w:sz w:val="28"/>
          <w:szCs w:val="28"/>
        </w:rPr>
      </w:pPr>
    </w:p>
    <w:p w:rsidR="006E4838" w:rsidRPr="00263BC4" w:rsidRDefault="006E4838" w:rsidP="00551C36">
      <w:pPr>
        <w:spacing w:after="167" w:line="240" w:lineRule="auto"/>
        <w:jc w:val="both"/>
        <w:rPr>
          <w:rFonts w:ascii="Times New Roman" w:hAnsi="Times New Roman" w:cs="Times New Roman"/>
          <w:b/>
          <w:sz w:val="28"/>
          <w:szCs w:val="28"/>
        </w:rPr>
      </w:pPr>
      <w:r w:rsidRPr="00263BC4">
        <w:rPr>
          <w:rFonts w:ascii="Times New Roman" w:hAnsi="Times New Roman" w:cs="Times New Roman"/>
          <w:b/>
          <w:sz w:val="28"/>
          <w:szCs w:val="28"/>
        </w:rPr>
        <w:t xml:space="preserve">Autonomy – </w:t>
      </w:r>
      <w:r w:rsidRPr="00263BC4">
        <w:rPr>
          <w:rFonts w:ascii="Times New Roman" w:hAnsi="Times New Roman" w:cs="Times New Roman"/>
          <w:b/>
          <w:sz w:val="28"/>
          <w:szCs w:val="28"/>
          <w:highlight w:val="yellow"/>
        </w:rPr>
        <w:t>may be chaotic</w:t>
      </w:r>
      <w:r w:rsidRPr="00263BC4">
        <w:rPr>
          <w:rFonts w:ascii="Times New Roman" w:hAnsi="Times New Roman" w:cs="Times New Roman"/>
          <w:b/>
          <w:sz w:val="28"/>
          <w:szCs w:val="28"/>
        </w:rPr>
        <w:t xml:space="preserve"> </w:t>
      </w:r>
    </w:p>
    <w:p w:rsidR="006E4838" w:rsidRPr="00263BC4" w:rsidRDefault="006E4838" w:rsidP="006E4838">
      <w:pPr>
        <w:spacing w:after="167" w:line="240" w:lineRule="auto"/>
        <w:jc w:val="both"/>
        <w:rPr>
          <w:rFonts w:ascii="Times New Roman" w:eastAsia="Times New Roman" w:hAnsi="Times New Roman" w:cs="Times New Roman"/>
          <w:sz w:val="28"/>
          <w:szCs w:val="28"/>
        </w:rPr>
      </w:pPr>
      <w:r w:rsidRPr="00263BC4">
        <w:rPr>
          <w:rFonts w:ascii="Times New Roman" w:hAnsi="Times New Roman" w:cs="Times New Roman"/>
          <w:sz w:val="28"/>
          <w:szCs w:val="28"/>
        </w:rPr>
        <w:t xml:space="preserve">Creating opportunities for students to take ownership of their own learning, (i.e., provide students with the opportunities to make their own </w:t>
      </w:r>
      <w:r w:rsidRPr="00263BC4">
        <w:rPr>
          <w:rFonts w:ascii="Times New Roman" w:hAnsi="Times New Roman" w:cs="Times New Roman"/>
          <w:sz w:val="28"/>
          <w:szCs w:val="28"/>
          <w:highlight w:val="yellow"/>
        </w:rPr>
        <w:t>meaningful</w:t>
      </w:r>
      <w:r w:rsidRPr="00263BC4">
        <w:rPr>
          <w:rFonts w:ascii="Times New Roman" w:hAnsi="Times New Roman" w:cs="Times New Roman"/>
          <w:sz w:val="28"/>
          <w:szCs w:val="28"/>
        </w:rPr>
        <w:t xml:space="preserve"> choices) (e.g., establishing classroom rules, choosing assignment deadlines; allowing students to choose their own paths toward a solution, justifying their claims with evidence, establishing their own personal learning goals; and allowing students to have some choice in how they present their work (e.g., preparing a written report versus a brochure, choosing materials to use in an assignment); provide students with opportunities to take on roles in the classroom such as cleaning up after an activity or leading the students in some aspect of a lesson, taking attendance; At the secondary education level, teachers can also assign roles that relate to real school problems that need resolving (e.g., peer mediation to deal with school bullying); establish a supportive classroom environment in which all students are comfortable and willing to generally volunteer their answers in class</w:t>
      </w:r>
    </w:p>
    <w:p w:rsidR="006E4838" w:rsidRPr="00263BC4" w:rsidRDefault="006E4838" w:rsidP="0069366C">
      <w:pPr>
        <w:jc w:val="both"/>
        <w:rPr>
          <w:rFonts w:ascii="Times New Roman" w:hAnsi="Times New Roman" w:cs="Times New Roman"/>
          <w:sz w:val="28"/>
          <w:szCs w:val="28"/>
        </w:rPr>
      </w:pPr>
    </w:p>
    <w:p w:rsidR="008E35D8" w:rsidRPr="00263BC4" w:rsidRDefault="00551C36" w:rsidP="008E35D8">
      <w:pPr>
        <w:spacing w:after="335"/>
        <w:rPr>
          <w:rFonts w:ascii="Times New Roman" w:hAnsi="Times New Roman" w:cs="Times New Roman"/>
          <w:color w:val="312B39"/>
          <w:sz w:val="28"/>
          <w:szCs w:val="28"/>
        </w:rPr>
      </w:pPr>
      <w:r w:rsidRPr="00263BC4">
        <w:rPr>
          <w:rFonts w:ascii="Times New Roman" w:hAnsi="Times New Roman" w:cs="Times New Roman"/>
          <w:b/>
          <w:color w:val="373A3C"/>
          <w:sz w:val="28"/>
          <w:szCs w:val="28"/>
        </w:rPr>
        <w:t xml:space="preserve">Part 3: </w:t>
      </w:r>
      <w:r w:rsidR="008E35D8" w:rsidRPr="00263BC4">
        <w:rPr>
          <w:rFonts w:ascii="Times New Roman" w:hAnsi="Times New Roman" w:cs="Times New Roman"/>
          <w:b/>
          <w:color w:val="373A3C"/>
          <w:sz w:val="28"/>
          <w:szCs w:val="28"/>
        </w:rPr>
        <w:t xml:space="preserve"> </w:t>
      </w:r>
      <w:r w:rsidR="008E35D8" w:rsidRPr="00263BC4">
        <w:rPr>
          <w:rFonts w:ascii="Times New Roman" w:hAnsi="Times New Roman" w:cs="Times New Roman"/>
          <w:color w:val="312B39"/>
          <w:sz w:val="28"/>
          <w:szCs w:val="28"/>
        </w:rPr>
        <w:t>In a critique of the tool, Rafael Mitchell (2019) argues that inclusive education requires teachers to pay attention to how students are organised, and recognises the fact that peer support is important in supporting disadvantaged students. He says that the ‘tool’ should include this aspect of classroom organisation. Drawing on your own experience:</w:t>
      </w:r>
    </w:p>
    <w:p w:rsidR="00551C36" w:rsidRPr="00263BC4" w:rsidRDefault="00551C36" w:rsidP="00551C36">
      <w:pPr>
        <w:spacing w:after="167" w:line="240" w:lineRule="auto"/>
        <w:rPr>
          <w:rFonts w:ascii="Times New Roman" w:hAnsi="Times New Roman" w:cs="Times New Roman"/>
          <w:b/>
          <w:color w:val="373A3C"/>
          <w:sz w:val="28"/>
          <w:szCs w:val="28"/>
        </w:rPr>
      </w:pPr>
      <w:r w:rsidRPr="00263BC4">
        <w:rPr>
          <w:rFonts w:ascii="Times New Roman" w:hAnsi="Times New Roman" w:cs="Times New Roman"/>
          <w:b/>
          <w:color w:val="373A3C"/>
          <w:sz w:val="28"/>
          <w:szCs w:val="28"/>
        </w:rPr>
        <w:t>Do you agree with this critique and why?</w:t>
      </w:r>
    </w:p>
    <w:p w:rsidR="00801132" w:rsidRPr="00263BC4" w:rsidRDefault="00801132" w:rsidP="00801132">
      <w:pPr>
        <w:spacing w:after="167" w:line="240" w:lineRule="auto"/>
        <w:jc w:val="both"/>
        <w:rPr>
          <w:rFonts w:ascii="Times New Roman" w:eastAsia="Times New Roman" w:hAnsi="Times New Roman" w:cs="Times New Roman"/>
          <w:sz w:val="28"/>
          <w:szCs w:val="28"/>
        </w:rPr>
      </w:pPr>
      <w:r w:rsidRPr="00263BC4">
        <w:rPr>
          <w:rFonts w:ascii="Times New Roman" w:eastAsia="Times New Roman" w:hAnsi="Times New Roman" w:cs="Times New Roman"/>
          <w:sz w:val="28"/>
          <w:szCs w:val="28"/>
        </w:rPr>
        <w:t xml:space="preserve">I agree </w:t>
      </w:r>
      <w:r w:rsidR="00263BC4" w:rsidRPr="00263BC4">
        <w:rPr>
          <w:rFonts w:ascii="Times New Roman" w:eastAsia="Times New Roman" w:hAnsi="Times New Roman" w:cs="Times New Roman"/>
          <w:sz w:val="28"/>
          <w:szCs w:val="28"/>
        </w:rPr>
        <w:t xml:space="preserve">partially </w:t>
      </w:r>
      <w:r w:rsidRPr="00263BC4">
        <w:rPr>
          <w:rFonts w:ascii="Times New Roman" w:eastAsia="Times New Roman" w:hAnsi="Times New Roman" w:cs="Times New Roman"/>
          <w:sz w:val="28"/>
          <w:szCs w:val="28"/>
        </w:rPr>
        <w:t xml:space="preserve">because what is captured by the tool </w:t>
      </w:r>
      <w:r w:rsidR="0097043D">
        <w:rPr>
          <w:rFonts w:ascii="Times New Roman" w:eastAsia="Times New Roman" w:hAnsi="Times New Roman" w:cs="Times New Roman"/>
          <w:sz w:val="28"/>
          <w:szCs w:val="28"/>
        </w:rPr>
        <w:t xml:space="preserve">was focused on primary classes without considering at least, lower secondary being part of basic education. </w:t>
      </w:r>
      <w:r w:rsidRPr="00263BC4">
        <w:rPr>
          <w:rFonts w:ascii="Times New Roman" w:eastAsia="Times New Roman" w:hAnsi="Times New Roman" w:cs="Times New Roman"/>
          <w:sz w:val="28"/>
          <w:szCs w:val="28"/>
        </w:rPr>
        <w:t xml:space="preserve"> </w:t>
      </w:r>
      <w:r w:rsidR="0097043D">
        <w:rPr>
          <w:rFonts w:ascii="Times New Roman" w:eastAsia="Times New Roman" w:hAnsi="Times New Roman" w:cs="Times New Roman"/>
          <w:sz w:val="28"/>
          <w:szCs w:val="28"/>
        </w:rPr>
        <w:t xml:space="preserve"> </w:t>
      </w:r>
      <w:r w:rsidR="00263BC4">
        <w:rPr>
          <w:rFonts w:ascii="Times New Roman" w:eastAsia="Times New Roman" w:hAnsi="Times New Roman" w:cs="Times New Roman"/>
          <w:sz w:val="28"/>
          <w:szCs w:val="28"/>
        </w:rPr>
        <w:t xml:space="preserve"> </w:t>
      </w:r>
    </w:p>
    <w:p w:rsidR="007671C6" w:rsidRPr="00263BC4" w:rsidRDefault="00263BC4" w:rsidP="00606852">
      <w:pPr>
        <w:spacing w:after="167" w:line="240" w:lineRule="auto"/>
        <w:jc w:val="both"/>
        <w:rPr>
          <w:rFonts w:ascii="Times New Roman" w:hAnsi="Times New Roman" w:cs="Times New Roman"/>
          <w:i/>
          <w:sz w:val="28"/>
          <w:szCs w:val="28"/>
        </w:rPr>
      </w:pPr>
      <w:r>
        <w:rPr>
          <w:rFonts w:ascii="Times New Roman" w:eastAsia="Times New Roman" w:hAnsi="Times New Roman" w:cs="Times New Roman"/>
          <w:sz w:val="28"/>
          <w:szCs w:val="28"/>
        </w:rPr>
        <w:t xml:space="preserve">However, one of the </w:t>
      </w:r>
      <w:r w:rsidR="00606852">
        <w:rPr>
          <w:rFonts w:ascii="Times New Roman" w:eastAsia="Times New Roman" w:hAnsi="Times New Roman" w:cs="Times New Roman"/>
          <w:sz w:val="28"/>
          <w:szCs w:val="28"/>
        </w:rPr>
        <w:t xml:space="preserve">main areas of the </w:t>
      </w:r>
      <w:r w:rsidR="00606852">
        <w:rPr>
          <w:rFonts w:ascii="Times New Roman" w:eastAsia="Times New Roman" w:hAnsi="Times New Roman" w:cs="Times New Roman"/>
          <w:b/>
          <w:sz w:val="28"/>
          <w:szCs w:val="28"/>
        </w:rPr>
        <w:t xml:space="preserve">framework </w:t>
      </w:r>
      <w:r w:rsidR="00606852">
        <w:rPr>
          <w:rFonts w:ascii="Times New Roman" w:eastAsia="Times New Roman" w:hAnsi="Times New Roman" w:cs="Times New Roman"/>
          <w:sz w:val="28"/>
          <w:szCs w:val="28"/>
        </w:rPr>
        <w:t xml:space="preserve">the tool is based on is </w:t>
      </w:r>
      <w:r w:rsidR="007671C6" w:rsidRPr="00606852">
        <w:rPr>
          <w:rFonts w:ascii="Times New Roman" w:hAnsi="Times New Roman" w:cs="Times New Roman"/>
          <w:b/>
          <w:sz w:val="28"/>
          <w:szCs w:val="28"/>
        </w:rPr>
        <w:t xml:space="preserve">Time on Task </w:t>
      </w:r>
      <w:r w:rsidR="00606852">
        <w:rPr>
          <w:rFonts w:ascii="Times New Roman" w:hAnsi="Times New Roman" w:cs="Times New Roman"/>
          <w:b/>
          <w:sz w:val="28"/>
          <w:szCs w:val="28"/>
        </w:rPr>
        <w:t>–</w:t>
      </w:r>
      <w:r w:rsidR="007671C6" w:rsidRPr="00606852">
        <w:rPr>
          <w:rFonts w:ascii="Times New Roman" w:hAnsi="Times New Roman" w:cs="Times New Roman"/>
          <w:b/>
          <w:sz w:val="28"/>
          <w:szCs w:val="28"/>
        </w:rPr>
        <w:t xml:space="preserve"> </w:t>
      </w:r>
      <w:r w:rsidR="00606852">
        <w:rPr>
          <w:rFonts w:ascii="Times New Roman" w:hAnsi="Times New Roman" w:cs="Times New Roman"/>
          <w:b/>
          <w:sz w:val="28"/>
          <w:szCs w:val="28"/>
        </w:rPr>
        <w:t xml:space="preserve">i.e., </w:t>
      </w:r>
      <w:r w:rsidR="0097043D">
        <w:rPr>
          <w:rFonts w:ascii="Times New Roman" w:hAnsi="Times New Roman" w:cs="Times New Roman"/>
          <w:i/>
          <w:sz w:val="28"/>
          <w:szCs w:val="28"/>
        </w:rPr>
        <w:t>Time on learning</w:t>
      </w:r>
      <w:r w:rsidR="00606852">
        <w:rPr>
          <w:rFonts w:ascii="Times New Roman" w:hAnsi="Times New Roman" w:cs="Times New Roman"/>
          <w:i/>
          <w:sz w:val="28"/>
          <w:szCs w:val="28"/>
        </w:rPr>
        <w:t xml:space="preserve">. </w:t>
      </w:r>
      <w:r w:rsidR="007671C6" w:rsidRPr="00263BC4">
        <w:rPr>
          <w:rFonts w:ascii="Times New Roman" w:hAnsi="Times New Roman" w:cs="Times New Roman"/>
          <w:sz w:val="28"/>
          <w:szCs w:val="28"/>
        </w:rPr>
        <w:t>Teach has included ‘keeping students on task’ as an observable teacher behaviors to maximize time on learning in the classroom. Teachers who keep students on task also tend to have better classroom organizational skills overall, better behavioral management skills, and spend more time on classroom instruction</w:t>
      </w:r>
      <w:r w:rsidR="00606852">
        <w:rPr>
          <w:rFonts w:ascii="Times New Roman" w:hAnsi="Times New Roman" w:cs="Times New Roman"/>
          <w:sz w:val="28"/>
          <w:szCs w:val="28"/>
        </w:rPr>
        <w:t>.</w:t>
      </w:r>
    </w:p>
    <w:p w:rsidR="00551C36" w:rsidRPr="00263BC4" w:rsidRDefault="00551C36" w:rsidP="00551C36">
      <w:pPr>
        <w:spacing w:after="167" w:line="240" w:lineRule="auto"/>
        <w:rPr>
          <w:rFonts w:ascii="Times New Roman" w:hAnsi="Times New Roman" w:cs="Times New Roman"/>
          <w:color w:val="373A3C"/>
          <w:sz w:val="28"/>
          <w:szCs w:val="28"/>
        </w:rPr>
      </w:pPr>
    </w:p>
    <w:p w:rsidR="00551C36" w:rsidRPr="00263BC4" w:rsidRDefault="00551C36" w:rsidP="00551C36">
      <w:pPr>
        <w:jc w:val="both"/>
        <w:rPr>
          <w:rFonts w:ascii="Times New Roman" w:hAnsi="Times New Roman" w:cs="Times New Roman"/>
          <w:b/>
          <w:color w:val="373A3C"/>
          <w:sz w:val="28"/>
          <w:szCs w:val="28"/>
        </w:rPr>
      </w:pPr>
      <w:r w:rsidRPr="00263BC4">
        <w:rPr>
          <w:rFonts w:ascii="Times New Roman" w:hAnsi="Times New Roman" w:cs="Times New Roman"/>
          <w:b/>
          <w:color w:val="373A3C"/>
          <w:sz w:val="28"/>
          <w:szCs w:val="28"/>
        </w:rPr>
        <w:lastRenderedPageBreak/>
        <w:t>Part 4: How might you modify this tool to focus more effectively on the inclusivity of the classroom? Write your thoughts in your study notebook, or , if possible, discuss your ideas with a colleague.</w:t>
      </w:r>
    </w:p>
    <w:p w:rsidR="00801132" w:rsidRPr="00263BC4" w:rsidRDefault="00A15888" w:rsidP="00551C36">
      <w:pPr>
        <w:jc w:val="both"/>
        <w:rPr>
          <w:rFonts w:ascii="Times New Roman" w:hAnsi="Times New Roman" w:cs="Times New Roman"/>
          <w:sz w:val="28"/>
          <w:szCs w:val="28"/>
        </w:rPr>
      </w:pPr>
      <w:r>
        <w:rPr>
          <w:rFonts w:ascii="Times New Roman" w:hAnsi="Times New Roman" w:cs="Times New Roman"/>
          <w:sz w:val="28"/>
          <w:szCs w:val="28"/>
        </w:rPr>
        <w:t xml:space="preserve">To modify this tool to focus more </w:t>
      </w:r>
      <w:r w:rsidR="0097043D">
        <w:rPr>
          <w:rFonts w:ascii="Times New Roman" w:hAnsi="Times New Roman" w:cs="Times New Roman"/>
          <w:sz w:val="28"/>
          <w:szCs w:val="28"/>
        </w:rPr>
        <w:t xml:space="preserve">effectively on the inclusivity </w:t>
      </w:r>
      <w:r>
        <w:rPr>
          <w:rFonts w:ascii="Times New Roman" w:hAnsi="Times New Roman" w:cs="Times New Roman"/>
          <w:sz w:val="28"/>
          <w:szCs w:val="28"/>
        </w:rPr>
        <w:t xml:space="preserve">of class, I will </w:t>
      </w:r>
      <w:r w:rsidR="0097043D">
        <w:rPr>
          <w:rFonts w:ascii="Times New Roman" w:hAnsi="Times New Roman" w:cs="Times New Roman"/>
          <w:sz w:val="28"/>
          <w:szCs w:val="28"/>
        </w:rPr>
        <w:t>do more research on what happens at the secondary classrooms and include in the framework what relevant factors for inclusivity at the secondary school level.</w:t>
      </w:r>
    </w:p>
    <w:p w:rsidR="00801132" w:rsidRPr="00263BC4" w:rsidRDefault="00801132" w:rsidP="00551C36">
      <w:pPr>
        <w:jc w:val="both"/>
        <w:rPr>
          <w:rFonts w:ascii="Times New Roman" w:hAnsi="Times New Roman" w:cs="Times New Roman"/>
          <w:sz w:val="28"/>
          <w:szCs w:val="28"/>
        </w:rPr>
      </w:pPr>
    </w:p>
    <w:sectPr w:rsidR="00801132" w:rsidRPr="00263BC4" w:rsidSect="00B85D2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132" w:rsidRDefault="00721132" w:rsidP="0033565F">
      <w:pPr>
        <w:spacing w:after="0" w:line="240" w:lineRule="auto"/>
      </w:pPr>
      <w:r>
        <w:separator/>
      </w:r>
    </w:p>
  </w:endnote>
  <w:endnote w:type="continuationSeparator" w:id="1">
    <w:p w:rsidR="00721132" w:rsidRDefault="00721132" w:rsidP="003356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132" w:rsidRDefault="00721132" w:rsidP="0033565F">
      <w:pPr>
        <w:spacing w:after="0" w:line="240" w:lineRule="auto"/>
      </w:pPr>
      <w:r>
        <w:separator/>
      </w:r>
    </w:p>
  </w:footnote>
  <w:footnote w:type="continuationSeparator" w:id="1">
    <w:p w:rsidR="00721132" w:rsidRDefault="00721132" w:rsidP="003356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113"/>
    <w:multiLevelType w:val="hybridMultilevel"/>
    <w:tmpl w:val="11703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655F7"/>
    <w:multiLevelType w:val="hybridMultilevel"/>
    <w:tmpl w:val="7AC8D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0C28D6"/>
    <w:multiLevelType w:val="multilevel"/>
    <w:tmpl w:val="9D5A0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D4CE6"/>
    <w:multiLevelType w:val="hybridMultilevel"/>
    <w:tmpl w:val="C8B8B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A96AAC"/>
    <w:multiLevelType w:val="hybridMultilevel"/>
    <w:tmpl w:val="4D8A1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66721F"/>
    <w:multiLevelType w:val="hybridMultilevel"/>
    <w:tmpl w:val="D3DC5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E953EA"/>
    <w:multiLevelType w:val="hybridMultilevel"/>
    <w:tmpl w:val="F68CE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F04AC7"/>
    <w:multiLevelType w:val="hybridMultilevel"/>
    <w:tmpl w:val="E57A3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7B29D7"/>
    <w:multiLevelType w:val="hybridMultilevel"/>
    <w:tmpl w:val="A482A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A27D1F"/>
    <w:multiLevelType w:val="hybridMultilevel"/>
    <w:tmpl w:val="11703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97CDE"/>
    <w:multiLevelType w:val="multilevel"/>
    <w:tmpl w:val="5E9E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7A2346"/>
    <w:multiLevelType w:val="hybridMultilevel"/>
    <w:tmpl w:val="DCD8F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911E3D"/>
    <w:multiLevelType w:val="hybridMultilevel"/>
    <w:tmpl w:val="9BEAC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181E49"/>
    <w:multiLevelType w:val="multilevel"/>
    <w:tmpl w:val="41FE2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862ABB"/>
    <w:multiLevelType w:val="hybridMultilevel"/>
    <w:tmpl w:val="121E7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0"/>
  </w:num>
  <w:num w:numId="4">
    <w:abstractNumId w:val="14"/>
  </w:num>
  <w:num w:numId="5">
    <w:abstractNumId w:val="1"/>
  </w:num>
  <w:num w:numId="6">
    <w:abstractNumId w:val="3"/>
  </w:num>
  <w:num w:numId="7">
    <w:abstractNumId w:val="4"/>
  </w:num>
  <w:num w:numId="8">
    <w:abstractNumId w:val="6"/>
  </w:num>
  <w:num w:numId="9">
    <w:abstractNumId w:val="5"/>
  </w:num>
  <w:num w:numId="10">
    <w:abstractNumId w:val="7"/>
  </w:num>
  <w:num w:numId="11">
    <w:abstractNumId w:val="12"/>
  </w:num>
  <w:num w:numId="12">
    <w:abstractNumId w:val="8"/>
  </w:num>
  <w:num w:numId="13">
    <w:abstractNumId w:val="9"/>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14F4E"/>
    <w:rsid w:val="000771EB"/>
    <w:rsid w:val="000B1F26"/>
    <w:rsid w:val="0011273F"/>
    <w:rsid w:val="00263BC4"/>
    <w:rsid w:val="00272A22"/>
    <w:rsid w:val="002A2A7B"/>
    <w:rsid w:val="0033565F"/>
    <w:rsid w:val="00414F4E"/>
    <w:rsid w:val="00444F7D"/>
    <w:rsid w:val="00551C36"/>
    <w:rsid w:val="0057190E"/>
    <w:rsid w:val="00606852"/>
    <w:rsid w:val="0069366C"/>
    <w:rsid w:val="006E4838"/>
    <w:rsid w:val="00721132"/>
    <w:rsid w:val="007671C6"/>
    <w:rsid w:val="00801132"/>
    <w:rsid w:val="008317E0"/>
    <w:rsid w:val="008E35D8"/>
    <w:rsid w:val="0097043D"/>
    <w:rsid w:val="009C0F52"/>
    <w:rsid w:val="00A15888"/>
    <w:rsid w:val="00AC6EAF"/>
    <w:rsid w:val="00B25F9C"/>
    <w:rsid w:val="00B85D2C"/>
    <w:rsid w:val="00BD626F"/>
    <w:rsid w:val="00C35062"/>
    <w:rsid w:val="00C45FAF"/>
    <w:rsid w:val="00CE516C"/>
    <w:rsid w:val="00D31888"/>
    <w:rsid w:val="00F64FA3"/>
    <w:rsid w:val="00FF7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F4E"/>
    <w:pPr>
      <w:ind w:left="720"/>
      <w:contextualSpacing/>
    </w:pPr>
  </w:style>
  <w:style w:type="paragraph" w:styleId="Header">
    <w:name w:val="header"/>
    <w:basedOn w:val="Normal"/>
    <w:link w:val="HeaderChar"/>
    <w:uiPriority w:val="99"/>
    <w:semiHidden/>
    <w:unhideWhenUsed/>
    <w:rsid w:val="003356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565F"/>
  </w:style>
  <w:style w:type="paragraph" w:styleId="Footer">
    <w:name w:val="footer"/>
    <w:basedOn w:val="Normal"/>
    <w:link w:val="FooterChar"/>
    <w:uiPriority w:val="99"/>
    <w:semiHidden/>
    <w:unhideWhenUsed/>
    <w:rsid w:val="003356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56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Olufunmilayo Olalusi</dc:creator>
  <cp:lastModifiedBy>Olufunmilayo Olalusi</cp:lastModifiedBy>
  <cp:revision>9</cp:revision>
  <dcterms:created xsi:type="dcterms:W3CDTF">2021-02-23T10:26:00Z</dcterms:created>
  <dcterms:modified xsi:type="dcterms:W3CDTF">2021-02-25T16:14:00Z</dcterms:modified>
</cp:coreProperties>
</file>