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36" w:rsidRPr="00356336" w:rsidRDefault="00356336" w:rsidP="00356336">
      <w:pPr>
        <w:shd w:val="clear" w:color="auto" w:fill="D9E2F3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212529"/>
          <w:sz w:val="20"/>
          <w:szCs w:val="20"/>
          <w:lang w:eastAsia="en-TT"/>
        </w:rPr>
      </w:pPr>
      <w:r w:rsidRPr="00356336">
        <w:rPr>
          <w:rFonts w:ascii="Arial" w:eastAsia="Times New Roman" w:hAnsi="Arial" w:cs="Arial"/>
          <w:color w:val="212529"/>
          <w:sz w:val="20"/>
          <w:szCs w:val="20"/>
          <w:lang w:eastAsia="en-TT"/>
        </w:rPr>
        <w:t>Activity 3.6 School-based Teacher Development (SBTD)</w:t>
      </w:r>
    </w:p>
    <w:p w:rsidR="00356336" w:rsidRDefault="00356336" w:rsidP="00356336">
      <w:pPr>
        <w:pStyle w:val="NormalWeb"/>
        <w:rPr>
          <w:rFonts w:ascii="Arial" w:hAnsi="Arial" w:cs="Arial"/>
          <w:color w:val="495057"/>
          <w:sz w:val="22"/>
          <w:szCs w:val="22"/>
        </w:rPr>
      </w:pPr>
    </w:p>
    <w:p w:rsidR="00356336" w:rsidRDefault="00356336" w:rsidP="00356336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 xml:space="preserve">I totally agree that teachers need to be motivated by the ones who are in </w:t>
      </w:r>
      <w:r>
        <w:rPr>
          <w:rFonts w:ascii="Arial" w:hAnsi="Arial" w:cs="Arial"/>
          <w:color w:val="495057"/>
          <w:sz w:val="22"/>
          <w:szCs w:val="22"/>
        </w:rPr>
        <w:t>Authority. They</w:t>
      </w:r>
      <w:r>
        <w:rPr>
          <w:rFonts w:ascii="Arial" w:hAnsi="Arial" w:cs="Arial"/>
          <w:color w:val="495057"/>
          <w:sz w:val="22"/>
          <w:szCs w:val="22"/>
        </w:rPr>
        <w:t xml:space="preserve"> must understand that teachers have the hands on experience and is willing to share and makes a difference in the ones they are in charge of.</w:t>
      </w:r>
    </w:p>
    <w:p w:rsidR="00356336" w:rsidRDefault="00356336" w:rsidP="00356336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 xml:space="preserve">Teachers need to be praise also to </w:t>
      </w:r>
      <w:r>
        <w:rPr>
          <w:rFonts w:ascii="Arial" w:hAnsi="Arial" w:cs="Arial"/>
          <w:color w:val="495057"/>
          <w:sz w:val="22"/>
          <w:szCs w:val="22"/>
        </w:rPr>
        <w:t>their</w:t>
      </w:r>
      <w:r>
        <w:rPr>
          <w:rFonts w:ascii="Arial" w:hAnsi="Arial" w:cs="Arial"/>
          <w:color w:val="495057"/>
          <w:sz w:val="22"/>
          <w:szCs w:val="22"/>
        </w:rPr>
        <w:t xml:space="preserve"> </w:t>
      </w:r>
      <w:r>
        <w:rPr>
          <w:rFonts w:ascii="Arial" w:hAnsi="Arial" w:cs="Arial"/>
          <w:color w:val="495057"/>
          <w:sz w:val="22"/>
          <w:szCs w:val="22"/>
        </w:rPr>
        <w:t>self-esteem</w:t>
      </w:r>
      <w:r>
        <w:rPr>
          <w:rFonts w:ascii="Arial" w:hAnsi="Arial" w:cs="Arial"/>
          <w:color w:val="495057"/>
          <w:sz w:val="22"/>
          <w:szCs w:val="22"/>
        </w:rPr>
        <w:t xml:space="preserve"> and motivate them in bringing their best foot forward Teachers can be competitive at time , but one should bear in mind </w:t>
      </w:r>
      <w:r>
        <w:rPr>
          <w:rFonts w:ascii="Arial" w:hAnsi="Arial" w:cs="Arial"/>
          <w:color w:val="495057"/>
          <w:sz w:val="22"/>
          <w:szCs w:val="22"/>
        </w:rPr>
        <w:t>it’s</w:t>
      </w:r>
      <w:bookmarkStart w:id="0" w:name="_GoBack"/>
      <w:bookmarkEnd w:id="0"/>
      <w:r>
        <w:rPr>
          <w:rFonts w:ascii="Arial" w:hAnsi="Arial" w:cs="Arial"/>
          <w:color w:val="495057"/>
          <w:sz w:val="22"/>
          <w:szCs w:val="22"/>
        </w:rPr>
        <w:t xml:space="preserve"> all for the benefits of the children.</w:t>
      </w:r>
    </w:p>
    <w:p w:rsidR="00F23C16" w:rsidRDefault="00F23C16"/>
    <w:sectPr w:rsidR="00F23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36"/>
    <w:rsid w:val="00356336"/>
    <w:rsid w:val="00F2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1</cp:revision>
  <dcterms:created xsi:type="dcterms:W3CDTF">2021-05-18T19:09:00Z</dcterms:created>
  <dcterms:modified xsi:type="dcterms:W3CDTF">2021-05-18T19:10:00Z</dcterms:modified>
</cp:coreProperties>
</file>