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2C6" w:rsidRPr="003322C6" w:rsidRDefault="003322C6" w:rsidP="003322C6">
      <w:pPr>
        <w:shd w:val="clear" w:color="auto" w:fill="E8E6E2"/>
        <w:spacing w:before="120" w:after="225" w:line="240" w:lineRule="auto"/>
        <w:outlineLvl w:val="2"/>
        <w:rPr>
          <w:rFonts w:ascii="Arial" w:eastAsia="Times New Roman" w:hAnsi="Arial" w:cs="Arial"/>
          <w:color w:val="191919"/>
          <w:sz w:val="27"/>
          <w:szCs w:val="27"/>
          <w:lang w:eastAsia="en-TT"/>
        </w:rPr>
      </w:pPr>
      <w:r w:rsidRPr="003322C6">
        <w:rPr>
          <w:rFonts w:ascii="Arial" w:eastAsia="Times New Roman" w:hAnsi="Arial" w:cs="Arial"/>
          <w:color w:val="191919"/>
          <w:sz w:val="27"/>
          <w:szCs w:val="27"/>
          <w:lang w:eastAsia="en-TT"/>
        </w:rPr>
        <w:t>Activity 4.5 Practical benefits to schools of outside organisations</w:t>
      </w:r>
    </w:p>
    <w:p w:rsidR="003322C6" w:rsidRDefault="003322C6" w:rsidP="003322C6">
      <w:pPr>
        <w:pStyle w:val="NormalWeb"/>
        <w:rPr>
          <w:rFonts w:ascii="Arial" w:hAnsi="Arial" w:cs="Arial"/>
          <w:color w:val="495057"/>
          <w:sz w:val="22"/>
          <w:szCs w:val="22"/>
        </w:rPr>
      </w:pPr>
      <w:bookmarkStart w:id="0" w:name="_GoBack"/>
      <w:bookmarkEnd w:id="0"/>
    </w:p>
    <w:p w:rsidR="003322C6" w:rsidRDefault="003322C6" w:rsidP="003322C6">
      <w:pPr>
        <w:pStyle w:val="NormalWeb"/>
        <w:rPr>
          <w:rFonts w:ascii="Arial" w:hAnsi="Arial" w:cs="Arial"/>
          <w:color w:val="495057"/>
          <w:sz w:val="22"/>
          <w:szCs w:val="22"/>
        </w:rPr>
      </w:pPr>
    </w:p>
    <w:p w:rsidR="003322C6" w:rsidRDefault="003322C6" w:rsidP="003322C6">
      <w:pPr>
        <w:pStyle w:val="NormalWeb"/>
        <w:rPr>
          <w:rFonts w:ascii="Arial" w:hAnsi="Arial" w:cs="Arial"/>
          <w:color w:val="495057"/>
          <w:sz w:val="22"/>
          <w:szCs w:val="22"/>
        </w:rPr>
      </w:pPr>
      <w:r>
        <w:rPr>
          <w:rFonts w:ascii="Arial" w:hAnsi="Arial" w:cs="Arial"/>
          <w:color w:val="495057"/>
          <w:sz w:val="22"/>
          <w:szCs w:val="22"/>
        </w:rPr>
        <w:t>I agree</w:t>
      </w:r>
      <w:proofErr w:type="gramStart"/>
      <w:r>
        <w:rPr>
          <w:rFonts w:ascii="Arial" w:hAnsi="Arial" w:cs="Arial"/>
          <w:color w:val="495057"/>
          <w:sz w:val="22"/>
          <w:szCs w:val="22"/>
        </w:rPr>
        <w:t>,</w:t>
      </w:r>
      <w:proofErr w:type="gramEnd"/>
      <w:r>
        <w:rPr>
          <w:rFonts w:ascii="Arial" w:hAnsi="Arial" w:cs="Arial"/>
          <w:color w:val="495057"/>
          <w:sz w:val="22"/>
          <w:szCs w:val="22"/>
        </w:rPr>
        <w:t xml:space="preserve"> the Itinerant teacher would ensure that students has materials relevant and is suited for their needs. </w:t>
      </w:r>
    </w:p>
    <w:p w:rsidR="003322C6" w:rsidRDefault="003322C6" w:rsidP="003322C6">
      <w:pPr>
        <w:pStyle w:val="NormalWeb"/>
        <w:rPr>
          <w:rFonts w:ascii="Arial" w:hAnsi="Arial" w:cs="Arial"/>
          <w:color w:val="495057"/>
          <w:sz w:val="22"/>
          <w:szCs w:val="22"/>
        </w:rPr>
      </w:pPr>
      <w:r>
        <w:rPr>
          <w:rFonts w:ascii="Arial" w:hAnsi="Arial" w:cs="Arial"/>
          <w:color w:val="495057"/>
          <w:sz w:val="22"/>
          <w:szCs w:val="22"/>
        </w:rPr>
        <w:t xml:space="preserve">Teachers will develop strategies on how she/he can provide the resources to allow children to be engaged in their </w:t>
      </w:r>
      <w:r>
        <w:rPr>
          <w:rFonts w:ascii="Arial" w:hAnsi="Arial" w:cs="Arial"/>
          <w:color w:val="495057"/>
          <w:sz w:val="22"/>
          <w:szCs w:val="22"/>
        </w:rPr>
        <w:t>learning. The</w:t>
      </w:r>
      <w:r>
        <w:rPr>
          <w:rFonts w:ascii="Arial" w:hAnsi="Arial" w:cs="Arial"/>
          <w:color w:val="495057"/>
          <w:sz w:val="22"/>
          <w:szCs w:val="22"/>
        </w:rPr>
        <w:t xml:space="preserve"> Itinerant teacher is specifically </w:t>
      </w:r>
      <w:r>
        <w:rPr>
          <w:rFonts w:ascii="Arial" w:hAnsi="Arial" w:cs="Arial"/>
          <w:color w:val="495057"/>
          <w:sz w:val="22"/>
          <w:szCs w:val="22"/>
        </w:rPr>
        <w:t>restructuring</w:t>
      </w:r>
      <w:r>
        <w:rPr>
          <w:rFonts w:ascii="Arial" w:hAnsi="Arial" w:cs="Arial"/>
          <w:color w:val="495057"/>
          <w:sz w:val="22"/>
          <w:szCs w:val="22"/>
        </w:rPr>
        <w:t xml:space="preserve"> the school to meet the needs of every </w:t>
      </w:r>
      <w:r>
        <w:rPr>
          <w:rFonts w:ascii="Arial" w:hAnsi="Arial" w:cs="Arial"/>
          <w:color w:val="495057"/>
          <w:sz w:val="22"/>
          <w:szCs w:val="22"/>
        </w:rPr>
        <w:t>learner</w:t>
      </w:r>
      <w:r>
        <w:rPr>
          <w:rFonts w:ascii="Arial" w:hAnsi="Arial" w:cs="Arial"/>
          <w:color w:val="495057"/>
          <w:sz w:val="22"/>
          <w:szCs w:val="22"/>
        </w:rPr>
        <w:t>.</w:t>
      </w:r>
    </w:p>
    <w:p w:rsidR="003322C6" w:rsidRDefault="003322C6" w:rsidP="003322C6">
      <w:pPr>
        <w:pStyle w:val="NormalWeb"/>
        <w:rPr>
          <w:rFonts w:ascii="Arial" w:hAnsi="Arial" w:cs="Arial"/>
          <w:color w:val="495057"/>
          <w:sz w:val="22"/>
          <w:szCs w:val="22"/>
        </w:rPr>
      </w:pPr>
      <w:r>
        <w:rPr>
          <w:rFonts w:ascii="Arial" w:hAnsi="Arial" w:cs="Arial"/>
          <w:color w:val="495057"/>
          <w:sz w:val="22"/>
          <w:szCs w:val="22"/>
        </w:rPr>
        <w:t xml:space="preserve">With this method the learner would benefit from </w:t>
      </w:r>
      <w:r>
        <w:rPr>
          <w:rFonts w:ascii="Arial" w:hAnsi="Arial" w:cs="Arial"/>
          <w:color w:val="495057"/>
          <w:sz w:val="22"/>
          <w:szCs w:val="22"/>
        </w:rPr>
        <w:t>this change</w:t>
      </w:r>
      <w:r>
        <w:rPr>
          <w:rFonts w:ascii="Arial" w:hAnsi="Arial" w:cs="Arial"/>
          <w:color w:val="495057"/>
          <w:sz w:val="22"/>
          <w:szCs w:val="22"/>
        </w:rPr>
        <w:t xml:space="preserve"> of learning styles. </w:t>
      </w:r>
    </w:p>
    <w:p w:rsidR="00CA2C91" w:rsidRDefault="00CA2C91"/>
    <w:sectPr w:rsidR="00CA2C9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2C6"/>
    <w:rsid w:val="003322C6"/>
    <w:rsid w:val="00CA2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322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T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322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T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9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Merlene</dc:creator>
  <cp:lastModifiedBy>Merlene</cp:lastModifiedBy>
  <cp:revision>1</cp:revision>
  <dcterms:created xsi:type="dcterms:W3CDTF">2021-05-19T00:56:00Z</dcterms:created>
  <dcterms:modified xsi:type="dcterms:W3CDTF">2021-05-19T00:57:00Z</dcterms:modified>
</cp:coreProperties>
</file>