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66CA6" w14:textId="77777777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In this first section of the course we talk about the principles or techniques that designers actually use when they are creating a garden.</w:t>
      </w:r>
    </w:p>
    <w:p w14:paraId="636CB01C" w14:textId="59A53413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 xml:space="preserve">We start off talking about movement and flow, how do you design so that when people visit your </w:t>
      </w:r>
      <w:proofErr w:type="gramStart"/>
      <w:r w:rsidRPr="00095A56">
        <w:rPr>
          <w:lang w:eastAsia="en-GB"/>
        </w:rPr>
        <w:t>garden</w:t>
      </w:r>
      <w:proofErr w:type="gramEnd"/>
      <w:r w:rsidRPr="00095A56">
        <w:rPr>
          <w:lang w:eastAsia="en-GB"/>
        </w:rPr>
        <w:t xml:space="preserve"> they want to walk around it and move from area to area</w:t>
      </w:r>
      <w:r w:rsidR="0095466F">
        <w:rPr>
          <w:lang w:eastAsia="en-GB"/>
        </w:rPr>
        <w:t>; t</w:t>
      </w:r>
      <w:r w:rsidRPr="00095A56">
        <w:rPr>
          <w:lang w:eastAsia="en-GB"/>
        </w:rPr>
        <w:t>hat they are intrigued about what lies around the next corner. Also there are moments of calm</w:t>
      </w:r>
      <w:r w:rsidR="0095466F">
        <w:rPr>
          <w:lang w:eastAsia="en-GB"/>
        </w:rPr>
        <w:t xml:space="preserve"> </w:t>
      </w:r>
      <w:r w:rsidRPr="00095A56">
        <w:rPr>
          <w:lang w:eastAsia="en-GB"/>
        </w:rPr>
        <w:t>where they feel they can pause, relax, and enjoy the view in front of them.</w:t>
      </w:r>
    </w:p>
    <w:p w14:paraId="29694DCF" w14:textId="5F91E567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We then move on to look at enclosure. So, do people feel exposed when they are in a space</w:t>
      </w:r>
      <w:r w:rsidR="0095466F">
        <w:rPr>
          <w:lang w:eastAsia="en-GB"/>
        </w:rPr>
        <w:t xml:space="preserve"> </w:t>
      </w:r>
      <w:r w:rsidRPr="00095A56">
        <w:rPr>
          <w:lang w:eastAsia="en-GB"/>
        </w:rPr>
        <w:t>or do they feel hugged and looked after with the enclosure around them?</w:t>
      </w:r>
      <w:r w:rsidR="0095466F">
        <w:rPr>
          <w:lang w:eastAsia="en-GB"/>
        </w:rPr>
        <w:t xml:space="preserve"> </w:t>
      </w:r>
      <w:r w:rsidRPr="00095A56">
        <w:rPr>
          <w:lang w:eastAsia="en-GB"/>
        </w:rPr>
        <w:t>Or maybe the enclosure is too much and it feels oppressive and they maybe feel claustrophobic. So how do you find the balance</w:t>
      </w:r>
      <w:r w:rsidR="00B474E5">
        <w:rPr>
          <w:lang w:eastAsia="en-GB"/>
        </w:rPr>
        <w:t xml:space="preserve"> </w:t>
      </w:r>
      <w:r w:rsidRPr="00095A56">
        <w:rPr>
          <w:lang w:eastAsia="en-GB"/>
        </w:rPr>
        <w:t>between the space and the enclosure?</w:t>
      </w:r>
    </w:p>
    <w:p w14:paraId="16D7C6D6" w14:textId="226E91B1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We then move onto focal point. So what is it that creates those really beautiful views. When you walk around</w:t>
      </w:r>
      <w:r w:rsidR="00B474E5">
        <w:rPr>
          <w:lang w:eastAsia="en-GB"/>
        </w:rPr>
        <w:t xml:space="preserve"> </w:t>
      </w:r>
      <w:r w:rsidRPr="00095A56">
        <w:rPr>
          <w:lang w:eastAsia="en-GB"/>
        </w:rPr>
        <w:t>a garden where would you choose to take a photo?</w:t>
      </w:r>
      <w:r w:rsidR="00B474E5">
        <w:rPr>
          <w:lang w:eastAsia="en-GB"/>
        </w:rPr>
        <w:t xml:space="preserve"> </w:t>
      </w:r>
      <w:r w:rsidRPr="00095A56">
        <w:rPr>
          <w:lang w:eastAsia="en-GB"/>
        </w:rPr>
        <w:t>That is often where the best focal point is</w:t>
      </w:r>
      <w:r w:rsidR="00B474E5">
        <w:rPr>
          <w:lang w:eastAsia="en-GB"/>
        </w:rPr>
        <w:t>, a</w:t>
      </w:r>
      <w:r w:rsidRPr="00095A56">
        <w:rPr>
          <w:lang w:eastAsia="en-GB"/>
        </w:rPr>
        <w:t>nd by placing lots of focal points in a garden you create a lot of interest.</w:t>
      </w:r>
    </w:p>
    <w:p w14:paraId="10533F06" w14:textId="01DCCF2C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We look at rhythm, which is where you repeat an object</w:t>
      </w:r>
      <w:r w:rsidR="00B474E5">
        <w:rPr>
          <w:lang w:eastAsia="en-GB"/>
        </w:rPr>
        <w:t xml:space="preserve"> </w:t>
      </w:r>
      <w:r w:rsidRPr="00095A56">
        <w:rPr>
          <w:lang w:eastAsia="en-GB"/>
        </w:rPr>
        <w:t>and that creates a dynamic which helps to create movement through a garden</w:t>
      </w:r>
      <w:r w:rsidR="00B474E5">
        <w:rPr>
          <w:lang w:eastAsia="en-GB"/>
        </w:rPr>
        <w:t>, a</w:t>
      </w:r>
      <w:r w:rsidRPr="00095A56">
        <w:rPr>
          <w:lang w:eastAsia="en-GB"/>
        </w:rPr>
        <w:t>nd we look at the placement of paths. So where are the desire lines?</w:t>
      </w:r>
      <w:r w:rsidR="00B474E5">
        <w:rPr>
          <w:lang w:eastAsia="en-GB"/>
        </w:rPr>
        <w:t xml:space="preserve"> </w:t>
      </w:r>
      <w:r w:rsidRPr="00095A56">
        <w:rPr>
          <w:lang w:eastAsia="en-GB"/>
        </w:rPr>
        <w:t>Where do people want to walk when they are in the space</w:t>
      </w:r>
      <w:r w:rsidR="00B474E5">
        <w:rPr>
          <w:lang w:eastAsia="en-GB"/>
        </w:rPr>
        <w:t>, a</w:t>
      </w:r>
      <w:r w:rsidRPr="00095A56">
        <w:rPr>
          <w:lang w:eastAsia="en-GB"/>
        </w:rPr>
        <w:t>nd how can you change that and guide somebody round a garden?</w:t>
      </w:r>
    </w:p>
    <w:p w14:paraId="26A70198" w14:textId="2FDBB7CC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We also look at framing and symmetry. So how do you frame views?</w:t>
      </w:r>
      <w:r w:rsidR="00B474E5">
        <w:rPr>
          <w:lang w:eastAsia="en-GB"/>
        </w:rPr>
        <w:t xml:space="preserve"> </w:t>
      </w:r>
      <w:r w:rsidRPr="00095A56">
        <w:rPr>
          <w:lang w:eastAsia="en-GB"/>
        </w:rPr>
        <w:t>Or how do you use symmetry to create formality for example.</w:t>
      </w:r>
    </w:p>
    <w:p w14:paraId="0CEFC81A" w14:textId="6ECBFCEE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We then go on to look at a little bit more of a complex technique which is to do with mass and void</w:t>
      </w:r>
      <w:r w:rsidR="00B474E5">
        <w:rPr>
          <w:lang w:eastAsia="en-GB"/>
        </w:rPr>
        <w:t xml:space="preserve">. </w:t>
      </w:r>
      <w:r w:rsidRPr="00095A56">
        <w:rPr>
          <w:lang w:eastAsia="en-GB"/>
        </w:rPr>
        <w:t>It is to do with where you create objects and where you leave space</w:t>
      </w:r>
      <w:r w:rsidR="00B474E5">
        <w:rPr>
          <w:lang w:eastAsia="en-GB"/>
        </w:rPr>
        <w:t xml:space="preserve">, </w:t>
      </w:r>
      <w:r w:rsidRPr="00095A56">
        <w:rPr>
          <w:lang w:eastAsia="en-GB"/>
        </w:rPr>
        <w:t>and that creates a lovely balance in the garden if you get that right.</w:t>
      </w:r>
    </w:p>
    <w:p w14:paraId="1BCA35FC" w14:textId="24765AFD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And then we move on to composition</w:t>
      </w:r>
      <w:r w:rsidR="00597BB3">
        <w:rPr>
          <w:lang w:eastAsia="en-GB"/>
        </w:rPr>
        <w:t>, a</w:t>
      </w:r>
      <w:r w:rsidRPr="00095A56">
        <w:rPr>
          <w:lang w:eastAsia="en-GB"/>
        </w:rPr>
        <w:t>nd composition is the actual layout of a space</w:t>
      </w:r>
      <w:r w:rsidR="00597BB3">
        <w:rPr>
          <w:lang w:eastAsia="en-GB"/>
        </w:rPr>
        <w:t xml:space="preserve">. </w:t>
      </w:r>
      <w:r w:rsidRPr="00095A56">
        <w:rPr>
          <w:lang w:eastAsia="en-GB"/>
        </w:rPr>
        <w:t>How do you use shapes? How do you overlap shapes?</w:t>
      </w:r>
      <w:r w:rsidR="00597BB3">
        <w:rPr>
          <w:lang w:eastAsia="en-GB"/>
        </w:rPr>
        <w:t xml:space="preserve"> </w:t>
      </w:r>
      <w:r w:rsidRPr="00095A56">
        <w:rPr>
          <w:lang w:eastAsia="en-GB"/>
        </w:rPr>
        <w:t>And how do you combine them to create a lovely garden space?</w:t>
      </w:r>
    </w:p>
    <w:p w14:paraId="66C6FBAE" w14:textId="7D6D38E6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Then we move onto perspective. So where are areas of the garden going to be viewed from?</w:t>
      </w:r>
      <w:r w:rsidR="00597BB3">
        <w:rPr>
          <w:lang w:eastAsia="en-GB"/>
        </w:rPr>
        <w:t xml:space="preserve"> </w:t>
      </w:r>
      <w:r w:rsidRPr="00095A56">
        <w:rPr>
          <w:lang w:eastAsia="en-GB"/>
        </w:rPr>
        <w:t>What is it going to look like from different angles?</w:t>
      </w:r>
    </w:p>
    <w:p w14:paraId="21FFD33A" w14:textId="28A0E6F8" w:rsidR="00095A56" w:rsidRPr="00095A56" w:rsidRDefault="00095A56" w:rsidP="00DE61CD">
      <w:pPr>
        <w:rPr>
          <w:lang w:eastAsia="en-GB"/>
        </w:rPr>
      </w:pPr>
      <w:r w:rsidRPr="00095A56">
        <w:rPr>
          <w:lang w:eastAsia="en-GB"/>
        </w:rPr>
        <w:t>And finally we move onto screening. So what would you like to hide? What would you like to show?</w:t>
      </w:r>
      <w:r w:rsidR="002E1ADC">
        <w:rPr>
          <w:lang w:eastAsia="en-GB"/>
        </w:rPr>
        <w:t xml:space="preserve"> </w:t>
      </w:r>
      <w:r w:rsidRPr="00095A56">
        <w:rPr>
          <w:lang w:eastAsia="en-GB"/>
        </w:rPr>
        <w:t>Would you like to use screening so that you get a surprise as you move round the garden?</w:t>
      </w:r>
      <w:r w:rsidR="002E1ADC">
        <w:rPr>
          <w:lang w:eastAsia="en-GB"/>
        </w:rPr>
        <w:t xml:space="preserve"> </w:t>
      </w:r>
      <w:r w:rsidRPr="00095A56">
        <w:rPr>
          <w:lang w:eastAsia="en-GB"/>
        </w:rPr>
        <w:t>Or is there something that is not so nice in the background that you want to block out?</w:t>
      </w:r>
    </w:p>
    <w:p w14:paraId="585B49E6" w14:textId="388620F5" w:rsidR="004831AD" w:rsidRDefault="00095A56" w:rsidP="00DE61CD">
      <w:pPr>
        <w:rPr>
          <w:lang w:eastAsia="en-GB"/>
        </w:rPr>
      </w:pPr>
      <w:r w:rsidRPr="00095A56">
        <w:rPr>
          <w:lang w:eastAsia="en-GB"/>
        </w:rPr>
        <w:t>So enjoy moving through these different stages of the course</w:t>
      </w:r>
      <w:r w:rsidR="003A0F30">
        <w:rPr>
          <w:lang w:eastAsia="en-GB"/>
        </w:rPr>
        <w:t xml:space="preserve"> </w:t>
      </w:r>
      <w:r w:rsidRPr="00095A56">
        <w:rPr>
          <w:lang w:eastAsia="en-GB"/>
        </w:rPr>
        <w:t>and please do take part in the activities.</w:t>
      </w:r>
    </w:p>
    <w:sectPr w:rsidR="004831AD" w:rsidSect="00871E9F">
      <w:headerReference w:type="default" r:id="rId9"/>
      <w:footerReference w:type="default" r:id="rId10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3671F" w14:textId="77777777" w:rsidR="00DE61CD" w:rsidRDefault="00DE61CD" w:rsidP="00DE61CD">
      <w:pPr>
        <w:spacing w:after="0" w:line="240" w:lineRule="auto"/>
      </w:pPr>
      <w:r>
        <w:separator/>
      </w:r>
    </w:p>
  </w:endnote>
  <w:endnote w:type="continuationSeparator" w:id="0">
    <w:p w14:paraId="611C16FC" w14:textId="77777777" w:rsidR="00DE61CD" w:rsidRDefault="00DE61CD" w:rsidP="00DE6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C2E87" w14:textId="3C28DE6F" w:rsidR="00DE61CD" w:rsidRDefault="00DB18C4">
    <w:pPr>
      <w:pStyle w:val="Footer"/>
    </w:pPr>
    <w:r>
      <w:t>UHI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70700" w14:textId="77777777" w:rsidR="00DE61CD" w:rsidRDefault="00DE61CD" w:rsidP="00DE61CD">
      <w:pPr>
        <w:spacing w:after="0" w:line="240" w:lineRule="auto"/>
      </w:pPr>
      <w:r>
        <w:separator/>
      </w:r>
    </w:p>
  </w:footnote>
  <w:footnote w:type="continuationSeparator" w:id="0">
    <w:p w14:paraId="57751868" w14:textId="77777777" w:rsidR="00DE61CD" w:rsidRDefault="00DE61CD" w:rsidP="00DE6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9476" w14:textId="3A43BC50" w:rsidR="00DE61CD" w:rsidRDefault="00DE61CD">
    <w:pPr>
      <w:pStyle w:val="Header"/>
    </w:pPr>
    <w:r>
      <w:t>Garden planting and design techniques</w:t>
    </w:r>
    <w:r w:rsidR="00DB18C4">
      <w:t xml:space="preserve"> introduction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56"/>
    <w:rsid w:val="00095A56"/>
    <w:rsid w:val="002E1ADC"/>
    <w:rsid w:val="003A0F30"/>
    <w:rsid w:val="004831AD"/>
    <w:rsid w:val="00597BB3"/>
    <w:rsid w:val="00871E9F"/>
    <w:rsid w:val="0095466F"/>
    <w:rsid w:val="00B474E5"/>
    <w:rsid w:val="00D012F3"/>
    <w:rsid w:val="00D414DC"/>
    <w:rsid w:val="00DB18C4"/>
    <w:rsid w:val="00DE61CD"/>
    <w:rsid w:val="00F5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A90D"/>
  <w15:chartTrackingRefBased/>
  <w15:docId w15:val="{794A21B3-FC26-4D03-B7A6-B175B578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1CD"/>
    <w:pPr>
      <w:spacing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1CD"/>
  </w:style>
  <w:style w:type="paragraph" w:styleId="Footer">
    <w:name w:val="footer"/>
    <w:basedOn w:val="Normal"/>
    <w:link w:val="FooterChar"/>
    <w:uiPriority w:val="99"/>
    <w:unhideWhenUsed/>
    <w:rsid w:val="00DE61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53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569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0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84930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249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551735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572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76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3553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16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3008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35053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278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6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7780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25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89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60501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88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54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949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339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1982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530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538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82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796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4227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04613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9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838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4322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5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042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35818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065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9059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083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45534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34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525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50888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109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0587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55930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8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43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8497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9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774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81703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273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229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432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36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111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906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1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7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04345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989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34792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14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9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568794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93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7715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807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08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95962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83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687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42286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40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41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87001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15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73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56723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72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082090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675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02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3178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389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2639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577082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18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18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50999">
                                  <w:marLeft w:val="18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707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58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6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9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76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70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15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8E86DB73E5A241A9B146CFD3E4E4DC" ma:contentTypeVersion="12" ma:contentTypeDescription="Create a new document." ma:contentTypeScope="" ma:versionID="6444773c17cdb963bca2a24c58893d75">
  <xsd:schema xmlns:xsd="http://www.w3.org/2001/XMLSchema" xmlns:xs="http://www.w3.org/2001/XMLSchema" xmlns:p="http://schemas.microsoft.com/office/2006/metadata/properties" xmlns:ns2="5e5d5a50-de25-4011-a607-60ae74dc0f46" xmlns:ns3="a2aaad77-2d8a-4d11-a173-d16180e0cd7e" targetNamespace="http://schemas.microsoft.com/office/2006/metadata/properties" ma:root="true" ma:fieldsID="b92424a09b743b3462357b1615ecf40f" ns2:_="" ns3:_="">
    <xsd:import namespace="5e5d5a50-de25-4011-a607-60ae74dc0f46"/>
    <xsd:import namespace="a2aaad77-2d8a-4d11-a173-d16180e0c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d5a50-de25-4011-a607-60ae74dc0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ad77-2d8a-4d11-a173-d16180e0cd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B0E449-BBC8-4CA7-AC1D-B10D3AFBF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d5a50-de25-4011-a607-60ae74dc0f46"/>
    <ds:schemaRef ds:uri="a2aaad77-2d8a-4d11-a173-d16180e0c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ED65CF-E76E-4FC6-B245-5FF9419424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1F6C8-0461-4378-BB6E-20A9204A94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Crowley</dc:creator>
  <cp:keywords/>
  <dc:description/>
  <cp:lastModifiedBy>Elaine Dalloway</cp:lastModifiedBy>
  <cp:revision>10</cp:revision>
  <dcterms:created xsi:type="dcterms:W3CDTF">2023-03-29T20:52:00Z</dcterms:created>
  <dcterms:modified xsi:type="dcterms:W3CDTF">2023-03-30T18:29:00Z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0x0101002D8E86DB73E5A241A9B146CFD3E4E4DC</vt:lpwstr>
  </property>
</Properties>
</file>