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723A" w14:textId="77777777" w:rsidR="00C95EEE" w:rsidRPr="00D95E9B" w:rsidRDefault="00C95EEE" w:rsidP="00C95EEE">
      <w:pPr>
        <w:rPr>
          <w:rFonts w:ascii="Corbel" w:hAnsi="Corbel"/>
          <w:b/>
        </w:rPr>
      </w:pPr>
      <w:r>
        <w:rPr>
          <w:rFonts w:ascii="Corbel" w:hAnsi="Corbel"/>
          <w:b/>
        </w:rPr>
        <w:t xml:space="preserve">Date </w:t>
      </w:r>
      <w:r w:rsidRPr="00D95E9B">
        <w:rPr>
          <w:rFonts w:ascii="Corbel" w:hAnsi="Corbel"/>
          <w:b/>
        </w:rPr>
        <w:t xml:space="preserve">: </w:t>
      </w:r>
      <w:r>
        <w:rPr>
          <w:rFonts w:ascii="Corbel" w:hAnsi="Corbel"/>
          <w:b/>
        </w:rPr>
        <w:t>(</w:t>
      </w:r>
      <w:r w:rsidR="00DE7EDA">
        <w:rPr>
          <w:rFonts w:ascii="Corbel" w:hAnsi="Corbel"/>
          <w:b/>
        </w:rPr>
        <w:t>1 and ½ days-</w:t>
      </w:r>
      <w:r>
        <w:rPr>
          <w:rFonts w:ascii="Corbel" w:hAnsi="Corbel"/>
          <w:b/>
        </w:rPr>
        <w:t>2 Days)</w:t>
      </w:r>
    </w:p>
    <w:p w14:paraId="62A7E3AD" w14:textId="77777777" w:rsidR="00C95EEE" w:rsidRPr="00D95E9B" w:rsidRDefault="00C95EEE" w:rsidP="00C95EEE">
      <w:pPr>
        <w:rPr>
          <w:rFonts w:ascii="Corbel" w:hAnsi="Corbel"/>
          <w:b/>
        </w:rPr>
      </w:pPr>
      <w:r w:rsidRPr="00D95E9B">
        <w:rPr>
          <w:rFonts w:ascii="Corbel" w:hAnsi="Corbel"/>
          <w:b/>
        </w:rPr>
        <w:t xml:space="preserve">Target: Community Educators, Assistants, </w:t>
      </w:r>
      <w:r>
        <w:rPr>
          <w:rFonts w:ascii="Corbel" w:hAnsi="Corbel"/>
          <w:b/>
        </w:rPr>
        <w:t xml:space="preserve">Teachers, school mentors , </w:t>
      </w:r>
    </w:p>
    <w:p w14:paraId="5DD63E0F" w14:textId="77777777" w:rsidR="00C95EEE" w:rsidRDefault="00C95EEE" w:rsidP="00C95EEE">
      <w:pPr>
        <w:rPr>
          <w:rFonts w:ascii="Corbel" w:hAnsi="Corbel"/>
          <w:b/>
        </w:rPr>
      </w:pPr>
      <w:r w:rsidRPr="00D95E9B">
        <w:rPr>
          <w:rFonts w:ascii="Corbel" w:hAnsi="Corbel"/>
          <w:b/>
        </w:rPr>
        <w:t>Target group numbers:</w:t>
      </w:r>
    </w:p>
    <w:p w14:paraId="7F17B9F6" w14:textId="6FDAAD97" w:rsidR="00C95EEE" w:rsidRPr="00D95E9B" w:rsidRDefault="00C95EEE" w:rsidP="00C95EEE">
      <w:pPr>
        <w:rPr>
          <w:rFonts w:ascii="Corbel" w:hAnsi="Corbel"/>
          <w:b/>
        </w:rPr>
      </w:pPr>
      <w:r>
        <w:rPr>
          <w:rFonts w:ascii="Corbel" w:hAnsi="Corbel"/>
          <w:b/>
        </w:rPr>
        <w:t xml:space="preserve">Training type: </w:t>
      </w:r>
      <w:r w:rsidR="00D03438">
        <w:rPr>
          <w:rFonts w:ascii="Corbel" w:hAnsi="Corbel"/>
          <w:b/>
        </w:rPr>
        <w:t>Face to face</w:t>
      </w:r>
      <w:r w:rsidRPr="00D95E9B">
        <w:rPr>
          <w:rFonts w:ascii="Corbel" w:hAnsi="Corbel"/>
          <w:b/>
        </w:rPr>
        <w:br/>
      </w:r>
    </w:p>
    <w:p w14:paraId="4C45FD84" w14:textId="77777777" w:rsidR="00C95EEE" w:rsidRPr="00C95EEE" w:rsidRDefault="00C95EEE" w:rsidP="00C95EEE">
      <w:pPr>
        <w:rPr>
          <w:rFonts w:ascii="Corbel" w:hAnsi="Corbel"/>
          <w:b/>
        </w:rPr>
      </w:pPr>
      <w:r w:rsidRPr="00C95EEE">
        <w:rPr>
          <w:rFonts w:ascii="Corbel" w:hAnsi="Corbel"/>
          <w:b/>
        </w:rPr>
        <w:t>Objectives:</w:t>
      </w:r>
    </w:p>
    <w:p w14:paraId="341B8134" w14:textId="77777777" w:rsidR="00C95EEE" w:rsidRPr="00C95EEE" w:rsidRDefault="00C95EEE" w:rsidP="00C95EEE">
      <w:pPr>
        <w:numPr>
          <w:ilvl w:val="0"/>
          <w:numId w:val="9"/>
        </w:numPr>
        <w:spacing w:after="0" w:line="240" w:lineRule="auto"/>
        <w:rPr>
          <w:rFonts w:ascii="Corbel" w:eastAsia="Times New Roman" w:hAnsi="Corbel"/>
          <w:color w:val="000000"/>
        </w:rPr>
      </w:pPr>
      <w:r w:rsidRPr="00C95EEE">
        <w:rPr>
          <w:rFonts w:ascii="Corbel" w:eastAsia="Times New Roman" w:hAnsi="Corbel"/>
          <w:color w:val="000000"/>
        </w:rPr>
        <w:t>Plan for next steps in girls’ learning on their return to the hub</w:t>
      </w:r>
      <w:r>
        <w:rPr>
          <w:rFonts w:ascii="Corbel" w:eastAsia="Times New Roman" w:hAnsi="Corbel"/>
          <w:color w:val="000000"/>
        </w:rPr>
        <w:t>/ school/ class</w:t>
      </w:r>
      <w:r w:rsidRPr="00C95EEE">
        <w:rPr>
          <w:rFonts w:ascii="Corbel" w:eastAsia="Times New Roman" w:hAnsi="Corbel"/>
          <w:color w:val="000000"/>
        </w:rPr>
        <w:t xml:space="preserve">. </w:t>
      </w:r>
    </w:p>
    <w:p w14:paraId="1E386FF9" w14:textId="77777777" w:rsidR="00C95EEE" w:rsidRPr="00C95EEE" w:rsidRDefault="00C95EEE" w:rsidP="00C95EEE">
      <w:pPr>
        <w:numPr>
          <w:ilvl w:val="0"/>
          <w:numId w:val="9"/>
        </w:numPr>
        <w:spacing w:after="0" w:line="240" w:lineRule="auto"/>
        <w:rPr>
          <w:rFonts w:ascii="Corbel" w:eastAsia="Times New Roman" w:hAnsi="Corbel"/>
          <w:color w:val="000000"/>
        </w:rPr>
      </w:pPr>
      <w:r w:rsidRPr="00C95EEE">
        <w:rPr>
          <w:rFonts w:ascii="Corbel" w:eastAsia="Times New Roman" w:hAnsi="Corbel"/>
          <w:color w:val="000000"/>
        </w:rPr>
        <w:t>Introduction to new assessment processes</w:t>
      </w:r>
      <w:r>
        <w:rPr>
          <w:rFonts w:ascii="Corbel" w:eastAsia="Times New Roman" w:hAnsi="Corbel"/>
          <w:color w:val="000000"/>
        </w:rPr>
        <w:t xml:space="preserve"> (IPA)</w:t>
      </w:r>
      <w:r w:rsidRPr="00C95EEE">
        <w:rPr>
          <w:rFonts w:ascii="Corbel" w:eastAsia="Times New Roman" w:hAnsi="Corbel"/>
          <w:color w:val="000000"/>
        </w:rPr>
        <w:t xml:space="preserve"> (MPA)</w:t>
      </w:r>
      <w:r>
        <w:rPr>
          <w:rFonts w:ascii="Corbel" w:eastAsia="Times New Roman" w:hAnsi="Corbel"/>
          <w:color w:val="000000"/>
        </w:rPr>
        <w:t>(EPA)</w:t>
      </w:r>
    </w:p>
    <w:p w14:paraId="224E6F9D" w14:textId="77777777" w:rsidR="00C95EEE" w:rsidRDefault="00C95EEE" w:rsidP="00C95EEE">
      <w:pPr>
        <w:rPr>
          <w:rFonts w:ascii="Corbel" w:eastAsia="Times New Roman" w:hAnsi="Corbel"/>
          <w:color w:val="000000"/>
        </w:rPr>
      </w:pPr>
    </w:p>
    <w:p w14:paraId="361C9C33" w14:textId="0D578895" w:rsidR="00C95EEE" w:rsidRPr="00D95E9B" w:rsidRDefault="00C95EEE" w:rsidP="00C95EEE">
      <w:pPr>
        <w:rPr>
          <w:rFonts w:ascii="Corbel" w:eastAsia="Times New Roman" w:hAnsi="Corbel"/>
          <w:color w:val="000000"/>
        </w:rPr>
      </w:pPr>
      <w:r>
        <w:rPr>
          <w:rFonts w:ascii="Corbel" w:eastAsia="Times New Roman" w:hAnsi="Corbel"/>
          <w:b/>
          <w:bCs/>
          <w:color w:val="000000"/>
        </w:rPr>
        <w:t>Pre-reading task</w:t>
      </w:r>
      <w:r>
        <w:rPr>
          <w:rFonts w:ascii="Corbel" w:eastAsia="Times New Roman" w:hAnsi="Corbel"/>
          <w:b/>
          <w:bCs/>
          <w:color w:val="000000"/>
        </w:rPr>
        <w:br/>
      </w:r>
      <w:r>
        <w:rPr>
          <w:rFonts w:ascii="Corbel" w:eastAsia="Times New Roman" w:hAnsi="Corbel"/>
          <w:color w:val="000000"/>
        </w:rPr>
        <w:t xml:space="preserve">1. </w:t>
      </w:r>
      <w:r w:rsidR="00D03438">
        <w:rPr>
          <w:rFonts w:ascii="Corbel" w:eastAsia="Times New Roman" w:hAnsi="Corbel"/>
          <w:color w:val="000000"/>
        </w:rPr>
        <w:t>Learning Progress Assessments – Guidance Notes</w:t>
      </w:r>
      <w:r>
        <w:rPr>
          <w:rFonts w:ascii="Corbel" w:eastAsia="Times New Roman" w:hAnsi="Corbel"/>
          <w:color w:val="000000"/>
        </w:rPr>
        <w:t xml:space="preserve"> </w:t>
      </w:r>
      <w:r w:rsidR="00D03438">
        <w:rPr>
          <w:rFonts w:ascii="Corbel" w:eastAsia="Times New Roman" w:hAnsi="Corbel"/>
          <w:color w:val="000000"/>
        </w:rPr>
        <w:br/>
        <w:t>2. Carrying out learner-centred progress assessments – a case study</w:t>
      </w:r>
      <w:r w:rsidRPr="00D95E9B">
        <w:rPr>
          <w:rFonts w:ascii="Corbel" w:eastAsia="Times New Roman" w:hAnsi="Corbel"/>
          <w:color w:val="000000"/>
        </w:rPr>
        <w:br/>
      </w:r>
    </w:p>
    <w:p w14:paraId="02A112EB" w14:textId="77777777" w:rsidR="00C95EEE" w:rsidRDefault="00BA6603">
      <w:r>
        <w:rPr>
          <w:rFonts w:ascii="Corbel" w:hAnsi="Corbel"/>
          <w:b/>
        </w:rPr>
        <w:t>LEARNING ABOUT LEARNING</w:t>
      </w:r>
    </w:p>
    <w:tbl>
      <w:tblPr>
        <w:tblStyle w:val="TableGrid"/>
        <w:tblW w:w="14029" w:type="dxa"/>
        <w:tblLook w:val="04A0" w:firstRow="1" w:lastRow="0" w:firstColumn="1" w:lastColumn="0" w:noHBand="0" w:noVBand="1"/>
      </w:tblPr>
      <w:tblGrid>
        <w:gridCol w:w="1271"/>
        <w:gridCol w:w="3686"/>
        <w:gridCol w:w="9072"/>
      </w:tblGrid>
      <w:tr w:rsidR="00D03438" w14:paraId="5CCE47FD" w14:textId="77777777" w:rsidTr="00D03438">
        <w:trPr>
          <w:tblHeader/>
        </w:trPr>
        <w:tc>
          <w:tcPr>
            <w:tcW w:w="1271" w:type="dxa"/>
            <w:shd w:val="clear" w:color="auto" w:fill="F7CAAC" w:themeFill="accent2" w:themeFillTint="66"/>
          </w:tcPr>
          <w:p w14:paraId="1798870D" w14:textId="77777777" w:rsidR="00D03438" w:rsidRPr="00C95EEE" w:rsidRDefault="00D03438">
            <w:pPr>
              <w:rPr>
                <w:b/>
              </w:rPr>
            </w:pPr>
            <w:r w:rsidRPr="00C95EEE">
              <w:rPr>
                <w:b/>
              </w:rPr>
              <w:t xml:space="preserve">Time </w:t>
            </w:r>
          </w:p>
        </w:tc>
        <w:tc>
          <w:tcPr>
            <w:tcW w:w="3686" w:type="dxa"/>
            <w:shd w:val="clear" w:color="auto" w:fill="F7CAAC" w:themeFill="accent2" w:themeFillTint="66"/>
          </w:tcPr>
          <w:p w14:paraId="5181BD1D" w14:textId="77777777" w:rsidR="00D03438" w:rsidRPr="00C95EEE" w:rsidRDefault="00D03438">
            <w:pPr>
              <w:rPr>
                <w:b/>
              </w:rPr>
            </w:pPr>
            <w:r w:rsidRPr="00C95EEE">
              <w:rPr>
                <w:b/>
              </w:rPr>
              <w:t xml:space="preserve">Topic and Materials </w:t>
            </w:r>
          </w:p>
        </w:tc>
        <w:tc>
          <w:tcPr>
            <w:tcW w:w="9072" w:type="dxa"/>
            <w:shd w:val="clear" w:color="auto" w:fill="F7CAAC" w:themeFill="accent2" w:themeFillTint="66"/>
          </w:tcPr>
          <w:p w14:paraId="7940DA22" w14:textId="77777777" w:rsidR="00D03438" w:rsidRPr="00C95EEE" w:rsidRDefault="00D03438">
            <w:pPr>
              <w:rPr>
                <w:b/>
              </w:rPr>
            </w:pPr>
            <w:r w:rsidRPr="00C95EEE">
              <w:rPr>
                <w:b/>
              </w:rPr>
              <w:t xml:space="preserve">Session guiding steps </w:t>
            </w:r>
          </w:p>
        </w:tc>
      </w:tr>
      <w:tr w:rsidR="00D03438" w14:paraId="2850257A" w14:textId="77777777" w:rsidTr="00D03438">
        <w:tc>
          <w:tcPr>
            <w:tcW w:w="1271" w:type="dxa"/>
            <w:shd w:val="clear" w:color="auto" w:fill="FBE4D5" w:themeFill="accent2" w:themeFillTint="33"/>
          </w:tcPr>
          <w:p w14:paraId="70AC8E12" w14:textId="77777777" w:rsidR="00D03438" w:rsidRPr="00D95E9B" w:rsidRDefault="00D03438" w:rsidP="00C95EEE">
            <w:pPr>
              <w:rPr>
                <w:rFonts w:ascii="Corbel" w:hAnsi="Corbel"/>
                <w:b/>
              </w:rPr>
            </w:pPr>
            <w:r>
              <w:rPr>
                <w:rFonts w:ascii="Corbel" w:hAnsi="Corbel"/>
                <w:b/>
              </w:rPr>
              <w:t>30min</w:t>
            </w:r>
          </w:p>
        </w:tc>
        <w:tc>
          <w:tcPr>
            <w:tcW w:w="3686" w:type="dxa"/>
            <w:shd w:val="clear" w:color="auto" w:fill="FBE4D5" w:themeFill="accent2" w:themeFillTint="33"/>
          </w:tcPr>
          <w:p w14:paraId="26D34E96" w14:textId="77777777" w:rsidR="00D03438" w:rsidRPr="00D95E9B" w:rsidRDefault="00D03438" w:rsidP="00C95EEE">
            <w:pPr>
              <w:rPr>
                <w:rFonts w:ascii="Corbel" w:eastAsia="Times New Roman" w:hAnsi="Corbel"/>
                <w:b/>
                <w:color w:val="000000"/>
              </w:rPr>
            </w:pPr>
            <w:r w:rsidRPr="00D95E9B">
              <w:rPr>
                <w:rFonts w:ascii="Corbel" w:eastAsia="Times New Roman" w:hAnsi="Corbel"/>
                <w:b/>
                <w:color w:val="000000"/>
              </w:rPr>
              <w:t>Welcome and introductions</w:t>
            </w:r>
          </w:p>
          <w:p w14:paraId="137AA8B0" w14:textId="77777777" w:rsidR="00D03438" w:rsidRPr="00D95E9B" w:rsidRDefault="00D03438" w:rsidP="00C95EEE">
            <w:pPr>
              <w:rPr>
                <w:rFonts w:ascii="Corbel" w:eastAsia="Times New Roman" w:hAnsi="Corbel"/>
                <w:color w:val="000000"/>
              </w:rPr>
            </w:pPr>
          </w:p>
          <w:p w14:paraId="63A61365" w14:textId="346AC97B" w:rsidR="00D03438" w:rsidRPr="00D95E9B" w:rsidRDefault="00D03438" w:rsidP="00C95EEE">
            <w:pPr>
              <w:pStyle w:val="ListParagraph"/>
              <w:numPr>
                <w:ilvl w:val="0"/>
                <w:numId w:val="1"/>
              </w:numPr>
              <w:rPr>
                <w:rFonts w:ascii="Corbel" w:eastAsia="Times New Roman" w:hAnsi="Corbel"/>
                <w:i/>
                <w:color w:val="000000"/>
                <w:sz w:val="22"/>
                <w:szCs w:val="22"/>
                <w:lang w:eastAsia="en-US"/>
              </w:rPr>
            </w:pPr>
            <w:r w:rsidRPr="00D95E9B">
              <w:rPr>
                <w:rFonts w:ascii="Corbel" w:eastAsia="Times New Roman" w:hAnsi="Corbel"/>
                <w:i/>
                <w:color w:val="000000"/>
                <w:sz w:val="22"/>
                <w:szCs w:val="22"/>
                <w:lang w:eastAsia="en-US"/>
              </w:rPr>
              <w:t xml:space="preserve">Power point with </w:t>
            </w:r>
            <w:r>
              <w:rPr>
                <w:rFonts w:ascii="Corbel" w:eastAsia="Times New Roman" w:hAnsi="Corbel"/>
                <w:i/>
                <w:color w:val="000000"/>
                <w:sz w:val="22"/>
                <w:szCs w:val="22"/>
                <w:lang w:eastAsia="en-US"/>
              </w:rPr>
              <w:t>o</w:t>
            </w:r>
            <w:r w:rsidRPr="00D95E9B">
              <w:rPr>
                <w:rFonts w:ascii="Corbel" w:eastAsia="Times New Roman" w:hAnsi="Corbel"/>
                <w:i/>
                <w:color w:val="000000"/>
                <w:sz w:val="22"/>
                <w:szCs w:val="22"/>
                <w:lang w:eastAsia="en-US"/>
              </w:rPr>
              <w:t>bjectives</w:t>
            </w:r>
          </w:p>
          <w:p w14:paraId="7542F104" w14:textId="77777777" w:rsidR="00D03438" w:rsidRPr="00D95E9B" w:rsidRDefault="00D03438" w:rsidP="00C95EEE">
            <w:pPr>
              <w:pStyle w:val="ListParagraph"/>
              <w:numPr>
                <w:ilvl w:val="0"/>
                <w:numId w:val="1"/>
              </w:numPr>
              <w:rPr>
                <w:rFonts w:ascii="Corbel" w:hAnsi="Corbel"/>
                <w:b/>
                <w:sz w:val="22"/>
                <w:szCs w:val="22"/>
              </w:rPr>
            </w:pPr>
            <w:r w:rsidRPr="00D95E9B">
              <w:rPr>
                <w:rFonts w:ascii="Corbel" w:eastAsia="Times New Roman" w:hAnsi="Corbel"/>
                <w:i/>
                <w:color w:val="000000"/>
                <w:sz w:val="22"/>
                <w:szCs w:val="22"/>
                <w:lang w:eastAsia="en-US"/>
              </w:rPr>
              <w:t>Flipchart and markers for ground rules</w:t>
            </w:r>
          </w:p>
        </w:tc>
        <w:tc>
          <w:tcPr>
            <w:tcW w:w="9072" w:type="dxa"/>
            <w:shd w:val="clear" w:color="auto" w:fill="FBE4D5" w:themeFill="accent2" w:themeFillTint="33"/>
          </w:tcPr>
          <w:p w14:paraId="242512CD" w14:textId="77777777" w:rsidR="00D03438" w:rsidRPr="00D95E9B" w:rsidRDefault="00D03438" w:rsidP="00C95EEE">
            <w:pPr>
              <w:rPr>
                <w:rFonts w:ascii="Corbel" w:hAnsi="Corbel"/>
              </w:rPr>
            </w:pPr>
            <w:r w:rsidRPr="00D95E9B">
              <w:rPr>
                <w:rFonts w:ascii="Corbel" w:hAnsi="Corbel"/>
              </w:rPr>
              <w:t>The lead facilitator to welcome everyone to the workshop. Explains the st</w:t>
            </w:r>
            <w:r>
              <w:rPr>
                <w:rFonts w:ascii="Corbel" w:hAnsi="Corbel"/>
              </w:rPr>
              <w:t>ructure and purpose of the two</w:t>
            </w:r>
            <w:r w:rsidRPr="00D95E9B">
              <w:rPr>
                <w:rFonts w:ascii="Corbel" w:hAnsi="Corbel"/>
              </w:rPr>
              <w:t>-day workshop.</w:t>
            </w:r>
          </w:p>
          <w:p w14:paraId="3D4F0F20" w14:textId="77777777" w:rsidR="00D03438" w:rsidRPr="00D95E9B" w:rsidRDefault="00D03438" w:rsidP="00C95EEE">
            <w:pPr>
              <w:rPr>
                <w:rFonts w:ascii="Corbel" w:hAnsi="Corbel"/>
              </w:rPr>
            </w:pPr>
            <w:r w:rsidRPr="00D03438">
              <w:rPr>
                <w:rFonts w:ascii="Corbel" w:hAnsi="Corbel"/>
                <w:i/>
              </w:rPr>
              <w:t xml:space="preserve">Reinforce the message </w:t>
            </w:r>
            <w:r>
              <w:rPr>
                <w:rFonts w:ascii="Corbel" w:hAnsi="Corbel"/>
                <w:i/>
              </w:rPr>
              <w:t>: in order for effective learning to happen, it is our responsibility to create a safe environment, check if learners  are learning and be confident that we have provided all learners with equal opportunities to learn.</w:t>
            </w:r>
            <w:r w:rsidRPr="00D95E9B">
              <w:rPr>
                <w:rFonts w:ascii="Corbel" w:hAnsi="Corbel"/>
              </w:rPr>
              <w:br/>
            </w:r>
          </w:p>
          <w:p w14:paraId="1D041180" w14:textId="77777777" w:rsidR="00D03438" w:rsidRPr="00D95E9B" w:rsidRDefault="00D03438" w:rsidP="00C95EEE">
            <w:pPr>
              <w:rPr>
                <w:rFonts w:ascii="Corbel" w:hAnsi="Corbel"/>
                <w:b/>
              </w:rPr>
            </w:pPr>
            <w:r w:rsidRPr="00D95E9B">
              <w:rPr>
                <w:rFonts w:ascii="Corbel" w:hAnsi="Corbel"/>
              </w:rPr>
              <w:t>Lastly encourage everyone to relax, participate, share and learn as much as</w:t>
            </w:r>
            <w:r>
              <w:rPr>
                <w:rFonts w:ascii="Corbel" w:hAnsi="Corbel"/>
              </w:rPr>
              <w:t xml:space="preserve"> they can so as to enrich this 2</w:t>
            </w:r>
            <w:r w:rsidRPr="00D95E9B">
              <w:rPr>
                <w:rFonts w:ascii="Corbel" w:hAnsi="Corbel"/>
              </w:rPr>
              <w:t>-day encounter.</w:t>
            </w:r>
          </w:p>
        </w:tc>
      </w:tr>
      <w:tr w:rsidR="00D03438" w14:paraId="4A292E45" w14:textId="77777777" w:rsidTr="00D03438">
        <w:tc>
          <w:tcPr>
            <w:tcW w:w="1271" w:type="dxa"/>
          </w:tcPr>
          <w:p w14:paraId="25BA8B12" w14:textId="77777777" w:rsidR="00D03438" w:rsidRPr="00D95E9B" w:rsidRDefault="00D03438" w:rsidP="00C95EEE">
            <w:pPr>
              <w:rPr>
                <w:rFonts w:ascii="Corbel" w:hAnsi="Corbel"/>
                <w:b/>
              </w:rPr>
            </w:pPr>
            <w:r>
              <w:rPr>
                <w:rFonts w:ascii="Corbel" w:hAnsi="Corbel"/>
                <w:b/>
              </w:rPr>
              <w:t>40-45min</w:t>
            </w:r>
          </w:p>
        </w:tc>
        <w:tc>
          <w:tcPr>
            <w:tcW w:w="3686" w:type="dxa"/>
          </w:tcPr>
          <w:p w14:paraId="0075EB8A" w14:textId="68B70896" w:rsidR="00D03438" w:rsidRPr="00D95E9B" w:rsidRDefault="00D03438" w:rsidP="00C95EEE">
            <w:pPr>
              <w:rPr>
                <w:rFonts w:ascii="Corbel" w:eastAsia="Times New Roman" w:hAnsi="Corbel"/>
                <w:b/>
                <w:color w:val="000000"/>
              </w:rPr>
            </w:pPr>
            <w:r w:rsidRPr="00D95E9B">
              <w:rPr>
                <w:rFonts w:ascii="Corbel" w:eastAsia="Times New Roman" w:hAnsi="Corbel"/>
                <w:b/>
                <w:color w:val="000000"/>
              </w:rPr>
              <w:t xml:space="preserve">Share </w:t>
            </w:r>
            <w:r>
              <w:rPr>
                <w:rFonts w:ascii="Corbel" w:eastAsia="Times New Roman" w:hAnsi="Corbel"/>
                <w:b/>
                <w:color w:val="000000"/>
              </w:rPr>
              <w:t>the purpose of the Learning Progress Assessments</w:t>
            </w:r>
          </w:p>
          <w:p w14:paraId="46D9B0E0" w14:textId="77777777" w:rsidR="00D03438" w:rsidRPr="00EA7239" w:rsidRDefault="00D03438" w:rsidP="00C95EEE">
            <w:pPr>
              <w:rPr>
                <w:rFonts w:ascii="Corbel" w:eastAsia="Times New Roman" w:hAnsi="Corbel"/>
                <w:i/>
                <w:color w:val="000000"/>
              </w:rPr>
            </w:pPr>
          </w:p>
          <w:p w14:paraId="28634D81" w14:textId="77777777" w:rsidR="00D03438" w:rsidRPr="00D95E9B" w:rsidRDefault="00D03438" w:rsidP="00C95EEE">
            <w:pPr>
              <w:pStyle w:val="ListParagraph"/>
              <w:numPr>
                <w:ilvl w:val="0"/>
                <w:numId w:val="4"/>
              </w:numPr>
              <w:rPr>
                <w:rFonts w:ascii="Corbel" w:eastAsia="Times New Roman" w:hAnsi="Corbel"/>
                <w:i/>
                <w:color w:val="000000"/>
                <w:sz w:val="22"/>
                <w:szCs w:val="22"/>
                <w:lang w:eastAsia="en-US"/>
              </w:rPr>
            </w:pPr>
            <w:r w:rsidRPr="00D95E9B">
              <w:rPr>
                <w:rFonts w:ascii="Corbel" w:eastAsia="Times New Roman" w:hAnsi="Corbel"/>
                <w:i/>
                <w:color w:val="000000"/>
                <w:sz w:val="22"/>
                <w:szCs w:val="22"/>
                <w:lang w:eastAsia="en-US"/>
              </w:rPr>
              <w:t>Markers&amp; flip charts</w:t>
            </w:r>
          </w:p>
          <w:p w14:paraId="04A121C9" w14:textId="77777777" w:rsidR="00D03438" w:rsidRPr="00D95E9B" w:rsidRDefault="00D03438" w:rsidP="00C95EEE">
            <w:pPr>
              <w:ind w:left="360"/>
              <w:rPr>
                <w:rFonts w:ascii="Corbel" w:hAnsi="Corbel"/>
                <w:b/>
              </w:rPr>
            </w:pPr>
          </w:p>
          <w:p w14:paraId="3499E048" w14:textId="77777777" w:rsidR="00D03438" w:rsidRPr="00D95E9B" w:rsidRDefault="00D03438" w:rsidP="00C95EEE">
            <w:pPr>
              <w:ind w:left="360"/>
              <w:rPr>
                <w:rFonts w:ascii="Corbel" w:hAnsi="Corbel"/>
                <w:b/>
              </w:rPr>
            </w:pPr>
          </w:p>
          <w:p w14:paraId="0E3DEFD8" w14:textId="77777777" w:rsidR="00D03438" w:rsidRPr="00D95E9B" w:rsidRDefault="00D03438" w:rsidP="00C95EEE">
            <w:pPr>
              <w:ind w:left="360"/>
              <w:rPr>
                <w:rFonts w:ascii="Corbel" w:hAnsi="Corbel"/>
                <w:b/>
              </w:rPr>
            </w:pPr>
          </w:p>
        </w:tc>
        <w:tc>
          <w:tcPr>
            <w:tcW w:w="9072" w:type="dxa"/>
          </w:tcPr>
          <w:p w14:paraId="7926E218" w14:textId="77777777" w:rsidR="00D03438" w:rsidRPr="00D95E9B" w:rsidRDefault="00D03438" w:rsidP="00C95EEE">
            <w:pPr>
              <w:rPr>
                <w:rFonts w:ascii="Corbel" w:eastAsia="Times New Roman" w:hAnsi="Corbel"/>
                <w:b/>
                <w:color w:val="000000"/>
              </w:rPr>
            </w:pPr>
            <w:r w:rsidRPr="00D95E9B">
              <w:rPr>
                <w:rFonts w:ascii="Corbel" w:eastAsia="Times New Roman" w:hAnsi="Corbel"/>
                <w:b/>
                <w:color w:val="000000"/>
              </w:rPr>
              <w:lastRenderedPageBreak/>
              <w:t xml:space="preserve">Task 1: </w:t>
            </w:r>
            <w:r>
              <w:rPr>
                <w:rFonts w:ascii="Corbel" w:eastAsia="Times New Roman" w:hAnsi="Corbel"/>
                <w:b/>
                <w:color w:val="000000"/>
              </w:rPr>
              <w:t xml:space="preserve">Reflecting on My classroom practice </w:t>
            </w:r>
            <w:r w:rsidRPr="00D95E9B">
              <w:rPr>
                <w:rFonts w:ascii="Corbel" w:eastAsia="Times New Roman" w:hAnsi="Corbel"/>
                <w:b/>
                <w:color w:val="000000"/>
              </w:rPr>
              <w:t xml:space="preserve"> [</w:t>
            </w:r>
            <w:r>
              <w:rPr>
                <w:rFonts w:ascii="Corbel" w:eastAsia="Times New Roman" w:hAnsi="Corbel"/>
                <w:b/>
                <w:color w:val="000000"/>
              </w:rPr>
              <w:t>1</w:t>
            </w:r>
            <w:r w:rsidRPr="00D95E9B">
              <w:rPr>
                <w:rFonts w:ascii="Corbel" w:eastAsia="Times New Roman" w:hAnsi="Corbel"/>
                <w:b/>
                <w:color w:val="000000"/>
              </w:rPr>
              <w:t>5 mins</w:t>
            </w:r>
            <w:r>
              <w:rPr>
                <w:rFonts w:ascii="Corbel" w:eastAsia="Times New Roman" w:hAnsi="Corbel"/>
                <w:b/>
                <w:color w:val="000000"/>
              </w:rPr>
              <w:t>+20 mins feedback</w:t>
            </w:r>
            <w:r w:rsidRPr="00D95E9B">
              <w:rPr>
                <w:rFonts w:ascii="Corbel" w:eastAsia="Times New Roman" w:hAnsi="Corbel"/>
                <w:b/>
                <w:color w:val="000000"/>
              </w:rPr>
              <w:t>]</w:t>
            </w:r>
          </w:p>
          <w:p w14:paraId="63BCAE80" w14:textId="7FC036AA" w:rsidR="00D03438" w:rsidRPr="00EA7239" w:rsidRDefault="00D03438" w:rsidP="00C95EEE">
            <w:pPr>
              <w:numPr>
                <w:ilvl w:val="0"/>
                <w:numId w:val="2"/>
              </w:numPr>
              <w:rPr>
                <w:rFonts w:ascii="Corbel" w:eastAsia="Times New Roman" w:hAnsi="Corbel"/>
                <w:b/>
                <w:bCs/>
                <w:color w:val="000000"/>
              </w:rPr>
            </w:pPr>
            <w:r w:rsidRPr="00D95E9B">
              <w:rPr>
                <w:rFonts w:ascii="Corbel" w:eastAsia="Times New Roman" w:hAnsi="Corbel"/>
                <w:color w:val="000000"/>
              </w:rPr>
              <w:t>Divide the room into groups and give each group a heading on a different flipchart:</w:t>
            </w:r>
            <w:r w:rsidRPr="00D95E9B">
              <w:rPr>
                <w:rFonts w:ascii="Corbel" w:eastAsia="Times New Roman" w:hAnsi="Corbel"/>
                <w:color w:val="000000"/>
              </w:rPr>
              <w:br/>
              <w:t xml:space="preserve">* </w:t>
            </w:r>
            <w:r w:rsidRPr="00EA7239">
              <w:rPr>
                <w:rFonts w:ascii="Corbel" w:eastAsia="Times New Roman" w:hAnsi="Corbel"/>
                <w:b/>
                <w:bCs/>
                <w:color w:val="000000"/>
              </w:rPr>
              <w:t>Challenges for my hub</w:t>
            </w:r>
            <w:r>
              <w:rPr>
                <w:rFonts w:ascii="Corbel" w:eastAsia="Times New Roman" w:hAnsi="Corbel"/>
                <w:b/>
                <w:bCs/>
                <w:color w:val="000000"/>
              </w:rPr>
              <w:t>/ class/school</w:t>
            </w:r>
            <w:r w:rsidRPr="00EA7239">
              <w:rPr>
                <w:rFonts w:ascii="Corbel" w:eastAsia="Times New Roman" w:hAnsi="Corbel"/>
                <w:b/>
                <w:bCs/>
                <w:color w:val="000000"/>
              </w:rPr>
              <w:t>:</w:t>
            </w:r>
            <w:r>
              <w:rPr>
                <w:rFonts w:ascii="Corbel" w:eastAsia="Times New Roman" w:hAnsi="Corbel"/>
                <w:b/>
                <w:bCs/>
                <w:color w:val="000000"/>
              </w:rPr>
              <w:t xml:space="preserve"> in</w:t>
            </w:r>
            <w:r w:rsidRPr="00EA7239">
              <w:rPr>
                <w:rFonts w:ascii="Corbel" w:eastAsia="Times New Roman" w:hAnsi="Corbel"/>
                <w:b/>
                <w:bCs/>
                <w:color w:val="000000"/>
              </w:rPr>
              <w:t xml:space="preserve"> Literacy</w:t>
            </w:r>
            <w:r>
              <w:rPr>
                <w:rFonts w:ascii="Corbel" w:eastAsia="Times New Roman" w:hAnsi="Corbel"/>
                <w:color w:val="000000"/>
              </w:rPr>
              <w:t xml:space="preserve"> [looking at learners and volunteers]</w:t>
            </w:r>
            <w:r w:rsidRPr="00D95E9B">
              <w:rPr>
                <w:rFonts w:ascii="Corbel" w:eastAsia="Times New Roman" w:hAnsi="Corbel"/>
                <w:color w:val="000000"/>
              </w:rPr>
              <w:br/>
              <w:t xml:space="preserve">* </w:t>
            </w:r>
            <w:r w:rsidRPr="00EA7239">
              <w:rPr>
                <w:rFonts w:ascii="Corbel" w:eastAsia="Times New Roman" w:hAnsi="Corbel"/>
                <w:b/>
                <w:bCs/>
                <w:color w:val="000000"/>
              </w:rPr>
              <w:t>Challenges for my hub</w:t>
            </w:r>
            <w:r>
              <w:rPr>
                <w:rFonts w:ascii="Corbel" w:eastAsia="Times New Roman" w:hAnsi="Corbel"/>
                <w:b/>
                <w:bCs/>
                <w:color w:val="000000"/>
              </w:rPr>
              <w:t>/ class/school</w:t>
            </w:r>
            <w:r w:rsidRPr="00EA7239">
              <w:rPr>
                <w:rFonts w:ascii="Corbel" w:eastAsia="Times New Roman" w:hAnsi="Corbel"/>
                <w:b/>
                <w:bCs/>
                <w:color w:val="000000"/>
              </w:rPr>
              <w:t xml:space="preserve">: </w:t>
            </w:r>
            <w:r>
              <w:rPr>
                <w:rFonts w:ascii="Corbel" w:eastAsia="Times New Roman" w:hAnsi="Corbel"/>
                <w:b/>
                <w:bCs/>
                <w:color w:val="000000"/>
              </w:rPr>
              <w:t xml:space="preserve">in </w:t>
            </w:r>
            <w:r w:rsidRPr="00EA7239">
              <w:rPr>
                <w:rFonts w:ascii="Corbel" w:eastAsia="Times New Roman" w:hAnsi="Corbel"/>
                <w:b/>
                <w:bCs/>
                <w:color w:val="000000"/>
              </w:rPr>
              <w:t>Numeracy</w:t>
            </w:r>
            <w:r>
              <w:rPr>
                <w:rFonts w:ascii="Corbel" w:eastAsia="Times New Roman" w:hAnsi="Corbel"/>
                <w:color w:val="000000"/>
              </w:rPr>
              <w:t xml:space="preserve"> [For learners and volunteers]</w:t>
            </w:r>
            <w:r>
              <w:rPr>
                <w:rFonts w:ascii="Corbel" w:eastAsia="Times New Roman" w:hAnsi="Corbel"/>
                <w:color w:val="000000"/>
              </w:rPr>
              <w:br/>
              <w:t xml:space="preserve">* </w:t>
            </w:r>
            <w:r w:rsidRPr="00EA7239">
              <w:rPr>
                <w:rFonts w:ascii="Corbel" w:eastAsia="Times New Roman" w:hAnsi="Corbel"/>
                <w:b/>
                <w:bCs/>
                <w:color w:val="000000"/>
              </w:rPr>
              <w:t>Successful strat</w:t>
            </w:r>
            <w:r>
              <w:rPr>
                <w:rFonts w:ascii="Corbel" w:eastAsia="Times New Roman" w:hAnsi="Corbel"/>
                <w:b/>
                <w:bCs/>
                <w:color w:val="000000"/>
              </w:rPr>
              <w:t>egies we’ve used to assist learners</w:t>
            </w:r>
            <w:r w:rsidRPr="00EA7239">
              <w:rPr>
                <w:rFonts w:ascii="Corbel" w:eastAsia="Times New Roman" w:hAnsi="Corbel"/>
                <w:b/>
                <w:bCs/>
                <w:color w:val="000000"/>
              </w:rPr>
              <w:t xml:space="preserve">’ </w:t>
            </w:r>
            <w:r>
              <w:rPr>
                <w:rFonts w:ascii="Corbel" w:eastAsia="Times New Roman" w:hAnsi="Corbel"/>
                <w:b/>
                <w:bCs/>
                <w:color w:val="000000"/>
              </w:rPr>
              <w:t xml:space="preserve">improve in </w:t>
            </w:r>
            <w:r w:rsidRPr="00EA7239">
              <w:rPr>
                <w:rFonts w:ascii="Corbel" w:eastAsia="Times New Roman" w:hAnsi="Corbel"/>
                <w:b/>
                <w:bCs/>
                <w:color w:val="000000"/>
              </w:rPr>
              <w:t xml:space="preserve">literacy and numeracy </w:t>
            </w:r>
          </w:p>
          <w:p w14:paraId="587F4109" w14:textId="77777777" w:rsidR="00D03438" w:rsidRPr="00D95E9B" w:rsidRDefault="00D03438" w:rsidP="00C95EEE">
            <w:pPr>
              <w:numPr>
                <w:ilvl w:val="0"/>
                <w:numId w:val="2"/>
              </w:numPr>
              <w:rPr>
                <w:rFonts w:ascii="Corbel" w:eastAsia="Times New Roman" w:hAnsi="Corbel"/>
                <w:color w:val="000000"/>
              </w:rPr>
            </w:pPr>
            <w:r w:rsidRPr="00D95E9B">
              <w:rPr>
                <w:rFonts w:ascii="Corbel" w:eastAsia="Times New Roman" w:hAnsi="Corbel"/>
                <w:color w:val="000000"/>
              </w:rPr>
              <w:lastRenderedPageBreak/>
              <w:t>After 5 minutes pass on the flipchart for the next group to add?</w:t>
            </w:r>
          </w:p>
          <w:p w14:paraId="24EEDCA0" w14:textId="77777777" w:rsidR="00D03438" w:rsidRPr="00D95E9B" w:rsidRDefault="00D03438" w:rsidP="00C95EEE">
            <w:pPr>
              <w:numPr>
                <w:ilvl w:val="0"/>
                <w:numId w:val="2"/>
              </w:numPr>
              <w:rPr>
                <w:rFonts w:ascii="Corbel" w:eastAsia="Times New Roman" w:hAnsi="Corbel"/>
                <w:color w:val="000000"/>
              </w:rPr>
            </w:pPr>
            <w:r w:rsidRPr="00D95E9B">
              <w:rPr>
                <w:rFonts w:ascii="Corbel" w:eastAsia="Times New Roman" w:hAnsi="Corbel"/>
                <w:color w:val="000000"/>
              </w:rPr>
              <w:t>Repeat 3 times</w:t>
            </w:r>
          </w:p>
          <w:p w14:paraId="7A929E3E" w14:textId="77777777" w:rsidR="00D03438" w:rsidRPr="00D95E9B" w:rsidRDefault="00D03438" w:rsidP="00C95EEE">
            <w:pPr>
              <w:numPr>
                <w:ilvl w:val="0"/>
                <w:numId w:val="2"/>
              </w:numPr>
              <w:rPr>
                <w:rFonts w:ascii="Corbel" w:eastAsia="Times New Roman" w:hAnsi="Corbel"/>
                <w:color w:val="000000"/>
              </w:rPr>
            </w:pPr>
            <w:r w:rsidRPr="00D95E9B">
              <w:rPr>
                <w:rFonts w:ascii="Corbel" w:eastAsia="Times New Roman" w:hAnsi="Corbel"/>
                <w:color w:val="000000"/>
              </w:rPr>
              <w:t>Plenary – groups to feedback and rank top three</w:t>
            </w:r>
            <w:r>
              <w:rPr>
                <w:rFonts w:ascii="Corbel" w:eastAsia="Times New Roman" w:hAnsi="Corbel"/>
                <w:color w:val="000000"/>
              </w:rPr>
              <w:t xml:space="preserve"> issues coming out from their flipchart</w:t>
            </w:r>
          </w:p>
          <w:p w14:paraId="65CDB299" w14:textId="77777777" w:rsidR="00D03438" w:rsidRPr="00D95E9B" w:rsidRDefault="00D03438" w:rsidP="00C95EEE">
            <w:pPr>
              <w:rPr>
                <w:rFonts w:ascii="Corbel" w:eastAsia="Times New Roman" w:hAnsi="Corbel"/>
                <w:color w:val="000000"/>
              </w:rPr>
            </w:pPr>
          </w:p>
          <w:p w14:paraId="1F497E03" w14:textId="50D14911" w:rsidR="00D03438" w:rsidRPr="00757AA9" w:rsidRDefault="00D03438" w:rsidP="00C95EEE">
            <w:pPr>
              <w:pStyle w:val="ListParagraph"/>
              <w:rPr>
                <w:rFonts w:ascii="Corbel" w:eastAsia="Times New Roman" w:hAnsi="Corbel"/>
                <w:b/>
                <w:iCs/>
                <w:color w:val="000000"/>
                <w:sz w:val="22"/>
                <w:szCs w:val="22"/>
                <w:lang w:eastAsia="en-US"/>
              </w:rPr>
            </w:pPr>
          </w:p>
        </w:tc>
      </w:tr>
      <w:tr w:rsidR="00D03438" w14:paraId="6E1C83D2" w14:textId="77777777" w:rsidTr="00D03438">
        <w:tc>
          <w:tcPr>
            <w:tcW w:w="1271" w:type="dxa"/>
          </w:tcPr>
          <w:p w14:paraId="28E0F5BE" w14:textId="77777777" w:rsidR="00D03438" w:rsidRPr="00D95E9B" w:rsidRDefault="00D03438" w:rsidP="00C95EEE">
            <w:pPr>
              <w:rPr>
                <w:rFonts w:ascii="Corbel" w:hAnsi="Corbel"/>
                <w:b/>
              </w:rPr>
            </w:pPr>
            <w:r>
              <w:rPr>
                <w:rFonts w:ascii="Corbel" w:hAnsi="Corbel"/>
                <w:b/>
              </w:rPr>
              <w:lastRenderedPageBreak/>
              <w:t>20-30min</w:t>
            </w:r>
          </w:p>
        </w:tc>
        <w:tc>
          <w:tcPr>
            <w:tcW w:w="3686" w:type="dxa"/>
          </w:tcPr>
          <w:p w14:paraId="59404A58" w14:textId="46A23001" w:rsidR="00D03438" w:rsidRPr="00D95E9B" w:rsidRDefault="00D03438" w:rsidP="00C95EEE">
            <w:pPr>
              <w:rPr>
                <w:rFonts w:ascii="Corbel" w:eastAsia="Times New Roman" w:hAnsi="Corbel"/>
                <w:b/>
                <w:color w:val="000000"/>
              </w:rPr>
            </w:pPr>
            <w:r>
              <w:rPr>
                <w:rFonts w:ascii="Corbel" w:eastAsia="Times New Roman" w:hAnsi="Corbel"/>
                <w:b/>
                <w:color w:val="000000"/>
              </w:rPr>
              <w:t>Introducing new assessments and reflecting on previously completed assessments</w:t>
            </w:r>
          </w:p>
        </w:tc>
        <w:tc>
          <w:tcPr>
            <w:tcW w:w="9072" w:type="dxa"/>
          </w:tcPr>
          <w:p w14:paraId="12710762" w14:textId="77777777" w:rsidR="00D03438" w:rsidRPr="00BA6603" w:rsidRDefault="00D03438" w:rsidP="00BA6603">
            <w:pPr>
              <w:rPr>
                <w:rFonts w:ascii="Corbel" w:eastAsia="Times New Roman" w:hAnsi="Corbel"/>
                <w:b/>
                <w:color w:val="000000"/>
              </w:rPr>
            </w:pPr>
            <w:r>
              <w:rPr>
                <w:rFonts w:ascii="Corbel" w:eastAsia="Times New Roman" w:hAnsi="Corbel"/>
                <w:b/>
                <w:color w:val="000000"/>
              </w:rPr>
              <w:t xml:space="preserve">Task: Introduction and </w:t>
            </w:r>
            <w:r w:rsidRPr="00BA6603">
              <w:rPr>
                <w:rFonts w:ascii="Corbel" w:eastAsia="Times New Roman" w:hAnsi="Corbel"/>
                <w:b/>
                <w:color w:val="000000"/>
              </w:rPr>
              <w:t>Reflection</w:t>
            </w:r>
            <w:r>
              <w:rPr>
                <w:rFonts w:ascii="Corbel" w:eastAsia="Times New Roman" w:hAnsi="Corbel"/>
                <w:b/>
                <w:color w:val="000000"/>
              </w:rPr>
              <w:t xml:space="preserve"> </w:t>
            </w:r>
          </w:p>
          <w:p w14:paraId="15350648" w14:textId="77777777" w:rsidR="00D03438" w:rsidRPr="00BA6603" w:rsidRDefault="00D03438" w:rsidP="00BA6603">
            <w:pPr>
              <w:numPr>
                <w:ilvl w:val="0"/>
                <w:numId w:val="3"/>
              </w:numPr>
              <w:rPr>
                <w:rFonts w:ascii="Corbel" w:eastAsia="Times New Roman" w:hAnsi="Corbel"/>
                <w:b/>
                <w:i/>
                <w:color w:val="000000"/>
              </w:rPr>
            </w:pPr>
            <w:r w:rsidRPr="00BA6603">
              <w:rPr>
                <w:rFonts w:ascii="Corbel" w:eastAsia="Times New Roman" w:hAnsi="Corbel"/>
                <w:b/>
                <w:color w:val="000000"/>
                <w:u w:val="single"/>
              </w:rPr>
              <w:t>IPA ONLY</w:t>
            </w:r>
          </w:p>
          <w:p w14:paraId="2E3EBD2B" w14:textId="77777777" w:rsidR="00D03438" w:rsidRPr="00DE7EDA" w:rsidRDefault="00D03438" w:rsidP="00BA6603">
            <w:pPr>
              <w:numPr>
                <w:ilvl w:val="0"/>
                <w:numId w:val="3"/>
              </w:numPr>
              <w:rPr>
                <w:rFonts w:ascii="Corbel" w:eastAsia="Times New Roman" w:hAnsi="Corbel"/>
                <w:i/>
                <w:color w:val="000000"/>
              </w:rPr>
            </w:pPr>
            <w:r w:rsidRPr="00DE7EDA">
              <w:rPr>
                <w:rFonts w:ascii="Corbel" w:eastAsia="Times New Roman" w:hAnsi="Corbel"/>
                <w:color w:val="000000"/>
              </w:rPr>
              <w:t>Reflect on pre-reading and what they understand by the aims and purpose of the IPA</w:t>
            </w:r>
            <w:r>
              <w:rPr>
                <w:rFonts w:ascii="Corbel" w:eastAsia="Times New Roman" w:hAnsi="Corbel"/>
                <w:color w:val="000000"/>
              </w:rPr>
              <w:t>. Possible questions to ask</w:t>
            </w:r>
          </w:p>
          <w:p w14:paraId="37EBD943" w14:textId="3C3FD104" w:rsidR="00D03438" w:rsidRPr="00D03438" w:rsidRDefault="00D03438" w:rsidP="00DE7EDA">
            <w:pPr>
              <w:pStyle w:val="ListParagraph"/>
              <w:numPr>
                <w:ilvl w:val="0"/>
                <w:numId w:val="11"/>
              </w:numPr>
              <w:rPr>
                <w:rFonts w:ascii="Corbel" w:eastAsia="Times New Roman" w:hAnsi="Corbel"/>
                <w:iCs/>
                <w:color w:val="000000"/>
                <w:sz w:val="22"/>
                <w:szCs w:val="22"/>
              </w:rPr>
            </w:pPr>
            <w:r w:rsidRPr="00D03438">
              <w:rPr>
                <w:rFonts w:ascii="Corbel" w:eastAsia="Times New Roman" w:hAnsi="Corbel"/>
                <w:iCs/>
                <w:color w:val="000000"/>
                <w:sz w:val="22"/>
                <w:szCs w:val="22"/>
              </w:rPr>
              <w:t>The title of the document is 'Carrying out the learner-centred progress assessments' - could someone say why we have used the term 'learner-centered'?</w:t>
            </w:r>
          </w:p>
          <w:p w14:paraId="6DFAB37B" w14:textId="77777777" w:rsidR="00D03438" w:rsidRPr="00D03438" w:rsidRDefault="00D03438" w:rsidP="00DE7EDA">
            <w:pPr>
              <w:pStyle w:val="ListParagraph"/>
              <w:numPr>
                <w:ilvl w:val="0"/>
                <w:numId w:val="11"/>
              </w:numPr>
              <w:rPr>
                <w:rFonts w:ascii="Corbel" w:eastAsia="Times New Roman" w:hAnsi="Corbel"/>
                <w:iCs/>
                <w:color w:val="000000"/>
                <w:sz w:val="22"/>
                <w:szCs w:val="22"/>
              </w:rPr>
            </w:pPr>
            <w:r w:rsidRPr="00D03438">
              <w:rPr>
                <w:rFonts w:ascii="Corbel" w:eastAsia="Times New Roman" w:hAnsi="Corbel"/>
                <w:iCs/>
                <w:color w:val="000000"/>
                <w:sz w:val="22"/>
                <w:szCs w:val="22"/>
              </w:rPr>
              <w:t>Then ‘How can you, as educators help the learners in the assessments?’</w:t>
            </w:r>
          </w:p>
          <w:p w14:paraId="45C47536" w14:textId="77777777" w:rsidR="00D03438" w:rsidRPr="00DE7EDA" w:rsidRDefault="00D03438" w:rsidP="00DE7EDA">
            <w:pPr>
              <w:rPr>
                <w:rFonts w:ascii="Corbel" w:eastAsia="Times New Roman" w:hAnsi="Corbel"/>
                <w:i/>
                <w:color w:val="000000"/>
              </w:rPr>
            </w:pPr>
          </w:p>
          <w:p w14:paraId="1CD17874" w14:textId="42A1263D" w:rsidR="00D03438" w:rsidRPr="00DE7EDA" w:rsidRDefault="00D03438" w:rsidP="00BA6603">
            <w:pPr>
              <w:numPr>
                <w:ilvl w:val="0"/>
                <w:numId w:val="3"/>
              </w:numPr>
              <w:rPr>
                <w:rFonts w:ascii="Corbel" w:eastAsia="Times New Roman" w:hAnsi="Corbel"/>
                <w:i/>
                <w:color w:val="000000"/>
              </w:rPr>
            </w:pPr>
            <w:r w:rsidRPr="00DE7EDA">
              <w:rPr>
                <w:rFonts w:ascii="Corbel" w:eastAsia="Times New Roman" w:hAnsi="Corbel"/>
                <w:color w:val="000000"/>
              </w:rPr>
              <w:t xml:space="preserve">if they </w:t>
            </w:r>
            <w:r>
              <w:rPr>
                <w:rFonts w:ascii="Corbel" w:eastAsia="Times New Roman" w:hAnsi="Corbel"/>
                <w:color w:val="000000"/>
              </w:rPr>
              <w:t>educators have already completed</w:t>
            </w:r>
            <w:r w:rsidRPr="00DE7EDA">
              <w:rPr>
                <w:rFonts w:ascii="Corbel" w:eastAsia="Times New Roman" w:hAnsi="Corbel"/>
                <w:color w:val="000000"/>
              </w:rPr>
              <w:t xml:space="preserve"> </w:t>
            </w:r>
            <w:r>
              <w:rPr>
                <w:rFonts w:ascii="Corbel" w:eastAsia="Times New Roman" w:hAnsi="Corbel"/>
                <w:color w:val="000000"/>
              </w:rPr>
              <w:t xml:space="preserve">the </w:t>
            </w:r>
            <w:r w:rsidRPr="00DE7EDA">
              <w:rPr>
                <w:rFonts w:ascii="Corbel" w:eastAsia="Times New Roman" w:hAnsi="Corbel"/>
                <w:color w:val="000000"/>
              </w:rPr>
              <w:t xml:space="preserve">IPA, Invite participating community educators, volunteers, teachers and educators  to share their reflections on the IPA process. </w:t>
            </w:r>
          </w:p>
          <w:p w14:paraId="2B06B9D5" w14:textId="77777777" w:rsidR="00D03438" w:rsidRPr="00BA6603" w:rsidRDefault="00D03438" w:rsidP="00BA6603">
            <w:pPr>
              <w:rPr>
                <w:rFonts w:ascii="Corbel" w:eastAsia="Times New Roman" w:hAnsi="Corbel"/>
                <w:b/>
                <w:i/>
                <w:color w:val="000000"/>
              </w:rPr>
            </w:pPr>
          </w:p>
          <w:p w14:paraId="3C13E2FE" w14:textId="77777777" w:rsidR="00D03438" w:rsidRPr="00BA6603" w:rsidRDefault="00D03438" w:rsidP="00BA6603">
            <w:pPr>
              <w:numPr>
                <w:ilvl w:val="0"/>
                <w:numId w:val="3"/>
              </w:numPr>
              <w:rPr>
                <w:rFonts w:ascii="Corbel" w:eastAsia="Times New Roman" w:hAnsi="Corbel"/>
                <w:b/>
                <w:i/>
                <w:color w:val="000000"/>
              </w:rPr>
            </w:pPr>
            <w:r w:rsidRPr="00BA6603">
              <w:rPr>
                <w:rFonts w:ascii="Corbel" w:eastAsia="Times New Roman" w:hAnsi="Corbel"/>
                <w:b/>
                <w:color w:val="000000"/>
                <w:u w:val="single"/>
              </w:rPr>
              <w:t>MPA ONLY</w:t>
            </w:r>
          </w:p>
          <w:p w14:paraId="61F7F01B" w14:textId="77777777" w:rsidR="00D03438" w:rsidRPr="00DE7EDA" w:rsidRDefault="00D03438" w:rsidP="00BA6603">
            <w:pPr>
              <w:numPr>
                <w:ilvl w:val="0"/>
                <w:numId w:val="3"/>
              </w:numPr>
              <w:rPr>
                <w:rFonts w:ascii="Corbel" w:eastAsia="Times New Roman" w:hAnsi="Corbel"/>
                <w:i/>
                <w:color w:val="000000"/>
              </w:rPr>
            </w:pPr>
            <w:r w:rsidRPr="00DE7EDA">
              <w:rPr>
                <w:rFonts w:ascii="Corbel" w:eastAsia="Times New Roman" w:hAnsi="Corbel"/>
                <w:color w:val="000000"/>
              </w:rPr>
              <w:t>Reflect on pre-reading and what they understand by the aims and purpose of the MPA</w:t>
            </w:r>
          </w:p>
          <w:p w14:paraId="7FC320BC" w14:textId="77777777" w:rsidR="00D03438" w:rsidRPr="00BA6603" w:rsidRDefault="00D03438" w:rsidP="00BA6603">
            <w:pPr>
              <w:numPr>
                <w:ilvl w:val="0"/>
                <w:numId w:val="3"/>
              </w:numPr>
              <w:rPr>
                <w:rFonts w:ascii="Corbel" w:eastAsia="Times New Roman" w:hAnsi="Corbel"/>
                <w:b/>
                <w:i/>
                <w:color w:val="000000"/>
              </w:rPr>
            </w:pPr>
            <w:r w:rsidRPr="00DE7EDA">
              <w:rPr>
                <w:rFonts w:ascii="Corbel" w:eastAsia="Times New Roman" w:hAnsi="Corbel"/>
                <w:color w:val="000000"/>
              </w:rPr>
              <w:t>If they have done MPA, Invite participating teachers, educators, volunteers, assistances,</w:t>
            </w:r>
            <w:r w:rsidRPr="00BA6603">
              <w:rPr>
                <w:rFonts w:ascii="Corbel" w:eastAsia="Times New Roman" w:hAnsi="Corbel"/>
                <w:b/>
                <w:color w:val="000000"/>
              </w:rPr>
              <w:t xml:space="preserve"> </w:t>
            </w:r>
            <w:r w:rsidRPr="00DE7EDA">
              <w:rPr>
                <w:rFonts w:ascii="Corbel" w:eastAsia="Times New Roman" w:hAnsi="Corbel"/>
                <w:color w:val="000000"/>
              </w:rPr>
              <w:t>community educators  to share their reflections on the MPA process.</w:t>
            </w:r>
            <w:r w:rsidRPr="00BA6603">
              <w:rPr>
                <w:rFonts w:ascii="Corbel" w:eastAsia="Times New Roman" w:hAnsi="Corbel"/>
                <w:b/>
                <w:color w:val="000000"/>
              </w:rPr>
              <w:t xml:space="preserve"> </w:t>
            </w:r>
          </w:p>
          <w:p w14:paraId="7BCBBFD5" w14:textId="77777777" w:rsidR="00D03438" w:rsidRPr="00BA6603" w:rsidRDefault="00D03438" w:rsidP="00BA6603">
            <w:pPr>
              <w:numPr>
                <w:ilvl w:val="0"/>
                <w:numId w:val="3"/>
              </w:numPr>
              <w:rPr>
                <w:rFonts w:ascii="Corbel" w:eastAsia="Times New Roman" w:hAnsi="Corbel"/>
                <w:b/>
                <w:i/>
                <w:color w:val="000000"/>
                <w:u w:val="single"/>
              </w:rPr>
            </w:pPr>
            <w:r w:rsidRPr="00BA6603">
              <w:rPr>
                <w:rFonts w:ascii="Corbel" w:eastAsia="Times New Roman" w:hAnsi="Corbel"/>
                <w:b/>
                <w:i/>
                <w:color w:val="000000"/>
                <w:u w:val="single"/>
              </w:rPr>
              <w:t>EPA ONLY</w:t>
            </w:r>
          </w:p>
          <w:p w14:paraId="528B522D" w14:textId="77777777" w:rsidR="00D03438" w:rsidRPr="00DE7EDA" w:rsidRDefault="00D03438" w:rsidP="00BA6603">
            <w:pPr>
              <w:numPr>
                <w:ilvl w:val="0"/>
                <w:numId w:val="3"/>
              </w:numPr>
              <w:rPr>
                <w:rFonts w:ascii="Corbel" w:eastAsia="Times New Roman" w:hAnsi="Corbel"/>
                <w:color w:val="000000"/>
              </w:rPr>
            </w:pPr>
            <w:r w:rsidRPr="00DE7EDA">
              <w:rPr>
                <w:rFonts w:ascii="Corbel" w:eastAsia="Times New Roman" w:hAnsi="Corbel"/>
                <w:color w:val="000000"/>
              </w:rPr>
              <w:t>Reflect on pre-reading and what they understand by the aims and purpose of the EPA</w:t>
            </w:r>
          </w:p>
          <w:p w14:paraId="45DC75AB" w14:textId="77777777" w:rsidR="00D03438" w:rsidRPr="00DE7EDA" w:rsidRDefault="00D03438" w:rsidP="00BA6603">
            <w:pPr>
              <w:numPr>
                <w:ilvl w:val="0"/>
                <w:numId w:val="3"/>
              </w:numPr>
              <w:rPr>
                <w:rFonts w:ascii="Corbel" w:eastAsia="Times New Roman" w:hAnsi="Corbel"/>
                <w:color w:val="000000"/>
              </w:rPr>
            </w:pPr>
            <w:r w:rsidRPr="00DE7EDA">
              <w:rPr>
                <w:rFonts w:ascii="Corbel" w:eastAsia="Times New Roman" w:hAnsi="Corbel"/>
                <w:color w:val="000000"/>
              </w:rPr>
              <w:t>If they have done EPA, Invite participating teachers, educators, volunteers, assistances, community educators  to share their reflections on the EPA as well as the whole Learning progress assessment  process</w:t>
            </w:r>
          </w:p>
          <w:p w14:paraId="359AFB7C" w14:textId="77777777" w:rsidR="00D03438" w:rsidRPr="00DE7EDA" w:rsidRDefault="00D03438" w:rsidP="00BA6603">
            <w:pPr>
              <w:numPr>
                <w:ilvl w:val="0"/>
                <w:numId w:val="3"/>
              </w:numPr>
              <w:rPr>
                <w:rFonts w:ascii="Corbel" w:eastAsia="Times New Roman" w:hAnsi="Corbel"/>
                <w:i/>
                <w:color w:val="000000"/>
              </w:rPr>
            </w:pPr>
            <w:r w:rsidRPr="00DE7EDA">
              <w:rPr>
                <w:rFonts w:ascii="Corbel" w:eastAsia="Times New Roman" w:hAnsi="Corbel"/>
                <w:color w:val="000000"/>
              </w:rPr>
              <w:t>Ask the question – How can we continue to share lessons learnt and  good practice across  the classes/ school/ hub?</w:t>
            </w:r>
          </w:p>
          <w:p w14:paraId="15AEA023" w14:textId="77777777" w:rsidR="00D03438" w:rsidRPr="00D95E9B" w:rsidRDefault="00D03438" w:rsidP="00C95EEE">
            <w:pPr>
              <w:rPr>
                <w:rFonts w:ascii="Corbel" w:eastAsia="Times New Roman" w:hAnsi="Corbel"/>
                <w:b/>
                <w:color w:val="000000"/>
              </w:rPr>
            </w:pPr>
          </w:p>
        </w:tc>
      </w:tr>
      <w:tr w:rsidR="00D03438" w14:paraId="4006C5BC" w14:textId="77777777" w:rsidTr="00D03438">
        <w:tc>
          <w:tcPr>
            <w:tcW w:w="1271" w:type="dxa"/>
          </w:tcPr>
          <w:p w14:paraId="56FA0F1E" w14:textId="77777777" w:rsidR="00D03438" w:rsidRPr="00D95E9B" w:rsidRDefault="00D03438" w:rsidP="00C95EEE">
            <w:pPr>
              <w:rPr>
                <w:rFonts w:ascii="Corbel" w:hAnsi="Corbel"/>
                <w:b/>
              </w:rPr>
            </w:pPr>
            <w:r>
              <w:rPr>
                <w:rFonts w:ascii="Corbel" w:hAnsi="Corbel"/>
                <w:b/>
              </w:rPr>
              <w:t>45min-60min</w:t>
            </w:r>
          </w:p>
        </w:tc>
        <w:tc>
          <w:tcPr>
            <w:tcW w:w="3686" w:type="dxa"/>
          </w:tcPr>
          <w:p w14:paraId="5222C73E" w14:textId="77777777" w:rsidR="00D03438" w:rsidRDefault="00D03438" w:rsidP="00C95EEE">
            <w:pPr>
              <w:rPr>
                <w:rFonts w:ascii="Corbel" w:eastAsia="Times New Roman" w:hAnsi="Corbel"/>
                <w:b/>
                <w:color w:val="000000"/>
              </w:rPr>
            </w:pPr>
            <w:r>
              <w:rPr>
                <w:rFonts w:ascii="Corbel" w:eastAsia="Times New Roman" w:hAnsi="Corbel"/>
                <w:b/>
                <w:color w:val="000000"/>
              </w:rPr>
              <w:t xml:space="preserve">Understanding the new assessment </w:t>
            </w:r>
          </w:p>
          <w:p w14:paraId="1B426B18" w14:textId="77777777" w:rsidR="00D03438" w:rsidRDefault="00D03438" w:rsidP="00C95EEE">
            <w:pPr>
              <w:rPr>
                <w:rFonts w:ascii="Corbel" w:eastAsia="Times New Roman" w:hAnsi="Corbel"/>
                <w:b/>
                <w:color w:val="000000"/>
              </w:rPr>
            </w:pPr>
          </w:p>
          <w:p w14:paraId="5E133BD4" w14:textId="59D167FB" w:rsidR="00D03438" w:rsidRPr="00D95E9B" w:rsidRDefault="00D03438" w:rsidP="00C95EEE">
            <w:pPr>
              <w:rPr>
                <w:rFonts w:ascii="Corbel" w:eastAsia="Times New Roman" w:hAnsi="Corbel"/>
                <w:b/>
                <w:color w:val="000000"/>
              </w:rPr>
            </w:pPr>
            <w:r>
              <w:rPr>
                <w:rFonts w:ascii="Corbel" w:eastAsia="Times New Roman" w:hAnsi="Corbel"/>
                <w:b/>
                <w:color w:val="000000"/>
              </w:rPr>
              <w:t xml:space="preserve">Handout 1- Follow up guidance </w:t>
            </w:r>
          </w:p>
        </w:tc>
        <w:tc>
          <w:tcPr>
            <w:tcW w:w="9072" w:type="dxa"/>
          </w:tcPr>
          <w:p w14:paraId="22EB1221" w14:textId="77777777" w:rsidR="00D03438" w:rsidRPr="00BA6603" w:rsidRDefault="00D03438" w:rsidP="00BA6603">
            <w:pPr>
              <w:rPr>
                <w:rFonts w:ascii="Corbel" w:eastAsia="Times New Roman" w:hAnsi="Corbel"/>
                <w:b/>
                <w:i/>
                <w:color w:val="000000"/>
              </w:rPr>
            </w:pPr>
            <w:r>
              <w:rPr>
                <w:rFonts w:ascii="Corbel" w:eastAsia="Times New Roman" w:hAnsi="Corbel"/>
                <w:b/>
                <w:bCs/>
                <w:color w:val="000000"/>
              </w:rPr>
              <w:t xml:space="preserve">Task </w:t>
            </w:r>
            <w:r w:rsidRPr="00BA6603">
              <w:rPr>
                <w:rFonts w:ascii="Corbel" w:eastAsia="Times New Roman" w:hAnsi="Corbel"/>
                <w:b/>
                <w:bCs/>
                <w:color w:val="000000"/>
              </w:rPr>
              <w:t xml:space="preserve">: Setting up the practical activity </w:t>
            </w:r>
          </w:p>
          <w:p w14:paraId="2F2334DC" w14:textId="77777777" w:rsidR="00D03438" w:rsidRPr="00BA6603" w:rsidRDefault="00D03438" w:rsidP="00BA6603">
            <w:pPr>
              <w:numPr>
                <w:ilvl w:val="0"/>
                <w:numId w:val="3"/>
              </w:numPr>
              <w:rPr>
                <w:rFonts w:ascii="Corbel" w:eastAsia="Times New Roman" w:hAnsi="Corbel"/>
                <w:b/>
                <w:i/>
                <w:color w:val="000000"/>
                <w:lang w:val="en-GB"/>
              </w:rPr>
            </w:pPr>
            <w:r w:rsidRPr="00DE7EDA">
              <w:rPr>
                <w:rFonts w:ascii="Corbel" w:eastAsia="Times New Roman" w:hAnsi="Corbel"/>
                <w:bCs/>
                <w:color w:val="000000"/>
                <w:lang w:val="en-GB"/>
              </w:rPr>
              <w:t xml:space="preserve">Divide the participants into groups.  If you have many participants you need at most 5 groups. If not you need to ensure that the five topics can be divided amongst the </w:t>
            </w:r>
            <w:r w:rsidRPr="00DE7EDA">
              <w:rPr>
                <w:rFonts w:ascii="Corbel" w:eastAsia="Times New Roman" w:hAnsi="Corbel"/>
                <w:bCs/>
                <w:color w:val="000000"/>
                <w:lang w:val="en-GB"/>
              </w:rPr>
              <w:lastRenderedPageBreak/>
              <w:t>participants either by assigning two sections per group or 1 section per group. The idea is that each group takes a different section reads it carefully and summarises in the feedback session.</w:t>
            </w:r>
            <w:r w:rsidRPr="00BA6603">
              <w:rPr>
                <w:rFonts w:ascii="Corbel" w:eastAsia="Times New Roman" w:hAnsi="Corbel"/>
                <w:b/>
                <w:bCs/>
                <w:color w:val="000000"/>
                <w:lang w:val="en-GB"/>
              </w:rPr>
              <w:t xml:space="preserve"> </w:t>
            </w:r>
            <w:r w:rsidRPr="00BA6603">
              <w:rPr>
                <w:rFonts w:ascii="Corbel" w:eastAsia="Times New Roman" w:hAnsi="Corbel"/>
                <w:b/>
                <w:bCs/>
                <w:color w:val="000000"/>
                <w:lang w:val="en-GB"/>
              </w:rPr>
              <w:br/>
            </w:r>
            <w:r w:rsidRPr="00BA6603">
              <w:rPr>
                <w:rFonts w:ascii="Corbel" w:eastAsia="Times New Roman" w:hAnsi="Corbel"/>
                <w:b/>
                <w:color w:val="000000"/>
                <w:lang w:val="en-GB"/>
              </w:rPr>
              <w:t>Purpose; Tracking progress; Step 1: Planning; Step 1: Process, Step 2: Scoring</w:t>
            </w:r>
          </w:p>
          <w:p w14:paraId="74AFB097" w14:textId="518EEC10" w:rsidR="00D03438" w:rsidRPr="00BA6603" w:rsidRDefault="00D03438" w:rsidP="00BA6603">
            <w:pPr>
              <w:numPr>
                <w:ilvl w:val="0"/>
                <w:numId w:val="3"/>
              </w:numPr>
              <w:rPr>
                <w:rFonts w:ascii="Corbel" w:eastAsia="Times New Roman" w:hAnsi="Corbel"/>
                <w:b/>
                <w:i/>
                <w:color w:val="000000"/>
                <w:lang w:val="en-GB"/>
              </w:rPr>
            </w:pPr>
            <w:r w:rsidRPr="00BA6603">
              <w:rPr>
                <w:rFonts w:ascii="Corbel" w:eastAsia="Times New Roman" w:hAnsi="Corbel"/>
                <w:b/>
                <w:bCs/>
                <w:color w:val="000000"/>
                <w:lang w:val="en-GB"/>
              </w:rPr>
              <w:t>Each group feeds back (5 minutes each)</w:t>
            </w:r>
            <w:r>
              <w:rPr>
                <w:rFonts w:ascii="Corbel" w:eastAsia="Times New Roman" w:hAnsi="Corbel"/>
                <w:b/>
                <w:bCs/>
                <w:color w:val="000000"/>
                <w:lang w:val="en-GB"/>
              </w:rPr>
              <w:br/>
            </w:r>
          </w:p>
          <w:p w14:paraId="13167470" w14:textId="77777777" w:rsidR="00D03438" w:rsidRPr="00BA6603" w:rsidRDefault="00D03438" w:rsidP="00BA6603">
            <w:pPr>
              <w:rPr>
                <w:rFonts w:ascii="Corbel" w:eastAsia="Times New Roman" w:hAnsi="Corbel"/>
                <w:b/>
                <w:i/>
                <w:color w:val="000000"/>
              </w:rPr>
            </w:pPr>
            <w:r w:rsidRPr="00BA6603">
              <w:rPr>
                <w:rFonts w:ascii="Corbel" w:eastAsia="Times New Roman" w:hAnsi="Corbel"/>
                <w:b/>
                <w:i/>
                <w:color w:val="000000"/>
              </w:rPr>
              <w:t>Probing question that the facilitator can use after each section</w:t>
            </w:r>
          </w:p>
          <w:p w14:paraId="5F7DAF99" w14:textId="77777777" w:rsidR="00D03438" w:rsidRPr="00DE7EDA" w:rsidRDefault="00D03438" w:rsidP="00BA6603">
            <w:pPr>
              <w:numPr>
                <w:ilvl w:val="0"/>
                <w:numId w:val="10"/>
              </w:numPr>
              <w:rPr>
                <w:rFonts w:ascii="Corbel" w:eastAsia="Times New Roman" w:hAnsi="Corbel"/>
                <w:color w:val="000000"/>
                <w:lang w:val="en-GB"/>
              </w:rPr>
            </w:pPr>
            <w:r w:rsidRPr="00DE7EDA">
              <w:rPr>
                <w:rFonts w:ascii="Corbel" w:eastAsia="Times New Roman" w:hAnsi="Corbel"/>
                <w:color w:val="000000"/>
                <w:lang w:val="en-GB"/>
              </w:rPr>
              <w:t>What are the key issue being explained in your section</w:t>
            </w:r>
          </w:p>
          <w:p w14:paraId="73C66249" w14:textId="77777777" w:rsidR="00D03438" w:rsidRPr="00DE7EDA" w:rsidRDefault="00D03438" w:rsidP="00BA6603">
            <w:pPr>
              <w:numPr>
                <w:ilvl w:val="0"/>
                <w:numId w:val="10"/>
              </w:numPr>
              <w:rPr>
                <w:rFonts w:ascii="Corbel" w:eastAsia="Times New Roman" w:hAnsi="Corbel"/>
                <w:color w:val="000000"/>
                <w:lang w:val="en-GB"/>
              </w:rPr>
            </w:pPr>
            <w:r w:rsidRPr="00DE7EDA">
              <w:rPr>
                <w:rFonts w:ascii="Corbel" w:eastAsia="Times New Roman" w:hAnsi="Corbel"/>
                <w:color w:val="000000"/>
                <w:lang w:val="en-GB"/>
              </w:rPr>
              <w:t xml:space="preserve">Who is  this part addressed to </w:t>
            </w:r>
          </w:p>
          <w:p w14:paraId="1CB58554" w14:textId="73030085" w:rsidR="00D03438" w:rsidRDefault="00D03438" w:rsidP="00BA6603">
            <w:pPr>
              <w:numPr>
                <w:ilvl w:val="0"/>
                <w:numId w:val="10"/>
              </w:numPr>
              <w:rPr>
                <w:rFonts w:ascii="Corbel" w:eastAsia="Times New Roman" w:hAnsi="Corbel"/>
                <w:color w:val="000000"/>
                <w:lang w:val="en-GB"/>
              </w:rPr>
            </w:pPr>
            <w:r w:rsidRPr="00DE7EDA">
              <w:rPr>
                <w:rFonts w:ascii="Corbel" w:eastAsia="Times New Roman" w:hAnsi="Corbel"/>
                <w:color w:val="000000"/>
                <w:lang w:val="en-GB"/>
              </w:rPr>
              <w:t>Do you have any questions about the section?</w:t>
            </w:r>
            <w:r>
              <w:rPr>
                <w:rFonts w:ascii="Corbel" w:eastAsia="Times New Roman" w:hAnsi="Corbel"/>
                <w:color w:val="000000"/>
                <w:lang w:val="en-GB"/>
              </w:rPr>
              <w:br/>
            </w:r>
          </w:p>
          <w:p w14:paraId="7AC8B643" w14:textId="77777777" w:rsidR="00D03438" w:rsidRPr="00981776" w:rsidRDefault="00D03438" w:rsidP="00981776">
            <w:pPr>
              <w:rPr>
                <w:rFonts w:ascii="Corbel" w:eastAsia="Times New Roman" w:hAnsi="Corbel"/>
                <w:b/>
                <w:color w:val="000000"/>
                <w:lang w:val="en-GB"/>
              </w:rPr>
            </w:pPr>
            <w:r w:rsidRPr="00981776">
              <w:rPr>
                <w:rFonts w:ascii="Corbel" w:eastAsia="Times New Roman" w:hAnsi="Corbel"/>
                <w:b/>
                <w:color w:val="000000"/>
                <w:lang w:val="en-GB"/>
              </w:rPr>
              <w:t>Questions for the whole group</w:t>
            </w:r>
          </w:p>
          <w:p w14:paraId="010524E0" w14:textId="77777777" w:rsidR="00D03438" w:rsidRPr="00981776" w:rsidRDefault="00D03438" w:rsidP="00981776">
            <w:pPr>
              <w:pStyle w:val="ListParagraph"/>
              <w:numPr>
                <w:ilvl w:val="0"/>
                <w:numId w:val="12"/>
              </w:numPr>
              <w:rPr>
                <w:rFonts w:ascii="Corbel" w:eastAsia="Times New Roman" w:hAnsi="Corbel"/>
                <w:color w:val="000000"/>
              </w:rPr>
            </w:pPr>
            <w:r w:rsidRPr="00981776">
              <w:rPr>
                <w:rFonts w:ascii="Corbel" w:eastAsia="Times New Roman" w:hAnsi="Corbel"/>
                <w:color w:val="000000"/>
                <w:lang w:val="en-US"/>
              </w:rPr>
              <w:t>What specific issues do you expect to encounter when carrying out the Literacy/Learning English assessments?</w:t>
            </w:r>
          </w:p>
          <w:p w14:paraId="3D6454A8" w14:textId="77777777" w:rsidR="00D03438" w:rsidRPr="00981776" w:rsidRDefault="00D03438" w:rsidP="00981776">
            <w:pPr>
              <w:pStyle w:val="ListParagraph"/>
              <w:numPr>
                <w:ilvl w:val="0"/>
                <w:numId w:val="12"/>
              </w:numPr>
              <w:rPr>
                <w:rFonts w:ascii="Corbel" w:eastAsia="Times New Roman" w:hAnsi="Corbel"/>
                <w:color w:val="000000"/>
              </w:rPr>
            </w:pPr>
            <w:r w:rsidRPr="00981776">
              <w:rPr>
                <w:rFonts w:ascii="Corbel" w:eastAsia="Times New Roman" w:hAnsi="Corbel"/>
                <w:color w:val="000000"/>
                <w:lang w:val="en-US"/>
              </w:rPr>
              <w:t>What specific issues do you expect to encounter when carrying out the Numeracy assessments?</w:t>
            </w:r>
          </w:p>
          <w:p w14:paraId="4D107C1C" w14:textId="77777777" w:rsidR="00D03438" w:rsidRPr="00981776" w:rsidRDefault="00D03438" w:rsidP="00981776">
            <w:pPr>
              <w:pStyle w:val="ListParagraph"/>
              <w:numPr>
                <w:ilvl w:val="0"/>
                <w:numId w:val="12"/>
              </w:numPr>
              <w:rPr>
                <w:rFonts w:ascii="Corbel" w:eastAsia="Times New Roman" w:hAnsi="Corbel"/>
                <w:color w:val="000000"/>
              </w:rPr>
            </w:pPr>
            <w:r w:rsidRPr="00981776">
              <w:rPr>
                <w:rFonts w:ascii="Corbel" w:eastAsia="Times New Roman" w:hAnsi="Corbel"/>
                <w:color w:val="000000"/>
                <w:lang w:val="en-ZW"/>
              </w:rPr>
              <w:t>Why are we recording learners’ learning in this way?</w:t>
            </w:r>
          </w:p>
          <w:p w14:paraId="0C7623A1" w14:textId="77777777" w:rsidR="00D03438" w:rsidRPr="00981776" w:rsidRDefault="00D03438" w:rsidP="00981776">
            <w:pPr>
              <w:pStyle w:val="ListParagraph"/>
              <w:numPr>
                <w:ilvl w:val="0"/>
                <w:numId w:val="12"/>
              </w:numPr>
              <w:rPr>
                <w:rFonts w:ascii="Corbel" w:eastAsia="Times New Roman" w:hAnsi="Corbel"/>
                <w:color w:val="000000"/>
              </w:rPr>
            </w:pPr>
            <w:r w:rsidRPr="00981776">
              <w:rPr>
                <w:rFonts w:ascii="Corbel" w:eastAsia="Times New Roman" w:hAnsi="Corbel"/>
                <w:color w:val="000000"/>
                <w:lang w:val="en-ZW"/>
              </w:rPr>
              <w:t>what do we need to consider as Hub staff when organising for assessments</w:t>
            </w:r>
          </w:p>
          <w:p w14:paraId="2B4188B8" w14:textId="77777777" w:rsidR="00D03438" w:rsidRPr="00981776" w:rsidRDefault="00D03438" w:rsidP="00981776">
            <w:pPr>
              <w:pStyle w:val="ListParagraph"/>
              <w:numPr>
                <w:ilvl w:val="0"/>
                <w:numId w:val="12"/>
              </w:numPr>
              <w:rPr>
                <w:rFonts w:ascii="Corbel" w:eastAsia="Times New Roman" w:hAnsi="Corbel"/>
                <w:color w:val="000000"/>
              </w:rPr>
            </w:pPr>
            <w:r w:rsidRPr="00981776">
              <w:rPr>
                <w:rFonts w:ascii="Corbel" w:eastAsia="Times New Roman" w:hAnsi="Corbel"/>
                <w:color w:val="000000"/>
                <w:lang w:val="en-US"/>
              </w:rPr>
              <w:t>what are some issues school teams need to remember when reviewing the learners’ scores?</w:t>
            </w:r>
          </w:p>
          <w:p w14:paraId="0C26BB49" w14:textId="77777777" w:rsidR="00D03438" w:rsidRPr="00BA6603" w:rsidRDefault="00D03438" w:rsidP="00BA6603">
            <w:pPr>
              <w:rPr>
                <w:rFonts w:ascii="Corbel" w:eastAsia="Times New Roman" w:hAnsi="Corbel"/>
                <w:b/>
                <w:i/>
                <w:color w:val="000000"/>
              </w:rPr>
            </w:pPr>
          </w:p>
          <w:p w14:paraId="44EB9B16" w14:textId="2E15E7E5" w:rsidR="00D03438" w:rsidRPr="00BA6603" w:rsidRDefault="00D03438" w:rsidP="00BA6603">
            <w:pPr>
              <w:numPr>
                <w:ilvl w:val="0"/>
                <w:numId w:val="3"/>
              </w:numPr>
              <w:rPr>
                <w:rFonts w:ascii="Corbel" w:eastAsia="Times New Roman" w:hAnsi="Corbel"/>
                <w:b/>
                <w:i/>
                <w:color w:val="000000"/>
                <w:lang w:val="en-GB"/>
              </w:rPr>
            </w:pPr>
            <w:r w:rsidRPr="00BA6603">
              <w:rPr>
                <w:rFonts w:ascii="Corbel" w:eastAsia="Times New Roman" w:hAnsi="Corbel"/>
                <w:b/>
                <w:bCs/>
                <w:color w:val="000000"/>
                <w:lang w:val="en-GB"/>
              </w:rPr>
              <w:t xml:space="preserve">Answer any questions. </w:t>
            </w:r>
            <w:r>
              <w:rPr>
                <w:rFonts w:ascii="Corbel" w:eastAsia="Times New Roman" w:hAnsi="Corbel"/>
                <w:b/>
                <w:bCs/>
                <w:color w:val="000000"/>
                <w:lang w:val="en-GB"/>
              </w:rPr>
              <w:t xml:space="preserve">Refer to Handout 1 - Follow up guidance </w:t>
            </w:r>
            <w:r w:rsidRPr="00BA6603">
              <w:rPr>
                <w:rFonts w:ascii="Corbel" w:eastAsia="Times New Roman" w:hAnsi="Corbel"/>
                <w:b/>
                <w:bCs/>
                <w:color w:val="000000"/>
                <w:lang w:val="en-GB"/>
              </w:rPr>
              <w:br/>
            </w:r>
          </w:p>
          <w:p w14:paraId="1DA98458" w14:textId="2F0545F1" w:rsidR="00D03438" w:rsidRPr="00BA6603" w:rsidRDefault="00D03438" w:rsidP="00BA6603">
            <w:pPr>
              <w:numPr>
                <w:ilvl w:val="0"/>
                <w:numId w:val="3"/>
              </w:numPr>
              <w:rPr>
                <w:rFonts w:ascii="Corbel" w:eastAsia="Times New Roman" w:hAnsi="Corbel"/>
                <w:b/>
                <w:i/>
                <w:color w:val="000000"/>
                <w:lang w:val="en-GB"/>
              </w:rPr>
            </w:pPr>
            <w:r w:rsidRPr="00DE7EDA">
              <w:rPr>
                <w:rFonts w:ascii="Corbel" w:eastAsia="Times New Roman" w:hAnsi="Corbel"/>
                <w:bCs/>
                <w:color w:val="000000"/>
                <w:lang w:val="en-GB"/>
              </w:rPr>
              <w:t xml:space="preserve"> Facilitator can also refer the participants to the following sections in SAGE modules if participants have access to them for </w:t>
            </w:r>
            <w:r>
              <w:rPr>
                <w:rFonts w:ascii="Corbel" w:eastAsia="Times New Roman" w:hAnsi="Corbel"/>
                <w:bCs/>
                <w:color w:val="000000"/>
                <w:lang w:val="en-GB"/>
              </w:rPr>
              <w:t>a</w:t>
            </w:r>
            <w:r w:rsidRPr="00DE7EDA">
              <w:rPr>
                <w:rFonts w:ascii="Corbel" w:eastAsia="Times New Roman" w:hAnsi="Corbel"/>
                <w:bCs/>
                <w:color w:val="000000"/>
                <w:lang w:val="en-GB"/>
              </w:rPr>
              <w:t>dditional information :</w:t>
            </w:r>
            <w:r w:rsidRPr="00DE7EDA">
              <w:rPr>
                <w:rFonts w:ascii="Corbel" w:eastAsia="Times New Roman" w:hAnsi="Corbel"/>
                <w:bCs/>
                <w:color w:val="000000"/>
                <w:lang w:val="en-GB"/>
              </w:rPr>
              <w:br/>
            </w:r>
            <w:r w:rsidRPr="00BA6603">
              <w:rPr>
                <w:rFonts w:ascii="Corbel" w:eastAsia="Times New Roman" w:hAnsi="Corbel"/>
                <w:b/>
                <w:bCs/>
                <w:color w:val="000000"/>
                <w:lang w:val="en-GB"/>
              </w:rPr>
              <w:t>MPA - Module 1c Session Guides, Units 9 and 10</w:t>
            </w:r>
            <w:r>
              <w:rPr>
                <w:rFonts w:ascii="Corbel" w:eastAsia="Times New Roman" w:hAnsi="Corbel"/>
                <w:b/>
                <w:bCs/>
                <w:color w:val="000000"/>
                <w:lang w:val="en-GB"/>
              </w:rPr>
              <w:br/>
            </w:r>
          </w:p>
          <w:p w14:paraId="0B46E649" w14:textId="77777777" w:rsidR="00D03438" w:rsidRPr="00D95E9B" w:rsidRDefault="00D03438" w:rsidP="00BA6603">
            <w:pPr>
              <w:rPr>
                <w:rFonts w:ascii="Corbel" w:eastAsia="Times New Roman" w:hAnsi="Corbel"/>
                <w:b/>
                <w:color w:val="000000"/>
              </w:rPr>
            </w:pPr>
            <w:r w:rsidRPr="00BA6603">
              <w:rPr>
                <w:rFonts w:ascii="Corbel" w:eastAsia="Times New Roman" w:hAnsi="Corbel"/>
                <w:b/>
                <w:bCs/>
                <w:iCs/>
                <w:color w:val="000000"/>
              </w:rPr>
              <w:t>EPA -  Module 2c Session Guides (Unit 7 explains timetable for EPA)</w:t>
            </w:r>
          </w:p>
        </w:tc>
      </w:tr>
      <w:tr w:rsidR="00D03438" w14:paraId="4229D2B2" w14:textId="77777777" w:rsidTr="00D03438">
        <w:tc>
          <w:tcPr>
            <w:tcW w:w="1271" w:type="dxa"/>
          </w:tcPr>
          <w:p w14:paraId="5EDC88F9" w14:textId="77777777" w:rsidR="00D03438" w:rsidRPr="00D95E9B" w:rsidRDefault="00D03438" w:rsidP="00C95EEE">
            <w:pPr>
              <w:rPr>
                <w:rFonts w:ascii="Corbel" w:hAnsi="Corbel"/>
                <w:b/>
              </w:rPr>
            </w:pPr>
            <w:r>
              <w:rPr>
                <w:rFonts w:ascii="Corbel" w:hAnsi="Corbel"/>
                <w:b/>
              </w:rPr>
              <w:lastRenderedPageBreak/>
              <w:t>120min</w:t>
            </w:r>
          </w:p>
        </w:tc>
        <w:tc>
          <w:tcPr>
            <w:tcW w:w="3686" w:type="dxa"/>
          </w:tcPr>
          <w:p w14:paraId="4D7FA3D4" w14:textId="77777777" w:rsidR="00D03438" w:rsidRPr="00D95E9B" w:rsidRDefault="00D03438" w:rsidP="00C95EEE">
            <w:pPr>
              <w:ind w:left="9"/>
              <w:rPr>
                <w:rFonts w:ascii="Corbel" w:hAnsi="Corbel"/>
                <w:b/>
              </w:rPr>
            </w:pPr>
            <w:r>
              <w:rPr>
                <w:rFonts w:ascii="Corbel" w:hAnsi="Corbel"/>
                <w:b/>
              </w:rPr>
              <w:t>IPA,MPA, EPA: Completing the assessment</w:t>
            </w:r>
          </w:p>
          <w:p w14:paraId="34BCE105" w14:textId="77777777" w:rsidR="00D03438" w:rsidRPr="00D95E9B" w:rsidRDefault="00D03438" w:rsidP="00C95EEE">
            <w:pPr>
              <w:ind w:left="9"/>
              <w:rPr>
                <w:rFonts w:ascii="Corbel" w:hAnsi="Corbel"/>
                <w:b/>
                <w:i/>
              </w:rPr>
            </w:pPr>
          </w:p>
          <w:p w14:paraId="4D1150F6" w14:textId="77777777" w:rsidR="00D03438" w:rsidRPr="00D95E9B" w:rsidRDefault="00D03438" w:rsidP="00C95EEE">
            <w:pPr>
              <w:ind w:left="9"/>
              <w:rPr>
                <w:rFonts w:ascii="Corbel" w:hAnsi="Corbel"/>
                <w:bCs/>
                <w:i/>
              </w:rPr>
            </w:pPr>
            <w:r>
              <w:rPr>
                <w:rFonts w:ascii="Corbel" w:hAnsi="Corbel"/>
                <w:bCs/>
                <w:i/>
              </w:rPr>
              <w:t xml:space="preserve">IPA/MPA/ EPA sets to be given to all participants </w:t>
            </w:r>
            <w:r w:rsidRPr="00D95E9B">
              <w:rPr>
                <w:rFonts w:ascii="Corbel" w:hAnsi="Corbel"/>
                <w:bCs/>
                <w:i/>
              </w:rPr>
              <w:t xml:space="preserve"> </w:t>
            </w:r>
          </w:p>
          <w:p w14:paraId="2C5BC689" w14:textId="77777777" w:rsidR="00D03438" w:rsidRPr="00D95E9B" w:rsidRDefault="00D03438" w:rsidP="00C95EEE">
            <w:pPr>
              <w:ind w:left="9"/>
              <w:rPr>
                <w:rFonts w:ascii="Corbel" w:hAnsi="Corbel"/>
                <w:bCs/>
                <w:i/>
                <w:highlight w:val="green"/>
              </w:rPr>
            </w:pPr>
          </w:p>
          <w:p w14:paraId="57DC2F17" w14:textId="77777777" w:rsidR="00D03438" w:rsidRPr="00D95E9B" w:rsidRDefault="00D03438" w:rsidP="00C95EEE">
            <w:pPr>
              <w:rPr>
                <w:rFonts w:ascii="Corbel" w:hAnsi="Corbel"/>
                <w:bCs/>
                <w:i/>
                <w:highlight w:val="green"/>
              </w:rPr>
            </w:pPr>
          </w:p>
        </w:tc>
        <w:tc>
          <w:tcPr>
            <w:tcW w:w="9072" w:type="dxa"/>
          </w:tcPr>
          <w:p w14:paraId="35075D79" w14:textId="77777777" w:rsidR="00D03438" w:rsidRDefault="00D03438" w:rsidP="00C95EEE">
            <w:pPr>
              <w:keepNext/>
              <w:keepLines/>
              <w:spacing w:before="40" w:line="259" w:lineRule="auto"/>
              <w:outlineLvl w:val="3"/>
              <w:rPr>
                <w:rFonts w:ascii="Corbel" w:eastAsia="Times New Roman" w:hAnsi="Corbel"/>
                <w:b/>
                <w:iCs/>
              </w:rPr>
            </w:pPr>
            <w:r w:rsidRPr="00185FD8">
              <w:rPr>
                <w:rFonts w:ascii="Corbel" w:eastAsia="Times New Roman" w:hAnsi="Corbel"/>
                <w:b/>
                <w:iCs/>
              </w:rPr>
              <w:t>Practical session</w:t>
            </w:r>
          </w:p>
          <w:p w14:paraId="7699B5CF" w14:textId="77777777" w:rsidR="00D03438" w:rsidRPr="00DE7EDA" w:rsidRDefault="00D03438" w:rsidP="00086BDB">
            <w:pPr>
              <w:keepNext/>
              <w:keepLines/>
              <w:spacing w:before="40" w:line="259" w:lineRule="auto"/>
              <w:outlineLvl w:val="3"/>
              <w:rPr>
                <w:rFonts w:ascii="Corbel" w:eastAsia="Times New Roman" w:hAnsi="Corbel"/>
                <w:iCs/>
              </w:rPr>
            </w:pPr>
            <w:r w:rsidRPr="00DE7EDA">
              <w:rPr>
                <w:rFonts w:ascii="Corbel" w:eastAsia="Times New Roman" w:hAnsi="Corbel"/>
                <w:iCs/>
              </w:rPr>
              <w:t>As you embark on this activity kindly ensure that your participants have the necessary documents aligned to your assessment type. If you doing IPA they will need the IPA set, if doing MPA or EPA they will need to have the MPA or EPA set.</w:t>
            </w:r>
          </w:p>
          <w:p w14:paraId="01E0B1A7" w14:textId="77777777" w:rsidR="00D03438" w:rsidRDefault="00D03438" w:rsidP="00086BDB">
            <w:pPr>
              <w:keepNext/>
              <w:keepLines/>
              <w:spacing w:before="40" w:line="259" w:lineRule="auto"/>
              <w:outlineLvl w:val="3"/>
              <w:rPr>
                <w:rFonts w:ascii="Corbel" w:eastAsia="Times New Roman" w:hAnsi="Corbel"/>
                <w:b/>
                <w:bCs/>
                <w:color w:val="000000"/>
              </w:rPr>
            </w:pPr>
            <w:r>
              <w:rPr>
                <w:rFonts w:ascii="Corbel" w:eastAsia="Times New Roman" w:hAnsi="Corbel"/>
                <w:b/>
                <w:iCs/>
              </w:rPr>
              <w:br/>
            </w:r>
            <w:r w:rsidRPr="00757AA9">
              <w:rPr>
                <w:rFonts w:ascii="Corbel" w:eastAsia="Times New Roman" w:hAnsi="Corbel"/>
                <w:b/>
                <w:bCs/>
                <w:color w:val="000000"/>
              </w:rPr>
              <w:t>Task</w:t>
            </w:r>
            <w:r>
              <w:rPr>
                <w:rFonts w:ascii="Corbel" w:eastAsia="Times New Roman" w:hAnsi="Corbel"/>
                <w:b/>
                <w:bCs/>
                <w:color w:val="000000"/>
              </w:rPr>
              <w:t xml:space="preserve"> 1</w:t>
            </w:r>
            <w:r w:rsidRPr="00757AA9">
              <w:rPr>
                <w:rFonts w:ascii="Corbel" w:eastAsia="Times New Roman" w:hAnsi="Corbel"/>
                <w:b/>
                <w:bCs/>
                <w:color w:val="000000"/>
              </w:rPr>
              <w:t xml:space="preserve">: </w:t>
            </w:r>
            <w:r>
              <w:rPr>
                <w:rFonts w:ascii="Corbel" w:eastAsia="Times New Roman" w:hAnsi="Corbel"/>
                <w:b/>
                <w:bCs/>
                <w:color w:val="000000"/>
              </w:rPr>
              <w:t>Completing the assessment</w:t>
            </w:r>
            <w:r w:rsidRPr="00757AA9">
              <w:rPr>
                <w:rFonts w:ascii="Corbel" w:eastAsia="Times New Roman" w:hAnsi="Corbel"/>
                <w:b/>
                <w:bCs/>
                <w:color w:val="000000"/>
              </w:rPr>
              <w:t xml:space="preserve"> [</w:t>
            </w:r>
            <w:r>
              <w:rPr>
                <w:rFonts w:ascii="Corbel" w:eastAsia="Times New Roman" w:hAnsi="Corbel"/>
                <w:b/>
                <w:bCs/>
                <w:color w:val="000000"/>
              </w:rPr>
              <w:t>60 minutes</w:t>
            </w:r>
            <w:r w:rsidRPr="00757AA9">
              <w:rPr>
                <w:rFonts w:ascii="Corbel" w:eastAsia="Times New Roman" w:hAnsi="Corbel"/>
                <w:b/>
                <w:bCs/>
                <w:color w:val="000000"/>
              </w:rPr>
              <w:t>]</w:t>
            </w:r>
          </w:p>
          <w:p w14:paraId="240BF311"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sidRPr="009D0021">
              <w:rPr>
                <w:rFonts w:ascii="Corbel" w:eastAsia="Times New Roman" w:hAnsi="Corbel"/>
                <w:bCs/>
                <w:iCs/>
                <w:color w:val="000000"/>
                <w:sz w:val="22"/>
                <w:szCs w:val="22"/>
                <w:lang w:eastAsia="en-US"/>
              </w:rPr>
              <w:t xml:space="preserve">Divide room into groups of </w:t>
            </w:r>
            <w:r>
              <w:rPr>
                <w:rFonts w:ascii="Corbel" w:eastAsia="Times New Roman" w:hAnsi="Corbel"/>
                <w:bCs/>
                <w:iCs/>
                <w:color w:val="000000"/>
                <w:sz w:val="22"/>
                <w:szCs w:val="22"/>
                <w:lang w:eastAsia="en-US"/>
              </w:rPr>
              <w:t>three</w:t>
            </w:r>
            <w:r w:rsidRPr="009D0021">
              <w:rPr>
                <w:rFonts w:ascii="Corbel" w:eastAsia="Times New Roman" w:hAnsi="Corbel"/>
                <w:bCs/>
                <w:iCs/>
                <w:color w:val="000000"/>
                <w:sz w:val="22"/>
                <w:szCs w:val="22"/>
                <w:lang w:eastAsia="en-US"/>
              </w:rPr>
              <w:t>.  Each group needs to have different hub volunteers</w:t>
            </w:r>
            <w:r>
              <w:rPr>
                <w:rFonts w:ascii="Corbel" w:eastAsia="Times New Roman" w:hAnsi="Corbel"/>
                <w:bCs/>
                <w:iCs/>
                <w:color w:val="000000"/>
                <w:sz w:val="22"/>
                <w:szCs w:val="22"/>
                <w:lang w:eastAsia="en-US"/>
              </w:rPr>
              <w:t>/ school teachers/educators</w:t>
            </w:r>
            <w:r w:rsidRPr="009D0021">
              <w:rPr>
                <w:rFonts w:ascii="Corbel" w:eastAsia="Times New Roman" w:hAnsi="Corbel"/>
                <w:bCs/>
                <w:iCs/>
                <w:color w:val="000000"/>
                <w:sz w:val="22"/>
                <w:szCs w:val="22"/>
                <w:lang w:eastAsia="en-US"/>
              </w:rPr>
              <w:t xml:space="preserve"> </w:t>
            </w:r>
            <w:r>
              <w:rPr>
                <w:rFonts w:ascii="Corbel" w:eastAsia="Times New Roman" w:hAnsi="Corbel"/>
                <w:bCs/>
                <w:iCs/>
                <w:color w:val="000000"/>
                <w:sz w:val="22"/>
                <w:szCs w:val="22"/>
                <w:lang w:eastAsia="en-US"/>
              </w:rPr>
              <w:t>so</w:t>
            </w:r>
            <w:r w:rsidRPr="009D0021">
              <w:rPr>
                <w:rFonts w:ascii="Corbel" w:eastAsia="Times New Roman" w:hAnsi="Corbel"/>
                <w:bCs/>
                <w:iCs/>
                <w:color w:val="000000"/>
                <w:sz w:val="22"/>
                <w:szCs w:val="22"/>
                <w:lang w:eastAsia="en-US"/>
              </w:rPr>
              <w:t xml:space="preserve"> that participants are working with new people.</w:t>
            </w:r>
          </w:p>
          <w:p w14:paraId="79788AC6"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Give the group different roles: 1 CE/teacher/educators, 1 learner, 1 observer and undertake the assessment.  </w:t>
            </w:r>
          </w:p>
          <w:p w14:paraId="2070B63B"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Then meet with each of the different roles in a small group to discuss their role.  For example, </w:t>
            </w:r>
          </w:p>
          <w:p w14:paraId="1F0BC948" w14:textId="77777777" w:rsidR="00D03438" w:rsidRDefault="00D03438" w:rsidP="00C95EEE">
            <w:pPr>
              <w:pStyle w:val="ListParagraph"/>
              <w:numPr>
                <w:ilvl w:val="0"/>
                <w:numId w:val="6"/>
              </w:numPr>
              <w:ind w:left="1471" w:hanging="284"/>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The ‘learner’ needs to adopt some characteristics of a learner.  For example, some may find some aspects of numeracy difficult, some may be shy, some may need vernacular, some may be confident in English learning, some may need encouragement.  </w:t>
            </w:r>
          </w:p>
          <w:p w14:paraId="22358C73" w14:textId="77777777" w:rsidR="00D03438" w:rsidRDefault="00D03438" w:rsidP="00C95EEE">
            <w:pPr>
              <w:pStyle w:val="ListParagraph"/>
              <w:numPr>
                <w:ilvl w:val="0"/>
                <w:numId w:val="6"/>
              </w:numPr>
              <w:ind w:left="1471" w:hanging="284"/>
              <w:rPr>
                <w:rFonts w:ascii="Corbel" w:eastAsia="Times New Roman" w:hAnsi="Corbel"/>
                <w:bCs/>
                <w:iCs/>
                <w:color w:val="000000"/>
                <w:sz w:val="22"/>
                <w:szCs w:val="22"/>
                <w:lang w:eastAsia="en-US"/>
              </w:rPr>
            </w:pPr>
            <w:r w:rsidRPr="00466F68">
              <w:rPr>
                <w:rFonts w:ascii="Corbel" w:eastAsia="Times New Roman" w:hAnsi="Corbel"/>
                <w:bCs/>
                <w:iCs/>
                <w:color w:val="000000"/>
                <w:sz w:val="22"/>
                <w:szCs w:val="22"/>
                <w:lang w:eastAsia="en-US"/>
              </w:rPr>
              <w:t>The</w:t>
            </w:r>
            <w:r>
              <w:rPr>
                <w:rFonts w:ascii="Corbel" w:eastAsia="Times New Roman" w:hAnsi="Corbel"/>
                <w:bCs/>
                <w:iCs/>
                <w:color w:val="000000"/>
                <w:sz w:val="22"/>
                <w:szCs w:val="22"/>
                <w:lang w:eastAsia="en-US"/>
              </w:rPr>
              <w:t xml:space="preserve"> observer needs to prompt the educator/teacher/assistant/community volunteer/community educator</w:t>
            </w:r>
            <w:r w:rsidRPr="00466F68">
              <w:rPr>
                <w:rFonts w:ascii="Corbel" w:eastAsia="Times New Roman" w:hAnsi="Corbel"/>
                <w:bCs/>
                <w:iCs/>
                <w:color w:val="000000"/>
                <w:sz w:val="22"/>
                <w:szCs w:val="22"/>
                <w:lang w:eastAsia="en-US"/>
              </w:rPr>
              <w:t xml:space="preserve"> if they forget a step/instruction and to support the learner if they need more help/guidance.</w:t>
            </w:r>
          </w:p>
          <w:p w14:paraId="7B59E194" w14:textId="77777777" w:rsidR="00D03438" w:rsidRPr="00466F68" w:rsidRDefault="00D03438" w:rsidP="00C95EEE">
            <w:pPr>
              <w:pStyle w:val="ListParagraph"/>
              <w:numPr>
                <w:ilvl w:val="0"/>
                <w:numId w:val="6"/>
              </w:numPr>
              <w:ind w:left="1471" w:hanging="284"/>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The </w:t>
            </w:r>
            <w:r w:rsidRPr="00BA6603">
              <w:rPr>
                <w:rFonts w:ascii="Corbel" w:eastAsia="Times New Roman" w:hAnsi="Corbel"/>
                <w:bCs/>
                <w:iCs/>
                <w:color w:val="000000"/>
                <w:sz w:val="22"/>
                <w:szCs w:val="22"/>
                <w:lang w:val="en-ZW" w:eastAsia="en-US"/>
              </w:rPr>
              <w:t xml:space="preserve">educator/teacher/assistant/community volunteer/community educator </w:t>
            </w:r>
            <w:r w:rsidRPr="00466F68">
              <w:rPr>
                <w:rFonts w:ascii="Corbel" w:eastAsia="Times New Roman" w:hAnsi="Corbel"/>
                <w:bCs/>
                <w:iCs/>
                <w:color w:val="000000"/>
                <w:sz w:val="22"/>
                <w:szCs w:val="22"/>
                <w:lang w:eastAsia="en-US"/>
              </w:rPr>
              <w:t>needs to adopt some of the characteristics, patience, being neutral,</w:t>
            </w:r>
            <w:r>
              <w:rPr>
                <w:rFonts w:ascii="Corbel" w:eastAsia="Times New Roman" w:hAnsi="Corbel"/>
                <w:bCs/>
                <w:iCs/>
                <w:color w:val="000000"/>
                <w:sz w:val="22"/>
                <w:szCs w:val="22"/>
                <w:lang w:eastAsia="en-US"/>
              </w:rPr>
              <w:t xml:space="preserve"> be kind. </w:t>
            </w:r>
          </w:p>
          <w:p w14:paraId="422FE7BF"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Then back to groups of 3 to complete the assessment, including the scoring. </w:t>
            </w:r>
          </w:p>
          <w:p w14:paraId="42DA6354" w14:textId="77777777" w:rsidR="00D03438" w:rsidRDefault="00D03438" w:rsidP="00C95EEE">
            <w:pPr>
              <w:rPr>
                <w:rFonts w:ascii="Corbel" w:eastAsia="Times New Roman" w:hAnsi="Corbel"/>
                <w:bCs/>
                <w:iCs/>
                <w:color w:val="000000"/>
              </w:rPr>
            </w:pPr>
          </w:p>
          <w:p w14:paraId="4F21584B" w14:textId="77777777" w:rsidR="00D03438" w:rsidRPr="009D0021" w:rsidRDefault="00D03438" w:rsidP="00C95EEE">
            <w:pPr>
              <w:ind w:left="53"/>
              <w:rPr>
                <w:rFonts w:ascii="Corbel" w:eastAsia="Times New Roman" w:hAnsi="Corbel"/>
                <w:b/>
                <w:iCs/>
                <w:color w:val="000000"/>
              </w:rPr>
            </w:pPr>
            <w:r>
              <w:rPr>
                <w:rFonts w:ascii="Corbel" w:eastAsia="Times New Roman" w:hAnsi="Corbel"/>
                <w:b/>
                <w:iCs/>
                <w:color w:val="000000"/>
              </w:rPr>
              <w:t>Task 2: Reviewing the assessment [30 minutes]</w:t>
            </w:r>
          </w:p>
          <w:p w14:paraId="4D4519B9"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Each group now joins with another group of three.</w:t>
            </w:r>
          </w:p>
          <w:p w14:paraId="6EF8BE4C" w14:textId="77777777" w:rsidR="00D03438" w:rsidRPr="009D0021"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Discuss the experience from different perspectives. </w:t>
            </w:r>
            <w:r>
              <w:rPr>
                <w:rFonts w:ascii="Corbel" w:eastAsia="Times New Roman" w:hAnsi="Corbel"/>
                <w:bCs/>
                <w:iCs/>
                <w:color w:val="000000"/>
                <w:sz w:val="22"/>
                <w:szCs w:val="22"/>
                <w:lang w:eastAsia="en-US"/>
              </w:rPr>
              <w:br/>
            </w:r>
          </w:p>
          <w:p w14:paraId="57A95F9F" w14:textId="77777777" w:rsidR="00D03438" w:rsidRPr="009D0021" w:rsidRDefault="00D03438" w:rsidP="00C95EEE">
            <w:pPr>
              <w:ind w:left="53"/>
              <w:rPr>
                <w:rFonts w:ascii="Corbel" w:eastAsia="Times New Roman" w:hAnsi="Corbel"/>
                <w:b/>
                <w:iCs/>
                <w:color w:val="000000"/>
              </w:rPr>
            </w:pPr>
            <w:r>
              <w:rPr>
                <w:rFonts w:ascii="Corbel" w:eastAsia="Times New Roman" w:hAnsi="Corbel"/>
                <w:b/>
                <w:iCs/>
                <w:color w:val="000000"/>
              </w:rPr>
              <w:t>Task 3: Reviewing the assessment [30 minutes]</w:t>
            </w:r>
          </w:p>
          <w:p w14:paraId="17C633E6"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 xml:space="preserve">As a whole group, each group of six shares their experiences. </w:t>
            </w:r>
          </w:p>
          <w:p w14:paraId="29C1CFEE"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Discuss the experiences across the group.</w:t>
            </w:r>
          </w:p>
          <w:p w14:paraId="0B529AFB" w14:textId="77777777" w:rsidR="00D03438" w:rsidRDefault="00D03438" w:rsidP="00C95EEE">
            <w:pPr>
              <w:pStyle w:val="ListParagraph"/>
              <w:numPr>
                <w:ilvl w:val="0"/>
                <w:numId w:val="5"/>
              </w:numPr>
              <w:rPr>
                <w:rFonts w:ascii="Corbel" w:eastAsia="Times New Roman" w:hAnsi="Corbel"/>
                <w:bCs/>
                <w:iCs/>
                <w:color w:val="000000"/>
                <w:sz w:val="22"/>
                <w:szCs w:val="22"/>
                <w:lang w:eastAsia="en-US"/>
              </w:rPr>
            </w:pPr>
            <w:r>
              <w:rPr>
                <w:rFonts w:ascii="Corbel" w:eastAsia="Times New Roman" w:hAnsi="Corbel"/>
                <w:bCs/>
                <w:iCs/>
                <w:color w:val="000000"/>
                <w:sz w:val="22"/>
                <w:szCs w:val="22"/>
                <w:lang w:eastAsia="en-US"/>
              </w:rPr>
              <w:t>Complete ranking exercise:</w:t>
            </w:r>
          </w:p>
          <w:p w14:paraId="7B104787" w14:textId="77777777" w:rsidR="00D03438" w:rsidRDefault="00D03438" w:rsidP="00BA6603">
            <w:pPr>
              <w:pStyle w:val="ListParagraph"/>
              <w:ind w:left="773"/>
              <w:rPr>
                <w:rFonts w:ascii="Corbel" w:eastAsia="Times New Roman" w:hAnsi="Corbel"/>
                <w:bCs/>
                <w:iCs/>
                <w:color w:val="000000"/>
                <w:sz w:val="22"/>
                <w:szCs w:val="22"/>
                <w:lang w:eastAsia="en-US"/>
              </w:rPr>
            </w:pPr>
          </w:p>
          <w:p w14:paraId="3A94F6A9" w14:textId="77777777" w:rsidR="00D03438" w:rsidRPr="00BA6603" w:rsidRDefault="00D03438" w:rsidP="00BA6603">
            <w:pPr>
              <w:rPr>
                <w:rFonts w:ascii="Corbel" w:eastAsia="Times New Roman" w:hAnsi="Corbel"/>
                <w:bCs/>
                <w:iCs/>
                <w:color w:val="000000"/>
              </w:rPr>
            </w:pPr>
            <w:r>
              <w:rPr>
                <w:rFonts w:ascii="Corbel" w:eastAsia="Times New Roman" w:hAnsi="Corbel"/>
                <w:bCs/>
                <w:iCs/>
                <w:color w:val="000000"/>
              </w:rPr>
              <w:t>Lastly a</w:t>
            </w:r>
            <w:r w:rsidRPr="00BA6603">
              <w:rPr>
                <w:rFonts w:ascii="Corbel" w:eastAsia="Times New Roman" w:hAnsi="Corbel"/>
                <w:bCs/>
                <w:iCs/>
                <w:color w:val="000000"/>
              </w:rPr>
              <w:t>s a group reflect on</w:t>
            </w:r>
            <w:r w:rsidRPr="00BA6603">
              <w:rPr>
                <w:rFonts w:ascii="Corbel" w:eastAsia="Times New Roman" w:hAnsi="Corbel"/>
                <w:b/>
                <w:i/>
                <w:color w:val="000000"/>
              </w:rPr>
              <w:t xml:space="preserve"> the top three messages/points to remember when undertaking the assessment?</w:t>
            </w:r>
            <w:r w:rsidRPr="00BA6603">
              <w:rPr>
                <w:rFonts w:ascii="Corbel" w:eastAsia="Times New Roman" w:hAnsi="Corbel"/>
                <w:b/>
                <w:i/>
                <w:color w:val="000000"/>
              </w:rPr>
              <w:br/>
            </w:r>
          </w:p>
        </w:tc>
      </w:tr>
    </w:tbl>
    <w:p w14:paraId="3A519795" w14:textId="77777777" w:rsidR="00C95EEE" w:rsidRDefault="00C95EEE"/>
    <w:sectPr w:rsidR="00C95EEE" w:rsidSect="00C95E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A2A"/>
    <w:multiLevelType w:val="hybridMultilevel"/>
    <w:tmpl w:val="956CF3D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4622A3E"/>
    <w:multiLevelType w:val="hybridMultilevel"/>
    <w:tmpl w:val="8124B444"/>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6E33C53"/>
    <w:multiLevelType w:val="hybridMultilevel"/>
    <w:tmpl w:val="E534922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0E4030A"/>
    <w:multiLevelType w:val="hybridMultilevel"/>
    <w:tmpl w:val="73D2D07E"/>
    <w:lvl w:ilvl="0" w:tplc="3009000B">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22653924"/>
    <w:multiLevelType w:val="hybridMultilevel"/>
    <w:tmpl w:val="B7F816A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23F81A9F"/>
    <w:multiLevelType w:val="hybridMultilevel"/>
    <w:tmpl w:val="486A9038"/>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6" w15:restartNumberingAfterBreak="0">
    <w:nsid w:val="35786A13"/>
    <w:multiLevelType w:val="multilevel"/>
    <w:tmpl w:val="590C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1E136B"/>
    <w:multiLevelType w:val="hybridMultilevel"/>
    <w:tmpl w:val="2ABCD1DE"/>
    <w:lvl w:ilvl="0" w:tplc="3009000B">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498C3C33"/>
    <w:multiLevelType w:val="hybridMultilevel"/>
    <w:tmpl w:val="7810771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5904423E"/>
    <w:multiLevelType w:val="hybridMultilevel"/>
    <w:tmpl w:val="21D65CB0"/>
    <w:lvl w:ilvl="0" w:tplc="3009000B">
      <w:start w:val="1"/>
      <w:numFmt w:val="bullet"/>
      <w:lvlText w:val=""/>
      <w:lvlJc w:val="left"/>
      <w:pPr>
        <w:ind w:left="720" w:hanging="360"/>
      </w:pPr>
      <w:rPr>
        <w:rFonts w:ascii="Wingdings" w:hAnsi="Wingdings"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0" w15:restartNumberingAfterBreak="0">
    <w:nsid w:val="689D10B8"/>
    <w:multiLevelType w:val="hybridMultilevel"/>
    <w:tmpl w:val="4CD6193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1" w15:restartNumberingAfterBreak="0">
    <w:nsid w:val="74830749"/>
    <w:multiLevelType w:val="hybridMultilevel"/>
    <w:tmpl w:val="490E3148"/>
    <w:lvl w:ilvl="0" w:tplc="A8E4A7E8">
      <w:start w:val="1"/>
      <w:numFmt w:val="bullet"/>
      <w:lvlText w:val=""/>
      <w:lvlJc w:val="left"/>
      <w:pPr>
        <w:ind w:left="773" w:hanging="360"/>
      </w:pPr>
      <w:rPr>
        <w:rFonts w:ascii="Symbol" w:hAnsi="Symbol" w:hint="default"/>
        <w:color w:val="auto"/>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16cid:durableId="1168670402">
    <w:abstractNumId w:val="4"/>
  </w:num>
  <w:num w:numId="2" w16cid:durableId="1363631978">
    <w:abstractNumId w:val="9"/>
  </w:num>
  <w:num w:numId="3" w16cid:durableId="551622628">
    <w:abstractNumId w:val="5"/>
  </w:num>
  <w:num w:numId="4" w16cid:durableId="2006278818">
    <w:abstractNumId w:val="1"/>
  </w:num>
  <w:num w:numId="5" w16cid:durableId="1700278303">
    <w:abstractNumId w:val="7"/>
  </w:num>
  <w:num w:numId="6" w16cid:durableId="1273516811">
    <w:abstractNumId w:val="11"/>
  </w:num>
  <w:num w:numId="7" w16cid:durableId="704987985">
    <w:abstractNumId w:val="3"/>
  </w:num>
  <w:num w:numId="8" w16cid:durableId="332800176">
    <w:abstractNumId w:val="2"/>
  </w:num>
  <w:num w:numId="9" w16cid:durableId="270358792">
    <w:abstractNumId w:val="6"/>
  </w:num>
  <w:num w:numId="10" w16cid:durableId="2019192184">
    <w:abstractNumId w:val="0"/>
  </w:num>
  <w:num w:numId="11" w16cid:durableId="1474324407">
    <w:abstractNumId w:val="10"/>
  </w:num>
  <w:num w:numId="12" w16cid:durableId="1377849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EEE"/>
    <w:rsid w:val="00086BDB"/>
    <w:rsid w:val="00256C60"/>
    <w:rsid w:val="005F5579"/>
    <w:rsid w:val="00981776"/>
    <w:rsid w:val="00BA6603"/>
    <w:rsid w:val="00C95EEE"/>
    <w:rsid w:val="00D03438"/>
    <w:rsid w:val="00DE7EDA"/>
    <w:rsid w:val="00F935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56D5"/>
  <w15:chartTrackingRefBased/>
  <w15:docId w15:val="{21664B32-A0E7-4734-BB4A-47950982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EEE"/>
    <w:pPr>
      <w:spacing w:after="0" w:line="240" w:lineRule="auto"/>
      <w:ind w:left="720"/>
      <w:contextualSpacing/>
    </w:pPr>
    <w:rPr>
      <w:rFonts w:ascii="Calibri" w:eastAsiaTheme="minorEastAsia" w:hAnsi="Calibri" w:cs="Times New Roman"/>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Chishava</dc:creator>
  <cp:keywords/>
  <dc:description/>
  <cp:lastModifiedBy>Liz Chamberlain</cp:lastModifiedBy>
  <cp:revision>3</cp:revision>
  <dcterms:created xsi:type="dcterms:W3CDTF">2023-05-04T05:08:00Z</dcterms:created>
  <dcterms:modified xsi:type="dcterms:W3CDTF">2023-05-05T11:13:00Z</dcterms:modified>
</cp:coreProperties>
</file>