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CDD7A" w14:textId="77777777" w:rsidR="00C927B3" w:rsidRDefault="00C927B3">
      <w:pPr>
        <w:rPr>
          <w:b/>
          <w:bCs/>
        </w:rPr>
      </w:pPr>
      <w:r w:rsidRPr="00C927B3">
        <w:rPr>
          <w:b/>
          <w:bCs/>
        </w:rPr>
        <w:t xml:space="preserve">Scots language and culture teacher CPD </w:t>
      </w:r>
    </w:p>
    <w:p w14:paraId="438B7A1B" w14:textId="6A4AAA87" w:rsidR="00C927B3" w:rsidRPr="00C927B3" w:rsidRDefault="00C927B3">
      <w:pPr>
        <w:rPr>
          <w:b/>
          <w:bCs/>
        </w:rPr>
      </w:pPr>
      <w:r w:rsidRPr="00C927B3">
        <w:rPr>
          <w:b/>
          <w:bCs/>
        </w:rPr>
        <w:t>Unit 2.3.1 Activity 6</w:t>
      </w:r>
    </w:p>
    <w:tbl>
      <w:tblPr>
        <w:tblStyle w:val="TableGrid"/>
        <w:tblW w:w="0" w:type="auto"/>
        <w:tblLook w:val="04A0" w:firstRow="1" w:lastRow="0" w:firstColumn="1" w:lastColumn="0" w:noHBand="0" w:noVBand="1"/>
      </w:tblPr>
      <w:tblGrid>
        <w:gridCol w:w="4675"/>
        <w:gridCol w:w="4675"/>
      </w:tblGrid>
      <w:tr w:rsidR="00C927B3" w14:paraId="3530A4F4" w14:textId="77777777" w:rsidTr="00C927B3">
        <w:tc>
          <w:tcPr>
            <w:tcW w:w="4675" w:type="dxa"/>
          </w:tcPr>
          <w:p w14:paraId="656C20E0" w14:textId="42547C5E" w:rsidR="00C927B3" w:rsidRDefault="00C927B3">
            <w:r>
              <w:t>Wed 30</w:t>
            </w:r>
            <w:r w:rsidRPr="00C927B3">
              <w:rPr>
                <w:vertAlign w:val="superscript"/>
              </w:rPr>
              <w:t>th</w:t>
            </w:r>
            <w:r>
              <w:t xml:space="preserve"> October 2024</w:t>
            </w:r>
          </w:p>
        </w:tc>
        <w:tc>
          <w:tcPr>
            <w:tcW w:w="4675" w:type="dxa"/>
          </w:tcPr>
          <w:p w14:paraId="003610D6" w14:textId="1D2F1923" w:rsidR="00C927B3" w:rsidRDefault="00C927B3">
            <w:r>
              <w:t>S3 Humanities (i-Sgoil)</w:t>
            </w:r>
          </w:p>
        </w:tc>
      </w:tr>
      <w:tr w:rsidR="00C927B3" w14:paraId="289D9772" w14:textId="77777777" w:rsidTr="008307CF">
        <w:tc>
          <w:tcPr>
            <w:tcW w:w="4675" w:type="dxa"/>
          </w:tcPr>
          <w:p w14:paraId="0BD7EC1D" w14:textId="64299CD6" w:rsidR="00C927B3" w:rsidRDefault="00C927B3">
            <w:r>
              <w:t>Scots Language and the History of Halloween (90 minute lesson)</w:t>
            </w:r>
          </w:p>
        </w:tc>
        <w:tc>
          <w:tcPr>
            <w:tcW w:w="4675" w:type="dxa"/>
          </w:tcPr>
          <w:p w14:paraId="59AEF944" w14:textId="2FDE6131" w:rsidR="00C927B3" w:rsidRDefault="00C927B3">
            <w:proofErr w:type="spellStart"/>
            <w:r>
              <w:t>CfE</w:t>
            </w:r>
            <w:proofErr w:type="spellEnd"/>
            <w:r>
              <w:t xml:space="preserve"> Level 3</w:t>
            </w:r>
          </w:p>
        </w:tc>
      </w:tr>
    </w:tbl>
    <w:p w14:paraId="76F32E78" w14:textId="77777777" w:rsidR="00C927B3" w:rsidRDefault="00C927B3"/>
    <w:p w14:paraId="1A7FDC00" w14:textId="0B071D7A" w:rsidR="00C927B3" w:rsidRPr="00C927B3" w:rsidRDefault="00C927B3">
      <w:pPr>
        <w:rPr>
          <w:b/>
          <w:bCs/>
        </w:rPr>
      </w:pPr>
      <w:r w:rsidRPr="00C927B3">
        <w:rPr>
          <w:b/>
          <w:bCs/>
        </w:rPr>
        <w:t>Learning Intentions and Success Criter</w:t>
      </w:r>
      <w:r w:rsidR="009A4CD5">
        <w:rPr>
          <w:b/>
          <w:bCs/>
        </w:rPr>
        <w:t>ia</w:t>
      </w:r>
    </w:p>
    <w:p w14:paraId="05FD5C1D" w14:textId="77777777" w:rsidR="00C927B3" w:rsidRPr="00C927B3" w:rsidRDefault="00C927B3" w:rsidP="00C927B3">
      <w:pPr>
        <w:pStyle w:val="ListParagraph"/>
        <w:numPr>
          <w:ilvl w:val="0"/>
          <w:numId w:val="2"/>
        </w:numPr>
        <w:rPr>
          <w:lang w:val="en-GB"/>
        </w:rPr>
      </w:pPr>
      <w:r w:rsidRPr="00C927B3">
        <w:rPr>
          <w:lang w:val="en-GB"/>
        </w:rPr>
        <w:t>L.I: To explore the historical origins of Halloween in Scotland</w:t>
      </w:r>
    </w:p>
    <w:p w14:paraId="63C38246" w14:textId="7598BECC" w:rsidR="00C927B3" w:rsidRPr="00C927B3" w:rsidRDefault="00C927B3" w:rsidP="00C927B3">
      <w:pPr>
        <w:pStyle w:val="ListParagraph"/>
        <w:numPr>
          <w:ilvl w:val="0"/>
          <w:numId w:val="2"/>
        </w:numPr>
        <w:rPr>
          <w:lang w:val="en-GB"/>
        </w:rPr>
      </w:pPr>
      <w:r w:rsidRPr="00C927B3">
        <w:rPr>
          <w:lang w:val="en-GB"/>
        </w:rPr>
        <w:t>SC: I can</w:t>
      </w:r>
      <w:r>
        <w:rPr>
          <w:lang w:val="en-GB"/>
        </w:rPr>
        <w:t xml:space="preserve"> begin to</w:t>
      </w:r>
      <w:r w:rsidRPr="00C927B3">
        <w:rPr>
          <w:lang w:val="en-GB"/>
        </w:rPr>
        <w:t xml:space="preserve"> listen, read and write in Scots</w:t>
      </w:r>
    </w:p>
    <w:p w14:paraId="5E69AB0B" w14:textId="77777777" w:rsidR="00C927B3" w:rsidRPr="00C927B3" w:rsidRDefault="00C927B3" w:rsidP="00C927B3">
      <w:pPr>
        <w:pStyle w:val="ListParagraph"/>
        <w:numPr>
          <w:ilvl w:val="0"/>
          <w:numId w:val="2"/>
        </w:numPr>
        <w:rPr>
          <w:lang w:val="en-GB"/>
        </w:rPr>
      </w:pPr>
      <w:r w:rsidRPr="00C927B3">
        <w:rPr>
          <w:lang w:val="en-GB"/>
        </w:rPr>
        <w:t>SC: I can reflect of how the use of Scots Language affects my literacy confidence levels</w:t>
      </w:r>
    </w:p>
    <w:p w14:paraId="4ABB1E9B" w14:textId="5A5BC04B" w:rsidR="00C927B3" w:rsidRPr="00C927B3" w:rsidRDefault="00C927B3">
      <w:pPr>
        <w:rPr>
          <w:b/>
          <w:bCs/>
        </w:rPr>
      </w:pPr>
      <w:r w:rsidRPr="00C927B3">
        <w:rPr>
          <w:b/>
          <w:bCs/>
        </w:rPr>
        <w:t>Curricular Links</w:t>
      </w:r>
    </w:p>
    <w:p w14:paraId="58F789E0" w14:textId="77777777" w:rsidR="00C927B3" w:rsidRPr="00C927B3" w:rsidRDefault="00C927B3" w:rsidP="00C927B3">
      <w:pPr>
        <w:numPr>
          <w:ilvl w:val="0"/>
          <w:numId w:val="3"/>
        </w:numPr>
        <w:rPr>
          <w:rFonts w:ascii="Aptos" w:eastAsia="Aptos" w:hAnsi="Aptos" w:cs="Aptos"/>
          <w:i/>
          <w:iCs/>
          <w:lang w:val="en-GB"/>
        </w:rPr>
      </w:pPr>
      <w:r w:rsidRPr="00C927B3">
        <w:rPr>
          <w:rFonts w:ascii="Aptos" w:eastAsia="Aptos" w:hAnsi="Aptos" w:cs="Aptos"/>
          <w:i/>
          <w:iCs/>
          <w:lang w:val="en-GB"/>
        </w:rPr>
        <w:t>When I engage with others, I can make a relevant contribution, encourage others to contribute and acknowledge that they have the right to hold a different opinion. I can respond in ways appropriate to my role and use contributions to reflect on, clarify or adapt thinking. LIT 3-02a</w:t>
      </w:r>
    </w:p>
    <w:p w14:paraId="2B712979" w14:textId="77777777" w:rsidR="00C927B3" w:rsidRPr="00C927B3" w:rsidRDefault="00C927B3" w:rsidP="00C927B3">
      <w:pPr>
        <w:numPr>
          <w:ilvl w:val="0"/>
          <w:numId w:val="3"/>
        </w:numPr>
        <w:rPr>
          <w:rFonts w:ascii="Aptos" w:eastAsia="Aptos" w:hAnsi="Aptos" w:cs="Aptos"/>
          <w:i/>
          <w:iCs/>
          <w:lang w:val="en-GB"/>
        </w:rPr>
      </w:pPr>
      <w:r w:rsidRPr="00C927B3">
        <w:rPr>
          <w:rFonts w:ascii="Aptos" w:eastAsia="Aptos" w:hAnsi="Aptos" w:cs="Aptos"/>
          <w:i/>
          <w:iCs/>
          <w:lang w:val="en-GB"/>
        </w:rPr>
        <w:t xml:space="preserve">As I listen or watch, I can make notes and organise these to develop thinking, help retain and recall information, explore issues and create new texts, using my own words as appropriate. LIT 3-05a </w:t>
      </w:r>
    </w:p>
    <w:p w14:paraId="2F50CB4B" w14:textId="77777777" w:rsidR="00C927B3" w:rsidRPr="00C927B3" w:rsidRDefault="00C927B3" w:rsidP="00C927B3">
      <w:pPr>
        <w:numPr>
          <w:ilvl w:val="0"/>
          <w:numId w:val="3"/>
        </w:numPr>
        <w:rPr>
          <w:rFonts w:ascii="Aptos" w:eastAsia="Aptos" w:hAnsi="Aptos" w:cs="Aptos"/>
          <w:i/>
          <w:iCs/>
          <w:lang w:val="en-GB"/>
        </w:rPr>
      </w:pPr>
      <w:r w:rsidRPr="00C927B3">
        <w:rPr>
          <w:rFonts w:ascii="Aptos" w:eastAsia="Aptos" w:hAnsi="Aptos" w:cs="Aptos"/>
          <w:i/>
          <w:iCs/>
          <w:lang w:val="en-GB"/>
        </w:rPr>
        <w:t>I can convey information, describe events, explain processes or concepts, and combine ideas in different ways. LIT 3-28a</w:t>
      </w:r>
    </w:p>
    <w:p w14:paraId="4993C8E6" w14:textId="77777777" w:rsidR="00C927B3" w:rsidRPr="00C927B3" w:rsidRDefault="00C927B3" w:rsidP="00C927B3">
      <w:pPr>
        <w:numPr>
          <w:ilvl w:val="0"/>
          <w:numId w:val="3"/>
        </w:numPr>
        <w:rPr>
          <w:rFonts w:ascii="Aptos" w:eastAsia="Aptos" w:hAnsi="Aptos" w:cs="Aptos"/>
          <w:i/>
          <w:iCs/>
          <w:lang w:val="en-GB"/>
        </w:rPr>
      </w:pPr>
      <w:r w:rsidRPr="00C927B3">
        <w:rPr>
          <w:rFonts w:ascii="Aptos" w:eastAsia="Aptos" w:hAnsi="Aptos" w:cs="Aptos"/>
          <w:i/>
          <w:iCs/>
          <w:lang w:val="en-GB"/>
        </w:rPr>
        <w:t>I can give examples of the contribution of Christian beliefs to the development of Scotland, now and in the past. RME 3-01d</w:t>
      </w:r>
    </w:p>
    <w:p w14:paraId="0A00D5CE" w14:textId="77777777" w:rsidR="00C927B3" w:rsidRDefault="00C927B3" w:rsidP="1271114D">
      <w:pPr>
        <w:rPr>
          <w:rFonts w:ascii="Aptos" w:eastAsia="Aptos" w:hAnsi="Aptos" w:cs="Aptos"/>
          <w:b/>
          <w:bCs/>
        </w:rPr>
      </w:pPr>
    </w:p>
    <w:p w14:paraId="4B280FA8" w14:textId="394AEA07" w:rsidR="1271114D" w:rsidRDefault="00C927B3" w:rsidP="1271114D">
      <w:pPr>
        <w:rPr>
          <w:rFonts w:ascii="Aptos" w:eastAsia="Aptos" w:hAnsi="Aptos" w:cs="Aptos"/>
          <w:b/>
          <w:bCs/>
        </w:rPr>
      </w:pPr>
      <w:r>
        <w:rPr>
          <w:rFonts w:ascii="Aptos" w:eastAsia="Aptos" w:hAnsi="Aptos" w:cs="Aptos"/>
          <w:b/>
          <w:bCs/>
        </w:rPr>
        <w:t>Rationale</w:t>
      </w:r>
    </w:p>
    <w:p w14:paraId="71753A4F" w14:textId="4E12DE25" w:rsidR="00C927B3" w:rsidRPr="00C927B3" w:rsidRDefault="00C927B3" w:rsidP="1271114D">
      <w:pPr>
        <w:rPr>
          <w:rFonts w:ascii="Aptos" w:eastAsia="Aptos" w:hAnsi="Aptos" w:cs="Aptos"/>
        </w:rPr>
      </w:pPr>
      <w:r>
        <w:rPr>
          <w:rFonts w:ascii="Aptos" w:eastAsia="Aptos" w:hAnsi="Aptos" w:cs="Aptos"/>
        </w:rPr>
        <w:t xml:space="preserve">To explore the history of Halloween in Scotland and bring in discussion of various </w:t>
      </w:r>
      <w:r w:rsidR="009A4CD5">
        <w:rPr>
          <w:rFonts w:ascii="Aptos" w:eastAsia="Aptos" w:hAnsi="Aptos" w:cs="Aptos"/>
        </w:rPr>
        <w:t xml:space="preserve">belief systems (Paganism, Christianity, Celtic beliefs, etc.). To support this, learners will be asked to engage in listening, reading and writing activities using Scots language and asked to self-evaluate their confidence levels in doing so. </w:t>
      </w:r>
    </w:p>
    <w:p w14:paraId="08458A3C" w14:textId="77777777" w:rsidR="00C927B3" w:rsidRDefault="00C927B3" w:rsidP="1271114D">
      <w:pPr>
        <w:rPr>
          <w:rFonts w:ascii="Aptos" w:eastAsia="Aptos" w:hAnsi="Aptos" w:cs="Aptos"/>
        </w:rPr>
      </w:pPr>
    </w:p>
    <w:p w14:paraId="78972787" w14:textId="796C5A1D" w:rsidR="00C927B3" w:rsidRPr="00C927B3" w:rsidRDefault="00C927B3" w:rsidP="1271114D">
      <w:pPr>
        <w:rPr>
          <w:rFonts w:ascii="Aptos" w:eastAsia="Aptos" w:hAnsi="Aptos" w:cs="Aptos"/>
          <w:b/>
          <w:bCs/>
        </w:rPr>
      </w:pPr>
      <w:r>
        <w:rPr>
          <w:rFonts w:ascii="Aptos" w:eastAsia="Aptos" w:hAnsi="Aptos" w:cs="Aptos"/>
          <w:b/>
          <w:bCs/>
        </w:rPr>
        <w:t>Lesson Activities</w:t>
      </w:r>
    </w:p>
    <w:p w14:paraId="2EB5FFD2" w14:textId="77777777" w:rsidR="00C927B3" w:rsidRPr="00C927B3" w:rsidRDefault="00C927B3" w:rsidP="00C927B3">
      <w:pPr>
        <w:numPr>
          <w:ilvl w:val="0"/>
          <w:numId w:val="4"/>
        </w:numPr>
        <w:rPr>
          <w:rFonts w:ascii="Aptos" w:eastAsia="Aptos" w:hAnsi="Aptos" w:cs="Aptos"/>
          <w:lang w:val="en-GB"/>
        </w:rPr>
      </w:pPr>
      <w:r w:rsidRPr="00C927B3">
        <w:rPr>
          <w:rFonts w:ascii="Aptos" w:eastAsia="Aptos" w:hAnsi="Aptos" w:cs="Aptos"/>
          <w:lang w:val="en-GB"/>
        </w:rPr>
        <w:lastRenderedPageBreak/>
        <w:t>Learners asked to vote in an anonymous poll in the chat to rate their confidence levels when it comes to literacy. To be revisited at end of lesson. </w:t>
      </w:r>
    </w:p>
    <w:p w14:paraId="1723EB04" w14:textId="77777777" w:rsidR="00C927B3" w:rsidRPr="00C927B3" w:rsidRDefault="00C927B3" w:rsidP="00C927B3">
      <w:pPr>
        <w:numPr>
          <w:ilvl w:val="0"/>
          <w:numId w:val="5"/>
        </w:numPr>
        <w:rPr>
          <w:rFonts w:ascii="Aptos" w:eastAsia="Aptos" w:hAnsi="Aptos" w:cs="Aptos"/>
          <w:lang w:val="en-GB"/>
        </w:rPr>
      </w:pPr>
      <w:r w:rsidRPr="00C927B3">
        <w:rPr>
          <w:rFonts w:ascii="Aptos" w:eastAsia="Aptos" w:hAnsi="Aptos" w:cs="Aptos"/>
          <w:lang w:val="en-GB"/>
        </w:rPr>
        <w:t>Video: History of Halloween in Scotland (embedded in PPT). Learners asked to recall one fact from video and post in chat. </w:t>
      </w:r>
    </w:p>
    <w:p w14:paraId="57FBB61E" w14:textId="77777777" w:rsidR="00C927B3" w:rsidRPr="00C927B3" w:rsidRDefault="00C927B3" w:rsidP="00C927B3">
      <w:pPr>
        <w:numPr>
          <w:ilvl w:val="0"/>
          <w:numId w:val="6"/>
        </w:numPr>
        <w:rPr>
          <w:rFonts w:ascii="Aptos" w:eastAsia="Aptos" w:hAnsi="Aptos" w:cs="Aptos"/>
          <w:lang w:val="en-GB"/>
        </w:rPr>
      </w:pPr>
      <w:r w:rsidRPr="00C927B3">
        <w:rPr>
          <w:rFonts w:ascii="Aptos" w:eastAsia="Aptos" w:hAnsi="Aptos" w:cs="Aptos"/>
          <w:lang w:val="en-GB"/>
        </w:rPr>
        <w:t>Audio Book: Learners asked to listen to an audio recording of T</w:t>
      </w:r>
      <w:hyperlink r:id="rId8" w:tgtFrame="_blank" w:history="1">
        <w:r w:rsidRPr="00C927B3">
          <w:rPr>
            <w:rStyle w:val="Hyperlink"/>
            <w:rFonts w:ascii="Aptos" w:eastAsia="Aptos" w:hAnsi="Aptos" w:cs="Aptos"/>
            <w:lang w:val="en-GB"/>
          </w:rPr>
          <w:t>he Candle by Alan Bissett</w:t>
        </w:r>
      </w:hyperlink>
      <w:r w:rsidRPr="00C927B3">
        <w:rPr>
          <w:rFonts w:ascii="Aptos" w:eastAsia="Aptos" w:hAnsi="Aptos" w:cs="Aptos"/>
          <w:lang w:val="en-GB"/>
        </w:rPr>
        <w:t xml:space="preserve"> (10 mins). Written and read in Scots. Learners asked to share their thoughts after on the story, use of language, how much they understood, if it added or took away from tone, etc. </w:t>
      </w:r>
    </w:p>
    <w:p w14:paraId="6E86898B" w14:textId="77777777" w:rsidR="00C927B3" w:rsidRPr="00C927B3" w:rsidRDefault="00C927B3" w:rsidP="00C927B3">
      <w:pPr>
        <w:numPr>
          <w:ilvl w:val="0"/>
          <w:numId w:val="7"/>
        </w:numPr>
        <w:rPr>
          <w:rFonts w:ascii="Aptos" w:eastAsia="Aptos" w:hAnsi="Aptos" w:cs="Aptos"/>
          <w:lang w:val="en-GB"/>
        </w:rPr>
      </w:pPr>
      <w:r w:rsidRPr="00C927B3">
        <w:rPr>
          <w:rFonts w:ascii="Aptos" w:eastAsia="Aptos" w:hAnsi="Aptos" w:cs="Aptos"/>
          <w:lang w:val="en-GB"/>
        </w:rPr>
        <w:t>Learners then asked to read a passage from ‘Room on the Broom in Scots’ and respond again. </w:t>
      </w:r>
    </w:p>
    <w:p w14:paraId="3A5781DF" w14:textId="77777777" w:rsidR="00C927B3" w:rsidRPr="00C927B3" w:rsidRDefault="00C927B3" w:rsidP="00C927B3">
      <w:pPr>
        <w:numPr>
          <w:ilvl w:val="0"/>
          <w:numId w:val="8"/>
        </w:numPr>
        <w:rPr>
          <w:rFonts w:ascii="Aptos" w:eastAsia="Aptos" w:hAnsi="Aptos" w:cs="Aptos"/>
          <w:lang w:val="en-GB"/>
        </w:rPr>
      </w:pPr>
      <w:r w:rsidRPr="00C927B3">
        <w:rPr>
          <w:rFonts w:ascii="Aptos" w:eastAsia="Aptos" w:hAnsi="Aptos" w:cs="Aptos"/>
          <w:lang w:val="en-GB"/>
        </w:rPr>
        <w:t xml:space="preserve">Writing task: Learners given a list of Scots Halloween Vocab and asked to write a paragraph about the History of Halloween in Scotland. </w:t>
      </w:r>
      <w:hyperlink r:id="rId9" w:tgtFrame="_blank" w:history="1">
        <w:r w:rsidRPr="00C927B3">
          <w:rPr>
            <w:rStyle w:val="Hyperlink"/>
            <w:rFonts w:ascii="Aptos" w:eastAsia="Aptos" w:hAnsi="Aptos" w:cs="Aptos"/>
            <w:lang w:val="en-GB"/>
          </w:rPr>
          <w:t>Worksheet shared through assignments</w:t>
        </w:r>
      </w:hyperlink>
      <w:r w:rsidRPr="00C927B3">
        <w:rPr>
          <w:rFonts w:ascii="Aptos" w:eastAsia="Aptos" w:hAnsi="Aptos" w:cs="Aptos"/>
          <w:lang w:val="en-GB"/>
        </w:rPr>
        <w:t xml:space="preserve"> for this.  </w:t>
      </w:r>
    </w:p>
    <w:p w14:paraId="4A1E22E6" w14:textId="77777777" w:rsidR="00C927B3" w:rsidRPr="00C927B3" w:rsidRDefault="00C927B3" w:rsidP="00C927B3">
      <w:pPr>
        <w:numPr>
          <w:ilvl w:val="0"/>
          <w:numId w:val="9"/>
        </w:numPr>
        <w:rPr>
          <w:rFonts w:ascii="Aptos" w:eastAsia="Aptos" w:hAnsi="Aptos" w:cs="Aptos"/>
          <w:lang w:val="en-GB"/>
        </w:rPr>
      </w:pPr>
      <w:r w:rsidRPr="00C927B3">
        <w:rPr>
          <w:rFonts w:ascii="Aptos" w:eastAsia="Aptos" w:hAnsi="Aptos" w:cs="Aptos"/>
          <w:lang w:val="en-GB"/>
        </w:rPr>
        <w:t>Revisit poll by sharing a second one to ask how Scots affected their confidence with literacy during the lesson.</w:t>
      </w:r>
    </w:p>
    <w:p w14:paraId="0BAD4FCF" w14:textId="2B72976F" w:rsidR="6D096A22" w:rsidRDefault="6D096A22" w:rsidP="1271114D">
      <w:pPr>
        <w:rPr>
          <w:rFonts w:ascii="Aptos" w:eastAsia="Aptos" w:hAnsi="Aptos" w:cs="Aptos"/>
        </w:rPr>
      </w:pPr>
    </w:p>
    <w:p w14:paraId="2BB2BB7A" w14:textId="3F39BEF8" w:rsidR="78EB1E5B" w:rsidRPr="00C927B3" w:rsidRDefault="78EB1E5B" w:rsidP="1271114D">
      <w:pPr>
        <w:rPr>
          <w:rFonts w:ascii="Aptos" w:eastAsia="Aptos" w:hAnsi="Aptos" w:cs="Aptos"/>
          <w:b/>
          <w:bCs/>
        </w:rPr>
      </w:pPr>
      <w:r w:rsidRPr="00C927B3">
        <w:rPr>
          <w:rFonts w:ascii="Aptos" w:eastAsia="Aptos" w:hAnsi="Aptos" w:cs="Aptos"/>
          <w:b/>
          <w:bCs/>
        </w:rPr>
        <w:t>Assessment</w:t>
      </w:r>
    </w:p>
    <w:p w14:paraId="16A5B40B" w14:textId="7A26E2CF" w:rsidR="1271114D" w:rsidRDefault="00C927B3" w:rsidP="1271114D">
      <w:pPr>
        <w:rPr>
          <w:rFonts w:ascii="Aptos" w:eastAsia="Aptos" w:hAnsi="Aptos" w:cs="Aptos"/>
        </w:rPr>
      </w:pPr>
      <w:r>
        <w:rPr>
          <w:rFonts w:ascii="Aptos" w:eastAsia="Aptos" w:hAnsi="Aptos" w:cs="Aptos"/>
        </w:rPr>
        <w:t>Learners at i-Sgoil vary in levels of engagement and often respond well to tasks in which they can participate anonymously. The polls built in to the beginning and end of lesson will allow me to gauge general levels of literacy confidence from pupils’ own understanding. It is my hope that some learners who do not show confidence in their literacy normally may find the Scots familiar and therefore feel more able to engage with the tasks.</w:t>
      </w:r>
    </w:p>
    <w:p w14:paraId="3D9B6B34" w14:textId="03104C34" w:rsidR="00C927B3" w:rsidRDefault="00C927B3" w:rsidP="1271114D">
      <w:pPr>
        <w:rPr>
          <w:rFonts w:ascii="Aptos" w:eastAsia="Aptos" w:hAnsi="Aptos" w:cs="Aptos"/>
        </w:rPr>
      </w:pPr>
      <w:r>
        <w:rPr>
          <w:rFonts w:ascii="Aptos" w:eastAsia="Aptos" w:hAnsi="Aptos" w:cs="Aptos"/>
        </w:rPr>
        <w:t xml:space="preserve">Use of questioning throughout lesson will assess learners understanding of the resources provided (video, audio story, etc.). Responses will be welcomed through the chat or pupils’ mics. </w:t>
      </w:r>
    </w:p>
    <w:p w14:paraId="221E55BD" w14:textId="00CBFAEC" w:rsidR="009A4CD5" w:rsidRPr="009A4CD5" w:rsidRDefault="00C927B3" w:rsidP="1271114D">
      <w:pPr>
        <w:rPr>
          <w:rFonts w:ascii="Aptos" w:eastAsia="Aptos" w:hAnsi="Aptos" w:cs="Aptos"/>
        </w:rPr>
      </w:pPr>
      <w:r>
        <w:rPr>
          <w:rFonts w:ascii="Aptos" w:eastAsia="Aptos" w:hAnsi="Aptos" w:cs="Aptos"/>
        </w:rPr>
        <w:t>Worksheet activity will provide more individualized evidence on how each pupil feels they can engage in Scots writing.</w:t>
      </w:r>
    </w:p>
    <w:sectPr w:rsidR="009A4CD5" w:rsidRPr="009A4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563E"/>
    <w:multiLevelType w:val="multilevel"/>
    <w:tmpl w:val="85E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05C45"/>
    <w:multiLevelType w:val="multilevel"/>
    <w:tmpl w:val="2564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734500"/>
    <w:multiLevelType w:val="multilevel"/>
    <w:tmpl w:val="8D84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62F174"/>
    <w:multiLevelType w:val="hybridMultilevel"/>
    <w:tmpl w:val="CC56AD04"/>
    <w:lvl w:ilvl="0" w:tplc="224E4FFE">
      <w:start w:val="1"/>
      <w:numFmt w:val="bullet"/>
      <w:lvlText w:val=""/>
      <w:lvlJc w:val="left"/>
      <w:pPr>
        <w:ind w:left="720" w:hanging="360"/>
      </w:pPr>
      <w:rPr>
        <w:rFonts w:ascii="Symbol" w:hAnsi="Symbol" w:hint="default"/>
      </w:rPr>
    </w:lvl>
    <w:lvl w:ilvl="1" w:tplc="278CA818">
      <w:start w:val="1"/>
      <w:numFmt w:val="bullet"/>
      <w:lvlText w:val="o"/>
      <w:lvlJc w:val="left"/>
      <w:pPr>
        <w:ind w:left="1440" w:hanging="360"/>
      </w:pPr>
      <w:rPr>
        <w:rFonts w:ascii="Courier New" w:hAnsi="Courier New" w:hint="default"/>
      </w:rPr>
    </w:lvl>
    <w:lvl w:ilvl="2" w:tplc="3816EB62">
      <w:start w:val="1"/>
      <w:numFmt w:val="bullet"/>
      <w:lvlText w:val=""/>
      <w:lvlJc w:val="left"/>
      <w:pPr>
        <w:ind w:left="2160" w:hanging="360"/>
      </w:pPr>
      <w:rPr>
        <w:rFonts w:ascii="Wingdings" w:hAnsi="Wingdings" w:hint="default"/>
      </w:rPr>
    </w:lvl>
    <w:lvl w:ilvl="3" w:tplc="AAE6C110">
      <w:start w:val="1"/>
      <w:numFmt w:val="bullet"/>
      <w:lvlText w:val=""/>
      <w:lvlJc w:val="left"/>
      <w:pPr>
        <w:ind w:left="2880" w:hanging="360"/>
      </w:pPr>
      <w:rPr>
        <w:rFonts w:ascii="Symbol" w:hAnsi="Symbol" w:hint="default"/>
      </w:rPr>
    </w:lvl>
    <w:lvl w:ilvl="4" w:tplc="2ED404AA">
      <w:start w:val="1"/>
      <w:numFmt w:val="bullet"/>
      <w:lvlText w:val="o"/>
      <w:lvlJc w:val="left"/>
      <w:pPr>
        <w:ind w:left="3600" w:hanging="360"/>
      </w:pPr>
      <w:rPr>
        <w:rFonts w:ascii="Courier New" w:hAnsi="Courier New" w:hint="default"/>
      </w:rPr>
    </w:lvl>
    <w:lvl w:ilvl="5" w:tplc="69C06D50">
      <w:start w:val="1"/>
      <w:numFmt w:val="bullet"/>
      <w:lvlText w:val=""/>
      <w:lvlJc w:val="left"/>
      <w:pPr>
        <w:ind w:left="4320" w:hanging="360"/>
      </w:pPr>
      <w:rPr>
        <w:rFonts w:ascii="Wingdings" w:hAnsi="Wingdings" w:hint="default"/>
      </w:rPr>
    </w:lvl>
    <w:lvl w:ilvl="6" w:tplc="F392AADC">
      <w:start w:val="1"/>
      <w:numFmt w:val="bullet"/>
      <w:lvlText w:val=""/>
      <w:lvlJc w:val="left"/>
      <w:pPr>
        <w:ind w:left="5040" w:hanging="360"/>
      </w:pPr>
      <w:rPr>
        <w:rFonts w:ascii="Symbol" w:hAnsi="Symbol" w:hint="default"/>
      </w:rPr>
    </w:lvl>
    <w:lvl w:ilvl="7" w:tplc="270085B2">
      <w:start w:val="1"/>
      <w:numFmt w:val="bullet"/>
      <w:lvlText w:val="o"/>
      <w:lvlJc w:val="left"/>
      <w:pPr>
        <w:ind w:left="5760" w:hanging="360"/>
      </w:pPr>
      <w:rPr>
        <w:rFonts w:ascii="Courier New" w:hAnsi="Courier New" w:hint="default"/>
      </w:rPr>
    </w:lvl>
    <w:lvl w:ilvl="8" w:tplc="A3D0CAEC">
      <w:start w:val="1"/>
      <w:numFmt w:val="bullet"/>
      <w:lvlText w:val=""/>
      <w:lvlJc w:val="left"/>
      <w:pPr>
        <w:ind w:left="6480" w:hanging="360"/>
      </w:pPr>
      <w:rPr>
        <w:rFonts w:ascii="Wingdings" w:hAnsi="Wingdings" w:hint="default"/>
      </w:rPr>
    </w:lvl>
  </w:abstractNum>
  <w:abstractNum w:abstractNumId="4" w15:restartNumberingAfterBreak="0">
    <w:nsid w:val="3A340DF7"/>
    <w:multiLevelType w:val="multilevel"/>
    <w:tmpl w:val="B80A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5A248D"/>
    <w:multiLevelType w:val="hybridMultilevel"/>
    <w:tmpl w:val="DD92E30A"/>
    <w:lvl w:ilvl="0" w:tplc="99920B28">
      <w:start w:val="1"/>
      <w:numFmt w:val="bullet"/>
      <w:lvlText w:val="•"/>
      <w:lvlJc w:val="left"/>
      <w:pPr>
        <w:tabs>
          <w:tab w:val="num" w:pos="720"/>
        </w:tabs>
        <w:ind w:left="720" w:hanging="360"/>
      </w:pPr>
      <w:rPr>
        <w:rFonts w:ascii="Arial" w:hAnsi="Arial" w:hint="default"/>
      </w:rPr>
    </w:lvl>
    <w:lvl w:ilvl="1" w:tplc="6458DD82" w:tentative="1">
      <w:start w:val="1"/>
      <w:numFmt w:val="bullet"/>
      <w:lvlText w:val="•"/>
      <w:lvlJc w:val="left"/>
      <w:pPr>
        <w:tabs>
          <w:tab w:val="num" w:pos="1440"/>
        </w:tabs>
        <w:ind w:left="1440" w:hanging="360"/>
      </w:pPr>
      <w:rPr>
        <w:rFonts w:ascii="Arial" w:hAnsi="Arial" w:hint="default"/>
      </w:rPr>
    </w:lvl>
    <w:lvl w:ilvl="2" w:tplc="62A6CF30" w:tentative="1">
      <w:start w:val="1"/>
      <w:numFmt w:val="bullet"/>
      <w:lvlText w:val="•"/>
      <w:lvlJc w:val="left"/>
      <w:pPr>
        <w:tabs>
          <w:tab w:val="num" w:pos="2160"/>
        </w:tabs>
        <w:ind w:left="2160" w:hanging="360"/>
      </w:pPr>
      <w:rPr>
        <w:rFonts w:ascii="Arial" w:hAnsi="Arial" w:hint="default"/>
      </w:rPr>
    </w:lvl>
    <w:lvl w:ilvl="3" w:tplc="13BEB9C6" w:tentative="1">
      <w:start w:val="1"/>
      <w:numFmt w:val="bullet"/>
      <w:lvlText w:val="•"/>
      <w:lvlJc w:val="left"/>
      <w:pPr>
        <w:tabs>
          <w:tab w:val="num" w:pos="2880"/>
        </w:tabs>
        <w:ind w:left="2880" w:hanging="360"/>
      </w:pPr>
      <w:rPr>
        <w:rFonts w:ascii="Arial" w:hAnsi="Arial" w:hint="default"/>
      </w:rPr>
    </w:lvl>
    <w:lvl w:ilvl="4" w:tplc="7E2CF9CE" w:tentative="1">
      <w:start w:val="1"/>
      <w:numFmt w:val="bullet"/>
      <w:lvlText w:val="•"/>
      <w:lvlJc w:val="left"/>
      <w:pPr>
        <w:tabs>
          <w:tab w:val="num" w:pos="3600"/>
        </w:tabs>
        <w:ind w:left="3600" w:hanging="360"/>
      </w:pPr>
      <w:rPr>
        <w:rFonts w:ascii="Arial" w:hAnsi="Arial" w:hint="default"/>
      </w:rPr>
    </w:lvl>
    <w:lvl w:ilvl="5" w:tplc="DF0A3E2C" w:tentative="1">
      <w:start w:val="1"/>
      <w:numFmt w:val="bullet"/>
      <w:lvlText w:val="•"/>
      <w:lvlJc w:val="left"/>
      <w:pPr>
        <w:tabs>
          <w:tab w:val="num" w:pos="4320"/>
        </w:tabs>
        <w:ind w:left="4320" w:hanging="360"/>
      </w:pPr>
      <w:rPr>
        <w:rFonts w:ascii="Arial" w:hAnsi="Arial" w:hint="default"/>
      </w:rPr>
    </w:lvl>
    <w:lvl w:ilvl="6" w:tplc="781E8A90" w:tentative="1">
      <w:start w:val="1"/>
      <w:numFmt w:val="bullet"/>
      <w:lvlText w:val="•"/>
      <w:lvlJc w:val="left"/>
      <w:pPr>
        <w:tabs>
          <w:tab w:val="num" w:pos="5040"/>
        </w:tabs>
        <w:ind w:left="5040" w:hanging="360"/>
      </w:pPr>
      <w:rPr>
        <w:rFonts w:ascii="Arial" w:hAnsi="Arial" w:hint="default"/>
      </w:rPr>
    </w:lvl>
    <w:lvl w:ilvl="7" w:tplc="5AB2B484" w:tentative="1">
      <w:start w:val="1"/>
      <w:numFmt w:val="bullet"/>
      <w:lvlText w:val="•"/>
      <w:lvlJc w:val="left"/>
      <w:pPr>
        <w:tabs>
          <w:tab w:val="num" w:pos="5760"/>
        </w:tabs>
        <w:ind w:left="5760" w:hanging="360"/>
      </w:pPr>
      <w:rPr>
        <w:rFonts w:ascii="Arial" w:hAnsi="Arial" w:hint="default"/>
      </w:rPr>
    </w:lvl>
    <w:lvl w:ilvl="8" w:tplc="AEAA4B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5CA07DA"/>
    <w:multiLevelType w:val="hybridMultilevel"/>
    <w:tmpl w:val="CECC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B32189"/>
    <w:multiLevelType w:val="multilevel"/>
    <w:tmpl w:val="8DC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7F33BE"/>
    <w:multiLevelType w:val="multilevel"/>
    <w:tmpl w:val="5860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3672125">
    <w:abstractNumId w:val="3"/>
  </w:num>
  <w:num w:numId="2" w16cid:durableId="1985347853">
    <w:abstractNumId w:val="6"/>
  </w:num>
  <w:num w:numId="3" w16cid:durableId="1764954065">
    <w:abstractNumId w:val="5"/>
  </w:num>
  <w:num w:numId="4" w16cid:durableId="1281449254">
    <w:abstractNumId w:val="8"/>
  </w:num>
  <w:num w:numId="5" w16cid:durableId="1209729955">
    <w:abstractNumId w:val="4"/>
  </w:num>
  <w:num w:numId="6" w16cid:durableId="1482890908">
    <w:abstractNumId w:val="2"/>
  </w:num>
  <w:num w:numId="7" w16cid:durableId="1665816806">
    <w:abstractNumId w:val="7"/>
  </w:num>
  <w:num w:numId="8" w16cid:durableId="846820956">
    <w:abstractNumId w:val="1"/>
  </w:num>
  <w:num w:numId="9" w16cid:durableId="172690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B7C6F5"/>
    <w:rsid w:val="009A4CD5"/>
    <w:rsid w:val="00A00062"/>
    <w:rsid w:val="00B7BC89"/>
    <w:rsid w:val="00C927B3"/>
    <w:rsid w:val="00EC46E3"/>
    <w:rsid w:val="01BA0F5D"/>
    <w:rsid w:val="05ABFBB2"/>
    <w:rsid w:val="05B4A008"/>
    <w:rsid w:val="05F26F98"/>
    <w:rsid w:val="06C8F5F3"/>
    <w:rsid w:val="06D5B8CC"/>
    <w:rsid w:val="06E53774"/>
    <w:rsid w:val="07153896"/>
    <w:rsid w:val="074346AF"/>
    <w:rsid w:val="0BDCC8B3"/>
    <w:rsid w:val="0C90122D"/>
    <w:rsid w:val="0CBFEC5A"/>
    <w:rsid w:val="107FD8BA"/>
    <w:rsid w:val="1271114D"/>
    <w:rsid w:val="134B9792"/>
    <w:rsid w:val="147DED47"/>
    <w:rsid w:val="1481ADCB"/>
    <w:rsid w:val="1A6359E6"/>
    <w:rsid w:val="1A8716EB"/>
    <w:rsid w:val="1B304218"/>
    <w:rsid w:val="1B333B68"/>
    <w:rsid w:val="1B7D174E"/>
    <w:rsid w:val="1C3BDB72"/>
    <w:rsid w:val="1C86D86E"/>
    <w:rsid w:val="1CE2F58B"/>
    <w:rsid w:val="1E464222"/>
    <w:rsid w:val="1E77B4CB"/>
    <w:rsid w:val="1F92AD17"/>
    <w:rsid w:val="1F9CF63C"/>
    <w:rsid w:val="1FC7E85D"/>
    <w:rsid w:val="204C5F70"/>
    <w:rsid w:val="214ACD7B"/>
    <w:rsid w:val="23AB581C"/>
    <w:rsid w:val="246008D6"/>
    <w:rsid w:val="2486BDD8"/>
    <w:rsid w:val="24BD6364"/>
    <w:rsid w:val="28EE7DA6"/>
    <w:rsid w:val="2B523AAA"/>
    <w:rsid w:val="2B6941A4"/>
    <w:rsid w:val="2BDECE0E"/>
    <w:rsid w:val="2D1F8E27"/>
    <w:rsid w:val="3127FFE1"/>
    <w:rsid w:val="331B960C"/>
    <w:rsid w:val="336A92F4"/>
    <w:rsid w:val="35D04CDF"/>
    <w:rsid w:val="36E467AA"/>
    <w:rsid w:val="383F673E"/>
    <w:rsid w:val="396A0858"/>
    <w:rsid w:val="39D2E18D"/>
    <w:rsid w:val="3A35C1A3"/>
    <w:rsid w:val="3DE7DCBE"/>
    <w:rsid w:val="3EA8416E"/>
    <w:rsid w:val="3F5BB5A2"/>
    <w:rsid w:val="4265590F"/>
    <w:rsid w:val="42C859C2"/>
    <w:rsid w:val="443EA073"/>
    <w:rsid w:val="45BFE766"/>
    <w:rsid w:val="464F97DA"/>
    <w:rsid w:val="46F04CFB"/>
    <w:rsid w:val="483C8400"/>
    <w:rsid w:val="48497015"/>
    <w:rsid w:val="4F6A1CA8"/>
    <w:rsid w:val="4FBA5394"/>
    <w:rsid w:val="51DDB171"/>
    <w:rsid w:val="51EFD1AD"/>
    <w:rsid w:val="52DE963C"/>
    <w:rsid w:val="5486B95E"/>
    <w:rsid w:val="559BBC8D"/>
    <w:rsid w:val="57B7C6F5"/>
    <w:rsid w:val="57EA0B6D"/>
    <w:rsid w:val="5B01E590"/>
    <w:rsid w:val="5D433DF7"/>
    <w:rsid w:val="5D5E3457"/>
    <w:rsid w:val="5F8C2411"/>
    <w:rsid w:val="5FFE4C8E"/>
    <w:rsid w:val="62DD2022"/>
    <w:rsid w:val="63CDFD49"/>
    <w:rsid w:val="64F5BE4E"/>
    <w:rsid w:val="65162A34"/>
    <w:rsid w:val="66634FFB"/>
    <w:rsid w:val="66AD2580"/>
    <w:rsid w:val="68E722FA"/>
    <w:rsid w:val="6AC4FDAB"/>
    <w:rsid w:val="6D04C51A"/>
    <w:rsid w:val="6D096A22"/>
    <w:rsid w:val="6D50183D"/>
    <w:rsid w:val="6D9B5F87"/>
    <w:rsid w:val="6EA215A1"/>
    <w:rsid w:val="6EB9F009"/>
    <w:rsid w:val="6EDAB771"/>
    <w:rsid w:val="72973AD3"/>
    <w:rsid w:val="73ADA77B"/>
    <w:rsid w:val="74D002D1"/>
    <w:rsid w:val="7644C919"/>
    <w:rsid w:val="773E8DF1"/>
    <w:rsid w:val="77B05B1F"/>
    <w:rsid w:val="78EB1E5B"/>
    <w:rsid w:val="7C7C6F74"/>
    <w:rsid w:val="7D8AE3F8"/>
    <w:rsid w:val="7DC68B88"/>
    <w:rsid w:val="7E29C683"/>
    <w:rsid w:val="7F3E9B01"/>
    <w:rsid w:val="7FED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C6F5"/>
  <w15:chartTrackingRefBased/>
  <w15:docId w15:val="{3F61E909-FAEA-4B3B-B003-341FD54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C9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7B3"/>
    <w:pPr>
      <w:ind w:left="720"/>
      <w:contextualSpacing/>
    </w:pPr>
  </w:style>
  <w:style w:type="character" w:styleId="UnresolvedMention">
    <w:name w:val="Unresolved Mention"/>
    <w:basedOn w:val="DefaultParagraphFont"/>
    <w:uiPriority w:val="99"/>
    <w:semiHidden/>
    <w:unhideWhenUsed/>
    <w:rsid w:val="00C9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339280">
      <w:bodyDiv w:val="1"/>
      <w:marLeft w:val="0"/>
      <w:marRight w:val="0"/>
      <w:marTop w:val="0"/>
      <w:marBottom w:val="0"/>
      <w:divBdr>
        <w:top w:val="none" w:sz="0" w:space="0" w:color="auto"/>
        <w:left w:val="none" w:sz="0" w:space="0" w:color="auto"/>
        <w:bottom w:val="none" w:sz="0" w:space="0" w:color="auto"/>
        <w:right w:val="none" w:sz="0" w:space="0" w:color="auto"/>
      </w:divBdr>
    </w:div>
    <w:div w:id="711737034">
      <w:bodyDiv w:val="1"/>
      <w:marLeft w:val="0"/>
      <w:marRight w:val="0"/>
      <w:marTop w:val="0"/>
      <w:marBottom w:val="0"/>
      <w:divBdr>
        <w:top w:val="none" w:sz="0" w:space="0" w:color="auto"/>
        <w:left w:val="none" w:sz="0" w:space="0" w:color="auto"/>
        <w:bottom w:val="none" w:sz="0" w:space="0" w:color="auto"/>
        <w:right w:val="none" w:sz="0" w:space="0" w:color="auto"/>
      </w:divBdr>
    </w:div>
    <w:div w:id="731193382">
      <w:bodyDiv w:val="1"/>
      <w:marLeft w:val="0"/>
      <w:marRight w:val="0"/>
      <w:marTop w:val="0"/>
      <w:marBottom w:val="0"/>
      <w:divBdr>
        <w:top w:val="none" w:sz="0" w:space="0" w:color="auto"/>
        <w:left w:val="none" w:sz="0" w:space="0" w:color="auto"/>
        <w:bottom w:val="none" w:sz="0" w:space="0" w:color="auto"/>
        <w:right w:val="none" w:sz="0" w:space="0" w:color="auto"/>
      </w:divBdr>
      <w:divsChild>
        <w:div w:id="2083680262">
          <w:marLeft w:val="360"/>
          <w:marRight w:val="0"/>
          <w:marTop w:val="200"/>
          <w:marBottom w:val="0"/>
          <w:divBdr>
            <w:top w:val="none" w:sz="0" w:space="0" w:color="auto"/>
            <w:left w:val="none" w:sz="0" w:space="0" w:color="auto"/>
            <w:bottom w:val="none" w:sz="0" w:space="0" w:color="auto"/>
            <w:right w:val="none" w:sz="0" w:space="0" w:color="auto"/>
          </w:divBdr>
        </w:div>
        <w:div w:id="919487365">
          <w:marLeft w:val="360"/>
          <w:marRight w:val="0"/>
          <w:marTop w:val="200"/>
          <w:marBottom w:val="0"/>
          <w:divBdr>
            <w:top w:val="none" w:sz="0" w:space="0" w:color="auto"/>
            <w:left w:val="none" w:sz="0" w:space="0" w:color="auto"/>
            <w:bottom w:val="none" w:sz="0" w:space="0" w:color="auto"/>
            <w:right w:val="none" w:sz="0" w:space="0" w:color="auto"/>
          </w:divBdr>
        </w:div>
        <w:div w:id="1691031432">
          <w:marLeft w:val="360"/>
          <w:marRight w:val="0"/>
          <w:marTop w:val="200"/>
          <w:marBottom w:val="0"/>
          <w:divBdr>
            <w:top w:val="none" w:sz="0" w:space="0" w:color="auto"/>
            <w:left w:val="none" w:sz="0" w:space="0" w:color="auto"/>
            <w:bottom w:val="none" w:sz="0" w:space="0" w:color="auto"/>
            <w:right w:val="none" w:sz="0" w:space="0" w:color="auto"/>
          </w:divBdr>
        </w:div>
        <w:div w:id="603731926">
          <w:marLeft w:val="360"/>
          <w:marRight w:val="0"/>
          <w:marTop w:val="200"/>
          <w:marBottom w:val="0"/>
          <w:divBdr>
            <w:top w:val="none" w:sz="0" w:space="0" w:color="auto"/>
            <w:left w:val="none" w:sz="0" w:space="0" w:color="auto"/>
            <w:bottom w:val="none" w:sz="0" w:space="0" w:color="auto"/>
            <w:right w:val="none" w:sz="0" w:space="0" w:color="auto"/>
          </w:divBdr>
        </w:div>
      </w:divsChild>
    </w:div>
    <w:div w:id="16909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sounds/play/p029pz2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lowscotland.sharepoint.com/:w:/r/sites/6202721/eSgoilOnlineSchool/Humanities/Scots%20Language%20at%20Halloween%20Worksheet.docx?d=w317071eae44340b3a7449f2468c3a01a&amp;csf=1&amp;web=1&amp;e=5u01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8cb47-14e9-4d0c-a2ae-82a49bb45b3d">
      <Terms xmlns="http://schemas.microsoft.com/office/infopath/2007/PartnerControls"/>
    </lcf76f155ced4ddcb4097134ff3c332f>
    <TaxCatchAll xmlns="5f557eb5-52ff-46ed-abf7-a37fd449ed00" xsi:nil="true"/>
    <FileplanmarkerTaxHTField xmlns="5f557eb5-52ff-46ed-abf7-a37fd449ed00">
      <Terms xmlns="http://schemas.microsoft.com/office/infopath/2007/PartnerControls"/>
    </FileplanmarkerTaxHTField>
    <Edmsdateclosed xmlns="5f557eb5-52ff-46ed-abf7-a37fd449ed00" xsi:nil="true"/>
    <Edmsdisposition xmlns="5f557eb5-52ff-46ed-abf7-a37fd449e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C4A22E167672BC449D9D95B62D47B770" ma:contentTypeVersion="18" ma:contentTypeDescription="Core EDMS document content type" ma:contentTypeScope="" ma:versionID="14477e08244d71e045467b0ec533d474">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96f1ea4c9057bd1bd88ad27a3f18104e"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9609bec7-f2bc-4543-b9e1-0365714c64a5}"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09bec7-f2bc-4543-b9e1-0365714c64a5}"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B6E64-7C9A-4577-B87D-BEC675FF8209}">
  <ds:schemaRefs>
    <ds:schemaRef ds:uri="http://schemas.microsoft.com/office/2006/metadata/properties"/>
    <ds:schemaRef ds:uri="http://schemas.microsoft.com/office/infopath/2007/PartnerControls"/>
    <ds:schemaRef ds:uri="5f48cb47-14e9-4d0c-a2ae-82a49bb45b3d"/>
    <ds:schemaRef ds:uri="5f557eb5-52ff-46ed-abf7-a37fd449ed00"/>
  </ds:schemaRefs>
</ds:datastoreItem>
</file>

<file path=customXml/itemProps2.xml><?xml version="1.0" encoding="utf-8"?>
<ds:datastoreItem xmlns:ds="http://schemas.openxmlformats.org/officeDocument/2006/customXml" ds:itemID="{56AEC328-7738-4E1A-B5A3-571C1FA4542C}">
  <ds:schemaRefs>
    <ds:schemaRef ds:uri="http://schemas.microsoft.com/sharepoint/v3/contenttype/forms"/>
  </ds:schemaRefs>
</ds:datastoreItem>
</file>

<file path=customXml/itemProps3.xml><?xml version="1.0" encoding="utf-8"?>
<ds:datastoreItem xmlns:ds="http://schemas.openxmlformats.org/officeDocument/2006/customXml" ds:itemID="{34AAAD4E-913E-45BE-893D-CF460459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Seonag Robertson</dc:creator>
  <cp:keywords/>
  <dc:description/>
  <cp:lastModifiedBy>Charlotte MacLeod</cp:lastModifiedBy>
  <cp:revision>2</cp:revision>
  <dcterms:created xsi:type="dcterms:W3CDTF">2024-10-22T12:53:00Z</dcterms:created>
  <dcterms:modified xsi:type="dcterms:W3CDTF">2024-10-22T12:53:00Z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0x0101006303DCE5F3884555ABDE6450E03068EE00C4A22E167672BC449D9D95B62D47B770</vt:lpwstr>
  </property>
  <property fmtid="{D5CDD505-2E9C-101B-9397-08002B2CF9AE}" pid="3" name="Fileplanmarker">
    <vt:lpwstr/>
  </property>
  <property fmtid="{D5CDD505-2E9C-101B-9397-08002B2CF9AE}" pid="4" name="MediaServiceImageTags">
    <vt:lpwstr/>
  </property>
</Properties>
</file>