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CDD7A" w14:textId="77777777" w:rsidR="00C927B3" w:rsidRDefault="00C927B3">
      <w:pPr>
        <w:rPr>
          <w:b/>
          <w:bCs/>
        </w:rPr>
      </w:pPr>
      <w:r w:rsidRPr="00C927B3">
        <w:rPr>
          <w:b/>
          <w:bCs/>
        </w:rPr>
        <w:t xml:space="preserve">Scots language and culture teacher CPD </w:t>
      </w:r>
    </w:p>
    <w:p w14:paraId="438B7A1B" w14:textId="2B600D5C" w:rsidR="00C927B3" w:rsidRPr="00C927B3" w:rsidRDefault="00C927B3">
      <w:pPr>
        <w:rPr>
          <w:b/>
          <w:bCs/>
        </w:rPr>
      </w:pPr>
      <w:r w:rsidRPr="00C927B3">
        <w:rPr>
          <w:b/>
          <w:bCs/>
        </w:rPr>
        <w:t xml:space="preserve">Unit </w:t>
      </w:r>
      <w:r w:rsidR="00EE428A">
        <w:rPr>
          <w:b/>
          <w:bCs/>
        </w:rPr>
        <w:t>6</w:t>
      </w:r>
      <w:r w:rsidR="00A217DF">
        <w:rPr>
          <w:b/>
          <w:bCs/>
        </w:rPr>
        <w:t xml:space="preserve"> Application Task Lesson Plan</w:t>
      </w:r>
    </w:p>
    <w:tbl>
      <w:tblPr>
        <w:tblStyle w:val="TableGrid"/>
        <w:tblW w:w="0" w:type="auto"/>
        <w:tblLook w:val="04A0" w:firstRow="1" w:lastRow="0" w:firstColumn="1" w:lastColumn="0" w:noHBand="0" w:noVBand="1"/>
      </w:tblPr>
      <w:tblGrid>
        <w:gridCol w:w="4675"/>
        <w:gridCol w:w="4675"/>
      </w:tblGrid>
      <w:tr w:rsidR="00C927B3" w14:paraId="3530A4F4" w14:textId="77777777" w:rsidTr="00C927B3">
        <w:tc>
          <w:tcPr>
            <w:tcW w:w="4675" w:type="dxa"/>
          </w:tcPr>
          <w:p w14:paraId="656C20E0" w14:textId="4A79C9A6" w:rsidR="00C927B3" w:rsidRDefault="00EE428A">
            <w:r>
              <w:t>Wed 7</w:t>
            </w:r>
            <w:r w:rsidRPr="00EE428A">
              <w:rPr>
                <w:vertAlign w:val="superscript"/>
              </w:rPr>
              <w:t>th</w:t>
            </w:r>
            <w:r>
              <w:t xml:space="preserve"> May</w:t>
            </w:r>
          </w:p>
        </w:tc>
        <w:tc>
          <w:tcPr>
            <w:tcW w:w="4675" w:type="dxa"/>
          </w:tcPr>
          <w:p w14:paraId="003610D6" w14:textId="20A672C1" w:rsidR="00C927B3" w:rsidRDefault="00C927B3">
            <w:r>
              <w:t>S</w:t>
            </w:r>
            <w:r w:rsidR="00EE428A">
              <w:t>3</w:t>
            </w:r>
            <w:r>
              <w:t xml:space="preserve"> Humanities (i-Sgoil)</w:t>
            </w:r>
          </w:p>
        </w:tc>
      </w:tr>
      <w:tr w:rsidR="00C927B3" w14:paraId="289D9772" w14:textId="77777777" w:rsidTr="008307CF">
        <w:tc>
          <w:tcPr>
            <w:tcW w:w="4675" w:type="dxa"/>
          </w:tcPr>
          <w:p w14:paraId="0BD7EC1D" w14:textId="416C090A" w:rsidR="00C927B3" w:rsidRDefault="00EE428A">
            <w:r>
              <w:t>Scots and Self-Expression</w:t>
            </w:r>
          </w:p>
        </w:tc>
        <w:tc>
          <w:tcPr>
            <w:tcW w:w="4675" w:type="dxa"/>
          </w:tcPr>
          <w:p w14:paraId="59AEF944" w14:textId="3B92E20F" w:rsidR="00C927B3" w:rsidRDefault="00C927B3">
            <w:r>
              <w:t>CfE Level 3</w:t>
            </w:r>
          </w:p>
        </w:tc>
      </w:tr>
    </w:tbl>
    <w:p w14:paraId="76F32E78" w14:textId="77777777" w:rsidR="00C927B3" w:rsidRDefault="00C927B3"/>
    <w:p w14:paraId="1A7FDC00" w14:textId="0B071D7A" w:rsidR="00C927B3" w:rsidRPr="00C927B3" w:rsidRDefault="00C927B3">
      <w:pPr>
        <w:rPr>
          <w:b/>
          <w:bCs/>
        </w:rPr>
      </w:pPr>
      <w:r w:rsidRPr="00C927B3">
        <w:rPr>
          <w:b/>
          <w:bCs/>
        </w:rPr>
        <w:t>Learning Intentions and Success Criter</w:t>
      </w:r>
      <w:r w:rsidR="009A4CD5">
        <w:rPr>
          <w:b/>
          <w:bCs/>
        </w:rPr>
        <w:t>ia</w:t>
      </w:r>
    </w:p>
    <w:p w14:paraId="58F0B131" w14:textId="3AE09F71" w:rsidR="006312BB" w:rsidRPr="006312BB" w:rsidRDefault="006312BB" w:rsidP="006312BB">
      <w:pPr>
        <w:rPr>
          <w:lang w:val="en-GB"/>
        </w:rPr>
      </w:pPr>
      <w:r w:rsidRPr="006312BB">
        <w:rPr>
          <w:lang w:val="en-GB"/>
        </w:rPr>
        <w:t xml:space="preserve">L.I: To </w:t>
      </w:r>
      <w:r w:rsidR="009A20CC">
        <w:rPr>
          <w:lang w:val="en-GB"/>
        </w:rPr>
        <w:t xml:space="preserve">understand </w:t>
      </w:r>
      <w:r w:rsidR="00EE428A">
        <w:rPr>
          <w:lang w:val="en-GB"/>
        </w:rPr>
        <w:t>how language can be an important part of self-expression</w:t>
      </w:r>
    </w:p>
    <w:p w14:paraId="24CA8D7A" w14:textId="343BC242" w:rsidR="006312BB" w:rsidRPr="006312BB" w:rsidRDefault="006312BB" w:rsidP="006312BB">
      <w:pPr>
        <w:rPr>
          <w:lang w:val="en-GB"/>
        </w:rPr>
      </w:pPr>
      <w:r w:rsidRPr="006312BB">
        <w:rPr>
          <w:lang w:val="en-GB"/>
        </w:rPr>
        <w:t xml:space="preserve">SC: I can </w:t>
      </w:r>
      <w:r w:rsidR="00EE428A">
        <w:rPr>
          <w:lang w:val="en-GB"/>
        </w:rPr>
        <w:t>try to express myself through writing in Scots</w:t>
      </w:r>
    </w:p>
    <w:p w14:paraId="7CEE8F7D" w14:textId="77777777" w:rsidR="006312BB" w:rsidRDefault="006312BB">
      <w:pPr>
        <w:rPr>
          <w:b/>
          <w:bCs/>
        </w:rPr>
      </w:pPr>
    </w:p>
    <w:p w14:paraId="4ABB1E9B" w14:textId="6499D789" w:rsidR="00C927B3" w:rsidRPr="00C927B3" w:rsidRDefault="00C927B3">
      <w:pPr>
        <w:rPr>
          <w:b/>
          <w:bCs/>
        </w:rPr>
      </w:pPr>
      <w:r w:rsidRPr="00C927B3">
        <w:rPr>
          <w:b/>
          <w:bCs/>
        </w:rPr>
        <w:t>Curricular Links</w:t>
      </w:r>
    </w:p>
    <w:p w14:paraId="343D1EEF" w14:textId="77777777" w:rsidR="00EE428A" w:rsidRPr="00C927B3" w:rsidRDefault="00EE428A" w:rsidP="00EE428A">
      <w:pPr>
        <w:numPr>
          <w:ilvl w:val="0"/>
          <w:numId w:val="10"/>
        </w:numPr>
        <w:rPr>
          <w:rFonts w:ascii="Aptos" w:eastAsia="Aptos" w:hAnsi="Aptos" w:cs="Aptos"/>
          <w:i/>
          <w:iCs/>
          <w:lang w:val="en-GB"/>
        </w:rPr>
      </w:pPr>
      <w:r w:rsidRPr="00C927B3">
        <w:rPr>
          <w:rFonts w:ascii="Aptos" w:eastAsia="Aptos" w:hAnsi="Aptos" w:cs="Aptos"/>
          <w:i/>
          <w:iCs/>
          <w:lang w:val="en-GB"/>
        </w:rPr>
        <w:t>When I engage with others, I can make a relevant contribution, encourage others to contribute and acknowledge that they have the right to hold a different opinion. I can respond in ways appropriate to my role and use contributions to reflect on, clarify or adapt thinking. LIT 3-02a</w:t>
      </w:r>
    </w:p>
    <w:p w14:paraId="27D88294" w14:textId="77777777" w:rsidR="00EE428A" w:rsidRPr="00C927B3" w:rsidRDefault="00EE428A" w:rsidP="00EE428A">
      <w:pPr>
        <w:numPr>
          <w:ilvl w:val="0"/>
          <w:numId w:val="10"/>
        </w:numPr>
        <w:rPr>
          <w:rFonts w:ascii="Aptos" w:eastAsia="Aptos" w:hAnsi="Aptos" w:cs="Aptos"/>
          <w:i/>
          <w:iCs/>
          <w:lang w:val="en-GB"/>
        </w:rPr>
      </w:pPr>
      <w:r w:rsidRPr="00C927B3">
        <w:rPr>
          <w:rFonts w:ascii="Aptos" w:eastAsia="Aptos" w:hAnsi="Aptos" w:cs="Aptos"/>
          <w:i/>
          <w:iCs/>
          <w:lang w:val="en-GB"/>
        </w:rPr>
        <w:t xml:space="preserve">As I listen or watch, I can make notes and organise these to develop thinking, help retain and recall information, explore issues and create new texts, using my own words as appropriate. LIT 3-05a </w:t>
      </w:r>
    </w:p>
    <w:p w14:paraId="381633BE" w14:textId="77777777" w:rsidR="00EE428A" w:rsidRDefault="00EE428A" w:rsidP="00EE428A">
      <w:pPr>
        <w:numPr>
          <w:ilvl w:val="0"/>
          <w:numId w:val="10"/>
        </w:numPr>
        <w:rPr>
          <w:rFonts w:ascii="Aptos" w:eastAsia="Aptos" w:hAnsi="Aptos" w:cs="Aptos"/>
          <w:i/>
          <w:iCs/>
          <w:lang w:val="en-GB"/>
        </w:rPr>
      </w:pPr>
      <w:r w:rsidRPr="00C927B3">
        <w:rPr>
          <w:rFonts w:ascii="Aptos" w:eastAsia="Aptos" w:hAnsi="Aptos" w:cs="Aptos"/>
          <w:i/>
          <w:iCs/>
          <w:lang w:val="en-GB"/>
        </w:rPr>
        <w:t>I can convey information, describe events, explain processes or concepts, and combine ideas in different ways. LIT 3-28a</w:t>
      </w:r>
    </w:p>
    <w:p w14:paraId="23E85A9A" w14:textId="5EA06240" w:rsidR="00EE428A" w:rsidRPr="00C927B3" w:rsidRDefault="00EE428A" w:rsidP="00EE428A">
      <w:pPr>
        <w:numPr>
          <w:ilvl w:val="0"/>
          <w:numId w:val="10"/>
        </w:numPr>
        <w:rPr>
          <w:rFonts w:ascii="Aptos" w:eastAsia="Aptos" w:hAnsi="Aptos" w:cs="Aptos"/>
          <w:i/>
          <w:iCs/>
          <w:lang w:val="en-GB"/>
        </w:rPr>
      </w:pPr>
      <w:r w:rsidRPr="00EE428A">
        <w:rPr>
          <w:rFonts w:ascii="Aptos" w:eastAsia="Aptos" w:hAnsi="Aptos" w:cs="Aptos"/>
          <w:i/>
          <w:iCs/>
        </w:rPr>
        <w:t>My learning in, through and about the expressive arts</w:t>
      </w:r>
      <w:r>
        <w:rPr>
          <w:rFonts w:ascii="Aptos" w:eastAsia="Aptos" w:hAnsi="Aptos" w:cs="Aptos"/>
          <w:i/>
          <w:iCs/>
        </w:rPr>
        <w:t xml:space="preserve"> </w:t>
      </w:r>
      <w:r w:rsidRPr="00EE428A">
        <w:rPr>
          <w:rFonts w:ascii="Aptos" w:eastAsia="Aptos" w:hAnsi="Aptos" w:cs="Aptos"/>
          <w:i/>
          <w:iCs/>
        </w:rPr>
        <w:t xml:space="preserve"> enables me to experience the inspiration and power of the arts</w:t>
      </w:r>
    </w:p>
    <w:p w14:paraId="0A00D5CE" w14:textId="6EFE7E38" w:rsidR="00C927B3" w:rsidRPr="00FF152A" w:rsidRDefault="00C927B3" w:rsidP="00EE428A">
      <w:pPr>
        <w:ind w:left="720"/>
        <w:rPr>
          <w:rFonts w:ascii="Aptos" w:eastAsia="Aptos" w:hAnsi="Aptos" w:cs="Aptos"/>
          <w:i/>
          <w:iCs/>
          <w:color w:val="FF0000"/>
          <w:lang w:val="en-GB"/>
        </w:rPr>
      </w:pPr>
    </w:p>
    <w:p w14:paraId="4B280FA8" w14:textId="394AEA07" w:rsidR="1271114D" w:rsidRDefault="00C927B3" w:rsidP="1271114D">
      <w:pPr>
        <w:rPr>
          <w:rFonts w:ascii="Aptos" w:eastAsia="Aptos" w:hAnsi="Aptos" w:cs="Aptos"/>
          <w:b/>
          <w:bCs/>
        </w:rPr>
      </w:pPr>
      <w:r>
        <w:rPr>
          <w:rFonts w:ascii="Aptos" w:eastAsia="Aptos" w:hAnsi="Aptos" w:cs="Aptos"/>
          <w:b/>
          <w:bCs/>
        </w:rPr>
        <w:t>Rationale</w:t>
      </w:r>
    </w:p>
    <w:p w14:paraId="4ACCD117" w14:textId="77777777" w:rsidR="00410139" w:rsidRDefault="00410139" w:rsidP="1271114D">
      <w:pPr>
        <w:rPr>
          <w:rFonts w:ascii="Aptos" w:eastAsia="Aptos" w:hAnsi="Aptos" w:cs="Aptos"/>
        </w:rPr>
      </w:pPr>
      <w:r>
        <w:rPr>
          <w:rFonts w:ascii="Aptos" w:eastAsia="Aptos" w:hAnsi="Aptos" w:cs="Aptos"/>
        </w:rPr>
        <w:t xml:space="preserve">As we come to the end of the school year, the S3 cohort in particular are reflecting on the past year and the progress they have made as an i-Sgoil learner. This is especially important as they enter in senior phase, a time which, for many learners, comes with added anxiety caused by assessment and certificated courses. In order to best prepare learners for this next step, we are helping them to engage in reflective activities that help them to see how much they have achieved in the past year in the hope that this will build their confidence for the transition to S4. </w:t>
      </w:r>
    </w:p>
    <w:p w14:paraId="08458A3C" w14:textId="4EBBC4B6" w:rsidR="00C927B3" w:rsidRDefault="00410139" w:rsidP="1271114D">
      <w:pPr>
        <w:rPr>
          <w:rFonts w:ascii="Aptos" w:eastAsia="Aptos" w:hAnsi="Aptos" w:cs="Aptos"/>
        </w:rPr>
      </w:pPr>
      <w:r>
        <w:rPr>
          <w:rFonts w:ascii="Aptos" w:eastAsia="Aptos" w:hAnsi="Aptos" w:cs="Aptos"/>
        </w:rPr>
        <w:lastRenderedPageBreak/>
        <w:t xml:space="preserve">In the past, this class has responded well to tasks based around Scots and some have commented that Scots in  something that is used in their homes and so familiar to them. </w:t>
      </w:r>
    </w:p>
    <w:p w14:paraId="4FCD1717" w14:textId="7CE296B0" w:rsidR="00F55CF8" w:rsidRDefault="00410139" w:rsidP="1271114D">
      <w:pPr>
        <w:rPr>
          <w:rFonts w:ascii="Aptos" w:eastAsia="Aptos" w:hAnsi="Aptos" w:cs="Aptos"/>
        </w:rPr>
      </w:pPr>
      <w:r>
        <w:rPr>
          <w:rFonts w:ascii="Aptos" w:eastAsia="Aptos" w:hAnsi="Aptos" w:cs="Aptos"/>
        </w:rPr>
        <w:t xml:space="preserve">Using the youtube video of the poem ‘Whit Noo?’, written and performed by Lisa Kennedy as a starter, a discussion around the importance of language as part of identity will be held, linking to how speaking authentically can build </w:t>
      </w:r>
      <w:r w:rsidR="00F55CF8">
        <w:rPr>
          <w:rFonts w:ascii="Aptos" w:eastAsia="Aptos" w:hAnsi="Aptos" w:cs="Aptos"/>
        </w:rPr>
        <w:t>confidence and how everyone deserves for their voice to be heard.</w:t>
      </w:r>
    </w:p>
    <w:p w14:paraId="18DC028F" w14:textId="4EDEAE2F" w:rsidR="00410139" w:rsidRDefault="00410139" w:rsidP="1271114D">
      <w:pPr>
        <w:rPr>
          <w:rFonts w:ascii="Aptos" w:eastAsia="Aptos" w:hAnsi="Aptos" w:cs="Aptos"/>
        </w:rPr>
      </w:pPr>
      <w:r>
        <w:rPr>
          <w:rFonts w:ascii="Aptos" w:eastAsia="Aptos" w:hAnsi="Aptos" w:cs="Aptos"/>
        </w:rPr>
        <w:t xml:space="preserve">The task set for this particular lessons asks them to write a reflective paragraph and then translate all or just the key words into Scots using their own knowledge of Scots and the English-Scots online translation dictionary provided. </w:t>
      </w:r>
    </w:p>
    <w:p w14:paraId="100F6ACC" w14:textId="77777777" w:rsidR="00F55CF8" w:rsidRDefault="00F55CF8" w:rsidP="1271114D">
      <w:pPr>
        <w:rPr>
          <w:rFonts w:ascii="Aptos" w:eastAsia="Aptos" w:hAnsi="Aptos" w:cs="Aptos"/>
        </w:rPr>
      </w:pPr>
    </w:p>
    <w:p w14:paraId="78972787" w14:textId="796C5A1D" w:rsidR="00C927B3" w:rsidRPr="00C927B3" w:rsidRDefault="00C927B3" w:rsidP="1271114D">
      <w:pPr>
        <w:rPr>
          <w:rFonts w:ascii="Aptos" w:eastAsia="Aptos" w:hAnsi="Aptos" w:cs="Aptos"/>
          <w:b/>
          <w:bCs/>
        </w:rPr>
      </w:pPr>
      <w:r>
        <w:rPr>
          <w:rFonts w:ascii="Aptos" w:eastAsia="Aptos" w:hAnsi="Aptos" w:cs="Aptos"/>
          <w:b/>
          <w:bCs/>
        </w:rPr>
        <w:t>Lesson Activities</w:t>
      </w:r>
    </w:p>
    <w:p w14:paraId="16582CF4" w14:textId="42BBA96E" w:rsidR="00F80A7D" w:rsidRPr="00F55CF8" w:rsidRDefault="006312BB" w:rsidP="0019387E">
      <w:pPr>
        <w:numPr>
          <w:ilvl w:val="0"/>
          <w:numId w:val="5"/>
        </w:numPr>
        <w:rPr>
          <w:rFonts w:ascii="Aptos" w:eastAsia="Aptos" w:hAnsi="Aptos" w:cs="Aptos"/>
          <w:b/>
          <w:bCs/>
        </w:rPr>
      </w:pPr>
      <w:r>
        <w:rPr>
          <w:rFonts w:ascii="Aptos" w:eastAsia="Aptos" w:hAnsi="Aptos" w:cs="Aptos"/>
          <w:lang w:val="en-GB"/>
        </w:rPr>
        <w:t xml:space="preserve">Learners </w:t>
      </w:r>
      <w:r w:rsidR="00FF152A">
        <w:rPr>
          <w:rFonts w:ascii="Aptos" w:eastAsia="Aptos" w:hAnsi="Aptos" w:cs="Aptos"/>
          <w:lang w:val="en-GB"/>
        </w:rPr>
        <w:t xml:space="preserve">to watch and listen to a youtube video of poem </w:t>
      </w:r>
      <w:r w:rsidR="00F55CF8">
        <w:rPr>
          <w:rFonts w:ascii="Aptos" w:eastAsia="Aptos" w:hAnsi="Aptos" w:cs="Aptos"/>
          <w:lang w:val="en-GB"/>
        </w:rPr>
        <w:t>Lisa Kennedy</w:t>
      </w:r>
      <w:r w:rsidR="00FF152A">
        <w:rPr>
          <w:rFonts w:ascii="Aptos" w:eastAsia="Aptos" w:hAnsi="Aptos" w:cs="Aptos"/>
          <w:lang w:val="en-GB"/>
        </w:rPr>
        <w:t xml:space="preserve"> performing her poem </w:t>
      </w:r>
      <w:r w:rsidR="00F55CF8" w:rsidRPr="00F55CF8">
        <w:rPr>
          <w:rFonts w:ascii="Aptos" w:eastAsia="Aptos" w:hAnsi="Aptos" w:cs="Aptos"/>
          <w:lang w:val="en-GB"/>
        </w:rPr>
        <w:t>‘</w:t>
      </w:r>
      <w:hyperlink r:id="rId8" w:history="1">
        <w:r w:rsidR="00F55CF8" w:rsidRPr="00F55CF8">
          <w:rPr>
            <w:rStyle w:val="Hyperlink"/>
            <w:rFonts w:ascii="Aptos" w:eastAsia="Aptos" w:hAnsi="Aptos" w:cs="Aptos"/>
            <w:lang w:val="en-GB"/>
          </w:rPr>
          <w:t>Whit</w:t>
        </w:r>
        <w:r w:rsidR="00F55CF8" w:rsidRPr="00F55CF8">
          <w:rPr>
            <w:rStyle w:val="Hyperlink"/>
          </w:rPr>
          <w:t xml:space="preserve"> Noo?’</w:t>
        </w:r>
      </w:hyperlink>
      <w:r w:rsidR="00FF152A">
        <w:rPr>
          <w:rFonts w:ascii="Aptos" w:eastAsia="Aptos" w:hAnsi="Aptos" w:cs="Aptos"/>
          <w:lang w:val="en-GB"/>
        </w:rPr>
        <w:t xml:space="preserve"> </w:t>
      </w:r>
    </w:p>
    <w:p w14:paraId="57C1D9D1" w14:textId="6153B8AF" w:rsidR="00F55CF8" w:rsidRPr="00F55CF8" w:rsidRDefault="00F55CF8" w:rsidP="0019387E">
      <w:pPr>
        <w:numPr>
          <w:ilvl w:val="0"/>
          <w:numId w:val="5"/>
        </w:numPr>
        <w:rPr>
          <w:rFonts w:ascii="Aptos" w:eastAsia="Aptos" w:hAnsi="Aptos" w:cs="Aptos"/>
          <w:b/>
          <w:bCs/>
        </w:rPr>
      </w:pPr>
      <w:r>
        <w:rPr>
          <w:rFonts w:ascii="Aptos" w:eastAsia="Aptos" w:hAnsi="Aptos" w:cs="Aptos"/>
          <w:lang w:val="en-GB"/>
        </w:rPr>
        <w:t>Learners to engage in a discussion using the chat or class padlet sharing their thoughts on both the message presented in the poem and how the use of Scots helps to portray this message. Do they feel that the way they speak is an important part of their identity?</w:t>
      </w:r>
    </w:p>
    <w:p w14:paraId="49E1551C" w14:textId="0227DFA9" w:rsidR="00F55CF8" w:rsidRPr="00715580" w:rsidRDefault="00F55CF8" w:rsidP="0019387E">
      <w:pPr>
        <w:numPr>
          <w:ilvl w:val="0"/>
          <w:numId w:val="5"/>
        </w:numPr>
        <w:rPr>
          <w:rFonts w:ascii="Aptos" w:eastAsia="Aptos" w:hAnsi="Aptos" w:cs="Aptos"/>
          <w:b/>
          <w:bCs/>
        </w:rPr>
      </w:pPr>
      <w:r>
        <w:rPr>
          <w:rFonts w:ascii="Aptos" w:eastAsia="Aptos" w:hAnsi="Aptos" w:cs="Aptos"/>
          <w:lang w:val="en-GB"/>
        </w:rPr>
        <w:t xml:space="preserve">Assignment task; learners asked to complete a worksheet by first writing a paragraph reflecting on how their year at i-Sgoil in S3 has been, then translating this paragraph into Scots using their own knowledge and the online dictionary. </w:t>
      </w:r>
    </w:p>
    <w:p w14:paraId="59F0BF96" w14:textId="203D64B8" w:rsidR="00715580" w:rsidRPr="00FF152A" w:rsidRDefault="00715580" w:rsidP="0019387E">
      <w:pPr>
        <w:numPr>
          <w:ilvl w:val="0"/>
          <w:numId w:val="5"/>
        </w:numPr>
        <w:rPr>
          <w:rFonts w:ascii="Aptos" w:eastAsia="Aptos" w:hAnsi="Aptos" w:cs="Aptos"/>
          <w:b/>
          <w:bCs/>
        </w:rPr>
      </w:pPr>
      <w:r>
        <w:rPr>
          <w:rFonts w:ascii="Aptos" w:eastAsia="Aptos" w:hAnsi="Aptos" w:cs="Aptos"/>
          <w:lang w:val="en-GB"/>
        </w:rPr>
        <w:t xml:space="preserve">Extension: </w:t>
      </w:r>
      <w:hyperlink r:id="rId9" w:history="1">
        <w:r w:rsidRPr="002970E0">
          <w:rPr>
            <w:rStyle w:val="Hyperlink"/>
            <w:rFonts w:ascii="Aptos" w:eastAsia="Aptos" w:hAnsi="Aptos" w:cs="Aptos"/>
            <w:lang w:val="en-GB"/>
          </w:rPr>
          <w:t>https://www.scotslanguage.com/learning?activity=6284</w:t>
        </w:r>
      </w:hyperlink>
      <w:r>
        <w:rPr>
          <w:rFonts w:ascii="Aptos" w:eastAsia="Aptos" w:hAnsi="Aptos" w:cs="Aptos"/>
          <w:lang w:val="en-GB"/>
        </w:rPr>
        <w:t xml:space="preserve"> – learners to play around with the sentence builder to improve their Scots vocabulary.</w:t>
      </w:r>
    </w:p>
    <w:p w14:paraId="7EE4E12B" w14:textId="2AD5ECF3" w:rsidR="00FF152A" w:rsidRDefault="00FF152A" w:rsidP="00FF152A">
      <w:pPr>
        <w:ind w:left="720"/>
        <w:rPr>
          <w:rFonts w:ascii="Aptos" w:eastAsia="Aptos" w:hAnsi="Aptos" w:cs="Aptos"/>
          <w:b/>
          <w:bCs/>
        </w:rPr>
      </w:pPr>
    </w:p>
    <w:p w14:paraId="2BB2BB7A" w14:textId="3A52D23C" w:rsidR="78EB1E5B" w:rsidRPr="00C927B3" w:rsidRDefault="78EB1E5B" w:rsidP="1271114D">
      <w:pPr>
        <w:rPr>
          <w:rFonts w:ascii="Aptos" w:eastAsia="Aptos" w:hAnsi="Aptos" w:cs="Aptos"/>
          <w:b/>
          <w:bCs/>
        </w:rPr>
      </w:pPr>
      <w:r w:rsidRPr="00C927B3">
        <w:rPr>
          <w:rFonts w:ascii="Aptos" w:eastAsia="Aptos" w:hAnsi="Aptos" w:cs="Aptos"/>
          <w:b/>
          <w:bCs/>
        </w:rPr>
        <w:t>Assessment</w:t>
      </w:r>
    </w:p>
    <w:p w14:paraId="59004CD1" w14:textId="5059D424" w:rsidR="00F80A7D" w:rsidRDefault="00FF152A">
      <w:pPr>
        <w:rPr>
          <w:rFonts w:ascii="Aptos" w:eastAsia="Aptos" w:hAnsi="Aptos" w:cs="Aptos"/>
        </w:rPr>
      </w:pPr>
      <w:r>
        <w:rPr>
          <w:rFonts w:ascii="Aptos" w:eastAsia="Aptos" w:hAnsi="Aptos" w:cs="Aptos"/>
        </w:rPr>
        <w:t xml:space="preserve">Assessment tool chosen </w:t>
      </w:r>
      <w:r w:rsidR="00F55CF8">
        <w:rPr>
          <w:rFonts w:ascii="Aptos" w:eastAsia="Aptos" w:hAnsi="Aptos" w:cs="Aptos"/>
        </w:rPr>
        <w:t>as a Teams Assignment</w:t>
      </w:r>
      <w:r>
        <w:rPr>
          <w:rFonts w:ascii="Aptos" w:eastAsia="Aptos" w:hAnsi="Aptos" w:cs="Aptos"/>
        </w:rPr>
        <w:t xml:space="preserve"> to provide a way for learners to respond to task and share work directly with teacher. This is due to the confidence level of class in general, particularly certain members, who find sharing work alongside their name in front of others significantly triggering.</w:t>
      </w:r>
    </w:p>
    <w:p w14:paraId="3BD62E9C" w14:textId="52614BB6" w:rsidR="00F55CF8" w:rsidRDefault="00F55CF8">
      <w:pPr>
        <w:rPr>
          <w:rFonts w:ascii="Aptos" w:eastAsia="Aptos" w:hAnsi="Aptos" w:cs="Aptos"/>
        </w:rPr>
      </w:pPr>
      <w:r>
        <w:rPr>
          <w:rFonts w:ascii="Aptos" w:eastAsia="Aptos" w:hAnsi="Aptos" w:cs="Aptos"/>
        </w:rPr>
        <w:t>Use of anonymous padlet for class discussion responses provides a similar option as above.</w:t>
      </w:r>
    </w:p>
    <w:p w14:paraId="611AAD8E" w14:textId="7A4C18B7" w:rsidR="00FF152A" w:rsidRPr="009A4CD5" w:rsidRDefault="00F55CF8">
      <w:pPr>
        <w:rPr>
          <w:rFonts w:ascii="Aptos" w:eastAsia="Aptos" w:hAnsi="Aptos" w:cs="Aptos"/>
        </w:rPr>
      </w:pPr>
      <w:r>
        <w:rPr>
          <w:rFonts w:ascii="Aptos" w:eastAsia="Aptos" w:hAnsi="Aptos" w:cs="Aptos"/>
        </w:rPr>
        <w:t xml:space="preserve">Differentiation by outcome will be used; learners can complete the task by fully translating their work, or just translate the key words, depending on their confidence level using Scots. </w:t>
      </w:r>
    </w:p>
    <w:sectPr w:rsidR="00FF152A" w:rsidRPr="009A4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3E"/>
    <w:multiLevelType w:val="multilevel"/>
    <w:tmpl w:val="85E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05C45"/>
    <w:multiLevelType w:val="multilevel"/>
    <w:tmpl w:val="2564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34500"/>
    <w:multiLevelType w:val="multilevel"/>
    <w:tmpl w:val="8D84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2F174"/>
    <w:multiLevelType w:val="hybridMultilevel"/>
    <w:tmpl w:val="CC56AD04"/>
    <w:lvl w:ilvl="0" w:tplc="224E4FFE">
      <w:start w:val="1"/>
      <w:numFmt w:val="bullet"/>
      <w:lvlText w:val=""/>
      <w:lvlJc w:val="left"/>
      <w:pPr>
        <w:ind w:left="720" w:hanging="360"/>
      </w:pPr>
      <w:rPr>
        <w:rFonts w:ascii="Symbol" w:hAnsi="Symbol" w:hint="default"/>
      </w:rPr>
    </w:lvl>
    <w:lvl w:ilvl="1" w:tplc="278CA818">
      <w:start w:val="1"/>
      <w:numFmt w:val="bullet"/>
      <w:lvlText w:val="o"/>
      <w:lvlJc w:val="left"/>
      <w:pPr>
        <w:ind w:left="1440" w:hanging="360"/>
      </w:pPr>
      <w:rPr>
        <w:rFonts w:ascii="Courier New" w:hAnsi="Courier New" w:hint="default"/>
      </w:rPr>
    </w:lvl>
    <w:lvl w:ilvl="2" w:tplc="3816EB62">
      <w:start w:val="1"/>
      <w:numFmt w:val="bullet"/>
      <w:lvlText w:val=""/>
      <w:lvlJc w:val="left"/>
      <w:pPr>
        <w:ind w:left="2160" w:hanging="360"/>
      </w:pPr>
      <w:rPr>
        <w:rFonts w:ascii="Wingdings" w:hAnsi="Wingdings" w:hint="default"/>
      </w:rPr>
    </w:lvl>
    <w:lvl w:ilvl="3" w:tplc="AAE6C110">
      <w:start w:val="1"/>
      <w:numFmt w:val="bullet"/>
      <w:lvlText w:val=""/>
      <w:lvlJc w:val="left"/>
      <w:pPr>
        <w:ind w:left="2880" w:hanging="360"/>
      </w:pPr>
      <w:rPr>
        <w:rFonts w:ascii="Symbol" w:hAnsi="Symbol" w:hint="default"/>
      </w:rPr>
    </w:lvl>
    <w:lvl w:ilvl="4" w:tplc="2ED404AA">
      <w:start w:val="1"/>
      <w:numFmt w:val="bullet"/>
      <w:lvlText w:val="o"/>
      <w:lvlJc w:val="left"/>
      <w:pPr>
        <w:ind w:left="3600" w:hanging="360"/>
      </w:pPr>
      <w:rPr>
        <w:rFonts w:ascii="Courier New" w:hAnsi="Courier New" w:hint="default"/>
      </w:rPr>
    </w:lvl>
    <w:lvl w:ilvl="5" w:tplc="69C06D50">
      <w:start w:val="1"/>
      <w:numFmt w:val="bullet"/>
      <w:lvlText w:val=""/>
      <w:lvlJc w:val="left"/>
      <w:pPr>
        <w:ind w:left="4320" w:hanging="360"/>
      </w:pPr>
      <w:rPr>
        <w:rFonts w:ascii="Wingdings" w:hAnsi="Wingdings" w:hint="default"/>
      </w:rPr>
    </w:lvl>
    <w:lvl w:ilvl="6" w:tplc="F392AADC">
      <w:start w:val="1"/>
      <w:numFmt w:val="bullet"/>
      <w:lvlText w:val=""/>
      <w:lvlJc w:val="left"/>
      <w:pPr>
        <w:ind w:left="5040" w:hanging="360"/>
      </w:pPr>
      <w:rPr>
        <w:rFonts w:ascii="Symbol" w:hAnsi="Symbol" w:hint="default"/>
      </w:rPr>
    </w:lvl>
    <w:lvl w:ilvl="7" w:tplc="270085B2">
      <w:start w:val="1"/>
      <w:numFmt w:val="bullet"/>
      <w:lvlText w:val="o"/>
      <w:lvlJc w:val="left"/>
      <w:pPr>
        <w:ind w:left="5760" w:hanging="360"/>
      </w:pPr>
      <w:rPr>
        <w:rFonts w:ascii="Courier New" w:hAnsi="Courier New" w:hint="default"/>
      </w:rPr>
    </w:lvl>
    <w:lvl w:ilvl="8" w:tplc="A3D0CAEC">
      <w:start w:val="1"/>
      <w:numFmt w:val="bullet"/>
      <w:lvlText w:val=""/>
      <w:lvlJc w:val="left"/>
      <w:pPr>
        <w:ind w:left="6480" w:hanging="360"/>
      </w:pPr>
      <w:rPr>
        <w:rFonts w:ascii="Wingdings" w:hAnsi="Wingdings" w:hint="default"/>
      </w:rPr>
    </w:lvl>
  </w:abstractNum>
  <w:abstractNum w:abstractNumId="4" w15:restartNumberingAfterBreak="0">
    <w:nsid w:val="3A340DF7"/>
    <w:multiLevelType w:val="multilevel"/>
    <w:tmpl w:val="B80AE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E7778A"/>
    <w:multiLevelType w:val="hybridMultilevel"/>
    <w:tmpl w:val="85E2CE2A"/>
    <w:lvl w:ilvl="0" w:tplc="E05CC202">
      <w:start w:val="1"/>
      <w:numFmt w:val="bullet"/>
      <w:lvlText w:val="•"/>
      <w:lvlJc w:val="left"/>
      <w:pPr>
        <w:tabs>
          <w:tab w:val="num" w:pos="720"/>
        </w:tabs>
        <w:ind w:left="720" w:hanging="360"/>
      </w:pPr>
      <w:rPr>
        <w:rFonts w:ascii="Arial" w:hAnsi="Arial" w:hint="default"/>
      </w:rPr>
    </w:lvl>
    <w:lvl w:ilvl="1" w:tplc="6D7C8548" w:tentative="1">
      <w:start w:val="1"/>
      <w:numFmt w:val="bullet"/>
      <w:lvlText w:val="•"/>
      <w:lvlJc w:val="left"/>
      <w:pPr>
        <w:tabs>
          <w:tab w:val="num" w:pos="1440"/>
        </w:tabs>
        <w:ind w:left="1440" w:hanging="360"/>
      </w:pPr>
      <w:rPr>
        <w:rFonts w:ascii="Arial" w:hAnsi="Arial" w:hint="default"/>
      </w:rPr>
    </w:lvl>
    <w:lvl w:ilvl="2" w:tplc="8BF2305E" w:tentative="1">
      <w:start w:val="1"/>
      <w:numFmt w:val="bullet"/>
      <w:lvlText w:val="•"/>
      <w:lvlJc w:val="left"/>
      <w:pPr>
        <w:tabs>
          <w:tab w:val="num" w:pos="2160"/>
        </w:tabs>
        <w:ind w:left="2160" w:hanging="360"/>
      </w:pPr>
      <w:rPr>
        <w:rFonts w:ascii="Arial" w:hAnsi="Arial" w:hint="default"/>
      </w:rPr>
    </w:lvl>
    <w:lvl w:ilvl="3" w:tplc="CAE2FB0E" w:tentative="1">
      <w:start w:val="1"/>
      <w:numFmt w:val="bullet"/>
      <w:lvlText w:val="•"/>
      <w:lvlJc w:val="left"/>
      <w:pPr>
        <w:tabs>
          <w:tab w:val="num" w:pos="2880"/>
        </w:tabs>
        <w:ind w:left="2880" w:hanging="360"/>
      </w:pPr>
      <w:rPr>
        <w:rFonts w:ascii="Arial" w:hAnsi="Arial" w:hint="default"/>
      </w:rPr>
    </w:lvl>
    <w:lvl w:ilvl="4" w:tplc="D16CA40A" w:tentative="1">
      <w:start w:val="1"/>
      <w:numFmt w:val="bullet"/>
      <w:lvlText w:val="•"/>
      <w:lvlJc w:val="left"/>
      <w:pPr>
        <w:tabs>
          <w:tab w:val="num" w:pos="3600"/>
        </w:tabs>
        <w:ind w:left="3600" w:hanging="360"/>
      </w:pPr>
      <w:rPr>
        <w:rFonts w:ascii="Arial" w:hAnsi="Arial" w:hint="default"/>
      </w:rPr>
    </w:lvl>
    <w:lvl w:ilvl="5" w:tplc="98101854" w:tentative="1">
      <w:start w:val="1"/>
      <w:numFmt w:val="bullet"/>
      <w:lvlText w:val="•"/>
      <w:lvlJc w:val="left"/>
      <w:pPr>
        <w:tabs>
          <w:tab w:val="num" w:pos="4320"/>
        </w:tabs>
        <w:ind w:left="4320" w:hanging="360"/>
      </w:pPr>
      <w:rPr>
        <w:rFonts w:ascii="Arial" w:hAnsi="Arial" w:hint="default"/>
      </w:rPr>
    </w:lvl>
    <w:lvl w:ilvl="6" w:tplc="A0FC4E18" w:tentative="1">
      <w:start w:val="1"/>
      <w:numFmt w:val="bullet"/>
      <w:lvlText w:val="•"/>
      <w:lvlJc w:val="left"/>
      <w:pPr>
        <w:tabs>
          <w:tab w:val="num" w:pos="5040"/>
        </w:tabs>
        <w:ind w:left="5040" w:hanging="360"/>
      </w:pPr>
      <w:rPr>
        <w:rFonts w:ascii="Arial" w:hAnsi="Arial" w:hint="default"/>
      </w:rPr>
    </w:lvl>
    <w:lvl w:ilvl="7" w:tplc="82569894" w:tentative="1">
      <w:start w:val="1"/>
      <w:numFmt w:val="bullet"/>
      <w:lvlText w:val="•"/>
      <w:lvlJc w:val="left"/>
      <w:pPr>
        <w:tabs>
          <w:tab w:val="num" w:pos="5760"/>
        </w:tabs>
        <w:ind w:left="5760" w:hanging="360"/>
      </w:pPr>
      <w:rPr>
        <w:rFonts w:ascii="Arial" w:hAnsi="Arial" w:hint="default"/>
      </w:rPr>
    </w:lvl>
    <w:lvl w:ilvl="8" w:tplc="1032CF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C5A248D"/>
    <w:multiLevelType w:val="hybridMultilevel"/>
    <w:tmpl w:val="DD92E30A"/>
    <w:lvl w:ilvl="0" w:tplc="99920B28">
      <w:start w:val="1"/>
      <w:numFmt w:val="bullet"/>
      <w:lvlText w:val="•"/>
      <w:lvlJc w:val="left"/>
      <w:pPr>
        <w:tabs>
          <w:tab w:val="num" w:pos="720"/>
        </w:tabs>
        <w:ind w:left="720" w:hanging="360"/>
      </w:pPr>
      <w:rPr>
        <w:rFonts w:ascii="Arial" w:hAnsi="Arial" w:hint="default"/>
      </w:rPr>
    </w:lvl>
    <w:lvl w:ilvl="1" w:tplc="6458DD82" w:tentative="1">
      <w:start w:val="1"/>
      <w:numFmt w:val="bullet"/>
      <w:lvlText w:val="•"/>
      <w:lvlJc w:val="left"/>
      <w:pPr>
        <w:tabs>
          <w:tab w:val="num" w:pos="1440"/>
        </w:tabs>
        <w:ind w:left="1440" w:hanging="360"/>
      </w:pPr>
      <w:rPr>
        <w:rFonts w:ascii="Arial" w:hAnsi="Arial" w:hint="default"/>
      </w:rPr>
    </w:lvl>
    <w:lvl w:ilvl="2" w:tplc="62A6CF30" w:tentative="1">
      <w:start w:val="1"/>
      <w:numFmt w:val="bullet"/>
      <w:lvlText w:val="•"/>
      <w:lvlJc w:val="left"/>
      <w:pPr>
        <w:tabs>
          <w:tab w:val="num" w:pos="2160"/>
        </w:tabs>
        <w:ind w:left="2160" w:hanging="360"/>
      </w:pPr>
      <w:rPr>
        <w:rFonts w:ascii="Arial" w:hAnsi="Arial" w:hint="default"/>
      </w:rPr>
    </w:lvl>
    <w:lvl w:ilvl="3" w:tplc="13BEB9C6" w:tentative="1">
      <w:start w:val="1"/>
      <w:numFmt w:val="bullet"/>
      <w:lvlText w:val="•"/>
      <w:lvlJc w:val="left"/>
      <w:pPr>
        <w:tabs>
          <w:tab w:val="num" w:pos="2880"/>
        </w:tabs>
        <w:ind w:left="2880" w:hanging="360"/>
      </w:pPr>
      <w:rPr>
        <w:rFonts w:ascii="Arial" w:hAnsi="Arial" w:hint="default"/>
      </w:rPr>
    </w:lvl>
    <w:lvl w:ilvl="4" w:tplc="7E2CF9CE" w:tentative="1">
      <w:start w:val="1"/>
      <w:numFmt w:val="bullet"/>
      <w:lvlText w:val="•"/>
      <w:lvlJc w:val="left"/>
      <w:pPr>
        <w:tabs>
          <w:tab w:val="num" w:pos="3600"/>
        </w:tabs>
        <w:ind w:left="3600" w:hanging="360"/>
      </w:pPr>
      <w:rPr>
        <w:rFonts w:ascii="Arial" w:hAnsi="Arial" w:hint="default"/>
      </w:rPr>
    </w:lvl>
    <w:lvl w:ilvl="5" w:tplc="DF0A3E2C" w:tentative="1">
      <w:start w:val="1"/>
      <w:numFmt w:val="bullet"/>
      <w:lvlText w:val="•"/>
      <w:lvlJc w:val="left"/>
      <w:pPr>
        <w:tabs>
          <w:tab w:val="num" w:pos="4320"/>
        </w:tabs>
        <w:ind w:left="4320" w:hanging="360"/>
      </w:pPr>
      <w:rPr>
        <w:rFonts w:ascii="Arial" w:hAnsi="Arial" w:hint="default"/>
      </w:rPr>
    </w:lvl>
    <w:lvl w:ilvl="6" w:tplc="781E8A90" w:tentative="1">
      <w:start w:val="1"/>
      <w:numFmt w:val="bullet"/>
      <w:lvlText w:val="•"/>
      <w:lvlJc w:val="left"/>
      <w:pPr>
        <w:tabs>
          <w:tab w:val="num" w:pos="5040"/>
        </w:tabs>
        <w:ind w:left="5040" w:hanging="360"/>
      </w:pPr>
      <w:rPr>
        <w:rFonts w:ascii="Arial" w:hAnsi="Arial" w:hint="default"/>
      </w:rPr>
    </w:lvl>
    <w:lvl w:ilvl="7" w:tplc="5AB2B484" w:tentative="1">
      <w:start w:val="1"/>
      <w:numFmt w:val="bullet"/>
      <w:lvlText w:val="•"/>
      <w:lvlJc w:val="left"/>
      <w:pPr>
        <w:tabs>
          <w:tab w:val="num" w:pos="5760"/>
        </w:tabs>
        <w:ind w:left="5760" w:hanging="360"/>
      </w:pPr>
      <w:rPr>
        <w:rFonts w:ascii="Arial" w:hAnsi="Arial" w:hint="default"/>
      </w:rPr>
    </w:lvl>
    <w:lvl w:ilvl="8" w:tplc="AEAA4B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5CA07DA"/>
    <w:multiLevelType w:val="hybridMultilevel"/>
    <w:tmpl w:val="CECC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32189"/>
    <w:multiLevelType w:val="multilevel"/>
    <w:tmpl w:val="8DC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7F33BE"/>
    <w:multiLevelType w:val="multilevel"/>
    <w:tmpl w:val="5860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3672125">
    <w:abstractNumId w:val="3"/>
  </w:num>
  <w:num w:numId="2" w16cid:durableId="1985347853">
    <w:abstractNumId w:val="7"/>
  </w:num>
  <w:num w:numId="3" w16cid:durableId="1764954065">
    <w:abstractNumId w:val="6"/>
  </w:num>
  <w:num w:numId="4" w16cid:durableId="1281449254">
    <w:abstractNumId w:val="9"/>
  </w:num>
  <w:num w:numId="5" w16cid:durableId="1209729955">
    <w:abstractNumId w:val="4"/>
  </w:num>
  <w:num w:numId="6" w16cid:durableId="1482890908">
    <w:abstractNumId w:val="2"/>
  </w:num>
  <w:num w:numId="7" w16cid:durableId="1665816806">
    <w:abstractNumId w:val="8"/>
  </w:num>
  <w:num w:numId="8" w16cid:durableId="846820956">
    <w:abstractNumId w:val="1"/>
  </w:num>
  <w:num w:numId="9" w16cid:durableId="1726905703">
    <w:abstractNumId w:val="0"/>
  </w:num>
  <w:num w:numId="10" w16cid:durableId="80958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B7C6F5"/>
    <w:rsid w:val="00104BD2"/>
    <w:rsid w:val="0019387E"/>
    <w:rsid w:val="003811C8"/>
    <w:rsid w:val="003B0A37"/>
    <w:rsid w:val="00410139"/>
    <w:rsid w:val="00581997"/>
    <w:rsid w:val="00601B29"/>
    <w:rsid w:val="006312BB"/>
    <w:rsid w:val="00715580"/>
    <w:rsid w:val="009A20CC"/>
    <w:rsid w:val="009A4CD5"/>
    <w:rsid w:val="00A00062"/>
    <w:rsid w:val="00A217DF"/>
    <w:rsid w:val="00B06FED"/>
    <w:rsid w:val="00B7BC89"/>
    <w:rsid w:val="00C927B3"/>
    <w:rsid w:val="00EC46E3"/>
    <w:rsid w:val="00EE428A"/>
    <w:rsid w:val="00F55CF8"/>
    <w:rsid w:val="00F80A7D"/>
    <w:rsid w:val="00FF152A"/>
    <w:rsid w:val="01BA0F5D"/>
    <w:rsid w:val="05ABFBB2"/>
    <w:rsid w:val="05B4A008"/>
    <w:rsid w:val="05F26F98"/>
    <w:rsid w:val="06C8F5F3"/>
    <w:rsid w:val="06D5B8CC"/>
    <w:rsid w:val="06E53774"/>
    <w:rsid w:val="07153896"/>
    <w:rsid w:val="074346AF"/>
    <w:rsid w:val="0BDCC8B3"/>
    <w:rsid w:val="0C90122D"/>
    <w:rsid w:val="0CBFEC5A"/>
    <w:rsid w:val="107FD8BA"/>
    <w:rsid w:val="1271114D"/>
    <w:rsid w:val="134B9792"/>
    <w:rsid w:val="147DED47"/>
    <w:rsid w:val="1481ADCB"/>
    <w:rsid w:val="1A6359E6"/>
    <w:rsid w:val="1A8716EB"/>
    <w:rsid w:val="1B304218"/>
    <w:rsid w:val="1B333B68"/>
    <w:rsid w:val="1B7D174E"/>
    <w:rsid w:val="1C3BDB72"/>
    <w:rsid w:val="1C86D86E"/>
    <w:rsid w:val="1CE2F58B"/>
    <w:rsid w:val="1E464222"/>
    <w:rsid w:val="1E77B4CB"/>
    <w:rsid w:val="1F92AD17"/>
    <w:rsid w:val="1F9CF63C"/>
    <w:rsid w:val="1FC7E85D"/>
    <w:rsid w:val="204C5F70"/>
    <w:rsid w:val="214ACD7B"/>
    <w:rsid w:val="23AB581C"/>
    <w:rsid w:val="246008D6"/>
    <w:rsid w:val="2486BDD8"/>
    <w:rsid w:val="24BD6364"/>
    <w:rsid w:val="28EE7DA6"/>
    <w:rsid w:val="2B523AAA"/>
    <w:rsid w:val="2B6941A4"/>
    <w:rsid w:val="2BDECE0E"/>
    <w:rsid w:val="2D1F8E27"/>
    <w:rsid w:val="3127FFE1"/>
    <w:rsid w:val="331B960C"/>
    <w:rsid w:val="336A92F4"/>
    <w:rsid w:val="35D04CDF"/>
    <w:rsid w:val="36E467AA"/>
    <w:rsid w:val="383F673E"/>
    <w:rsid w:val="396A0858"/>
    <w:rsid w:val="39D2E18D"/>
    <w:rsid w:val="3A35C1A3"/>
    <w:rsid w:val="3DE7DCBE"/>
    <w:rsid w:val="3EA8416E"/>
    <w:rsid w:val="3F5BB5A2"/>
    <w:rsid w:val="4265590F"/>
    <w:rsid w:val="42C859C2"/>
    <w:rsid w:val="443EA073"/>
    <w:rsid w:val="45BFE766"/>
    <w:rsid w:val="464F97DA"/>
    <w:rsid w:val="46F04CFB"/>
    <w:rsid w:val="483C8400"/>
    <w:rsid w:val="48497015"/>
    <w:rsid w:val="4F6A1CA8"/>
    <w:rsid w:val="4FBA5394"/>
    <w:rsid w:val="51DDB171"/>
    <w:rsid w:val="51EFD1AD"/>
    <w:rsid w:val="52DE963C"/>
    <w:rsid w:val="5486B95E"/>
    <w:rsid w:val="559BBC8D"/>
    <w:rsid w:val="57B7C6F5"/>
    <w:rsid w:val="57EA0B6D"/>
    <w:rsid w:val="5B01E590"/>
    <w:rsid w:val="5D433DF7"/>
    <w:rsid w:val="5D5E3457"/>
    <w:rsid w:val="5F8C2411"/>
    <w:rsid w:val="5FFE4C8E"/>
    <w:rsid w:val="62DD2022"/>
    <w:rsid w:val="63CDFD49"/>
    <w:rsid w:val="64F5BE4E"/>
    <w:rsid w:val="65162A34"/>
    <w:rsid w:val="66634FFB"/>
    <w:rsid w:val="66AD2580"/>
    <w:rsid w:val="68E722FA"/>
    <w:rsid w:val="6AC4FDAB"/>
    <w:rsid w:val="6D04C51A"/>
    <w:rsid w:val="6D096A22"/>
    <w:rsid w:val="6D50183D"/>
    <w:rsid w:val="6D9B5F87"/>
    <w:rsid w:val="6EA215A1"/>
    <w:rsid w:val="6EB9F009"/>
    <w:rsid w:val="6EDAB771"/>
    <w:rsid w:val="72973AD3"/>
    <w:rsid w:val="73ADA77B"/>
    <w:rsid w:val="74D002D1"/>
    <w:rsid w:val="7644C919"/>
    <w:rsid w:val="773E8DF1"/>
    <w:rsid w:val="77B05B1F"/>
    <w:rsid w:val="78EB1E5B"/>
    <w:rsid w:val="7C7C6F74"/>
    <w:rsid w:val="7D8AE3F8"/>
    <w:rsid w:val="7DC68B88"/>
    <w:rsid w:val="7E29C683"/>
    <w:rsid w:val="7F3E9B01"/>
    <w:rsid w:val="7FED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6F5"/>
  <w15:chartTrackingRefBased/>
  <w15:docId w15:val="{3F61E909-FAEA-4B3B-B003-341FD54E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C9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7B3"/>
    <w:pPr>
      <w:ind w:left="720"/>
      <w:contextualSpacing/>
    </w:pPr>
  </w:style>
  <w:style w:type="character" w:styleId="UnresolvedMention">
    <w:name w:val="Unresolved Mention"/>
    <w:basedOn w:val="DefaultParagraphFont"/>
    <w:uiPriority w:val="99"/>
    <w:semiHidden/>
    <w:unhideWhenUsed/>
    <w:rsid w:val="00C927B3"/>
    <w:rPr>
      <w:color w:val="605E5C"/>
      <w:shd w:val="clear" w:color="auto" w:fill="E1DFDD"/>
    </w:rPr>
  </w:style>
  <w:style w:type="paragraph" w:styleId="NormalWeb">
    <w:name w:val="Normal (Web)"/>
    <w:basedOn w:val="Normal"/>
    <w:uiPriority w:val="99"/>
    <w:semiHidden/>
    <w:unhideWhenUsed/>
    <w:rsid w:val="00581997"/>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7027">
      <w:bodyDiv w:val="1"/>
      <w:marLeft w:val="0"/>
      <w:marRight w:val="0"/>
      <w:marTop w:val="0"/>
      <w:marBottom w:val="0"/>
      <w:divBdr>
        <w:top w:val="none" w:sz="0" w:space="0" w:color="auto"/>
        <w:left w:val="none" w:sz="0" w:space="0" w:color="auto"/>
        <w:bottom w:val="none" w:sz="0" w:space="0" w:color="auto"/>
        <w:right w:val="none" w:sz="0" w:space="0" w:color="auto"/>
      </w:divBdr>
      <w:divsChild>
        <w:div w:id="1519344233">
          <w:marLeft w:val="360"/>
          <w:marRight w:val="0"/>
          <w:marTop w:val="200"/>
          <w:marBottom w:val="0"/>
          <w:divBdr>
            <w:top w:val="none" w:sz="0" w:space="0" w:color="auto"/>
            <w:left w:val="none" w:sz="0" w:space="0" w:color="auto"/>
            <w:bottom w:val="none" w:sz="0" w:space="0" w:color="auto"/>
            <w:right w:val="none" w:sz="0" w:space="0" w:color="auto"/>
          </w:divBdr>
        </w:div>
        <w:div w:id="1045986687">
          <w:marLeft w:val="360"/>
          <w:marRight w:val="0"/>
          <w:marTop w:val="200"/>
          <w:marBottom w:val="0"/>
          <w:divBdr>
            <w:top w:val="none" w:sz="0" w:space="0" w:color="auto"/>
            <w:left w:val="none" w:sz="0" w:space="0" w:color="auto"/>
            <w:bottom w:val="none" w:sz="0" w:space="0" w:color="auto"/>
            <w:right w:val="none" w:sz="0" w:space="0" w:color="auto"/>
          </w:divBdr>
        </w:div>
        <w:div w:id="1321344400">
          <w:marLeft w:val="360"/>
          <w:marRight w:val="0"/>
          <w:marTop w:val="200"/>
          <w:marBottom w:val="0"/>
          <w:divBdr>
            <w:top w:val="none" w:sz="0" w:space="0" w:color="auto"/>
            <w:left w:val="none" w:sz="0" w:space="0" w:color="auto"/>
            <w:bottom w:val="none" w:sz="0" w:space="0" w:color="auto"/>
            <w:right w:val="none" w:sz="0" w:space="0" w:color="auto"/>
          </w:divBdr>
        </w:div>
        <w:div w:id="1444810236">
          <w:marLeft w:val="360"/>
          <w:marRight w:val="0"/>
          <w:marTop w:val="200"/>
          <w:marBottom w:val="0"/>
          <w:divBdr>
            <w:top w:val="none" w:sz="0" w:space="0" w:color="auto"/>
            <w:left w:val="none" w:sz="0" w:space="0" w:color="auto"/>
            <w:bottom w:val="none" w:sz="0" w:space="0" w:color="auto"/>
            <w:right w:val="none" w:sz="0" w:space="0" w:color="auto"/>
          </w:divBdr>
        </w:div>
        <w:div w:id="347800939">
          <w:marLeft w:val="360"/>
          <w:marRight w:val="0"/>
          <w:marTop w:val="200"/>
          <w:marBottom w:val="0"/>
          <w:divBdr>
            <w:top w:val="none" w:sz="0" w:space="0" w:color="auto"/>
            <w:left w:val="none" w:sz="0" w:space="0" w:color="auto"/>
            <w:bottom w:val="none" w:sz="0" w:space="0" w:color="auto"/>
            <w:right w:val="none" w:sz="0" w:space="0" w:color="auto"/>
          </w:divBdr>
        </w:div>
        <w:div w:id="1422606934">
          <w:marLeft w:val="360"/>
          <w:marRight w:val="0"/>
          <w:marTop w:val="200"/>
          <w:marBottom w:val="0"/>
          <w:divBdr>
            <w:top w:val="none" w:sz="0" w:space="0" w:color="auto"/>
            <w:left w:val="none" w:sz="0" w:space="0" w:color="auto"/>
            <w:bottom w:val="none" w:sz="0" w:space="0" w:color="auto"/>
            <w:right w:val="none" w:sz="0" w:space="0" w:color="auto"/>
          </w:divBdr>
        </w:div>
      </w:divsChild>
    </w:div>
    <w:div w:id="402339280">
      <w:bodyDiv w:val="1"/>
      <w:marLeft w:val="0"/>
      <w:marRight w:val="0"/>
      <w:marTop w:val="0"/>
      <w:marBottom w:val="0"/>
      <w:divBdr>
        <w:top w:val="none" w:sz="0" w:space="0" w:color="auto"/>
        <w:left w:val="none" w:sz="0" w:space="0" w:color="auto"/>
        <w:bottom w:val="none" w:sz="0" w:space="0" w:color="auto"/>
        <w:right w:val="none" w:sz="0" w:space="0" w:color="auto"/>
      </w:divBdr>
    </w:div>
    <w:div w:id="511187456">
      <w:bodyDiv w:val="1"/>
      <w:marLeft w:val="0"/>
      <w:marRight w:val="0"/>
      <w:marTop w:val="0"/>
      <w:marBottom w:val="0"/>
      <w:divBdr>
        <w:top w:val="none" w:sz="0" w:space="0" w:color="auto"/>
        <w:left w:val="none" w:sz="0" w:space="0" w:color="auto"/>
        <w:bottom w:val="none" w:sz="0" w:space="0" w:color="auto"/>
        <w:right w:val="none" w:sz="0" w:space="0" w:color="auto"/>
      </w:divBdr>
      <w:divsChild>
        <w:div w:id="287900721">
          <w:marLeft w:val="0"/>
          <w:marRight w:val="0"/>
          <w:marTop w:val="0"/>
          <w:marBottom w:val="0"/>
          <w:divBdr>
            <w:top w:val="none" w:sz="0" w:space="0" w:color="auto"/>
            <w:left w:val="none" w:sz="0" w:space="0" w:color="auto"/>
            <w:bottom w:val="none" w:sz="0" w:space="0" w:color="auto"/>
            <w:right w:val="none" w:sz="0" w:space="0" w:color="auto"/>
          </w:divBdr>
        </w:div>
        <w:div w:id="1427463106">
          <w:marLeft w:val="0"/>
          <w:marRight w:val="0"/>
          <w:marTop w:val="0"/>
          <w:marBottom w:val="0"/>
          <w:divBdr>
            <w:top w:val="none" w:sz="0" w:space="0" w:color="auto"/>
            <w:left w:val="none" w:sz="0" w:space="0" w:color="auto"/>
            <w:bottom w:val="none" w:sz="0" w:space="0" w:color="auto"/>
            <w:right w:val="none" w:sz="0" w:space="0" w:color="auto"/>
          </w:divBdr>
        </w:div>
        <w:div w:id="1451440086">
          <w:marLeft w:val="0"/>
          <w:marRight w:val="0"/>
          <w:marTop w:val="0"/>
          <w:marBottom w:val="0"/>
          <w:divBdr>
            <w:top w:val="none" w:sz="0" w:space="0" w:color="auto"/>
            <w:left w:val="none" w:sz="0" w:space="0" w:color="auto"/>
            <w:bottom w:val="none" w:sz="0" w:space="0" w:color="auto"/>
            <w:right w:val="none" w:sz="0" w:space="0" w:color="auto"/>
          </w:divBdr>
        </w:div>
        <w:div w:id="933896527">
          <w:marLeft w:val="0"/>
          <w:marRight w:val="0"/>
          <w:marTop w:val="0"/>
          <w:marBottom w:val="0"/>
          <w:divBdr>
            <w:top w:val="none" w:sz="0" w:space="0" w:color="auto"/>
            <w:left w:val="none" w:sz="0" w:space="0" w:color="auto"/>
            <w:bottom w:val="none" w:sz="0" w:space="0" w:color="auto"/>
            <w:right w:val="none" w:sz="0" w:space="0" w:color="auto"/>
          </w:divBdr>
        </w:div>
        <w:div w:id="1685282630">
          <w:marLeft w:val="0"/>
          <w:marRight w:val="0"/>
          <w:marTop w:val="0"/>
          <w:marBottom w:val="0"/>
          <w:divBdr>
            <w:top w:val="none" w:sz="0" w:space="0" w:color="auto"/>
            <w:left w:val="none" w:sz="0" w:space="0" w:color="auto"/>
            <w:bottom w:val="none" w:sz="0" w:space="0" w:color="auto"/>
            <w:right w:val="none" w:sz="0" w:space="0" w:color="auto"/>
          </w:divBdr>
        </w:div>
      </w:divsChild>
    </w:div>
    <w:div w:id="540216428">
      <w:bodyDiv w:val="1"/>
      <w:marLeft w:val="0"/>
      <w:marRight w:val="0"/>
      <w:marTop w:val="0"/>
      <w:marBottom w:val="0"/>
      <w:divBdr>
        <w:top w:val="none" w:sz="0" w:space="0" w:color="auto"/>
        <w:left w:val="none" w:sz="0" w:space="0" w:color="auto"/>
        <w:bottom w:val="none" w:sz="0" w:space="0" w:color="auto"/>
        <w:right w:val="none" w:sz="0" w:space="0" w:color="auto"/>
      </w:divBdr>
    </w:div>
    <w:div w:id="711737034">
      <w:bodyDiv w:val="1"/>
      <w:marLeft w:val="0"/>
      <w:marRight w:val="0"/>
      <w:marTop w:val="0"/>
      <w:marBottom w:val="0"/>
      <w:divBdr>
        <w:top w:val="none" w:sz="0" w:space="0" w:color="auto"/>
        <w:left w:val="none" w:sz="0" w:space="0" w:color="auto"/>
        <w:bottom w:val="none" w:sz="0" w:space="0" w:color="auto"/>
        <w:right w:val="none" w:sz="0" w:space="0" w:color="auto"/>
      </w:divBdr>
    </w:div>
    <w:div w:id="731193382">
      <w:bodyDiv w:val="1"/>
      <w:marLeft w:val="0"/>
      <w:marRight w:val="0"/>
      <w:marTop w:val="0"/>
      <w:marBottom w:val="0"/>
      <w:divBdr>
        <w:top w:val="none" w:sz="0" w:space="0" w:color="auto"/>
        <w:left w:val="none" w:sz="0" w:space="0" w:color="auto"/>
        <w:bottom w:val="none" w:sz="0" w:space="0" w:color="auto"/>
        <w:right w:val="none" w:sz="0" w:space="0" w:color="auto"/>
      </w:divBdr>
      <w:divsChild>
        <w:div w:id="2083680262">
          <w:marLeft w:val="360"/>
          <w:marRight w:val="0"/>
          <w:marTop w:val="200"/>
          <w:marBottom w:val="0"/>
          <w:divBdr>
            <w:top w:val="none" w:sz="0" w:space="0" w:color="auto"/>
            <w:left w:val="none" w:sz="0" w:space="0" w:color="auto"/>
            <w:bottom w:val="none" w:sz="0" w:space="0" w:color="auto"/>
            <w:right w:val="none" w:sz="0" w:space="0" w:color="auto"/>
          </w:divBdr>
        </w:div>
        <w:div w:id="919487365">
          <w:marLeft w:val="360"/>
          <w:marRight w:val="0"/>
          <w:marTop w:val="200"/>
          <w:marBottom w:val="0"/>
          <w:divBdr>
            <w:top w:val="none" w:sz="0" w:space="0" w:color="auto"/>
            <w:left w:val="none" w:sz="0" w:space="0" w:color="auto"/>
            <w:bottom w:val="none" w:sz="0" w:space="0" w:color="auto"/>
            <w:right w:val="none" w:sz="0" w:space="0" w:color="auto"/>
          </w:divBdr>
        </w:div>
        <w:div w:id="1691031432">
          <w:marLeft w:val="360"/>
          <w:marRight w:val="0"/>
          <w:marTop w:val="200"/>
          <w:marBottom w:val="0"/>
          <w:divBdr>
            <w:top w:val="none" w:sz="0" w:space="0" w:color="auto"/>
            <w:left w:val="none" w:sz="0" w:space="0" w:color="auto"/>
            <w:bottom w:val="none" w:sz="0" w:space="0" w:color="auto"/>
            <w:right w:val="none" w:sz="0" w:space="0" w:color="auto"/>
          </w:divBdr>
        </w:div>
        <w:div w:id="603731926">
          <w:marLeft w:val="360"/>
          <w:marRight w:val="0"/>
          <w:marTop w:val="200"/>
          <w:marBottom w:val="0"/>
          <w:divBdr>
            <w:top w:val="none" w:sz="0" w:space="0" w:color="auto"/>
            <w:left w:val="none" w:sz="0" w:space="0" w:color="auto"/>
            <w:bottom w:val="none" w:sz="0" w:space="0" w:color="auto"/>
            <w:right w:val="none" w:sz="0" w:space="0" w:color="auto"/>
          </w:divBdr>
        </w:div>
      </w:divsChild>
    </w:div>
    <w:div w:id="928466527">
      <w:bodyDiv w:val="1"/>
      <w:marLeft w:val="0"/>
      <w:marRight w:val="0"/>
      <w:marTop w:val="0"/>
      <w:marBottom w:val="0"/>
      <w:divBdr>
        <w:top w:val="none" w:sz="0" w:space="0" w:color="auto"/>
        <w:left w:val="none" w:sz="0" w:space="0" w:color="auto"/>
        <w:bottom w:val="none" w:sz="0" w:space="0" w:color="auto"/>
        <w:right w:val="none" w:sz="0" w:space="0" w:color="auto"/>
      </w:divBdr>
      <w:divsChild>
        <w:div w:id="82575730">
          <w:marLeft w:val="0"/>
          <w:marRight w:val="0"/>
          <w:marTop w:val="0"/>
          <w:marBottom w:val="0"/>
          <w:divBdr>
            <w:top w:val="none" w:sz="0" w:space="0" w:color="auto"/>
            <w:left w:val="none" w:sz="0" w:space="0" w:color="auto"/>
            <w:bottom w:val="none" w:sz="0" w:space="0" w:color="auto"/>
            <w:right w:val="none" w:sz="0" w:space="0" w:color="auto"/>
          </w:divBdr>
        </w:div>
        <w:div w:id="1746102100">
          <w:marLeft w:val="0"/>
          <w:marRight w:val="0"/>
          <w:marTop w:val="0"/>
          <w:marBottom w:val="0"/>
          <w:divBdr>
            <w:top w:val="none" w:sz="0" w:space="0" w:color="auto"/>
            <w:left w:val="none" w:sz="0" w:space="0" w:color="auto"/>
            <w:bottom w:val="none" w:sz="0" w:space="0" w:color="auto"/>
            <w:right w:val="none" w:sz="0" w:space="0" w:color="auto"/>
          </w:divBdr>
        </w:div>
        <w:div w:id="890187229">
          <w:marLeft w:val="0"/>
          <w:marRight w:val="0"/>
          <w:marTop w:val="0"/>
          <w:marBottom w:val="0"/>
          <w:divBdr>
            <w:top w:val="none" w:sz="0" w:space="0" w:color="auto"/>
            <w:left w:val="none" w:sz="0" w:space="0" w:color="auto"/>
            <w:bottom w:val="none" w:sz="0" w:space="0" w:color="auto"/>
            <w:right w:val="none" w:sz="0" w:space="0" w:color="auto"/>
          </w:divBdr>
        </w:div>
        <w:div w:id="417679179">
          <w:marLeft w:val="0"/>
          <w:marRight w:val="0"/>
          <w:marTop w:val="0"/>
          <w:marBottom w:val="0"/>
          <w:divBdr>
            <w:top w:val="none" w:sz="0" w:space="0" w:color="auto"/>
            <w:left w:val="none" w:sz="0" w:space="0" w:color="auto"/>
            <w:bottom w:val="none" w:sz="0" w:space="0" w:color="auto"/>
            <w:right w:val="none" w:sz="0" w:space="0" w:color="auto"/>
          </w:divBdr>
        </w:div>
        <w:div w:id="730351372">
          <w:marLeft w:val="0"/>
          <w:marRight w:val="0"/>
          <w:marTop w:val="0"/>
          <w:marBottom w:val="0"/>
          <w:divBdr>
            <w:top w:val="none" w:sz="0" w:space="0" w:color="auto"/>
            <w:left w:val="none" w:sz="0" w:space="0" w:color="auto"/>
            <w:bottom w:val="none" w:sz="0" w:space="0" w:color="auto"/>
            <w:right w:val="none" w:sz="0" w:space="0" w:color="auto"/>
          </w:divBdr>
        </w:div>
      </w:divsChild>
    </w:div>
    <w:div w:id="1255431409">
      <w:bodyDiv w:val="1"/>
      <w:marLeft w:val="0"/>
      <w:marRight w:val="0"/>
      <w:marTop w:val="0"/>
      <w:marBottom w:val="0"/>
      <w:divBdr>
        <w:top w:val="none" w:sz="0" w:space="0" w:color="auto"/>
        <w:left w:val="none" w:sz="0" w:space="0" w:color="auto"/>
        <w:bottom w:val="none" w:sz="0" w:space="0" w:color="auto"/>
        <w:right w:val="none" w:sz="0" w:space="0" w:color="auto"/>
      </w:divBdr>
    </w:div>
    <w:div w:id="1327514525">
      <w:bodyDiv w:val="1"/>
      <w:marLeft w:val="0"/>
      <w:marRight w:val="0"/>
      <w:marTop w:val="0"/>
      <w:marBottom w:val="0"/>
      <w:divBdr>
        <w:top w:val="none" w:sz="0" w:space="0" w:color="auto"/>
        <w:left w:val="none" w:sz="0" w:space="0" w:color="auto"/>
        <w:bottom w:val="none" w:sz="0" w:space="0" w:color="auto"/>
        <w:right w:val="none" w:sz="0" w:space="0" w:color="auto"/>
      </w:divBdr>
      <w:divsChild>
        <w:div w:id="1447890406">
          <w:marLeft w:val="0"/>
          <w:marRight w:val="0"/>
          <w:marTop w:val="0"/>
          <w:marBottom w:val="0"/>
          <w:divBdr>
            <w:top w:val="none" w:sz="0" w:space="0" w:color="auto"/>
            <w:left w:val="none" w:sz="0" w:space="0" w:color="auto"/>
            <w:bottom w:val="none" w:sz="0" w:space="0" w:color="auto"/>
            <w:right w:val="none" w:sz="0" w:space="0" w:color="auto"/>
          </w:divBdr>
        </w:div>
        <w:div w:id="1062366927">
          <w:marLeft w:val="0"/>
          <w:marRight w:val="0"/>
          <w:marTop w:val="0"/>
          <w:marBottom w:val="0"/>
          <w:divBdr>
            <w:top w:val="none" w:sz="0" w:space="0" w:color="auto"/>
            <w:left w:val="none" w:sz="0" w:space="0" w:color="auto"/>
            <w:bottom w:val="none" w:sz="0" w:space="0" w:color="auto"/>
            <w:right w:val="none" w:sz="0" w:space="0" w:color="auto"/>
          </w:divBdr>
        </w:div>
        <w:div w:id="768936819">
          <w:marLeft w:val="0"/>
          <w:marRight w:val="0"/>
          <w:marTop w:val="0"/>
          <w:marBottom w:val="0"/>
          <w:divBdr>
            <w:top w:val="none" w:sz="0" w:space="0" w:color="auto"/>
            <w:left w:val="none" w:sz="0" w:space="0" w:color="auto"/>
            <w:bottom w:val="none" w:sz="0" w:space="0" w:color="auto"/>
            <w:right w:val="none" w:sz="0" w:space="0" w:color="auto"/>
          </w:divBdr>
        </w:div>
        <w:div w:id="1471436603">
          <w:marLeft w:val="0"/>
          <w:marRight w:val="0"/>
          <w:marTop w:val="0"/>
          <w:marBottom w:val="0"/>
          <w:divBdr>
            <w:top w:val="none" w:sz="0" w:space="0" w:color="auto"/>
            <w:left w:val="none" w:sz="0" w:space="0" w:color="auto"/>
            <w:bottom w:val="none" w:sz="0" w:space="0" w:color="auto"/>
            <w:right w:val="none" w:sz="0" w:space="0" w:color="auto"/>
          </w:divBdr>
        </w:div>
        <w:div w:id="46032228">
          <w:marLeft w:val="0"/>
          <w:marRight w:val="0"/>
          <w:marTop w:val="0"/>
          <w:marBottom w:val="0"/>
          <w:divBdr>
            <w:top w:val="none" w:sz="0" w:space="0" w:color="auto"/>
            <w:left w:val="none" w:sz="0" w:space="0" w:color="auto"/>
            <w:bottom w:val="none" w:sz="0" w:space="0" w:color="auto"/>
            <w:right w:val="none" w:sz="0" w:space="0" w:color="auto"/>
          </w:divBdr>
        </w:div>
      </w:divsChild>
    </w:div>
    <w:div w:id="1472361671">
      <w:bodyDiv w:val="1"/>
      <w:marLeft w:val="0"/>
      <w:marRight w:val="0"/>
      <w:marTop w:val="0"/>
      <w:marBottom w:val="0"/>
      <w:divBdr>
        <w:top w:val="none" w:sz="0" w:space="0" w:color="auto"/>
        <w:left w:val="none" w:sz="0" w:space="0" w:color="auto"/>
        <w:bottom w:val="none" w:sz="0" w:space="0" w:color="auto"/>
        <w:right w:val="none" w:sz="0" w:space="0" w:color="auto"/>
      </w:divBdr>
    </w:div>
    <w:div w:id="1564684014">
      <w:bodyDiv w:val="1"/>
      <w:marLeft w:val="0"/>
      <w:marRight w:val="0"/>
      <w:marTop w:val="0"/>
      <w:marBottom w:val="0"/>
      <w:divBdr>
        <w:top w:val="none" w:sz="0" w:space="0" w:color="auto"/>
        <w:left w:val="none" w:sz="0" w:space="0" w:color="auto"/>
        <w:bottom w:val="none" w:sz="0" w:space="0" w:color="auto"/>
        <w:right w:val="none" w:sz="0" w:space="0" w:color="auto"/>
      </w:divBdr>
      <w:divsChild>
        <w:div w:id="1371105562">
          <w:marLeft w:val="0"/>
          <w:marRight w:val="0"/>
          <w:marTop w:val="0"/>
          <w:marBottom w:val="0"/>
          <w:divBdr>
            <w:top w:val="none" w:sz="0" w:space="0" w:color="auto"/>
            <w:left w:val="none" w:sz="0" w:space="0" w:color="auto"/>
            <w:bottom w:val="none" w:sz="0" w:space="0" w:color="auto"/>
            <w:right w:val="none" w:sz="0" w:space="0" w:color="auto"/>
          </w:divBdr>
        </w:div>
        <w:div w:id="569124249">
          <w:marLeft w:val="0"/>
          <w:marRight w:val="0"/>
          <w:marTop w:val="0"/>
          <w:marBottom w:val="0"/>
          <w:divBdr>
            <w:top w:val="none" w:sz="0" w:space="0" w:color="auto"/>
            <w:left w:val="none" w:sz="0" w:space="0" w:color="auto"/>
            <w:bottom w:val="none" w:sz="0" w:space="0" w:color="auto"/>
            <w:right w:val="none" w:sz="0" w:space="0" w:color="auto"/>
          </w:divBdr>
        </w:div>
        <w:div w:id="1717200359">
          <w:marLeft w:val="0"/>
          <w:marRight w:val="0"/>
          <w:marTop w:val="0"/>
          <w:marBottom w:val="0"/>
          <w:divBdr>
            <w:top w:val="none" w:sz="0" w:space="0" w:color="auto"/>
            <w:left w:val="none" w:sz="0" w:space="0" w:color="auto"/>
            <w:bottom w:val="none" w:sz="0" w:space="0" w:color="auto"/>
            <w:right w:val="none" w:sz="0" w:space="0" w:color="auto"/>
          </w:divBdr>
        </w:div>
        <w:div w:id="106124449">
          <w:marLeft w:val="0"/>
          <w:marRight w:val="0"/>
          <w:marTop w:val="0"/>
          <w:marBottom w:val="0"/>
          <w:divBdr>
            <w:top w:val="none" w:sz="0" w:space="0" w:color="auto"/>
            <w:left w:val="none" w:sz="0" w:space="0" w:color="auto"/>
            <w:bottom w:val="none" w:sz="0" w:space="0" w:color="auto"/>
            <w:right w:val="none" w:sz="0" w:space="0" w:color="auto"/>
          </w:divBdr>
        </w:div>
        <w:div w:id="1470707475">
          <w:marLeft w:val="0"/>
          <w:marRight w:val="0"/>
          <w:marTop w:val="0"/>
          <w:marBottom w:val="0"/>
          <w:divBdr>
            <w:top w:val="none" w:sz="0" w:space="0" w:color="auto"/>
            <w:left w:val="none" w:sz="0" w:space="0" w:color="auto"/>
            <w:bottom w:val="none" w:sz="0" w:space="0" w:color="auto"/>
            <w:right w:val="none" w:sz="0" w:space="0" w:color="auto"/>
          </w:divBdr>
        </w:div>
      </w:divsChild>
    </w:div>
    <w:div w:id="16909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1rIkumy4cQ"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otslanguage.com/learning?activity=6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4A22E167672BC449D9D95B62D47B770" ma:contentTypeVersion="18" ma:contentTypeDescription="Core EDMS document content type" ma:contentTypeScope="" ma:versionID="14477e08244d71e045467b0ec533d474">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6f1ea4c9057bd1bd88ad27a3f18104e"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609bec7-f2bc-4543-b9e1-0365714c64a5}"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9bec7-f2bc-4543-b9e1-0365714c64a5}"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8cb47-14e9-4d0c-a2ae-82a49bb45b3d">
      <Terms xmlns="http://schemas.microsoft.com/office/infopath/2007/PartnerControls"/>
    </lcf76f155ced4ddcb4097134ff3c332f>
    <TaxCatchAll xmlns="5f557eb5-52ff-46ed-abf7-a37fd449ed00" xsi:nil="true"/>
    <FileplanmarkerTaxHTField xmlns="5f557eb5-52ff-46ed-abf7-a37fd449ed00">
      <Terms xmlns="http://schemas.microsoft.com/office/infopath/2007/PartnerControls"/>
    </FileplanmarkerTaxHTField>
    <Edmsdateclosed xmlns="5f557eb5-52ff-46ed-abf7-a37fd449ed00" xsi:nil="true"/>
    <Edmsdisposition xmlns="5f557eb5-52ff-46ed-abf7-a37fd449ed00" xsi:nil="true"/>
  </documentManagement>
</p:properties>
</file>

<file path=customXml/itemProps1.xml><?xml version="1.0" encoding="utf-8"?>
<ds:datastoreItem xmlns:ds="http://schemas.openxmlformats.org/officeDocument/2006/customXml" ds:itemID="{34AAAD4E-913E-45BE-893D-CF4604597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57eb5-52ff-46ed-abf7-a37fd449ed00"/>
    <ds:schemaRef ds:uri="5f48cb47-14e9-4d0c-a2ae-82a49bb45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EC328-7738-4E1A-B5A3-571C1FA4542C}">
  <ds:schemaRefs>
    <ds:schemaRef ds:uri="http://schemas.microsoft.com/sharepoint/v3/contenttype/forms"/>
  </ds:schemaRefs>
</ds:datastoreItem>
</file>

<file path=customXml/itemProps3.xml><?xml version="1.0" encoding="utf-8"?>
<ds:datastoreItem xmlns:ds="http://schemas.openxmlformats.org/officeDocument/2006/customXml" ds:itemID="{BD4B6E64-7C9A-4577-B87D-BEC675FF8209}">
  <ds:schemaRefs>
    <ds:schemaRef ds:uri="http://schemas.microsoft.com/office/2006/metadata/properties"/>
    <ds:schemaRef ds:uri="http://schemas.microsoft.com/office/infopath/2007/PartnerControls"/>
    <ds:schemaRef ds:uri="5f48cb47-14e9-4d0c-a2ae-82a49bb45b3d"/>
    <ds:schemaRef ds:uri="5f557eb5-52ff-46ed-abf7-a37fd449ed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Seonag Robertson</dc:creator>
  <cp:keywords/>
  <dc:description/>
  <cp:lastModifiedBy>Charlotte MacLeod</cp:lastModifiedBy>
  <cp:revision>4</cp:revision>
  <dcterms:created xsi:type="dcterms:W3CDTF">2025-05-07T11:39:00Z</dcterms:created>
  <dcterms:modified xsi:type="dcterms:W3CDTF">2025-05-07T12:01:00Z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0x0101006303DCE5F3884555ABDE6450E03068EE00C4A22E167672BC449D9D95B62D47B770</vt:lpwstr>
  </property>
  <property fmtid="{D5CDD505-2E9C-101B-9397-08002B2CF9AE}" pid="3" name="Fileplanmarker">
    <vt:lpwstr/>
  </property>
  <property fmtid="{D5CDD505-2E9C-101B-9397-08002B2CF9AE}" pid="4" name="MediaServiceImageTags">
    <vt:lpwstr/>
  </property>
</Properties>
</file>