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1BC38A" w14:textId="77777777" w:rsidR="00881FB3" w:rsidRPr="00070924" w:rsidRDefault="00881FB3" w:rsidP="00881FB3">
      <w:pPr>
        <w:pStyle w:val="Ttulo5"/>
        <w:rPr>
          <w:rFonts w:ascii="Times New Roman" w:hAnsi="Times New Roman" w:cs="Times New Roman"/>
          <w:color w:val="212529"/>
        </w:rPr>
      </w:pPr>
      <w:r w:rsidRPr="00070924">
        <w:rPr>
          <w:b/>
          <w:bCs/>
          <w:color w:val="212529"/>
        </w:rPr>
        <w:t>Actividad 2.1 Política educativa</w:t>
      </w:r>
    </w:p>
    <w:p w14:paraId="30295CA6" w14:textId="77777777" w:rsidR="00881FB3" w:rsidRPr="00070924" w:rsidRDefault="00881FB3" w:rsidP="00881FB3">
      <w:pPr>
        <w:rPr>
          <w:rFonts w:ascii="Arial" w:hAnsi="Arial" w:cs="Arial"/>
          <w:color w:val="312B39"/>
          <w:lang w:val="es-ES_tradnl"/>
        </w:rPr>
      </w:pPr>
    </w:p>
    <w:p w14:paraId="3DD42C23" w14:textId="77777777" w:rsidR="00881FB3" w:rsidRPr="00070924" w:rsidRDefault="00881FB3" w:rsidP="00881FB3">
      <w:pPr>
        <w:rPr>
          <w:rFonts w:asciiTheme="minorBidi" w:hAnsiTheme="minorBidi" w:cstheme="minorBidi"/>
          <w:b/>
          <w:bCs/>
          <w:color w:val="312B39"/>
          <w:lang w:val="es-ES_tradnl"/>
        </w:rPr>
      </w:pPr>
      <w:r w:rsidRPr="00070924">
        <w:rPr>
          <w:rFonts w:asciiTheme="minorBidi" w:hAnsiTheme="minorBidi" w:cstheme="minorBidi"/>
          <w:b/>
          <w:bCs/>
          <w:color w:val="312B39"/>
          <w:lang w:val="es-ES_tradnl"/>
        </w:rPr>
        <w:t xml:space="preserve">1. ¿Cuáles son las prioridades del gobierno mexicano en materia de educación? </w:t>
      </w:r>
    </w:p>
    <w:p w14:paraId="0FAE20C5" w14:textId="77777777" w:rsidR="00881FB3" w:rsidRPr="00070924" w:rsidRDefault="00881FB3" w:rsidP="00881FB3">
      <w:pPr>
        <w:rPr>
          <w:rFonts w:asciiTheme="minorBidi" w:hAnsiTheme="minorBidi" w:cstheme="minorBidi"/>
          <w:lang w:val="es-ES_tradnl"/>
        </w:rPr>
      </w:pPr>
      <w:r w:rsidRPr="00070924">
        <w:rPr>
          <w:rFonts w:ascii="Arial" w:hAnsi="Arial" w:cs="Arial"/>
          <w:lang w:val="es-ES_tradnl"/>
        </w:rPr>
        <w:t>Al hablar de las políticas educativas vigentes del Gobierno de México para el periodo 2025-2030, las prioridades están claramente establecidas en el Plan Nacional de Desarrollo 2025-2030,</w:t>
      </w:r>
      <w:r w:rsidRPr="00070924">
        <w:rPr>
          <w:lang w:val="es-ES_tradnl"/>
        </w:rPr>
        <w:t xml:space="preserve"> </w:t>
      </w:r>
      <w:r w:rsidRPr="00070924">
        <w:rPr>
          <w:rFonts w:asciiTheme="minorBidi" w:hAnsiTheme="minorBidi" w:cstheme="minorBidi"/>
          <w:lang w:val="es-ES_tradnl"/>
        </w:rPr>
        <w:t>el Programa Sectorial de Educación (PSE) 2025-2030, la Ley General de Educación y la política de la Nueva Escuela Mexicana (NEM). El PSE vigente fue publicado oficialmente en septiembre de 2025.</w:t>
      </w:r>
    </w:p>
    <w:p w14:paraId="262BE82E" w14:textId="77777777" w:rsidR="00881FB3" w:rsidRPr="00070924" w:rsidRDefault="00881FB3" w:rsidP="00881FB3">
      <w:pPr>
        <w:rPr>
          <w:rFonts w:asciiTheme="minorBidi" w:hAnsiTheme="minorBidi" w:cstheme="minorBidi"/>
          <w:lang w:val="es-ES_tradn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4"/>
        <w:gridCol w:w="3306"/>
        <w:gridCol w:w="3671"/>
      </w:tblGrid>
      <w:tr w:rsidR="00881FB3" w:rsidRPr="00070924" w14:paraId="5840BE16" w14:textId="77777777" w:rsidTr="007E40C9">
        <w:trPr>
          <w:tblHeader/>
          <w:tblCellSpacing w:w="15" w:type="dxa"/>
        </w:trPr>
        <w:tc>
          <w:tcPr>
            <w:tcW w:w="0" w:type="auto"/>
            <w:vAlign w:val="center"/>
            <w:hideMark/>
          </w:tcPr>
          <w:p w14:paraId="7D76F28A" w14:textId="77777777" w:rsidR="00881FB3" w:rsidRPr="00070924" w:rsidRDefault="00881FB3" w:rsidP="007E40C9">
            <w:pPr>
              <w:jc w:val="center"/>
              <w:rPr>
                <w:rFonts w:ascii="Arial" w:hAnsi="Arial" w:cs="Arial"/>
                <w:b/>
                <w:bCs/>
                <w:lang w:val="es-ES_tradnl"/>
              </w:rPr>
            </w:pPr>
            <w:r w:rsidRPr="00070924">
              <w:rPr>
                <w:rFonts w:ascii="Arial" w:hAnsi="Arial" w:cs="Arial"/>
                <w:b/>
                <w:bCs/>
                <w:lang w:val="es-ES_tradnl"/>
              </w:rPr>
              <w:t>Prioridad</w:t>
            </w:r>
          </w:p>
        </w:tc>
        <w:tc>
          <w:tcPr>
            <w:tcW w:w="0" w:type="auto"/>
            <w:vAlign w:val="center"/>
            <w:hideMark/>
          </w:tcPr>
          <w:p w14:paraId="5743A36C" w14:textId="77777777" w:rsidR="00881FB3" w:rsidRPr="00070924" w:rsidRDefault="00881FB3" w:rsidP="007E40C9">
            <w:pPr>
              <w:jc w:val="center"/>
              <w:rPr>
                <w:rFonts w:ascii="Arial" w:hAnsi="Arial" w:cs="Arial"/>
                <w:b/>
                <w:bCs/>
                <w:lang w:val="es-ES_tradnl"/>
              </w:rPr>
            </w:pPr>
            <w:r w:rsidRPr="00070924">
              <w:rPr>
                <w:rFonts w:ascii="Arial" w:hAnsi="Arial" w:cs="Arial"/>
                <w:b/>
                <w:bCs/>
                <w:lang w:val="es-ES_tradnl"/>
              </w:rPr>
              <w:t>¿Qué busca el Gobierno mexicano?</w:t>
            </w:r>
          </w:p>
        </w:tc>
        <w:tc>
          <w:tcPr>
            <w:tcW w:w="0" w:type="auto"/>
            <w:vAlign w:val="center"/>
            <w:hideMark/>
          </w:tcPr>
          <w:p w14:paraId="58E159D9" w14:textId="77777777" w:rsidR="00881FB3" w:rsidRPr="00070924" w:rsidRDefault="00881FB3" w:rsidP="007E40C9">
            <w:pPr>
              <w:jc w:val="center"/>
              <w:rPr>
                <w:rFonts w:ascii="Arial" w:hAnsi="Arial" w:cs="Arial"/>
                <w:b/>
                <w:bCs/>
                <w:lang w:val="es-ES_tradnl"/>
              </w:rPr>
            </w:pPr>
            <w:r w:rsidRPr="00070924">
              <w:rPr>
                <w:rFonts w:ascii="Arial" w:hAnsi="Arial" w:cs="Arial"/>
                <w:b/>
                <w:bCs/>
                <w:lang w:val="es-ES_tradnl"/>
              </w:rPr>
              <w:t>¿Qué implica para una escuela?</w:t>
            </w:r>
          </w:p>
        </w:tc>
      </w:tr>
      <w:tr w:rsidR="00881FB3" w:rsidRPr="00070924" w14:paraId="3A462269" w14:textId="77777777" w:rsidTr="007E40C9">
        <w:trPr>
          <w:tblCellSpacing w:w="15" w:type="dxa"/>
        </w:trPr>
        <w:tc>
          <w:tcPr>
            <w:tcW w:w="0" w:type="auto"/>
            <w:vAlign w:val="center"/>
            <w:hideMark/>
          </w:tcPr>
          <w:p w14:paraId="46C92D2E" w14:textId="77777777" w:rsidR="00881FB3" w:rsidRPr="00070924" w:rsidRDefault="00881FB3" w:rsidP="007E40C9">
            <w:pPr>
              <w:rPr>
                <w:rFonts w:ascii="Arial" w:hAnsi="Arial" w:cs="Arial"/>
                <w:lang w:val="es-ES_tradnl"/>
              </w:rPr>
            </w:pPr>
            <w:r w:rsidRPr="00070924">
              <w:rPr>
                <w:rFonts w:ascii="Arial" w:hAnsi="Arial" w:cs="Arial"/>
                <w:b/>
                <w:bCs/>
                <w:lang w:val="es-ES_tradnl"/>
              </w:rPr>
              <w:t>1. Garantizar el derecho a la educación</w:t>
            </w:r>
          </w:p>
        </w:tc>
        <w:tc>
          <w:tcPr>
            <w:tcW w:w="0" w:type="auto"/>
            <w:vAlign w:val="center"/>
            <w:hideMark/>
          </w:tcPr>
          <w:p w14:paraId="2ED719B9" w14:textId="77777777" w:rsidR="00881FB3" w:rsidRPr="00070924" w:rsidRDefault="00881FB3" w:rsidP="007E40C9">
            <w:pPr>
              <w:rPr>
                <w:rFonts w:ascii="Arial" w:hAnsi="Arial" w:cs="Arial"/>
                <w:lang w:val="es-ES_tradnl"/>
              </w:rPr>
            </w:pPr>
            <w:r w:rsidRPr="00070924">
              <w:rPr>
                <w:rFonts w:ascii="Arial" w:hAnsi="Arial" w:cs="Arial"/>
                <w:lang w:val="es-ES_tradnl"/>
              </w:rPr>
              <w:t xml:space="preserve">Que todas las niñas, niños, adolescentes, jóvenes y adultos tengan acceso a una educación </w:t>
            </w:r>
            <w:r w:rsidRPr="00070924">
              <w:rPr>
                <w:rFonts w:ascii="Arial" w:hAnsi="Arial" w:cs="Arial"/>
                <w:b/>
                <w:bCs/>
                <w:lang w:val="es-ES_tradnl"/>
              </w:rPr>
              <w:t>inclusiva, equitativa, humanista, científica, intercultural e integral</w:t>
            </w:r>
            <w:r w:rsidRPr="00070924">
              <w:rPr>
                <w:rFonts w:ascii="Arial" w:hAnsi="Arial" w:cs="Arial"/>
                <w:lang w:val="es-ES_tradnl"/>
              </w:rPr>
              <w:t>.</w:t>
            </w:r>
          </w:p>
        </w:tc>
        <w:tc>
          <w:tcPr>
            <w:tcW w:w="0" w:type="auto"/>
            <w:vAlign w:val="center"/>
            <w:hideMark/>
          </w:tcPr>
          <w:p w14:paraId="0D02AA26" w14:textId="77777777" w:rsidR="00881FB3" w:rsidRPr="00070924" w:rsidRDefault="00881FB3" w:rsidP="007E40C9">
            <w:pPr>
              <w:rPr>
                <w:rFonts w:ascii="Arial" w:hAnsi="Arial" w:cs="Arial"/>
                <w:lang w:val="es-ES_tradnl"/>
              </w:rPr>
            </w:pPr>
            <w:r w:rsidRPr="00070924">
              <w:rPr>
                <w:rFonts w:ascii="Arial" w:hAnsi="Arial" w:cs="Arial"/>
                <w:lang w:val="es-ES_tradnl"/>
              </w:rPr>
              <w:t>Evitar cualquier forma de exclusión; atender diferencias individuales y garantizar oportunidades reales de aprendizaje.</w:t>
            </w:r>
          </w:p>
        </w:tc>
      </w:tr>
      <w:tr w:rsidR="00881FB3" w:rsidRPr="00070924" w14:paraId="0B91A97F" w14:textId="77777777" w:rsidTr="007E40C9">
        <w:trPr>
          <w:tblCellSpacing w:w="15" w:type="dxa"/>
        </w:trPr>
        <w:tc>
          <w:tcPr>
            <w:tcW w:w="0" w:type="auto"/>
            <w:vAlign w:val="center"/>
            <w:hideMark/>
          </w:tcPr>
          <w:p w14:paraId="2FA2EF3C" w14:textId="77777777" w:rsidR="00881FB3" w:rsidRPr="00070924" w:rsidRDefault="00881FB3" w:rsidP="007E40C9">
            <w:pPr>
              <w:rPr>
                <w:rFonts w:asciiTheme="minorBidi" w:hAnsiTheme="minorBidi" w:cstheme="minorBidi"/>
                <w:lang w:val="es-ES_tradnl"/>
              </w:rPr>
            </w:pPr>
            <w:r w:rsidRPr="00070924">
              <w:rPr>
                <w:rFonts w:asciiTheme="minorBidi" w:hAnsiTheme="minorBidi" w:cstheme="minorBidi"/>
                <w:b/>
                <w:bCs/>
                <w:lang w:val="es-ES_tradnl"/>
              </w:rPr>
              <w:t>2. Acceso, permanencia y conclusión escolar</w:t>
            </w:r>
          </w:p>
        </w:tc>
        <w:tc>
          <w:tcPr>
            <w:tcW w:w="0" w:type="auto"/>
            <w:vAlign w:val="center"/>
            <w:hideMark/>
          </w:tcPr>
          <w:p w14:paraId="18C0A984" w14:textId="77777777" w:rsidR="00881FB3" w:rsidRPr="00070924" w:rsidRDefault="00881FB3" w:rsidP="007E40C9">
            <w:pPr>
              <w:rPr>
                <w:rFonts w:asciiTheme="minorBidi" w:hAnsiTheme="minorBidi" w:cstheme="minorBidi"/>
                <w:lang w:val="es-ES_tradnl"/>
              </w:rPr>
            </w:pPr>
            <w:r w:rsidRPr="00070924">
              <w:rPr>
                <w:rFonts w:asciiTheme="minorBidi" w:hAnsiTheme="minorBidi" w:cstheme="minorBidi"/>
                <w:lang w:val="es-ES_tradnl"/>
              </w:rPr>
              <w:t xml:space="preserve">No basta con que el alumno ingrese: debe </w:t>
            </w:r>
            <w:r w:rsidRPr="00070924">
              <w:rPr>
                <w:rFonts w:asciiTheme="minorBidi" w:hAnsiTheme="minorBidi" w:cstheme="minorBidi"/>
                <w:b/>
                <w:bCs/>
                <w:lang w:val="es-ES_tradnl"/>
              </w:rPr>
              <w:t>permanecer, aprender y concluir</w:t>
            </w:r>
            <w:r w:rsidRPr="00070924">
              <w:rPr>
                <w:rFonts w:asciiTheme="minorBidi" w:hAnsiTheme="minorBidi" w:cstheme="minorBidi"/>
                <w:lang w:val="es-ES_tradnl"/>
              </w:rPr>
              <w:t xml:space="preserve"> su trayectoria educativa.</w:t>
            </w:r>
          </w:p>
        </w:tc>
        <w:tc>
          <w:tcPr>
            <w:tcW w:w="0" w:type="auto"/>
            <w:vAlign w:val="center"/>
            <w:hideMark/>
          </w:tcPr>
          <w:p w14:paraId="3233E2D4" w14:textId="77777777" w:rsidR="00881FB3" w:rsidRPr="00070924" w:rsidRDefault="00881FB3" w:rsidP="007E40C9">
            <w:pPr>
              <w:rPr>
                <w:rFonts w:asciiTheme="minorBidi" w:hAnsiTheme="minorBidi" w:cstheme="minorBidi"/>
                <w:lang w:val="es-ES_tradnl"/>
              </w:rPr>
            </w:pPr>
            <w:r w:rsidRPr="00070924">
              <w:rPr>
                <w:rFonts w:asciiTheme="minorBidi" w:hAnsiTheme="minorBidi" w:cstheme="minorBidi"/>
                <w:lang w:val="es-ES_tradnl"/>
              </w:rPr>
              <w:t>Detectar ausentismo, rezago, riesgo de abandono, problemas familiares, académicos o socioemocionales y establecer mecanismos de intervención.</w:t>
            </w:r>
          </w:p>
        </w:tc>
      </w:tr>
      <w:tr w:rsidR="00881FB3" w:rsidRPr="00070924" w14:paraId="75BFDFD8" w14:textId="77777777" w:rsidTr="007E40C9">
        <w:trPr>
          <w:tblCellSpacing w:w="15" w:type="dxa"/>
        </w:trPr>
        <w:tc>
          <w:tcPr>
            <w:tcW w:w="0" w:type="auto"/>
            <w:vAlign w:val="center"/>
            <w:hideMark/>
          </w:tcPr>
          <w:p w14:paraId="6E2035BD" w14:textId="77777777" w:rsidR="00881FB3" w:rsidRPr="00070924" w:rsidRDefault="00881FB3" w:rsidP="007E40C9">
            <w:pPr>
              <w:rPr>
                <w:rFonts w:ascii="Arial" w:hAnsi="Arial" w:cs="Arial"/>
                <w:lang w:val="es-ES_tradnl"/>
              </w:rPr>
            </w:pPr>
            <w:r w:rsidRPr="00070924">
              <w:rPr>
                <w:rFonts w:ascii="Arial" w:hAnsi="Arial" w:cs="Arial"/>
                <w:b/>
                <w:bCs/>
                <w:lang w:val="es-ES_tradnl"/>
              </w:rPr>
              <w:t>3. Reducir las desigualdades educativas</w:t>
            </w:r>
          </w:p>
        </w:tc>
        <w:tc>
          <w:tcPr>
            <w:tcW w:w="0" w:type="auto"/>
            <w:vAlign w:val="center"/>
            <w:hideMark/>
          </w:tcPr>
          <w:p w14:paraId="64BA943C" w14:textId="77777777" w:rsidR="00881FB3" w:rsidRPr="00070924" w:rsidRDefault="00881FB3" w:rsidP="007E40C9">
            <w:pPr>
              <w:rPr>
                <w:rFonts w:ascii="Arial" w:hAnsi="Arial" w:cs="Arial"/>
                <w:lang w:val="es-ES_tradnl"/>
              </w:rPr>
            </w:pPr>
            <w:r w:rsidRPr="00070924">
              <w:rPr>
                <w:rFonts w:ascii="Arial" w:hAnsi="Arial" w:cs="Arial"/>
                <w:lang w:val="es-ES_tradnl"/>
              </w:rPr>
              <w:t>Cerrar brechas asociadas con pobreza, discapacidad, género, pertenencia indígena, territorio, condición migratoria u otras situaciones de vulnerabilidad.</w:t>
            </w:r>
          </w:p>
        </w:tc>
        <w:tc>
          <w:tcPr>
            <w:tcW w:w="0" w:type="auto"/>
            <w:vAlign w:val="center"/>
            <w:hideMark/>
          </w:tcPr>
          <w:p w14:paraId="64D5B64F" w14:textId="77777777" w:rsidR="00881FB3" w:rsidRPr="00070924" w:rsidRDefault="00881FB3" w:rsidP="007E40C9">
            <w:pPr>
              <w:rPr>
                <w:rFonts w:ascii="Arial" w:hAnsi="Arial" w:cs="Arial"/>
                <w:lang w:val="es-ES_tradnl"/>
              </w:rPr>
            </w:pPr>
            <w:r w:rsidRPr="00070924">
              <w:rPr>
                <w:rFonts w:ascii="Arial" w:hAnsi="Arial" w:cs="Arial"/>
                <w:lang w:val="es-ES_tradnl"/>
              </w:rPr>
              <w:t xml:space="preserve">Trabajar desde la </w:t>
            </w:r>
            <w:r w:rsidRPr="00070924">
              <w:rPr>
                <w:rFonts w:ascii="Arial" w:hAnsi="Arial" w:cs="Arial"/>
                <w:b/>
                <w:bCs/>
                <w:lang w:val="es-ES_tradnl"/>
              </w:rPr>
              <w:t>equidad</w:t>
            </w:r>
            <w:r w:rsidRPr="00070924">
              <w:rPr>
                <w:rFonts w:ascii="Arial" w:hAnsi="Arial" w:cs="Arial"/>
                <w:lang w:val="es-ES_tradnl"/>
              </w:rPr>
              <w:t>, entendiendo que algunos alumnos requieren apoyos diferenciados para alcanzar los mismos derechos y oportunidades.</w:t>
            </w:r>
          </w:p>
        </w:tc>
      </w:tr>
      <w:tr w:rsidR="00881FB3" w:rsidRPr="00070924" w14:paraId="5DAE337D" w14:textId="77777777" w:rsidTr="007E40C9">
        <w:trPr>
          <w:tblCellSpacing w:w="15" w:type="dxa"/>
        </w:trPr>
        <w:tc>
          <w:tcPr>
            <w:tcW w:w="0" w:type="auto"/>
            <w:vAlign w:val="center"/>
            <w:hideMark/>
          </w:tcPr>
          <w:p w14:paraId="5CFB57EE" w14:textId="77777777" w:rsidR="00881FB3" w:rsidRPr="00070924" w:rsidRDefault="00881FB3" w:rsidP="007E40C9">
            <w:pPr>
              <w:rPr>
                <w:rFonts w:ascii="Arial" w:hAnsi="Arial" w:cs="Arial"/>
                <w:lang w:val="es-ES_tradnl"/>
              </w:rPr>
            </w:pPr>
            <w:r w:rsidRPr="00070924">
              <w:rPr>
                <w:rFonts w:ascii="Arial" w:hAnsi="Arial" w:cs="Arial"/>
                <w:b/>
                <w:bCs/>
                <w:lang w:val="es-ES_tradnl"/>
              </w:rPr>
              <w:t>4. Mejorar los aprendizajes y la formación integral</w:t>
            </w:r>
          </w:p>
        </w:tc>
        <w:tc>
          <w:tcPr>
            <w:tcW w:w="0" w:type="auto"/>
            <w:vAlign w:val="center"/>
            <w:hideMark/>
          </w:tcPr>
          <w:p w14:paraId="3169260B" w14:textId="77777777" w:rsidR="00881FB3" w:rsidRPr="00070924" w:rsidRDefault="00881FB3" w:rsidP="007E40C9">
            <w:pPr>
              <w:rPr>
                <w:rFonts w:ascii="Arial" w:hAnsi="Arial" w:cs="Arial"/>
                <w:lang w:val="es-ES_tradnl"/>
              </w:rPr>
            </w:pPr>
            <w:r w:rsidRPr="00070924">
              <w:rPr>
                <w:rFonts w:ascii="Arial" w:hAnsi="Arial" w:cs="Arial"/>
                <w:lang w:val="es-ES_tradnl"/>
              </w:rPr>
              <w:t>Colocar en el centro el aprendizaje y el desarrollo humano integral, no solamente la acumulación de contenidos.</w:t>
            </w:r>
          </w:p>
        </w:tc>
        <w:tc>
          <w:tcPr>
            <w:tcW w:w="0" w:type="auto"/>
            <w:vAlign w:val="center"/>
            <w:hideMark/>
          </w:tcPr>
          <w:p w14:paraId="29E55302" w14:textId="77777777" w:rsidR="00881FB3" w:rsidRPr="00070924" w:rsidRDefault="00881FB3" w:rsidP="007E40C9">
            <w:pPr>
              <w:rPr>
                <w:rFonts w:ascii="Arial" w:hAnsi="Arial" w:cs="Arial"/>
                <w:lang w:val="es-ES_tradnl"/>
              </w:rPr>
            </w:pPr>
            <w:r w:rsidRPr="00070924">
              <w:rPr>
                <w:rFonts w:ascii="Arial" w:hAnsi="Arial" w:cs="Arial"/>
                <w:lang w:val="es-ES_tradnl"/>
              </w:rPr>
              <w:t>Fortalecer lectura, escritura, matemáticas, ciencias y pensamiento crítico, pero también desarrollo socioemocional, arte, cultura, actividad física y valores.</w:t>
            </w:r>
          </w:p>
        </w:tc>
      </w:tr>
      <w:tr w:rsidR="00881FB3" w:rsidRPr="00070924" w14:paraId="4CD51489" w14:textId="77777777" w:rsidTr="007E40C9">
        <w:trPr>
          <w:tblCellSpacing w:w="15" w:type="dxa"/>
        </w:trPr>
        <w:tc>
          <w:tcPr>
            <w:tcW w:w="0" w:type="auto"/>
            <w:vAlign w:val="center"/>
            <w:hideMark/>
          </w:tcPr>
          <w:p w14:paraId="7EFA3259" w14:textId="77777777" w:rsidR="00881FB3" w:rsidRPr="00070924" w:rsidRDefault="00881FB3" w:rsidP="007E40C9">
            <w:pPr>
              <w:rPr>
                <w:rFonts w:asciiTheme="minorBidi" w:hAnsiTheme="minorBidi" w:cstheme="minorBidi"/>
                <w:lang w:val="es-ES_tradnl"/>
              </w:rPr>
            </w:pPr>
            <w:r w:rsidRPr="00070924">
              <w:rPr>
                <w:rFonts w:asciiTheme="minorBidi" w:hAnsiTheme="minorBidi" w:cstheme="minorBidi"/>
                <w:b/>
                <w:bCs/>
                <w:lang w:val="es-ES_tradnl"/>
              </w:rPr>
              <w:t>5. Consolidar la Nueva Escuela Mexicana</w:t>
            </w:r>
          </w:p>
        </w:tc>
        <w:tc>
          <w:tcPr>
            <w:tcW w:w="0" w:type="auto"/>
            <w:vAlign w:val="center"/>
            <w:hideMark/>
          </w:tcPr>
          <w:p w14:paraId="5F6A8EC5" w14:textId="77777777" w:rsidR="00881FB3" w:rsidRPr="00070924" w:rsidRDefault="00881FB3" w:rsidP="007E40C9">
            <w:pPr>
              <w:rPr>
                <w:rFonts w:asciiTheme="minorBidi" w:hAnsiTheme="minorBidi" w:cstheme="minorBidi"/>
                <w:lang w:val="es-ES_tradnl"/>
              </w:rPr>
            </w:pPr>
            <w:r w:rsidRPr="00070924">
              <w:rPr>
                <w:rFonts w:asciiTheme="minorBidi" w:hAnsiTheme="minorBidi" w:cstheme="minorBidi"/>
                <w:lang w:val="es-ES_tradnl"/>
              </w:rPr>
              <w:t xml:space="preserve">Desarrollar una educación </w:t>
            </w:r>
            <w:r w:rsidRPr="00070924">
              <w:rPr>
                <w:rFonts w:asciiTheme="minorBidi" w:hAnsiTheme="minorBidi" w:cstheme="minorBidi"/>
                <w:b/>
                <w:bCs/>
                <w:lang w:val="es-ES_tradnl"/>
              </w:rPr>
              <w:t>humanista, crítica, comunitaria, inclusiva e intercultural</w:t>
            </w:r>
            <w:r w:rsidRPr="00070924">
              <w:rPr>
                <w:rFonts w:asciiTheme="minorBidi" w:hAnsiTheme="minorBidi" w:cstheme="minorBidi"/>
                <w:lang w:val="es-ES_tradnl"/>
              </w:rPr>
              <w:t>, vinculada con la realidad del estudiante.</w:t>
            </w:r>
          </w:p>
        </w:tc>
        <w:tc>
          <w:tcPr>
            <w:tcW w:w="0" w:type="auto"/>
            <w:vAlign w:val="center"/>
            <w:hideMark/>
          </w:tcPr>
          <w:p w14:paraId="15F400F3" w14:textId="77777777" w:rsidR="00881FB3" w:rsidRPr="00070924" w:rsidRDefault="00881FB3" w:rsidP="007E40C9">
            <w:pPr>
              <w:rPr>
                <w:rFonts w:asciiTheme="minorBidi" w:hAnsiTheme="minorBidi" w:cstheme="minorBidi"/>
                <w:lang w:val="es-ES_tradnl"/>
              </w:rPr>
            </w:pPr>
            <w:r w:rsidRPr="00070924">
              <w:rPr>
                <w:rFonts w:asciiTheme="minorBidi" w:hAnsiTheme="minorBidi" w:cstheme="minorBidi"/>
                <w:lang w:val="es-ES_tradnl"/>
              </w:rPr>
              <w:t>Pasar de una enseñanza exclusivamente transmisiva a experiencias donde el alumno analiza, participa, investiga, resuelve problemas y se relaciona con su comunidad.</w:t>
            </w:r>
          </w:p>
        </w:tc>
      </w:tr>
      <w:tr w:rsidR="00881FB3" w:rsidRPr="00070924" w14:paraId="1AA2C5F5" w14:textId="77777777" w:rsidTr="007E40C9">
        <w:trPr>
          <w:tblCellSpacing w:w="15" w:type="dxa"/>
        </w:trPr>
        <w:tc>
          <w:tcPr>
            <w:tcW w:w="0" w:type="auto"/>
            <w:vAlign w:val="center"/>
            <w:hideMark/>
          </w:tcPr>
          <w:p w14:paraId="2581B6B2" w14:textId="77777777" w:rsidR="00881FB3" w:rsidRPr="00070924" w:rsidRDefault="00881FB3" w:rsidP="007E40C9">
            <w:pPr>
              <w:rPr>
                <w:rFonts w:ascii="Arial" w:hAnsi="Arial" w:cs="Arial"/>
                <w:lang w:val="es-ES_tradnl"/>
              </w:rPr>
            </w:pPr>
            <w:r w:rsidRPr="00070924">
              <w:rPr>
                <w:rFonts w:ascii="Arial" w:hAnsi="Arial" w:cs="Arial"/>
                <w:b/>
                <w:bCs/>
                <w:lang w:val="es-ES_tradnl"/>
              </w:rPr>
              <w:t>6. Fortalecer a maestras y maestros</w:t>
            </w:r>
          </w:p>
        </w:tc>
        <w:tc>
          <w:tcPr>
            <w:tcW w:w="0" w:type="auto"/>
            <w:vAlign w:val="center"/>
            <w:hideMark/>
          </w:tcPr>
          <w:p w14:paraId="7C4A85DB" w14:textId="77777777" w:rsidR="00881FB3" w:rsidRPr="00070924" w:rsidRDefault="00881FB3" w:rsidP="007E40C9">
            <w:pPr>
              <w:rPr>
                <w:rFonts w:ascii="Arial" w:hAnsi="Arial" w:cs="Arial"/>
                <w:lang w:val="es-ES_tradnl"/>
              </w:rPr>
            </w:pPr>
            <w:r w:rsidRPr="00070924">
              <w:rPr>
                <w:rFonts w:ascii="Arial" w:hAnsi="Arial" w:cs="Arial"/>
                <w:lang w:val="es-ES_tradnl"/>
              </w:rPr>
              <w:t xml:space="preserve">Reconocer al docente como </w:t>
            </w:r>
            <w:r w:rsidRPr="00070924">
              <w:rPr>
                <w:rFonts w:ascii="Arial" w:hAnsi="Arial" w:cs="Arial"/>
                <w:b/>
                <w:bCs/>
                <w:lang w:val="es-ES_tradnl"/>
              </w:rPr>
              <w:t>agente fundamental de transformación educativa</w:t>
            </w:r>
            <w:r w:rsidRPr="00070924">
              <w:rPr>
                <w:rFonts w:ascii="Arial" w:hAnsi="Arial" w:cs="Arial"/>
                <w:lang w:val="es-ES_tradnl"/>
              </w:rPr>
              <w:t xml:space="preserve">, </w:t>
            </w:r>
            <w:r w:rsidRPr="00070924">
              <w:rPr>
                <w:rFonts w:ascii="Arial" w:hAnsi="Arial" w:cs="Arial"/>
                <w:lang w:val="es-ES_tradnl"/>
              </w:rPr>
              <w:lastRenderedPageBreak/>
              <w:t>fortaleciendo su formación y desarrollo profesional.</w:t>
            </w:r>
          </w:p>
        </w:tc>
        <w:tc>
          <w:tcPr>
            <w:tcW w:w="0" w:type="auto"/>
            <w:vAlign w:val="center"/>
            <w:hideMark/>
          </w:tcPr>
          <w:p w14:paraId="51FE0F6E" w14:textId="77777777" w:rsidR="00881FB3" w:rsidRPr="00070924" w:rsidRDefault="00881FB3" w:rsidP="007E40C9">
            <w:pPr>
              <w:rPr>
                <w:rFonts w:ascii="Arial" w:hAnsi="Arial" w:cs="Arial"/>
                <w:lang w:val="es-ES_tradnl"/>
              </w:rPr>
            </w:pPr>
            <w:r w:rsidRPr="00070924">
              <w:rPr>
                <w:rFonts w:ascii="Arial" w:hAnsi="Arial" w:cs="Arial"/>
                <w:lang w:val="es-ES_tradnl"/>
              </w:rPr>
              <w:lastRenderedPageBreak/>
              <w:t xml:space="preserve">Capacitación continua, trabajo colegiado, acompañamiento pedagógico, reflexión sobre la </w:t>
            </w:r>
            <w:r w:rsidRPr="00070924">
              <w:rPr>
                <w:rFonts w:ascii="Arial" w:hAnsi="Arial" w:cs="Arial"/>
                <w:lang w:val="es-ES_tradnl"/>
              </w:rPr>
              <w:lastRenderedPageBreak/>
              <w:t>práctica y fortalecimiento de los Consejos Técnicos Escolares.</w:t>
            </w:r>
          </w:p>
        </w:tc>
      </w:tr>
      <w:tr w:rsidR="00881FB3" w:rsidRPr="00070924" w14:paraId="1A47A0EA" w14:textId="77777777" w:rsidTr="007E40C9">
        <w:trPr>
          <w:tblCellSpacing w:w="15" w:type="dxa"/>
        </w:trPr>
        <w:tc>
          <w:tcPr>
            <w:tcW w:w="0" w:type="auto"/>
            <w:vAlign w:val="center"/>
            <w:hideMark/>
          </w:tcPr>
          <w:p w14:paraId="7190F70E" w14:textId="77777777" w:rsidR="00881FB3" w:rsidRPr="00070924" w:rsidRDefault="00881FB3" w:rsidP="007E40C9">
            <w:pPr>
              <w:rPr>
                <w:rFonts w:ascii="Arial" w:hAnsi="Arial" w:cs="Arial"/>
                <w:lang w:val="es-ES_tradnl"/>
              </w:rPr>
            </w:pPr>
            <w:r w:rsidRPr="00070924">
              <w:rPr>
                <w:rFonts w:ascii="Arial" w:hAnsi="Arial" w:cs="Arial"/>
                <w:b/>
                <w:bCs/>
                <w:lang w:val="es-ES_tradnl"/>
              </w:rPr>
              <w:lastRenderedPageBreak/>
              <w:t>7. Mejorar y dignificar los espacios escolares</w:t>
            </w:r>
          </w:p>
        </w:tc>
        <w:tc>
          <w:tcPr>
            <w:tcW w:w="0" w:type="auto"/>
            <w:vAlign w:val="center"/>
            <w:hideMark/>
          </w:tcPr>
          <w:p w14:paraId="6162D6FC" w14:textId="77777777" w:rsidR="00881FB3" w:rsidRPr="00070924" w:rsidRDefault="00881FB3" w:rsidP="007E40C9">
            <w:pPr>
              <w:rPr>
                <w:rFonts w:ascii="Arial" w:hAnsi="Arial" w:cs="Arial"/>
                <w:lang w:val="es-ES_tradnl"/>
              </w:rPr>
            </w:pPr>
            <w:r w:rsidRPr="00070924">
              <w:rPr>
                <w:rFonts w:ascii="Arial" w:hAnsi="Arial" w:cs="Arial"/>
                <w:lang w:val="es-ES_tradnl"/>
              </w:rPr>
              <w:t>Construir, rehabilitar, equipar y mantener escuelas que favorezcan el aprendizaje y el bienestar.</w:t>
            </w:r>
          </w:p>
        </w:tc>
        <w:tc>
          <w:tcPr>
            <w:tcW w:w="0" w:type="auto"/>
            <w:vAlign w:val="center"/>
            <w:hideMark/>
          </w:tcPr>
          <w:p w14:paraId="27DE67FA" w14:textId="77777777" w:rsidR="00881FB3" w:rsidRPr="00070924" w:rsidRDefault="00881FB3" w:rsidP="007E40C9">
            <w:pPr>
              <w:rPr>
                <w:rFonts w:ascii="Arial" w:hAnsi="Arial" w:cs="Arial"/>
                <w:lang w:val="es-ES_tradnl"/>
              </w:rPr>
            </w:pPr>
            <w:r w:rsidRPr="00070924">
              <w:rPr>
                <w:rFonts w:ascii="Arial" w:hAnsi="Arial" w:cs="Arial"/>
                <w:lang w:val="es-ES_tradnl"/>
              </w:rPr>
              <w:t>Instalaciones seguras, accesibles, funcionales, limpias, equipadas y adecuadas para el desarrollo integral.</w:t>
            </w:r>
          </w:p>
        </w:tc>
      </w:tr>
      <w:tr w:rsidR="00881FB3" w:rsidRPr="00070924" w14:paraId="54B92C03" w14:textId="77777777" w:rsidTr="007E40C9">
        <w:trPr>
          <w:tblCellSpacing w:w="15" w:type="dxa"/>
        </w:trPr>
        <w:tc>
          <w:tcPr>
            <w:tcW w:w="0" w:type="auto"/>
            <w:vAlign w:val="center"/>
            <w:hideMark/>
          </w:tcPr>
          <w:p w14:paraId="48F4E23C" w14:textId="77777777" w:rsidR="00881FB3" w:rsidRPr="00070924" w:rsidRDefault="00881FB3" w:rsidP="007E40C9">
            <w:pPr>
              <w:rPr>
                <w:rFonts w:ascii="Arial" w:hAnsi="Arial" w:cs="Arial"/>
                <w:color w:val="000000" w:themeColor="text1"/>
                <w:lang w:val="es-ES_tradnl"/>
              </w:rPr>
            </w:pPr>
            <w:r w:rsidRPr="00070924">
              <w:rPr>
                <w:rFonts w:ascii="Arial" w:hAnsi="Arial" w:cs="Arial"/>
                <w:b/>
                <w:bCs/>
                <w:color w:val="000000" w:themeColor="text1"/>
                <w:lang w:val="es-ES_tradnl"/>
              </w:rPr>
              <w:t>8. Salud, bienestar y prevención</w:t>
            </w:r>
          </w:p>
        </w:tc>
        <w:tc>
          <w:tcPr>
            <w:tcW w:w="0" w:type="auto"/>
            <w:vAlign w:val="center"/>
            <w:hideMark/>
          </w:tcPr>
          <w:p w14:paraId="7597FE98" w14:textId="77777777" w:rsidR="00881FB3" w:rsidRPr="00070924" w:rsidRDefault="00881FB3" w:rsidP="007E40C9">
            <w:pPr>
              <w:rPr>
                <w:rFonts w:ascii="Arial" w:hAnsi="Arial" w:cs="Arial"/>
                <w:color w:val="000000" w:themeColor="text1"/>
                <w:lang w:val="es-ES_tradnl"/>
              </w:rPr>
            </w:pPr>
            <w:r w:rsidRPr="00070924">
              <w:rPr>
                <w:rFonts w:ascii="Arial" w:hAnsi="Arial" w:cs="Arial"/>
                <w:color w:val="000000" w:themeColor="text1"/>
                <w:lang w:val="es-ES_tradnl"/>
              </w:rPr>
              <w:t xml:space="preserve">Convertir la escuela en un espacio promotor de </w:t>
            </w:r>
            <w:r w:rsidRPr="00070924">
              <w:rPr>
                <w:rFonts w:ascii="Arial" w:hAnsi="Arial" w:cs="Arial"/>
                <w:b/>
                <w:bCs/>
                <w:color w:val="000000" w:themeColor="text1"/>
                <w:lang w:val="es-ES_tradnl"/>
              </w:rPr>
              <w:t>hábitos saludables</w:t>
            </w:r>
            <w:r w:rsidRPr="00070924">
              <w:rPr>
                <w:rFonts w:ascii="Arial" w:hAnsi="Arial" w:cs="Arial"/>
                <w:color w:val="000000" w:themeColor="text1"/>
                <w:lang w:val="es-ES_tradnl"/>
              </w:rPr>
              <w:t>, actividad física, alimentación adecuada y prevención de adicciones.</w:t>
            </w:r>
          </w:p>
        </w:tc>
        <w:tc>
          <w:tcPr>
            <w:tcW w:w="0" w:type="auto"/>
            <w:vAlign w:val="center"/>
            <w:hideMark/>
          </w:tcPr>
          <w:p w14:paraId="630F1583" w14:textId="77777777" w:rsidR="00881FB3" w:rsidRPr="00070924" w:rsidRDefault="00881FB3" w:rsidP="007E40C9">
            <w:pPr>
              <w:rPr>
                <w:rFonts w:ascii="Arial" w:hAnsi="Arial" w:cs="Arial"/>
                <w:color w:val="000000" w:themeColor="text1"/>
                <w:lang w:val="es-ES_tradnl"/>
              </w:rPr>
            </w:pPr>
            <w:r w:rsidRPr="00070924">
              <w:rPr>
                <w:rFonts w:ascii="Arial" w:hAnsi="Arial" w:cs="Arial"/>
                <w:color w:val="000000" w:themeColor="text1"/>
                <w:lang w:val="es-ES_tradnl"/>
              </w:rPr>
              <w:t>Educación para la salud, alimentación saludable, deporte, prevención de consumo de sustancias y detección de factores de riesgo.</w:t>
            </w:r>
          </w:p>
        </w:tc>
      </w:tr>
      <w:tr w:rsidR="00881FB3" w:rsidRPr="00070924" w14:paraId="3D53C341" w14:textId="77777777" w:rsidTr="007E40C9">
        <w:trPr>
          <w:tblCellSpacing w:w="15" w:type="dxa"/>
        </w:trPr>
        <w:tc>
          <w:tcPr>
            <w:tcW w:w="0" w:type="auto"/>
            <w:vAlign w:val="center"/>
            <w:hideMark/>
          </w:tcPr>
          <w:p w14:paraId="5EDA5EBB" w14:textId="77777777" w:rsidR="00881FB3" w:rsidRPr="00070924" w:rsidRDefault="00881FB3" w:rsidP="007E40C9">
            <w:pPr>
              <w:rPr>
                <w:rFonts w:ascii="Arial" w:hAnsi="Arial" w:cs="Arial"/>
                <w:color w:val="000000" w:themeColor="text1"/>
                <w:lang w:val="es-ES_tradnl"/>
              </w:rPr>
            </w:pPr>
            <w:r w:rsidRPr="00070924">
              <w:rPr>
                <w:rFonts w:ascii="Arial" w:hAnsi="Arial" w:cs="Arial"/>
                <w:b/>
                <w:bCs/>
                <w:color w:val="000000" w:themeColor="text1"/>
                <w:lang w:val="es-ES_tradnl"/>
              </w:rPr>
              <w:t>9. Educación científica, tecnológica y para el futuro</w:t>
            </w:r>
          </w:p>
        </w:tc>
        <w:tc>
          <w:tcPr>
            <w:tcW w:w="0" w:type="auto"/>
            <w:vAlign w:val="center"/>
            <w:hideMark/>
          </w:tcPr>
          <w:p w14:paraId="7A711E7F" w14:textId="77777777" w:rsidR="00881FB3" w:rsidRPr="00070924" w:rsidRDefault="00881FB3" w:rsidP="007E40C9">
            <w:pPr>
              <w:rPr>
                <w:rFonts w:ascii="Arial" w:hAnsi="Arial" w:cs="Arial"/>
                <w:color w:val="000000" w:themeColor="text1"/>
                <w:lang w:val="es-ES_tradnl"/>
              </w:rPr>
            </w:pPr>
            <w:r w:rsidRPr="00070924">
              <w:rPr>
                <w:rFonts w:ascii="Arial" w:hAnsi="Arial" w:cs="Arial"/>
                <w:color w:val="000000" w:themeColor="text1"/>
                <w:lang w:val="es-ES_tradnl"/>
              </w:rPr>
              <w:t>Fortalecer la formación científica y tecnológica y vincular especialmente la Educación Media Superior con nuevas áreas profesionales.</w:t>
            </w:r>
          </w:p>
        </w:tc>
        <w:tc>
          <w:tcPr>
            <w:tcW w:w="0" w:type="auto"/>
            <w:vAlign w:val="center"/>
            <w:hideMark/>
          </w:tcPr>
          <w:p w14:paraId="60ABE3EC" w14:textId="77777777" w:rsidR="00881FB3" w:rsidRPr="00070924" w:rsidRDefault="00881FB3" w:rsidP="007E40C9">
            <w:pPr>
              <w:rPr>
                <w:rFonts w:ascii="Arial" w:hAnsi="Arial" w:cs="Arial"/>
                <w:color w:val="000000" w:themeColor="text1"/>
                <w:lang w:val="es-ES_tradnl"/>
              </w:rPr>
            </w:pPr>
            <w:r w:rsidRPr="00070924">
              <w:rPr>
                <w:rFonts w:ascii="Arial" w:hAnsi="Arial" w:cs="Arial"/>
                <w:color w:val="000000" w:themeColor="text1"/>
                <w:lang w:val="es-ES_tradnl"/>
              </w:rPr>
              <w:t>Incorporar pensamiento científico, alfabetización digital y uso pertinente de tecnologías; en Bachillerato se están impulsando áreas como IA, robótica y nuevas especialidades técnicas.</w:t>
            </w:r>
          </w:p>
        </w:tc>
      </w:tr>
      <w:tr w:rsidR="00881FB3" w:rsidRPr="00070924" w14:paraId="662B2B8D" w14:textId="77777777" w:rsidTr="007E40C9">
        <w:trPr>
          <w:tblCellSpacing w:w="15" w:type="dxa"/>
        </w:trPr>
        <w:tc>
          <w:tcPr>
            <w:tcW w:w="0" w:type="auto"/>
            <w:vAlign w:val="center"/>
            <w:hideMark/>
          </w:tcPr>
          <w:p w14:paraId="51766B61" w14:textId="77777777" w:rsidR="00881FB3" w:rsidRPr="00070924" w:rsidRDefault="00881FB3" w:rsidP="007E40C9">
            <w:pPr>
              <w:rPr>
                <w:rFonts w:ascii="Arial" w:hAnsi="Arial" w:cs="Arial"/>
                <w:color w:val="000000" w:themeColor="text1"/>
                <w:lang w:val="es-ES_tradnl"/>
              </w:rPr>
            </w:pPr>
            <w:r w:rsidRPr="00070924">
              <w:rPr>
                <w:rFonts w:ascii="Arial" w:hAnsi="Arial" w:cs="Arial"/>
                <w:b/>
                <w:bCs/>
                <w:color w:val="000000" w:themeColor="text1"/>
                <w:lang w:val="es-ES_tradnl"/>
              </w:rPr>
              <w:t>10. Participación de familia y comunidad</w:t>
            </w:r>
          </w:p>
        </w:tc>
        <w:tc>
          <w:tcPr>
            <w:tcW w:w="0" w:type="auto"/>
            <w:vAlign w:val="center"/>
            <w:hideMark/>
          </w:tcPr>
          <w:p w14:paraId="47024F1D" w14:textId="77777777" w:rsidR="00881FB3" w:rsidRPr="00070924" w:rsidRDefault="00881FB3" w:rsidP="007E40C9">
            <w:pPr>
              <w:rPr>
                <w:rFonts w:ascii="Arial" w:hAnsi="Arial" w:cs="Arial"/>
                <w:color w:val="000000" w:themeColor="text1"/>
                <w:lang w:val="es-ES_tradnl"/>
              </w:rPr>
            </w:pPr>
            <w:r w:rsidRPr="00070924">
              <w:rPr>
                <w:rFonts w:ascii="Arial" w:hAnsi="Arial" w:cs="Arial"/>
                <w:color w:val="000000" w:themeColor="text1"/>
                <w:lang w:val="es-ES_tradnl"/>
              </w:rPr>
              <w:t>Concebir la educación como una tarea compartida entre escuela, docentes, estudiantes, familias y comunidad.</w:t>
            </w:r>
          </w:p>
        </w:tc>
        <w:tc>
          <w:tcPr>
            <w:tcW w:w="0" w:type="auto"/>
            <w:vAlign w:val="center"/>
            <w:hideMark/>
          </w:tcPr>
          <w:p w14:paraId="3EA1F46F" w14:textId="77777777" w:rsidR="00881FB3" w:rsidRPr="00070924" w:rsidRDefault="00881FB3" w:rsidP="007E40C9">
            <w:pPr>
              <w:rPr>
                <w:rFonts w:ascii="Arial" w:hAnsi="Arial" w:cs="Arial"/>
                <w:color w:val="000000" w:themeColor="text1"/>
                <w:lang w:val="es-ES_tradnl"/>
              </w:rPr>
            </w:pPr>
            <w:r w:rsidRPr="00070924">
              <w:rPr>
                <w:rFonts w:ascii="Arial" w:hAnsi="Arial" w:cs="Arial"/>
                <w:color w:val="000000" w:themeColor="text1"/>
                <w:lang w:val="es-ES_tradnl"/>
              </w:rPr>
              <w:t>Involucrar a los padres no solamente para informarles calificaciones o problemas, sino como corresponsables del proceso formativo.</w:t>
            </w:r>
          </w:p>
        </w:tc>
      </w:tr>
    </w:tbl>
    <w:p w14:paraId="2132A946" w14:textId="77777777" w:rsidR="00881FB3" w:rsidRPr="00070924" w:rsidRDefault="00881FB3" w:rsidP="00881FB3">
      <w:pPr>
        <w:spacing w:before="100" w:beforeAutospacing="1" w:after="100" w:afterAutospacing="1"/>
        <w:rPr>
          <w:rFonts w:asciiTheme="minorBidi" w:hAnsiTheme="minorBidi" w:cstheme="minorBidi"/>
          <w:lang w:val="es-ES_tradnl"/>
        </w:rPr>
      </w:pPr>
      <w:r w:rsidRPr="00070924">
        <w:rPr>
          <w:rFonts w:asciiTheme="minorBidi" w:hAnsiTheme="minorBidi" w:cstheme="minorBidi"/>
          <w:lang w:val="es-ES_tradnl"/>
        </w:rPr>
        <w:t xml:space="preserve">La propia SEP, al cerrar el ciclo 2025-2026, definió la política educativa como orientada a garantizar una educación </w:t>
      </w:r>
      <w:r w:rsidRPr="00070924">
        <w:rPr>
          <w:rFonts w:asciiTheme="minorBidi" w:hAnsiTheme="minorBidi" w:cstheme="minorBidi"/>
          <w:b/>
          <w:bCs/>
          <w:lang w:val="es-ES_tradnl"/>
        </w:rPr>
        <w:t>humanista, inclusiva, intercultural y con arraigo comunitario</w:t>
      </w:r>
      <w:r w:rsidRPr="00070924">
        <w:rPr>
          <w:rFonts w:asciiTheme="minorBidi" w:hAnsiTheme="minorBidi" w:cstheme="minorBidi"/>
          <w:lang w:val="es-ES_tradnl"/>
        </w:rPr>
        <w:t xml:space="preserve">, colocando en el centro el aprendizaje, el bienestar y el desarrollo integral de niñas, niños y adolescentes. </w:t>
      </w:r>
    </w:p>
    <w:p w14:paraId="2F94AF3C" w14:textId="77777777" w:rsidR="00881FB3" w:rsidRPr="00070924" w:rsidRDefault="00881FB3" w:rsidP="00881FB3">
      <w:pPr>
        <w:rPr>
          <w:rFonts w:asciiTheme="minorBidi" w:hAnsiTheme="minorBidi" w:cstheme="minorBidi"/>
          <w:b/>
          <w:bCs/>
          <w:color w:val="312B39"/>
          <w:lang w:val="es-ES_tradnl"/>
        </w:rPr>
      </w:pPr>
      <w:r w:rsidRPr="00070924">
        <w:rPr>
          <w:rFonts w:asciiTheme="minorBidi" w:hAnsiTheme="minorBidi" w:cstheme="minorBidi"/>
          <w:b/>
          <w:bCs/>
          <w:color w:val="312B39"/>
          <w:lang w:val="es-ES_tradnl"/>
        </w:rPr>
        <w:t>2. ¿Qué medidas toma el gobierno mexicano para garantizar un sistema inclusivo?</w:t>
      </w:r>
    </w:p>
    <w:p w14:paraId="76134B3D" w14:textId="77777777" w:rsidR="00881FB3" w:rsidRPr="00070924" w:rsidRDefault="00881FB3" w:rsidP="00881FB3">
      <w:pPr>
        <w:spacing w:before="100" w:beforeAutospacing="1" w:after="100" w:afterAutospacing="1"/>
        <w:rPr>
          <w:rFonts w:ascii="Arial" w:hAnsi="Arial" w:cs="Arial"/>
          <w:lang w:val="es-ES_tradnl"/>
        </w:rPr>
      </w:pPr>
      <w:r w:rsidRPr="00070924">
        <w:rPr>
          <w:rFonts w:ascii="Arial" w:hAnsi="Arial" w:cs="Arial"/>
          <w:lang w:val="es-ES_tradnl"/>
        </w:rPr>
        <w:t xml:space="preserve">De acuerdo con el Programa Sectorial de Educación 2025-2030, la Ley General de Educación y la política de la Nueva Escuela Mexicana, el Gobierno mexicano entiende la inclusión en un sentido amplio: no se refiere únicamente a estudiantes con discapacidad, sino a eliminar las barreras que impiden el acceso, la participación, el aprendizaje, la permanencia y la conclusión de los estudios, independientemente de las condiciones personales, sociales, económicas, culturales o territoriales del estudiante. </w:t>
      </w:r>
    </w:p>
    <w:p w14:paraId="5D3A5713" w14:textId="77777777" w:rsidR="00881FB3" w:rsidRPr="00070924" w:rsidRDefault="00881FB3" w:rsidP="00881FB3">
      <w:pPr>
        <w:rPr>
          <w:b/>
          <w:bCs/>
          <w:sz w:val="27"/>
          <w:szCs w:val="27"/>
          <w:lang w:val="es-ES_tradnl"/>
        </w:rPr>
      </w:pPr>
      <w:r w:rsidRPr="00070924">
        <w:rPr>
          <w:b/>
          <w:bCs/>
          <w:sz w:val="27"/>
          <w:szCs w:val="27"/>
          <w:lang w:val="es-ES_tradnl"/>
        </w:rPr>
        <w:br w:type="page"/>
      </w:r>
    </w:p>
    <w:p w14:paraId="222B4DBE" w14:textId="77777777" w:rsidR="00881FB3" w:rsidRPr="00070924" w:rsidRDefault="00881FB3" w:rsidP="00881FB3">
      <w:pPr>
        <w:pStyle w:val="NormalWeb"/>
        <w:spacing w:before="0" w:beforeAutospacing="0" w:after="300" w:afterAutospacing="0" w:line="330" w:lineRule="atLeast"/>
        <w:rPr>
          <w:rFonts w:asciiTheme="minorBidi" w:hAnsiTheme="minorBidi" w:cstheme="minorBidi"/>
          <w:b/>
          <w:bCs/>
          <w:color w:val="312B39"/>
          <w:lang w:val="es-ES_tradnl"/>
        </w:rPr>
      </w:pPr>
      <w:r w:rsidRPr="00070924">
        <w:rPr>
          <w:rFonts w:asciiTheme="minorBidi" w:hAnsiTheme="minorBidi" w:cstheme="minorBidi"/>
          <w:b/>
          <w:bCs/>
          <w:color w:val="312B39"/>
          <w:lang w:val="es-ES_tradnl"/>
        </w:rPr>
        <w:lastRenderedPageBreak/>
        <w:t xml:space="preserve">3. ¿Cuál es el impacto de estas políticas y qué </w:t>
      </w:r>
      <w:proofErr w:type="gramStart"/>
      <w:r w:rsidRPr="00070924">
        <w:rPr>
          <w:rFonts w:asciiTheme="minorBidi" w:hAnsiTheme="minorBidi" w:cstheme="minorBidi"/>
          <w:b/>
          <w:bCs/>
          <w:color w:val="312B39"/>
          <w:lang w:val="es-ES_tradnl"/>
        </w:rPr>
        <w:t>otras medidas cree</w:t>
      </w:r>
      <w:proofErr w:type="gramEnd"/>
      <w:r w:rsidRPr="00070924">
        <w:rPr>
          <w:rFonts w:asciiTheme="minorBidi" w:hAnsiTheme="minorBidi" w:cstheme="minorBidi"/>
          <w:b/>
          <w:bCs/>
          <w:color w:val="312B39"/>
          <w:lang w:val="es-ES_tradnl"/>
        </w:rPr>
        <w:t xml:space="preserve"> que podrían implementar?</w:t>
      </w:r>
    </w:p>
    <w:p w14:paraId="725243B1" w14:textId="77777777" w:rsidR="00881FB3" w:rsidRPr="00070924" w:rsidRDefault="00881FB3" w:rsidP="00881FB3">
      <w:pPr>
        <w:spacing w:before="100" w:beforeAutospacing="1" w:after="100" w:afterAutospacing="1"/>
        <w:rPr>
          <w:rFonts w:asciiTheme="minorBidi" w:hAnsiTheme="minorBidi" w:cstheme="minorBidi"/>
          <w:lang w:val="es-ES_tradnl"/>
        </w:rPr>
      </w:pPr>
      <w:r w:rsidRPr="00070924">
        <w:rPr>
          <w:rFonts w:asciiTheme="minorBidi" w:hAnsiTheme="minorBidi" w:cstheme="minorBidi"/>
          <w:lang w:val="es-ES_tradnl"/>
        </w:rPr>
        <w:t xml:space="preserve">Las políticas de inclusión educativa en México, a mi juicio, no han tenido el impacto que deberían o pretenden tener, ya que hay una clara brecha entre lo que a nivel teórico buscan alcanzar y lo que en realidad ocurre en las aulas. </w:t>
      </w:r>
    </w:p>
    <w:p w14:paraId="58FBDD0D" w14:textId="77777777" w:rsidR="00881FB3" w:rsidRPr="00070924" w:rsidRDefault="00881FB3" w:rsidP="00881FB3">
      <w:pPr>
        <w:spacing w:before="100" w:beforeAutospacing="1" w:after="100" w:afterAutospacing="1"/>
        <w:rPr>
          <w:rFonts w:asciiTheme="minorBidi" w:hAnsiTheme="minorBidi" w:cstheme="minorBidi"/>
          <w:lang w:val="es-ES_tradnl"/>
        </w:rPr>
      </w:pPr>
      <w:r w:rsidRPr="00070924">
        <w:rPr>
          <w:rFonts w:asciiTheme="minorBidi" w:hAnsiTheme="minorBidi" w:cstheme="minorBidi"/>
          <w:lang w:val="es-ES_tradnl"/>
        </w:rPr>
        <w:t xml:space="preserve">A nivel de escuelas públicas, pueden comprar materiales de valoración intelectual, de detección de determinados trastornos, pero finalmente, no existe una capacitación de calidad para el manejo de dichas pruebas. </w:t>
      </w:r>
    </w:p>
    <w:p w14:paraId="515C3063" w14:textId="77777777" w:rsidR="00881FB3" w:rsidRPr="00070924" w:rsidRDefault="00881FB3" w:rsidP="00881FB3">
      <w:pPr>
        <w:spacing w:before="100" w:beforeAutospacing="1" w:after="100" w:afterAutospacing="1"/>
        <w:rPr>
          <w:rFonts w:asciiTheme="minorBidi" w:hAnsiTheme="minorBidi" w:cstheme="minorBidi"/>
          <w:lang w:val="es-ES_tradnl"/>
        </w:rPr>
      </w:pPr>
      <w:r w:rsidRPr="00070924">
        <w:rPr>
          <w:rFonts w:asciiTheme="minorBidi" w:hAnsiTheme="minorBidi" w:cstheme="minorBidi"/>
          <w:lang w:val="es-ES_tradnl"/>
        </w:rPr>
        <w:t xml:space="preserve">Es más que frecuente que cuando en una escuela, sea pública o privada, se acerca un padre a buscar acceso a la educación de su hijo, por ejemplo, con Síndrome de Down, la mayoría de estas los invita a que lo </w:t>
      </w:r>
      <w:proofErr w:type="spellStart"/>
      <w:r w:rsidRPr="00070924">
        <w:rPr>
          <w:rFonts w:asciiTheme="minorBidi" w:hAnsiTheme="minorBidi" w:cstheme="minorBidi"/>
          <w:lang w:val="es-ES_tradnl"/>
        </w:rPr>
        <w:t>insriban</w:t>
      </w:r>
      <w:proofErr w:type="spellEnd"/>
      <w:r w:rsidRPr="00070924">
        <w:rPr>
          <w:rFonts w:asciiTheme="minorBidi" w:hAnsiTheme="minorBidi" w:cstheme="minorBidi"/>
          <w:lang w:val="es-ES_tradnl"/>
        </w:rPr>
        <w:t xml:space="preserve"> en una escuela de educación especial. Es difícil encontrar una escuela que los incluya dentro del aula, con niños denominados “normales”. </w:t>
      </w:r>
    </w:p>
    <w:p w14:paraId="58B918AF" w14:textId="77777777" w:rsidR="00881FB3" w:rsidRPr="00070924" w:rsidRDefault="00881FB3" w:rsidP="00881FB3">
      <w:pPr>
        <w:spacing w:before="100" w:beforeAutospacing="1" w:after="100" w:afterAutospacing="1"/>
        <w:rPr>
          <w:rFonts w:asciiTheme="minorBidi" w:hAnsiTheme="minorBidi" w:cstheme="minorBidi"/>
          <w:lang w:val="es-ES_tradnl"/>
        </w:rPr>
      </w:pPr>
      <w:r w:rsidRPr="00070924">
        <w:rPr>
          <w:rFonts w:asciiTheme="minorBidi" w:hAnsiTheme="minorBidi" w:cstheme="minorBidi"/>
          <w:lang w:val="es-ES_tradnl"/>
        </w:rPr>
        <w:t>Las medidas a tomar considero que van:</w:t>
      </w:r>
    </w:p>
    <w:p w14:paraId="4FF4DFCB" w14:textId="77777777" w:rsidR="00881FB3" w:rsidRPr="00070924" w:rsidRDefault="00881FB3" w:rsidP="00881FB3">
      <w:pPr>
        <w:spacing w:before="100" w:beforeAutospacing="1" w:after="100" w:afterAutospacing="1"/>
        <w:rPr>
          <w:rFonts w:asciiTheme="minorBidi" w:hAnsiTheme="minorBidi" w:cstheme="minorBidi"/>
          <w:lang w:val="es-ES_tradnl"/>
        </w:rPr>
      </w:pPr>
      <w:r w:rsidRPr="00070924">
        <w:rPr>
          <w:rFonts w:asciiTheme="minorBidi" w:hAnsiTheme="minorBidi" w:cstheme="minorBidi"/>
          <w:lang w:val="es-ES_tradnl"/>
        </w:rPr>
        <w:t xml:space="preserve">a. Dar una adecuada capacitación sobre inclusión. O bien, </w:t>
      </w:r>
      <w:proofErr w:type="spellStart"/>
      <w:r w:rsidRPr="00070924">
        <w:rPr>
          <w:rFonts w:asciiTheme="minorBidi" w:hAnsiTheme="minorBidi" w:cstheme="minorBidi"/>
          <w:lang w:val="es-ES_tradnl"/>
        </w:rPr>
        <w:t>oblicar</w:t>
      </w:r>
      <w:proofErr w:type="spellEnd"/>
      <w:r w:rsidRPr="00070924">
        <w:rPr>
          <w:rFonts w:asciiTheme="minorBidi" w:hAnsiTheme="minorBidi" w:cstheme="minorBidi"/>
          <w:lang w:val="es-ES_tradnl"/>
        </w:rPr>
        <w:t xml:space="preserve"> al personal docente a formarse dentro de este tema.</w:t>
      </w:r>
    </w:p>
    <w:p w14:paraId="003A5002" w14:textId="77777777" w:rsidR="00881FB3" w:rsidRPr="00070924" w:rsidRDefault="00881FB3" w:rsidP="00881FB3">
      <w:pPr>
        <w:spacing w:before="100" w:beforeAutospacing="1" w:after="100" w:afterAutospacing="1"/>
        <w:rPr>
          <w:rFonts w:asciiTheme="minorBidi" w:hAnsiTheme="minorBidi" w:cstheme="minorBidi"/>
          <w:lang w:val="es-ES_tradnl"/>
        </w:rPr>
      </w:pPr>
      <w:r w:rsidRPr="00070924">
        <w:rPr>
          <w:rFonts w:asciiTheme="minorBidi" w:hAnsiTheme="minorBidi" w:cstheme="minorBidi"/>
          <w:lang w:val="es-ES_tradnl"/>
        </w:rPr>
        <w:t>b. Evitar el llenado innecesario de documentación administrativa y priorizar el trabajo dentro del aula y el lograr hacer adecuaciones pertinentes para cada alumno que cuente con algún tipo de situación que propicie el que se sienta excluido.</w:t>
      </w:r>
    </w:p>
    <w:p w14:paraId="581C075C" w14:textId="77777777" w:rsidR="00881FB3" w:rsidRPr="00070924" w:rsidRDefault="00881FB3" w:rsidP="00881FB3">
      <w:pPr>
        <w:spacing w:before="100" w:beforeAutospacing="1" w:after="100" w:afterAutospacing="1"/>
        <w:rPr>
          <w:rFonts w:asciiTheme="minorBidi" w:hAnsiTheme="minorBidi" w:cstheme="minorBidi"/>
          <w:lang w:val="es-ES_tradnl"/>
        </w:rPr>
      </w:pPr>
      <w:r w:rsidRPr="00070924">
        <w:rPr>
          <w:rFonts w:asciiTheme="minorBidi" w:hAnsiTheme="minorBidi" w:cstheme="minorBidi"/>
          <w:lang w:val="es-ES_tradnl"/>
        </w:rPr>
        <w:t xml:space="preserve">c. SI ofrecen materiales como </w:t>
      </w:r>
      <w:proofErr w:type="spellStart"/>
      <w:r w:rsidRPr="00070924">
        <w:rPr>
          <w:rFonts w:asciiTheme="minorBidi" w:hAnsiTheme="minorBidi" w:cstheme="minorBidi"/>
          <w:lang w:val="es-ES_tradnl"/>
        </w:rPr>
        <w:t>Tests</w:t>
      </w:r>
      <w:proofErr w:type="spellEnd"/>
      <w:r w:rsidRPr="00070924">
        <w:rPr>
          <w:rFonts w:asciiTheme="minorBidi" w:hAnsiTheme="minorBidi" w:cstheme="minorBidi"/>
          <w:lang w:val="es-ES_tradnl"/>
        </w:rPr>
        <w:t>, formar a las psicólogas que los aplican, para que verdaderamente, los empleen.</w:t>
      </w:r>
    </w:p>
    <w:p w14:paraId="46533BD3" w14:textId="77777777" w:rsidR="00881FB3" w:rsidRDefault="00881FB3" w:rsidP="00881FB3">
      <w:pPr>
        <w:spacing w:before="100" w:beforeAutospacing="1" w:after="100" w:afterAutospacing="1"/>
        <w:rPr>
          <w:rFonts w:asciiTheme="minorBidi" w:hAnsiTheme="minorBidi" w:cstheme="minorBidi"/>
          <w:lang w:val="es-ES_tradnl"/>
        </w:rPr>
      </w:pPr>
      <w:r w:rsidRPr="00070924">
        <w:rPr>
          <w:rFonts w:asciiTheme="minorBidi" w:hAnsiTheme="minorBidi" w:cstheme="minorBidi"/>
          <w:lang w:val="es-ES_tradnl"/>
        </w:rPr>
        <w:t>d. Las universidades que ofrecen estudios profesionales que sean garantía de la formación de sus estudiantes. Muchas veces se reciben informes psicológicos con diagnósticos que no son pertinentes para lo que el estudiante presenta.</w:t>
      </w:r>
    </w:p>
    <w:p w14:paraId="3169FAD6" w14:textId="022AE8FE" w:rsidR="00A33696" w:rsidRDefault="00881FB3" w:rsidP="00881FB3">
      <w:r>
        <w:rPr>
          <w:rFonts w:asciiTheme="minorBidi" w:hAnsiTheme="minorBidi" w:cstheme="minorBidi"/>
          <w:lang w:val="es-ES_tradnl"/>
        </w:rPr>
        <w:t>e. Recibir apoyo de especialistas en el área educativa, que puedan visitar tu escuela para poder darle vida a la fase 3 del Modelo de Olas.</w:t>
      </w:r>
    </w:p>
    <w:sectPr w:rsidR="00A33696" w:rsidSect="002B536A">
      <w:type w:val="continuous"/>
      <w:pgSz w:w="12240" w:h="15840"/>
      <w:pgMar w:top="1418"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9"/>
  <w:proofState w:spelling="clean" w:grammar="clean"/>
  <w:defaultTabStop w:val="708"/>
  <w:hyphenationZone w:val="425"/>
  <w:drawingGridHorizontalSpacing w:val="120"/>
  <w:displayHorizontalDrawingGridEvery w:val="2"/>
  <w:displayVerticalDrawingGridEvery w:val="2"/>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FB3"/>
    <w:rsid w:val="000269BE"/>
    <w:rsid w:val="000572C7"/>
    <w:rsid w:val="00201DEF"/>
    <w:rsid w:val="002047E6"/>
    <w:rsid w:val="002B536A"/>
    <w:rsid w:val="0044367A"/>
    <w:rsid w:val="004A2237"/>
    <w:rsid w:val="00544EC4"/>
    <w:rsid w:val="005A6D26"/>
    <w:rsid w:val="005B4CBD"/>
    <w:rsid w:val="005D57C9"/>
    <w:rsid w:val="00622ECF"/>
    <w:rsid w:val="00664CA1"/>
    <w:rsid w:val="006C1AFF"/>
    <w:rsid w:val="00722FF7"/>
    <w:rsid w:val="007918A8"/>
    <w:rsid w:val="00881FB3"/>
    <w:rsid w:val="008C1273"/>
    <w:rsid w:val="009057AF"/>
    <w:rsid w:val="00987DE8"/>
    <w:rsid w:val="009F0397"/>
    <w:rsid w:val="00A33696"/>
    <w:rsid w:val="00A42AC6"/>
    <w:rsid w:val="00AF21DC"/>
    <w:rsid w:val="00BF5469"/>
    <w:rsid w:val="00C91606"/>
    <w:rsid w:val="00CC3C1B"/>
    <w:rsid w:val="00D30DAA"/>
    <w:rsid w:val="00E57367"/>
    <w:rsid w:val="00F61A0E"/>
    <w:rsid w:val="00FE35E2"/>
  </w:rsids>
  <m:mathPr>
    <m:mathFont m:val="Cambria Math"/>
    <m:brkBin m:val="before"/>
    <m:brkBinSub m:val="--"/>
    <m:smallFrac m:val="0"/>
    <m:dispDef/>
    <m:lMargin m:val="0"/>
    <m:rMargin m:val="0"/>
    <m:defJc m:val="centerGroup"/>
    <m:wrapIndent m:val="1440"/>
    <m:intLim m:val="subSup"/>
    <m:naryLim m:val="undOvr"/>
  </m:mathPr>
  <w:themeFontLang w:val="es-MX"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38453"/>
  <w15:chartTrackingRefBased/>
  <w15:docId w15:val="{79E11DC6-F640-8847-A621-1B422AC3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MX"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FB3"/>
    <w:rPr>
      <w:rFonts w:ascii="Times New Roman" w:eastAsia="Times New Roman" w:hAnsi="Times New Roman" w:cs="Times New Roman"/>
      <w:kern w:val="0"/>
      <w14:ligatures w14:val="none"/>
    </w:rPr>
  </w:style>
  <w:style w:type="paragraph" w:styleId="Ttulo1">
    <w:name w:val="heading 1"/>
    <w:basedOn w:val="Normal"/>
    <w:next w:val="Normal"/>
    <w:link w:val="Ttulo1Car"/>
    <w:uiPriority w:val="9"/>
    <w:qFormat/>
    <w:rsid w:val="00881FB3"/>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s-ES_tradnl"/>
      <w14:ligatures w14:val="standardContextual"/>
    </w:rPr>
  </w:style>
  <w:style w:type="paragraph" w:styleId="Ttulo2">
    <w:name w:val="heading 2"/>
    <w:basedOn w:val="Normal"/>
    <w:next w:val="Normal"/>
    <w:link w:val="Ttulo2Car"/>
    <w:uiPriority w:val="9"/>
    <w:semiHidden/>
    <w:unhideWhenUsed/>
    <w:qFormat/>
    <w:rsid w:val="00881FB3"/>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s-ES_tradnl"/>
      <w14:ligatures w14:val="standardContextual"/>
    </w:rPr>
  </w:style>
  <w:style w:type="paragraph" w:styleId="Ttulo3">
    <w:name w:val="heading 3"/>
    <w:basedOn w:val="Normal"/>
    <w:next w:val="Normal"/>
    <w:link w:val="Ttulo3Car"/>
    <w:uiPriority w:val="9"/>
    <w:semiHidden/>
    <w:unhideWhenUsed/>
    <w:qFormat/>
    <w:rsid w:val="00881FB3"/>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s-ES_tradnl"/>
      <w14:ligatures w14:val="standardContextual"/>
    </w:rPr>
  </w:style>
  <w:style w:type="paragraph" w:styleId="Ttulo4">
    <w:name w:val="heading 4"/>
    <w:basedOn w:val="Normal"/>
    <w:next w:val="Normal"/>
    <w:link w:val="Ttulo4Car"/>
    <w:uiPriority w:val="9"/>
    <w:semiHidden/>
    <w:unhideWhenUsed/>
    <w:qFormat/>
    <w:rsid w:val="00881FB3"/>
    <w:pPr>
      <w:keepNext/>
      <w:keepLines/>
      <w:spacing w:before="80" w:after="40"/>
      <w:outlineLvl w:val="3"/>
    </w:pPr>
    <w:rPr>
      <w:rFonts w:asciiTheme="minorHAnsi" w:eastAsiaTheme="majorEastAsia" w:hAnsiTheme="minorHAnsi" w:cstheme="majorBidi"/>
      <w:i/>
      <w:iCs/>
      <w:color w:val="0F4761" w:themeColor="accent1" w:themeShade="BF"/>
      <w:kern w:val="2"/>
      <w:lang w:val="es-ES_tradnl"/>
      <w14:ligatures w14:val="standardContextual"/>
    </w:rPr>
  </w:style>
  <w:style w:type="paragraph" w:styleId="Ttulo5">
    <w:name w:val="heading 5"/>
    <w:basedOn w:val="Normal"/>
    <w:next w:val="Normal"/>
    <w:link w:val="Ttulo5Car"/>
    <w:uiPriority w:val="9"/>
    <w:semiHidden/>
    <w:unhideWhenUsed/>
    <w:qFormat/>
    <w:rsid w:val="00881FB3"/>
    <w:pPr>
      <w:keepNext/>
      <w:keepLines/>
      <w:spacing w:before="80" w:after="40"/>
      <w:outlineLvl w:val="4"/>
    </w:pPr>
    <w:rPr>
      <w:rFonts w:asciiTheme="minorHAnsi" w:eastAsiaTheme="majorEastAsia" w:hAnsiTheme="minorHAnsi" w:cstheme="majorBidi"/>
      <w:color w:val="0F4761" w:themeColor="accent1" w:themeShade="BF"/>
      <w:kern w:val="2"/>
      <w:lang w:val="es-ES_tradnl"/>
      <w14:ligatures w14:val="standardContextual"/>
    </w:rPr>
  </w:style>
  <w:style w:type="paragraph" w:styleId="Ttulo6">
    <w:name w:val="heading 6"/>
    <w:basedOn w:val="Normal"/>
    <w:next w:val="Normal"/>
    <w:link w:val="Ttulo6Car"/>
    <w:uiPriority w:val="9"/>
    <w:semiHidden/>
    <w:unhideWhenUsed/>
    <w:qFormat/>
    <w:rsid w:val="00881FB3"/>
    <w:pPr>
      <w:keepNext/>
      <w:keepLines/>
      <w:spacing w:before="40"/>
      <w:outlineLvl w:val="5"/>
    </w:pPr>
    <w:rPr>
      <w:rFonts w:asciiTheme="minorHAnsi" w:eastAsiaTheme="majorEastAsia" w:hAnsiTheme="minorHAnsi" w:cstheme="majorBidi"/>
      <w:i/>
      <w:iCs/>
      <w:color w:val="595959" w:themeColor="text1" w:themeTint="A6"/>
      <w:kern w:val="2"/>
      <w:lang w:val="es-ES_tradnl"/>
      <w14:ligatures w14:val="standardContextual"/>
    </w:rPr>
  </w:style>
  <w:style w:type="paragraph" w:styleId="Ttulo7">
    <w:name w:val="heading 7"/>
    <w:basedOn w:val="Normal"/>
    <w:next w:val="Normal"/>
    <w:link w:val="Ttulo7Car"/>
    <w:uiPriority w:val="9"/>
    <w:semiHidden/>
    <w:unhideWhenUsed/>
    <w:qFormat/>
    <w:rsid w:val="00881FB3"/>
    <w:pPr>
      <w:keepNext/>
      <w:keepLines/>
      <w:spacing w:before="40"/>
      <w:outlineLvl w:val="6"/>
    </w:pPr>
    <w:rPr>
      <w:rFonts w:asciiTheme="minorHAnsi" w:eastAsiaTheme="majorEastAsia" w:hAnsiTheme="minorHAnsi" w:cstheme="majorBidi"/>
      <w:color w:val="595959" w:themeColor="text1" w:themeTint="A6"/>
      <w:kern w:val="2"/>
      <w:lang w:val="es-ES_tradnl"/>
      <w14:ligatures w14:val="standardContextual"/>
    </w:rPr>
  </w:style>
  <w:style w:type="paragraph" w:styleId="Ttulo8">
    <w:name w:val="heading 8"/>
    <w:basedOn w:val="Normal"/>
    <w:next w:val="Normal"/>
    <w:link w:val="Ttulo8Car"/>
    <w:uiPriority w:val="9"/>
    <w:semiHidden/>
    <w:unhideWhenUsed/>
    <w:qFormat/>
    <w:rsid w:val="00881FB3"/>
    <w:pPr>
      <w:keepNext/>
      <w:keepLines/>
      <w:outlineLvl w:val="7"/>
    </w:pPr>
    <w:rPr>
      <w:rFonts w:asciiTheme="minorHAnsi" w:eastAsiaTheme="majorEastAsia" w:hAnsiTheme="minorHAnsi" w:cstheme="majorBidi"/>
      <w:i/>
      <w:iCs/>
      <w:color w:val="272727" w:themeColor="text1" w:themeTint="D8"/>
      <w:kern w:val="2"/>
      <w:lang w:val="es-ES_tradnl"/>
      <w14:ligatures w14:val="standardContextual"/>
    </w:rPr>
  </w:style>
  <w:style w:type="paragraph" w:styleId="Ttulo9">
    <w:name w:val="heading 9"/>
    <w:basedOn w:val="Normal"/>
    <w:next w:val="Normal"/>
    <w:link w:val="Ttulo9Car"/>
    <w:uiPriority w:val="9"/>
    <w:semiHidden/>
    <w:unhideWhenUsed/>
    <w:qFormat/>
    <w:rsid w:val="00881FB3"/>
    <w:pPr>
      <w:keepNext/>
      <w:keepLines/>
      <w:outlineLvl w:val="8"/>
    </w:pPr>
    <w:rPr>
      <w:rFonts w:asciiTheme="minorHAnsi" w:eastAsiaTheme="majorEastAsia" w:hAnsiTheme="minorHAnsi" w:cstheme="majorBidi"/>
      <w:color w:val="272727" w:themeColor="text1" w:themeTint="D8"/>
      <w:kern w:val="2"/>
      <w:lang w:val="es-ES_tradnl"/>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1FB3"/>
    <w:rPr>
      <w:rFonts w:asciiTheme="majorHAnsi" w:eastAsiaTheme="majorEastAsia" w:hAnsiTheme="majorHAnsi" w:cstheme="majorBidi"/>
      <w:color w:val="0F4761" w:themeColor="accent1" w:themeShade="BF"/>
      <w:sz w:val="40"/>
      <w:szCs w:val="40"/>
      <w:lang w:val="es-ES_tradnl"/>
    </w:rPr>
  </w:style>
  <w:style w:type="character" w:customStyle="1" w:styleId="Ttulo2Car">
    <w:name w:val="Título 2 Car"/>
    <w:basedOn w:val="Fuentedeprrafopredeter"/>
    <w:link w:val="Ttulo2"/>
    <w:uiPriority w:val="9"/>
    <w:semiHidden/>
    <w:rsid w:val="00881FB3"/>
    <w:rPr>
      <w:rFonts w:asciiTheme="majorHAnsi" w:eastAsiaTheme="majorEastAsia" w:hAnsiTheme="majorHAnsi" w:cstheme="majorBidi"/>
      <w:color w:val="0F4761" w:themeColor="accent1" w:themeShade="BF"/>
      <w:sz w:val="32"/>
      <w:szCs w:val="32"/>
      <w:lang w:val="es-ES_tradnl"/>
    </w:rPr>
  </w:style>
  <w:style w:type="character" w:customStyle="1" w:styleId="Ttulo3Car">
    <w:name w:val="Título 3 Car"/>
    <w:basedOn w:val="Fuentedeprrafopredeter"/>
    <w:link w:val="Ttulo3"/>
    <w:uiPriority w:val="9"/>
    <w:semiHidden/>
    <w:rsid w:val="00881FB3"/>
    <w:rPr>
      <w:rFonts w:eastAsiaTheme="majorEastAsia" w:cstheme="majorBidi"/>
      <w:color w:val="0F4761" w:themeColor="accent1" w:themeShade="BF"/>
      <w:sz w:val="28"/>
      <w:szCs w:val="28"/>
      <w:lang w:val="es-ES_tradnl"/>
    </w:rPr>
  </w:style>
  <w:style w:type="character" w:customStyle="1" w:styleId="Ttulo4Car">
    <w:name w:val="Título 4 Car"/>
    <w:basedOn w:val="Fuentedeprrafopredeter"/>
    <w:link w:val="Ttulo4"/>
    <w:uiPriority w:val="9"/>
    <w:semiHidden/>
    <w:rsid w:val="00881FB3"/>
    <w:rPr>
      <w:rFonts w:eastAsiaTheme="majorEastAsia" w:cstheme="majorBidi"/>
      <w:i/>
      <w:iCs/>
      <w:color w:val="0F4761" w:themeColor="accent1" w:themeShade="BF"/>
      <w:lang w:val="es-ES_tradnl"/>
    </w:rPr>
  </w:style>
  <w:style w:type="character" w:customStyle="1" w:styleId="Ttulo5Car">
    <w:name w:val="Título 5 Car"/>
    <w:basedOn w:val="Fuentedeprrafopredeter"/>
    <w:link w:val="Ttulo5"/>
    <w:uiPriority w:val="9"/>
    <w:semiHidden/>
    <w:rsid w:val="00881FB3"/>
    <w:rPr>
      <w:rFonts w:eastAsiaTheme="majorEastAsia" w:cstheme="majorBidi"/>
      <w:color w:val="0F4761" w:themeColor="accent1" w:themeShade="BF"/>
      <w:lang w:val="es-ES_tradnl"/>
    </w:rPr>
  </w:style>
  <w:style w:type="character" w:customStyle="1" w:styleId="Ttulo6Car">
    <w:name w:val="Título 6 Car"/>
    <w:basedOn w:val="Fuentedeprrafopredeter"/>
    <w:link w:val="Ttulo6"/>
    <w:uiPriority w:val="9"/>
    <w:semiHidden/>
    <w:rsid w:val="00881FB3"/>
    <w:rPr>
      <w:rFonts w:eastAsiaTheme="majorEastAsia" w:cstheme="majorBidi"/>
      <w:i/>
      <w:iCs/>
      <w:color w:val="595959" w:themeColor="text1" w:themeTint="A6"/>
      <w:lang w:val="es-ES_tradnl"/>
    </w:rPr>
  </w:style>
  <w:style w:type="character" w:customStyle="1" w:styleId="Ttulo7Car">
    <w:name w:val="Título 7 Car"/>
    <w:basedOn w:val="Fuentedeprrafopredeter"/>
    <w:link w:val="Ttulo7"/>
    <w:uiPriority w:val="9"/>
    <w:semiHidden/>
    <w:rsid w:val="00881FB3"/>
    <w:rPr>
      <w:rFonts w:eastAsiaTheme="majorEastAsia" w:cstheme="majorBidi"/>
      <w:color w:val="595959" w:themeColor="text1" w:themeTint="A6"/>
      <w:lang w:val="es-ES_tradnl"/>
    </w:rPr>
  </w:style>
  <w:style w:type="character" w:customStyle="1" w:styleId="Ttulo8Car">
    <w:name w:val="Título 8 Car"/>
    <w:basedOn w:val="Fuentedeprrafopredeter"/>
    <w:link w:val="Ttulo8"/>
    <w:uiPriority w:val="9"/>
    <w:semiHidden/>
    <w:rsid w:val="00881FB3"/>
    <w:rPr>
      <w:rFonts w:eastAsiaTheme="majorEastAsia" w:cstheme="majorBidi"/>
      <w:i/>
      <w:iCs/>
      <w:color w:val="272727" w:themeColor="text1" w:themeTint="D8"/>
      <w:lang w:val="es-ES_tradnl"/>
    </w:rPr>
  </w:style>
  <w:style w:type="character" w:customStyle="1" w:styleId="Ttulo9Car">
    <w:name w:val="Título 9 Car"/>
    <w:basedOn w:val="Fuentedeprrafopredeter"/>
    <w:link w:val="Ttulo9"/>
    <w:uiPriority w:val="9"/>
    <w:semiHidden/>
    <w:rsid w:val="00881FB3"/>
    <w:rPr>
      <w:rFonts w:eastAsiaTheme="majorEastAsia" w:cstheme="majorBidi"/>
      <w:color w:val="272727" w:themeColor="text1" w:themeTint="D8"/>
      <w:lang w:val="es-ES_tradnl"/>
    </w:rPr>
  </w:style>
  <w:style w:type="paragraph" w:styleId="Ttulo">
    <w:name w:val="Title"/>
    <w:basedOn w:val="Normal"/>
    <w:next w:val="Normal"/>
    <w:link w:val="TtuloCar"/>
    <w:uiPriority w:val="10"/>
    <w:qFormat/>
    <w:rsid w:val="00881FB3"/>
    <w:pPr>
      <w:spacing w:after="80"/>
      <w:contextualSpacing/>
    </w:pPr>
    <w:rPr>
      <w:rFonts w:asciiTheme="majorHAnsi" w:eastAsiaTheme="majorEastAsia" w:hAnsiTheme="majorHAnsi" w:cstheme="majorBidi"/>
      <w:spacing w:val="-10"/>
      <w:kern w:val="28"/>
      <w:sz w:val="56"/>
      <w:szCs w:val="56"/>
      <w:lang w:val="es-ES_tradnl"/>
      <w14:ligatures w14:val="standardContextual"/>
    </w:rPr>
  </w:style>
  <w:style w:type="character" w:customStyle="1" w:styleId="TtuloCar">
    <w:name w:val="Título Car"/>
    <w:basedOn w:val="Fuentedeprrafopredeter"/>
    <w:link w:val="Ttulo"/>
    <w:uiPriority w:val="10"/>
    <w:rsid w:val="00881FB3"/>
    <w:rPr>
      <w:rFonts w:asciiTheme="majorHAnsi" w:eastAsiaTheme="majorEastAsia" w:hAnsiTheme="majorHAnsi" w:cstheme="majorBidi"/>
      <w:spacing w:val="-10"/>
      <w:kern w:val="28"/>
      <w:sz w:val="56"/>
      <w:szCs w:val="56"/>
      <w:lang w:val="es-ES_tradnl"/>
    </w:rPr>
  </w:style>
  <w:style w:type="paragraph" w:styleId="Subttulo">
    <w:name w:val="Subtitle"/>
    <w:basedOn w:val="Normal"/>
    <w:next w:val="Normal"/>
    <w:link w:val="SubttuloCar"/>
    <w:uiPriority w:val="11"/>
    <w:qFormat/>
    <w:rsid w:val="00881FB3"/>
    <w:pPr>
      <w:numPr>
        <w:ilvl w:val="1"/>
      </w:numPr>
      <w:spacing w:after="160"/>
    </w:pPr>
    <w:rPr>
      <w:rFonts w:asciiTheme="minorHAnsi" w:eastAsiaTheme="majorEastAsia" w:hAnsiTheme="minorHAnsi" w:cstheme="majorBidi"/>
      <w:color w:val="595959" w:themeColor="text1" w:themeTint="A6"/>
      <w:spacing w:val="15"/>
      <w:kern w:val="2"/>
      <w:sz w:val="28"/>
      <w:szCs w:val="28"/>
      <w:lang w:val="es-ES_tradnl"/>
      <w14:ligatures w14:val="standardContextual"/>
    </w:rPr>
  </w:style>
  <w:style w:type="character" w:customStyle="1" w:styleId="SubttuloCar">
    <w:name w:val="Subtítulo Car"/>
    <w:basedOn w:val="Fuentedeprrafopredeter"/>
    <w:link w:val="Subttulo"/>
    <w:uiPriority w:val="11"/>
    <w:rsid w:val="00881FB3"/>
    <w:rPr>
      <w:rFonts w:eastAsiaTheme="majorEastAsia" w:cstheme="majorBidi"/>
      <w:color w:val="595959" w:themeColor="text1" w:themeTint="A6"/>
      <w:spacing w:val="15"/>
      <w:sz w:val="28"/>
      <w:szCs w:val="28"/>
      <w:lang w:val="es-ES_tradnl"/>
    </w:rPr>
  </w:style>
  <w:style w:type="paragraph" w:styleId="Cita">
    <w:name w:val="Quote"/>
    <w:basedOn w:val="Normal"/>
    <w:next w:val="Normal"/>
    <w:link w:val="CitaCar"/>
    <w:uiPriority w:val="29"/>
    <w:qFormat/>
    <w:rsid w:val="00881FB3"/>
    <w:pPr>
      <w:spacing w:before="160" w:after="160"/>
      <w:jc w:val="center"/>
    </w:pPr>
    <w:rPr>
      <w:rFonts w:asciiTheme="minorHAnsi" w:eastAsiaTheme="minorEastAsia" w:hAnsiTheme="minorHAnsi" w:cstheme="minorBidi"/>
      <w:i/>
      <w:iCs/>
      <w:color w:val="404040" w:themeColor="text1" w:themeTint="BF"/>
      <w:kern w:val="2"/>
      <w:lang w:val="es-ES_tradnl"/>
      <w14:ligatures w14:val="standardContextual"/>
    </w:rPr>
  </w:style>
  <w:style w:type="character" w:customStyle="1" w:styleId="CitaCar">
    <w:name w:val="Cita Car"/>
    <w:basedOn w:val="Fuentedeprrafopredeter"/>
    <w:link w:val="Cita"/>
    <w:uiPriority w:val="29"/>
    <w:rsid w:val="00881FB3"/>
    <w:rPr>
      <w:i/>
      <w:iCs/>
      <w:color w:val="404040" w:themeColor="text1" w:themeTint="BF"/>
      <w:lang w:val="es-ES_tradnl"/>
    </w:rPr>
  </w:style>
  <w:style w:type="paragraph" w:styleId="Prrafodelista">
    <w:name w:val="List Paragraph"/>
    <w:basedOn w:val="Normal"/>
    <w:uiPriority w:val="34"/>
    <w:qFormat/>
    <w:rsid w:val="00881FB3"/>
    <w:pPr>
      <w:ind w:left="720"/>
      <w:contextualSpacing/>
    </w:pPr>
    <w:rPr>
      <w:rFonts w:asciiTheme="minorHAnsi" w:eastAsiaTheme="minorEastAsia" w:hAnsiTheme="minorHAnsi" w:cstheme="minorBidi"/>
      <w:kern w:val="2"/>
      <w:lang w:val="es-ES_tradnl"/>
      <w14:ligatures w14:val="standardContextual"/>
    </w:rPr>
  </w:style>
  <w:style w:type="character" w:styleId="nfasisintenso">
    <w:name w:val="Intense Emphasis"/>
    <w:basedOn w:val="Fuentedeprrafopredeter"/>
    <w:uiPriority w:val="21"/>
    <w:qFormat/>
    <w:rsid w:val="00881FB3"/>
    <w:rPr>
      <w:i/>
      <w:iCs/>
      <w:color w:val="0F4761" w:themeColor="accent1" w:themeShade="BF"/>
    </w:rPr>
  </w:style>
  <w:style w:type="paragraph" w:styleId="Citadestacada">
    <w:name w:val="Intense Quote"/>
    <w:basedOn w:val="Normal"/>
    <w:next w:val="Normal"/>
    <w:link w:val="CitadestacadaCar"/>
    <w:uiPriority w:val="30"/>
    <w:qFormat/>
    <w:rsid w:val="00881FB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lang w:val="es-ES_tradnl"/>
      <w14:ligatures w14:val="standardContextual"/>
    </w:rPr>
  </w:style>
  <w:style w:type="character" w:customStyle="1" w:styleId="CitadestacadaCar">
    <w:name w:val="Cita destacada Car"/>
    <w:basedOn w:val="Fuentedeprrafopredeter"/>
    <w:link w:val="Citadestacada"/>
    <w:uiPriority w:val="30"/>
    <w:rsid w:val="00881FB3"/>
    <w:rPr>
      <w:i/>
      <w:iCs/>
      <w:color w:val="0F4761" w:themeColor="accent1" w:themeShade="BF"/>
      <w:lang w:val="es-ES_tradnl"/>
    </w:rPr>
  </w:style>
  <w:style w:type="character" w:styleId="Referenciaintensa">
    <w:name w:val="Intense Reference"/>
    <w:basedOn w:val="Fuentedeprrafopredeter"/>
    <w:uiPriority w:val="32"/>
    <w:qFormat/>
    <w:rsid w:val="00881FB3"/>
    <w:rPr>
      <w:b/>
      <w:bCs/>
      <w:smallCaps/>
      <w:color w:val="0F4761" w:themeColor="accent1" w:themeShade="BF"/>
      <w:spacing w:val="5"/>
    </w:rPr>
  </w:style>
  <w:style w:type="paragraph" w:styleId="NormalWeb">
    <w:name w:val="Normal (Web)"/>
    <w:basedOn w:val="Normal"/>
    <w:uiPriority w:val="99"/>
    <w:unhideWhenUsed/>
    <w:rsid w:val="00881FB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907</Words>
  <Characters>5429</Characters>
  <Application>Microsoft Office Word</Application>
  <DocSecurity>0</DocSecurity>
  <Lines>194</Lines>
  <Paragraphs>49</Paragraphs>
  <ScaleCrop>false</ScaleCrop>
  <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Montse Olaria Pérez</dc:creator>
  <cp:keywords/>
  <dc:description/>
  <cp:lastModifiedBy>Montse Olaria Pérez</cp:lastModifiedBy>
  <cp:revision>1</cp:revision>
  <dcterms:created xsi:type="dcterms:W3CDTF">2026-09-08T21:38:00Z</dcterms:created>
  <dcterms:modified xsi:type="dcterms:W3CDTF">2026-09-08T21:38:00Z</dcterms:modified>
</cp:coreProperties>
</file>