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380C2" w14:textId="238303FA" w:rsidR="00ED264B" w:rsidRDefault="00ED7F0B">
      <w:r>
        <w:t>3.11 Transcript</w:t>
      </w:r>
    </w:p>
    <w:p w14:paraId="3D1D6189" w14:textId="77777777" w:rsidR="008F6B0C" w:rsidRDefault="00ED7F0B" w:rsidP="00ED7F0B">
      <w:pPr>
        <w:pStyle w:val="transcript-moduleparajqz9t"/>
        <w:shd w:val="clear" w:color="auto" w:fill="FFFFFF"/>
        <w:spacing w:before="0" w:beforeAutospacing="0" w:after="0" w:afterAutospacing="0"/>
        <w:rPr>
          <w:rFonts w:ascii="Arial" w:hAnsi="Arial" w:cs="Arial"/>
          <w:color w:val="3A343A"/>
        </w:rPr>
      </w:pPr>
      <w:hyperlink r:id="rId4" w:history="1">
        <w:r>
          <w:rPr>
            <w:rStyle w:val="Hyperlink"/>
            <w:rFonts w:ascii="inherit" w:hAnsi="inherit" w:cs="Arial"/>
            <w:b/>
            <w:bCs/>
            <w:color w:val="727376"/>
          </w:rPr>
          <w:t>0:07</w:t>
        </w:r>
      </w:hyperlink>
    </w:p>
    <w:p w14:paraId="2DD34F1E" w14:textId="36999607" w:rsidR="00ED7F0B" w:rsidRDefault="00ED7F0B" w:rsidP="00ED7F0B">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 xml:space="preserve">LEIGH-ANNE PERRYMAN: I’m back in Second Life, this time with philosopher and OER </w:t>
      </w:r>
      <w:proofErr w:type="spellStart"/>
      <w:r>
        <w:rPr>
          <w:rFonts w:ascii="Arial" w:hAnsi="Arial" w:cs="Arial"/>
          <w:color w:val="3A343A"/>
        </w:rPr>
        <w:t>Dr.</w:t>
      </w:r>
      <w:proofErr w:type="spellEnd"/>
      <w:r>
        <w:rPr>
          <w:rFonts w:ascii="Arial" w:hAnsi="Arial" w:cs="Arial"/>
          <w:color w:val="3A343A"/>
        </w:rPr>
        <w:t xml:space="preserve"> Robert Farrow. Rob, I’d like to talk to you about the distinction between public and private research settings, both offline and online, and the extent to which different ethical situations are involved for public offline and online spaces. I also want to explore the notion that, if data is freely available online, that it is OK for anyone to use it in research without permission.</w:t>
      </w:r>
    </w:p>
    <w:p w14:paraId="64BDAD07" w14:textId="77777777" w:rsidR="008F6B0C" w:rsidRDefault="00ED7F0B" w:rsidP="00ED7F0B">
      <w:pPr>
        <w:pStyle w:val="transcript-moduleparajqz9t"/>
        <w:shd w:val="clear" w:color="auto" w:fill="FFFFFF"/>
        <w:spacing w:before="0" w:beforeAutospacing="0" w:after="0" w:afterAutospacing="0"/>
        <w:rPr>
          <w:rFonts w:ascii="Arial" w:hAnsi="Arial" w:cs="Arial"/>
          <w:color w:val="3A343A"/>
        </w:rPr>
      </w:pPr>
      <w:hyperlink r:id="rId5" w:history="1">
        <w:r>
          <w:rPr>
            <w:rStyle w:val="Hyperlink"/>
            <w:rFonts w:ascii="inherit" w:hAnsi="inherit" w:cs="Arial"/>
            <w:b/>
            <w:bCs/>
            <w:color w:val="727376"/>
          </w:rPr>
          <w:t>0:36</w:t>
        </w:r>
      </w:hyperlink>
    </w:p>
    <w:p w14:paraId="1E8EF483" w14:textId="4A16B8D5" w:rsidR="00ED7F0B" w:rsidRDefault="00ED7F0B" w:rsidP="00ED7F0B">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ROBERT FARROW: OK.</w:t>
      </w:r>
    </w:p>
    <w:p w14:paraId="20B4C71C" w14:textId="77777777" w:rsidR="008F6B0C" w:rsidRDefault="00ED7F0B" w:rsidP="00ED7F0B">
      <w:pPr>
        <w:pStyle w:val="transcript-moduleparajqz9t"/>
        <w:shd w:val="clear" w:color="auto" w:fill="FFFFFF"/>
        <w:spacing w:before="0" w:beforeAutospacing="0" w:after="0" w:afterAutospacing="0"/>
        <w:rPr>
          <w:rFonts w:ascii="Arial" w:hAnsi="Arial" w:cs="Arial"/>
          <w:color w:val="3A343A"/>
        </w:rPr>
      </w:pPr>
      <w:hyperlink r:id="rId6" w:history="1">
        <w:r>
          <w:rPr>
            <w:rStyle w:val="Hyperlink"/>
            <w:rFonts w:ascii="inherit" w:hAnsi="inherit" w:cs="Arial"/>
            <w:b/>
            <w:bCs/>
            <w:color w:val="727376"/>
          </w:rPr>
          <w:t>0:39</w:t>
        </w:r>
      </w:hyperlink>
    </w:p>
    <w:p w14:paraId="6D470B6C" w14:textId="22F4B447" w:rsidR="00ED7F0B" w:rsidRDefault="00ED7F0B" w:rsidP="00ED7F0B">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LEIGH-ANNE PERRYMAN: First, let’s imagine we’re in the real world and not in Second Life. And we’re just walking past someone’s home, just like this one. Let’s also imagine I want to research children’s use of tablet computers at home to do their homework and the ways in which their parents support them. So would it be OK to watch the family in this house from a distance, perhaps to film them through the window, maybe with a long lens, or to record them talking if the window was open?</w:t>
      </w:r>
    </w:p>
    <w:p w14:paraId="66BC5C09" w14:textId="77777777" w:rsidR="008F6B0C" w:rsidRDefault="00ED7F0B" w:rsidP="00ED7F0B">
      <w:pPr>
        <w:pStyle w:val="transcript-moduleparajqz9t"/>
        <w:shd w:val="clear" w:color="auto" w:fill="FFFFFF"/>
        <w:spacing w:before="0" w:beforeAutospacing="0" w:after="0" w:afterAutospacing="0"/>
        <w:rPr>
          <w:rFonts w:ascii="Arial" w:hAnsi="Arial" w:cs="Arial"/>
          <w:color w:val="3A343A"/>
        </w:rPr>
      </w:pPr>
      <w:hyperlink r:id="rId7" w:history="1">
        <w:r>
          <w:rPr>
            <w:rStyle w:val="Hyperlink"/>
            <w:rFonts w:ascii="inherit" w:hAnsi="inherit" w:cs="Arial"/>
            <w:b/>
            <w:bCs/>
            <w:color w:val="727376"/>
          </w:rPr>
          <w:t>1:06</w:t>
        </w:r>
      </w:hyperlink>
    </w:p>
    <w:p w14:paraId="598E1329" w14:textId="73F3B038" w:rsidR="00ED7F0B" w:rsidRDefault="00ED7F0B" w:rsidP="00ED7F0B">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ROBERT FARROW: Well, we could certainly find things out about how people are using technology at home. But it’s not OK just to come around and poke a camera in the window. The real difference is that we have an expectation of privacy. Ethical guidelines cover the need to gain informed consent from these participants, so that their participation is active. And we can be sure they know that any risks taken as part of the research are accounted for.</w:t>
      </w:r>
    </w:p>
    <w:p w14:paraId="198AE493" w14:textId="77777777" w:rsidR="008F6B0C" w:rsidRDefault="00ED7F0B" w:rsidP="00ED7F0B">
      <w:pPr>
        <w:pStyle w:val="transcript-moduleparajqz9t"/>
        <w:shd w:val="clear" w:color="auto" w:fill="FFFFFF"/>
        <w:spacing w:before="0" w:beforeAutospacing="0" w:after="0" w:afterAutospacing="0"/>
        <w:rPr>
          <w:rFonts w:ascii="Arial" w:hAnsi="Arial" w:cs="Arial"/>
          <w:color w:val="3A343A"/>
        </w:rPr>
      </w:pPr>
      <w:hyperlink r:id="rId8" w:history="1">
        <w:r>
          <w:rPr>
            <w:rStyle w:val="Hyperlink"/>
            <w:rFonts w:ascii="inherit" w:hAnsi="inherit" w:cs="Arial"/>
            <w:b/>
            <w:bCs/>
            <w:color w:val="727376"/>
          </w:rPr>
          <w:t>1:32</w:t>
        </w:r>
      </w:hyperlink>
    </w:p>
    <w:p w14:paraId="3A81FF82" w14:textId="57BA1A2C" w:rsidR="00ED7F0B" w:rsidRDefault="00ED7F0B" w:rsidP="00ED7F0B">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LEIGH-ANNE PERRYMAN: OK, that’s pretty much what I assumed.</w:t>
      </w:r>
    </w:p>
    <w:p w14:paraId="0287AE5B" w14:textId="77777777" w:rsidR="008F6B0C" w:rsidRDefault="00ED7F0B" w:rsidP="00ED7F0B">
      <w:pPr>
        <w:pStyle w:val="transcript-moduleparajqz9t"/>
        <w:shd w:val="clear" w:color="auto" w:fill="FFFFFF"/>
        <w:spacing w:before="0" w:beforeAutospacing="0" w:after="0" w:afterAutospacing="0"/>
        <w:rPr>
          <w:rFonts w:ascii="Arial" w:hAnsi="Arial" w:cs="Arial"/>
          <w:color w:val="3A343A"/>
        </w:rPr>
      </w:pPr>
      <w:hyperlink r:id="rId9" w:history="1">
        <w:r>
          <w:rPr>
            <w:rStyle w:val="Hyperlink"/>
            <w:rFonts w:ascii="inherit" w:hAnsi="inherit" w:cs="Arial"/>
            <w:b/>
            <w:bCs/>
            <w:color w:val="727376"/>
          </w:rPr>
          <w:t>1:35</w:t>
        </w:r>
      </w:hyperlink>
    </w:p>
    <w:p w14:paraId="2834027B" w14:textId="616BE045" w:rsidR="00ED7F0B" w:rsidRDefault="00ED7F0B" w:rsidP="00ED7F0B">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ROBERT FARROW: If you wanted to do research on this family in the real world, you’d need to contact them and gain their informed consent to do so. So that means they understand what’s being researched, how their contributions are being used, and what happens to any data that’s collected. If you gain that consent, you could pull up an armchair and watch the family yourself or set up a camera inside the house and leave it there so they’re filmed all the time. Once the occupants know their being observed or filmed, their behaviour may change. But it’s difficult to avoid this.</w:t>
      </w:r>
    </w:p>
    <w:p w14:paraId="0C652E74" w14:textId="77777777" w:rsidR="008F6B0C" w:rsidRDefault="00ED7F0B" w:rsidP="00ED7F0B">
      <w:pPr>
        <w:pStyle w:val="transcript-moduleparajqz9t"/>
        <w:shd w:val="clear" w:color="auto" w:fill="FFFFFF"/>
        <w:spacing w:before="0" w:beforeAutospacing="0" w:after="0" w:afterAutospacing="0"/>
        <w:rPr>
          <w:rFonts w:ascii="Arial" w:hAnsi="Arial" w:cs="Arial"/>
          <w:color w:val="3A343A"/>
        </w:rPr>
      </w:pPr>
      <w:hyperlink r:id="rId10" w:history="1">
        <w:r>
          <w:rPr>
            <w:rStyle w:val="Hyperlink"/>
            <w:rFonts w:ascii="inherit" w:hAnsi="inherit" w:cs="Arial"/>
            <w:b/>
            <w:bCs/>
            <w:color w:val="727376"/>
          </w:rPr>
          <w:t>2:03</w:t>
        </w:r>
      </w:hyperlink>
    </w:p>
    <w:p w14:paraId="6E5003DE" w14:textId="3DAC0C6B" w:rsidR="00ED7F0B" w:rsidRDefault="00ED7F0B" w:rsidP="00ED7F0B">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LEIGH</w:t>
      </w:r>
      <w:proofErr w:type="spellEnd"/>
      <w:r>
        <w:rPr>
          <w:rFonts w:ascii="Arial" w:hAnsi="Arial" w:cs="Arial"/>
          <w:color w:val="3A343A"/>
        </w:rPr>
        <w:t>-ANNE PERRYMAN: Yes, that makes sense. I guess online education-related equivalents would be private Facebook groups, closed forums limited to only members of a particular course, and even private virtual world settings, just like this one, and that the same rules would apply.</w:t>
      </w:r>
    </w:p>
    <w:p w14:paraId="6CA12680" w14:textId="77777777" w:rsidR="008F6B0C" w:rsidRDefault="00ED7F0B" w:rsidP="00ED7F0B">
      <w:pPr>
        <w:pStyle w:val="transcript-moduleparajqz9t"/>
        <w:shd w:val="clear" w:color="auto" w:fill="FFFFFF"/>
        <w:spacing w:before="0" w:beforeAutospacing="0" w:after="0" w:afterAutospacing="0"/>
        <w:rPr>
          <w:rFonts w:ascii="Arial" w:hAnsi="Arial" w:cs="Arial"/>
          <w:color w:val="3A343A"/>
        </w:rPr>
      </w:pPr>
      <w:hyperlink r:id="rId11" w:history="1">
        <w:r>
          <w:rPr>
            <w:rStyle w:val="Hyperlink"/>
            <w:rFonts w:ascii="inherit" w:hAnsi="inherit" w:cs="Arial"/>
            <w:b/>
            <w:bCs/>
            <w:color w:val="727376"/>
          </w:rPr>
          <w:t>2:19</w:t>
        </w:r>
      </w:hyperlink>
    </w:p>
    <w:p w14:paraId="0EB15E07" w14:textId="2829F4CD" w:rsidR="00ED7F0B" w:rsidRDefault="00ED7F0B" w:rsidP="00ED7F0B">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ROBERT FARROW: Yes. And as with the private real world home, you’d have to gain consent to conduct research, as the people in these online spaces can reasonably assume that their participation is private and limited only to those in the group.</w:t>
      </w:r>
    </w:p>
    <w:p w14:paraId="086AE512" w14:textId="77777777" w:rsidR="008F6B0C" w:rsidRDefault="00ED7F0B" w:rsidP="00ED7F0B">
      <w:pPr>
        <w:pStyle w:val="transcript-moduleparajqz9t"/>
        <w:shd w:val="clear" w:color="auto" w:fill="FFFFFF"/>
        <w:spacing w:before="0" w:beforeAutospacing="0" w:after="0" w:afterAutospacing="0"/>
        <w:rPr>
          <w:rFonts w:ascii="Arial" w:hAnsi="Arial" w:cs="Arial"/>
          <w:color w:val="3A343A"/>
        </w:rPr>
      </w:pPr>
      <w:hyperlink r:id="rId12" w:history="1">
        <w:r>
          <w:rPr>
            <w:rStyle w:val="Hyperlink"/>
            <w:rFonts w:ascii="inherit" w:hAnsi="inherit" w:cs="Arial"/>
            <w:b/>
            <w:bCs/>
            <w:color w:val="727376"/>
          </w:rPr>
          <w:t>2:31</w:t>
        </w:r>
      </w:hyperlink>
    </w:p>
    <w:p w14:paraId="4570E81E" w14:textId="5110B133" w:rsidR="00ED7F0B" w:rsidRDefault="00ED7F0B" w:rsidP="00ED7F0B">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LEIGH-ANNE PERRYMAN: Moving away from the privacy of the home and of closed online educational settings, I want now to talk about the ethical considerations involved in researching in offline and online public settings.</w:t>
      </w:r>
    </w:p>
    <w:p w14:paraId="2E7AE7F0" w14:textId="77777777" w:rsidR="008F6B0C" w:rsidRDefault="00ED7F0B" w:rsidP="00ED7F0B">
      <w:pPr>
        <w:pStyle w:val="transcript-moduleparajqz9t"/>
        <w:shd w:val="clear" w:color="auto" w:fill="FFFFFF"/>
        <w:spacing w:before="0" w:beforeAutospacing="0" w:after="0" w:afterAutospacing="0"/>
        <w:rPr>
          <w:rFonts w:ascii="Arial" w:hAnsi="Arial" w:cs="Arial"/>
          <w:color w:val="3A343A"/>
        </w:rPr>
      </w:pPr>
      <w:hyperlink r:id="rId13" w:history="1">
        <w:r>
          <w:rPr>
            <w:rStyle w:val="Hyperlink"/>
            <w:rFonts w:ascii="inherit" w:hAnsi="inherit" w:cs="Arial"/>
            <w:b/>
            <w:bCs/>
            <w:color w:val="727376"/>
          </w:rPr>
          <w:t>2:43</w:t>
        </w:r>
      </w:hyperlink>
    </w:p>
    <w:p w14:paraId="17859BDF" w14:textId="4397B801" w:rsidR="00ED7F0B" w:rsidRDefault="00ED7F0B" w:rsidP="00ED7F0B">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ROBERT</w:t>
      </w:r>
      <w:proofErr w:type="spellEnd"/>
      <w:r>
        <w:rPr>
          <w:rFonts w:ascii="Arial" w:hAnsi="Arial" w:cs="Arial"/>
          <w:color w:val="3A343A"/>
        </w:rPr>
        <w:t xml:space="preserve"> FARROW: OK.</w:t>
      </w:r>
    </w:p>
    <w:p w14:paraId="27172F80" w14:textId="77777777" w:rsidR="008F6B0C" w:rsidRDefault="00ED7F0B" w:rsidP="00ED7F0B">
      <w:pPr>
        <w:pStyle w:val="transcript-moduleparajqz9t"/>
        <w:shd w:val="clear" w:color="auto" w:fill="FFFFFF"/>
        <w:spacing w:before="0" w:beforeAutospacing="0" w:after="0" w:afterAutospacing="0"/>
        <w:rPr>
          <w:rFonts w:ascii="Arial" w:hAnsi="Arial" w:cs="Arial"/>
          <w:color w:val="3A343A"/>
        </w:rPr>
      </w:pPr>
      <w:hyperlink r:id="rId14" w:history="1">
        <w:r>
          <w:rPr>
            <w:rStyle w:val="Hyperlink"/>
            <w:rFonts w:ascii="inherit" w:hAnsi="inherit" w:cs="Arial"/>
            <w:b/>
            <w:bCs/>
            <w:color w:val="727376"/>
          </w:rPr>
          <w:t>2:50</w:t>
        </w:r>
      </w:hyperlink>
    </w:p>
    <w:p w14:paraId="7BB96CBC" w14:textId="700C68A3" w:rsidR="00ED7F0B" w:rsidRDefault="00ED7F0B" w:rsidP="00ED7F0B">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LEIGH</w:t>
      </w:r>
      <w:proofErr w:type="spellEnd"/>
      <w:r>
        <w:rPr>
          <w:rFonts w:ascii="Arial" w:hAnsi="Arial" w:cs="Arial"/>
          <w:color w:val="3A343A"/>
        </w:rPr>
        <w:t>-ANNE PERRYMAN: Hey, I’m stuck in a tree.</w:t>
      </w:r>
    </w:p>
    <w:p w14:paraId="3B3E5774" w14:textId="77777777" w:rsidR="008F6B0C" w:rsidRDefault="00ED7F0B" w:rsidP="00ED7F0B">
      <w:pPr>
        <w:pStyle w:val="transcript-moduleparajqz9t"/>
        <w:shd w:val="clear" w:color="auto" w:fill="FFFFFF"/>
        <w:spacing w:before="0" w:beforeAutospacing="0" w:after="0" w:afterAutospacing="0"/>
        <w:rPr>
          <w:rFonts w:ascii="Arial" w:hAnsi="Arial" w:cs="Arial"/>
          <w:color w:val="3A343A"/>
        </w:rPr>
      </w:pPr>
      <w:hyperlink r:id="rId15" w:history="1">
        <w:r>
          <w:rPr>
            <w:rStyle w:val="Hyperlink"/>
            <w:rFonts w:ascii="inherit" w:hAnsi="inherit" w:cs="Arial"/>
            <w:b/>
            <w:bCs/>
            <w:color w:val="727376"/>
          </w:rPr>
          <w:t>3:06</w:t>
        </w:r>
      </w:hyperlink>
    </w:p>
    <w:p w14:paraId="138D6761" w14:textId="400281E7" w:rsidR="00ED7F0B" w:rsidRDefault="00ED7F0B" w:rsidP="00ED7F0B">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We’re</w:t>
      </w:r>
      <w:proofErr w:type="spellEnd"/>
      <w:r>
        <w:rPr>
          <w:rFonts w:ascii="Arial" w:hAnsi="Arial" w:cs="Arial"/>
          <w:color w:val="3A343A"/>
        </w:rPr>
        <w:t xml:space="preserve"> now in one of Second Life’s public parks. We’ll imagine that this is a real world public park. Now, look, there’s a group of people chatting over there. What if, by a stroke of luck, these people happen to be talking about how they use tablet computers with their children to support them with their homework? So I can overhear them. Would it be OK to secretly film them, maybe to secretly record them, or even to make notes about what they’re saying? After all, this a public place. These people can expect to be overheard.</w:t>
      </w:r>
    </w:p>
    <w:p w14:paraId="088C4D3E" w14:textId="77777777" w:rsidR="008F6B0C" w:rsidRDefault="00ED7F0B" w:rsidP="00ED7F0B">
      <w:pPr>
        <w:pStyle w:val="transcript-moduleparajqz9t"/>
        <w:shd w:val="clear" w:color="auto" w:fill="FFFFFF"/>
        <w:spacing w:before="0" w:beforeAutospacing="0" w:after="0" w:afterAutospacing="0"/>
        <w:rPr>
          <w:rFonts w:ascii="Arial" w:hAnsi="Arial" w:cs="Arial"/>
          <w:color w:val="3A343A"/>
        </w:rPr>
      </w:pPr>
      <w:hyperlink r:id="rId16" w:history="1">
        <w:r>
          <w:rPr>
            <w:rStyle w:val="Hyperlink"/>
            <w:rFonts w:ascii="inherit" w:hAnsi="inherit" w:cs="Arial"/>
            <w:b/>
            <w:bCs/>
            <w:color w:val="727376"/>
          </w:rPr>
          <w:t>3:38</w:t>
        </w:r>
      </w:hyperlink>
    </w:p>
    <w:p w14:paraId="32C3AA1D" w14:textId="2A2FD85E" w:rsidR="00ED7F0B" w:rsidRDefault="00ED7F0B" w:rsidP="00ED7F0B">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ROBERT FARROW: Well, taking notes about what you hear in public is never going to be a problem. But as these people are anonymous and you don’t know who they are, this could lead to a lack of depth in your research. I think it can be ethically defensible to take photos of people without their consent. And UK law guarantees the right to take photographs in a public place. But there are ethical considerations connected with what you do with the photographs afterwards. And the same applies to video or audio recording, any other kind of data.</w:t>
      </w:r>
    </w:p>
    <w:p w14:paraId="49EC8766" w14:textId="77777777" w:rsidR="008F6B0C" w:rsidRDefault="00ED7F0B" w:rsidP="008F6B0C">
      <w:pPr>
        <w:pStyle w:val="transcript-moduleparajqz9t"/>
        <w:shd w:val="clear" w:color="auto" w:fill="FFFFFF"/>
        <w:spacing w:before="0" w:beforeAutospacing="0" w:after="0" w:afterAutospacing="0"/>
        <w:rPr>
          <w:rFonts w:ascii="Arial" w:hAnsi="Arial" w:cs="Arial"/>
          <w:color w:val="3A343A"/>
        </w:rPr>
      </w:pPr>
      <w:hyperlink r:id="rId17" w:history="1">
        <w:r>
          <w:rPr>
            <w:rStyle w:val="Hyperlink"/>
            <w:rFonts w:ascii="inherit" w:hAnsi="inherit" w:cs="Arial"/>
            <w:b/>
            <w:bCs/>
            <w:color w:val="727376"/>
          </w:rPr>
          <w:t>4:05</w:t>
        </w:r>
      </w:hyperlink>
    </w:p>
    <w:p w14:paraId="1761E504" w14:textId="1D1F0416" w:rsidR="00ED7F0B" w:rsidRPr="008F6B0C" w:rsidRDefault="00ED7F0B" w:rsidP="008F6B0C">
      <w:pPr>
        <w:pStyle w:val="transcript-moduleparajqz9t"/>
        <w:shd w:val="clear" w:color="auto" w:fill="FFFFFF"/>
        <w:spacing w:before="0" w:beforeAutospacing="0" w:after="0" w:afterAutospacing="0"/>
        <w:rPr>
          <w:rFonts w:ascii="inherit" w:hAnsi="inherit" w:cs="Arial"/>
          <w:b/>
          <w:bCs/>
          <w:color w:val="727376"/>
          <w:bdr w:val="none" w:sz="0" w:space="0" w:color="auto" w:frame="1"/>
        </w:rPr>
      </w:pPr>
      <w:r>
        <w:rPr>
          <w:rFonts w:ascii="Arial" w:hAnsi="Arial" w:cs="Arial"/>
          <w:color w:val="3A343A"/>
        </w:rPr>
        <w:t>LEIGH-ANNE PERRYMAN: So what are the implications of this?</w:t>
      </w:r>
    </w:p>
    <w:p w14:paraId="219B9310" w14:textId="77777777" w:rsidR="00ED7F0B" w:rsidRDefault="00ED7F0B" w:rsidP="00ED7F0B">
      <w:pPr>
        <w:pStyle w:val="transcript-moduleparajqz9t"/>
        <w:shd w:val="clear" w:color="auto" w:fill="FFFFFF"/>
        <w:spacing w:before="0" w:beforeAutospacing="0" w:after="0" w:afterAutospacing="0"/>
        <w:rPr>
          <w:rFonts w:ascii="Arial" w:hAnsi="Arial" w:cs="Arial"/>
          <w:color w:val="3A343A"/>
        </w:rPr>
      </w:pPr>
      <w:hyperlink r:id="rId18" w:history="1">
        <w:r>
          <w:rPr>
            <w:rStyle w:val="Hyperlink"/>
            <w:rFonts w:ascii="inherit" w:hAnsi="inherit" w:cs="Arial"/>
            <w:b/>
            <w:bCs/>
            <w:color w:val="727376"/>
          </w:rPr>
          <w:t>4:07</w:t>
        </w:r>
        <w:r>
          <w:rPr>
            <w:rStyle w:val="transcript-moduleisvisuallyhiddenzpzmq"/>
            <w:rFonts w:ascii="inherit" w:hAnsi="inherit" w:cs="Arial"/>
            <w:b/>
            <w:bCs/>
            <w:color w:val="727376"/>
            <w:bdr w:val="none" w:sz="0" w:space="0" w:color="auto" w:frame="1"/>
          </w:rPr>
          <w:t xml:space="preserve">Skip to 4 minutes and 7 </w:t>
        </w:r>
        <w:proofErr w:type="spellStart"/>
        <w:r>
          <w:rPr>
            <w:rStyle w:val="transcript-moduleisvisuallyhiddenzpzmq"/>
            <w:rFonts w:ascii="inherit" w:hAnsi="inherit" w:cs="Arial"/>
            <w:b/>
            <w:bCs/>
            <w:color w:val="727376"/>
            <w:bdr w:val="none" w:sz="0" w:space="0" w:color="auto" w:frame="1"/>
          </w:rPr>
          <w:t>seconds</w:t>
        </w:r>
      </w:hyperlink>
      <w:r>
        <w:rPr>
          <w:rFonts w:ascii="Arial" w:hAnsi="Arial" w:cs="Arial"/>
          <w:color w:val="3A343A"/>
        </w:rPr>
        <w:t>ROBERT</w:t>
      </w:r>
      <w:proofErr w:type="spellEnd"/>
      <w:r>
        <w:rPr>
          <w:rFonts w:ascii="Arial" w:hAnsi="Arial" w:cs="Arial"/>
          <w:color w:val="3A343A"/>
        </w:rPr>
        <w:t xml:space="preserve"> FARROW: A key ethics principle, which you’ll find in most sets of ethics guidelines for research, is to do no harm to participants. If the footage or recording is just for your own use, then it’s unlikely to harm the people you’re filming or recording. So basically, you don’t know who they are. However, if you plan to use the photos, the footage, or the audio recordings in disseminating your research, such as in a conference presentation or on a website or an article, then you should gain the consent of the people involved, making sure their consent is informed and that people know what you intend to use the footage for.</w:t>
      </w:r>
    </w:p>
    <w:p w14:paraId="6A56CEE1" w14:textId="77777777" w:rsidR="00ED7F0B" w:rsidRDefault="00ED7F0B" w:rsidP="00ED7F0B">
      <w:pPr>
        <w:pStyle w:val="transcript-moduleparajqz9t"/>
        <w:shd w:val="clear" w:color="auto" w:fill="FFFFFF"/>
        <w:spacing w:before="0" w:beforeAutospacing="0" w:after="0" w:afterAutospacing="0"/>
        <w:rPr>
          <w:rFonts w:ascii="Arial" w:hAnsi="Arial" w:cs="Arial"/>
          <w:color w:val="3A343A"/>
        </w:rPr>
      </w:pPr>
      <w:hyperlink r:id="rId19" w:history="1">
        <w:r>
          <w:rPr>
            <w:rStyle w:val="Hyperlink"/>
            <w:rFonts w:ascii="inherit" w:hAnsi="inherit" w:cs="Arial"/>
            <w:b/>
            <w:bCs/>
            <w:color w:val="727376"/>
          </w:rPr>
          <w:t>4:38</w:t>
        </w:r>
        <w:r>
          <w:rPr>
            <w:rStyle w:val="Hyperlink"/>
            <w:rFonts w:ascii="inherit" w:hAnsi="inherit" w:cs="Arial"/>
            <w:b/>
            <w:bCs/>
            <w:color w:val="727376"/>
          </w:rPr>
          <w:t xml:space="preserve"> </w:t>
        </w:r>
      </w:hyperlink>
    </w:p>
    <w:p w14:paraId="686580A9" w14:textId="2E255C68" w:rsidR="00ED7F0B" w:rsidRDefault="00ED7F0B" w:rsidP="00ED7F0B">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LEIGH-ANNE PERRYMAN: Does the topic of the research make any difference?</w:t>
      </w:r>
    </w:p>
    <w:p w14:paraId="2A379D1C" w14:textId="77777777" w:rsidR="00ED7F0B" w:rsidRDefault="00ED7F0B" w:rsidP="00ED7F0B">
      <w:pPr>
        <w:pStyle w:val="transcript-moduleparajqz9t"/>
        <w:shd w:val="clear" w:color="auto" w:fill="FFFFFF"/>
        <w:spacing w:before="0" w:beforeAutospacing="0" w:after="0" w:afterAutospacing="0"/>
        <w:rPr>
          <w:rFonts w:ascii="Arial" w:hAnsi="Arial" w:cs="Arial"/>
          <w:color w:val="3A343A"/>
        </w:rPr>
      </w:pPr>
      <w:hyperlink r:id="rId20" w:history="1">
        <w:r>
          <w:rPr>
            <w:rStyle w:val="Hyperlink"/>
            <w:rFonts w:ascii="inherit" w:hAnsi="inherit" w:cs="Arial"/>
            <w:b/>
            <w:bCs/>
            <w:color w:val="727376"/>
          </w:rPr>
          <w:t>4:41</w:t>
        </w:r>
        <w:r>
          <w:rPr>
            <w:rStyle w:val="transcript-moduleisvisuallyhiddenzpzmq"/>
            <w:rFonts w:ascii="inherit" w:hAnsi="inherit" w:cs="Arial"/>
            <w:b/>
            <w:bCs/>
            <w:color w:val="727376"/>
            <w:bdr w:val="none" w:sz="0" w:space="0" w:color="auto" w:frame="1"/>
          </w:rPr>
          <w:t>S</w:t>
        </w:r>
      </w:hyperlink>
    </w:p>
    <w:p w14:paraId="1905C7E9" w14:textId="282B8FC7" w:rsidR="00ED7F0B" w:rsidRDefault="00ED7F0B" w:rsidP="00ED7F0B">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ROBERT FARROW: It certainly can. Parents talking about supporting their children’s homework activities with tablet computers isn’t really a sensitive topic. But if the subject of your research and their conversation was something like infidelity, domestic abuse, financial matters, health issues, religious views, or politics, then the potential risk to people you’re sharing recordings of is much greater. Whatever the subject, though, you shouldn’t be showing any footage or identifiable images without people’s informed consent.</w:t>
      </w:r>
    </w:p>
    <w:p w14:paraId="0DD2FA6F" w14:textId="77777777" w:rsidR="00ED7F0B" w:rsidRDefault="00ED7F0B" w:rsidP="00ED7F0B">
      <w:pPr>
        <w:pStyle w:val="transcript-moduleparajqz9t"/>
        <w:shd w:val="clear" w:color="auto" w:fill="FFFFFF"/>
        <w:spacing w:before="0" w:beforeAutospacing="0" w:after="0" w:afterAutospacing="0"/>
        <w:rPr>
          <w:rFonts w:ascii="Arial" w:hAnsi="Arial" w:cs="Arial"/>
          <w:color w:val="3A343A"/>
        </w:rPr>
      </w:pPr>
      <w:hyperlink r:id="rId21" w:history="1">
        <w:r>
          <w:rPr>
            <w:rStyle w:val="Hyperlink"/>
            <w:rFonts w:ascii="inherit" w:hAnsi="inherit" w:cs="Arial"/>
            <w:b/>
            <w:bCs/>
            <w:color w:val="727376"/>
          </w:rPr>
          <w:t>5:09</w:t>
        </w:r>
        <w:r>
          <w:rPr>
            <w:rStyle w:val="transcript-moduleisvisuallyhiddenzpzmq"/>
            <w:rFonts w:ascii="inherit" w:hAnsi="inherit" w:cs="Arial"/>
            <w:b/>
            <w:bCs/>
            <w:color w:val="727376"/>
            <w:bdr w:val="none" w:sz="0" w:space="0" w:color="auto" w:frame="1"/>
          </w:rPr>
          <w:t xml:space="preserve">Skip to 5 minutes and 9 </w:t>
        </w:r>
        <w:proofErr w:type="spellStart"/>
        <w:r>
          <w:rPr>
            <w:rStyle w:val="transcript-moduleisvisuallyhiddenzpzmq"/>
            <w:rFonts w:ascii="inherit" w:hAnsi="inherit" w:cs="Arial"/>
            <w:b/>
            <w:bCs/>
            <w:color w:val="727376"/>
            <w:bdr w:val="none" w:sz="0" w:space="0" w:color="auto" w:frame="1"/>
          </w:rPr>
          <w:t>seconds</w:t>
        </w:r>
      </w:hyperlink>
      <w:r>
        <w:rPr>
          <w:rFonts w:ascii="Arial" w:hAnsi="Arial" w:cs="Arial"/>
          <w:color w:val="3A343A"/>
        </w:rPr>
        <w:t>LEIGH</w:t>
      </w:r>
      <w:proofErr w:type="spellEnd"/>
      <w:r>
        <w:rPr>
          <w:rFonts w:ascii="Arial" w:hAnsi="Arial" w:cs="Arial"/>
          <w:color w:val="3A343A"/>
        </w:rPr>
        <w:t>-ANNE PERRYMAN: OK, thanks, Rob. So moving to the topic of researching online learning, can we just apply the same distinctions about public and private online settings?</w:t>
      </w:r>
    </w:p>
    <w:p w14:paraId="403D8864" w14:textId="77777777" w:rsidR="00ED7F0B" w:rsidRDefault="00ED7F0B" w:rsidP="00ED7F0B">
      <w:pPr>
        <w:pStyle w:val="transcript-moduleparajqz9t"/>
        <w:shd w:val="clear" w:color="auto" w:fill="FFFFFF"/>
        <w:spacing w:before="0" w:beforeAutospacing="0" w:after="0" w:afterAutospacing="0"/>
        <w:rPr>
          <w:rFonts w:ascii="Arial" w:hAnsi="Arial" w:cs="Arial"/>
          <w:color w:val="3A343A"/>
        </w:rPr>
      </w:pPr>
      <w:hyperlink r:id="rId22" w:history="1">
        <w:r>
          <w:rPr>
            <w:rStyle w:val="Hyperlink"/>
            <w:rFonts w:ascii="inherit" w:hAnsi="inherit" w:cs="Arial"/>
            <w:b/>
            <w:bCs/>
            <w:color w:val="727376"/>
          </w:rPr>
          <w:t>5:20</w:t>
        </w:r>
      </w:hyperlink>
    </w:p>
    <w:p w14:paraId="71DE1E0E" w14:textId="7FBE3D2B" w:rsidR="00ED7F0B" w:rsidRDefault="00ED7F0B" w:rsidP="00ED7F0B">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ROBERT FARROW: Well, it’s not that simple. This is a really contentious subject. And there are few hard and fast rules, other than do no harm and minimise risk to participants. Sometimes, it can be much more difficult to identify the possible risks, though.</w:t>
      </w:r>
    </w:p>
    <w:p w14:paraId="56E0AAAC" w14:textId="77777777" w:rsidR="00ED7F0B" w:rsidRDefault="00ED7F0B" w:rsidP="00ED7F0B">
      <w:pPr>
        <w:pStyle w:val="transcript-moduleparajqz9t"/>
        <w:shd w:val="clear" w:color="auto" w:fill="FFFFFF"/>
        <w:spacing w:before="0" w:beforeAutospacing="0" w:after="0" w:afterAutospacing="0"/>
        <w:rPr>
          <w:rFonts w:ascii="Arial" w:hAnsi="Arial" w:cs="Arial"/>
          <w:color w:val="3A343A"/>
        </w:rPr>
      </w:pPr>
      <w:hyperlink r:id="rId23" w:history="1">
        <w:r>
          <w:rPr>
            <w:rStyle w:val="Hyperlink"/>
            <w:rFonts w:ascii="inherit" w:hAnsi="inherit" w:cs="Arial"/>
            <w:b/>
            <w:bCs/>
            <w:color w:val="727376"/>
          </w:rPr>
          <w:t>5:33</w:t>
        </w:r>
        <w:r>
          <w:rPr>
            <w:rStyle w:val="transcript-moduleisvisuallyhiddenzpzmq"/>
            <w:rFonts w:ascii="inherit" w:hAnsi="inherit" w:cs="Arial"/>
            <w:b/>
            <w:bCs/>
            <w:color w:val="727376"/>
            <w:bdr w:val="none" w:sz="0" w:space="0" w:color="auto" w:frame="1"/>
          </w:rPr>
          <w:t>S</w:t>
        </w:r>
      </w:hyperlink>
    </w:p>
    <w:p w14:paraId="713405F4" w14:textId="0C87F578" w:rsidR="00ED7F0B" w:rsidRDefault="00ED7F0B" w:rsidP="00ED7F0B">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lastRenderedPageBreak/>
        <w:t>LEIGH-ANNE PERRYMAN: What do you mean, Rob?</w:t>
      </w:r>
    </w:p>
    <w:p w14:paraId="7CF5E51F" w14:textId="77777777" w:rsidR="00ED7F0B" w:rsidRDefault="00ED7F0B" w:rsidP="00ED7F0B">
      <w:pPr>
        <w:pStyle w:val="transcript-moduleparajqz9t"/>
        <w:shd w:val="clear" w:color="auto" w:fill="FFFFFF"/>
        <w:spacing w:before="0" w:beforeAutospacing="0" w:after="0" w:afterAutospacing="0"/>
        <w:rPr>
          <w:rFonts w:ascii="Arial" w:hAnsi="Arial" w:cs="Arial"/>
          <w:color w:val="3A343A"/>
        </w:rPr>
      </w:pPr>
      <w:hyperlink r:id="rId24" w:history="1">
        <w:r>
          <w:rPr>
            <w:rStyle w:val="Hyperlink"/>
            <w:rFonts w:ascii="inherit" w:hAnsi="inherit" w:cs="Arial"/>
            <w:b/>
            <w:bCs/>
            <w:color w:val="727376"/>
          </w:rPr>
          <w:t>5:35</w:t>
        </w:r>
      </w:hyperlink>
    </w:p>
    <w:p w14:paraId="73D5600B" w14:textId="4086584A" w:rsidR="00ED7F0B" w:rsidRDefault="00ED7F0B" w:rsidP="00ED7F0B">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 xml:space="preserve">ROBERT FARROW: Well, we know that people behave differently online and offline. And researchers should bare this in mind when working out how to behave ethically and when searching in online settings. John </w:t>
      </w:r>
      <w:proofErr w:type="spellStart"/>
      <w:r>
        <w:rPr>
          <w:rFonts w:ascii="Arial" w:hAnsi="Arial" w:cs="Arial"/>
          <w:color w:val="3A343A"/>
        </w:rPr>
        <w:t>Suler</w:t>
      </w:r>
      <w:proofErr w:type="spellEnd"/>
      <w:r>
        <w:rPr>
          <w:rFonts w:ascii="Arial" w:hAnsi="Arial" w:cs="Arial"/>
          <w:color w:val="3A343A"/>
        </w:rPr>
        <w:t xml:space="preserve"> has written a lot about the phenomenon of online disinhibition, where people are less inhibited online than they would be otherwise, revealing more about themselves than they would in offline situations, even though both settings are public. Just think about the extent to which people over-share on Facebook, sometimes putting themselves at risk as a consequence. </w:t>
      </w:r>
      <w:proofErr w:type="spellStart"/>
      <w:r>
        <w:rPr>
          <w:rFonts w:ascii="Arial" w:hAnsi="Arial" w:cs="Arial"/>
          <w:color w:val="3A343A"/>
        </w:rPr>
        <w:t>Suler</w:t>
      </w:r>
      <w:proofErr w:type="spellEnd"/>
      <w:r>
        <w:rPr>
          <w:rFonts w:ascii="Arial" w:hAnsi="Arial" w:cs="Arial"/>
          <w:color w:val="3A343A"/>
        </w:rPr>
        <w:t xml:space="preserve"> gives several reasons for this, including dissociative anonymity, the fact that, when you use the internet, it’s often difficult for people to tell who you really are.</w:t>
      </w:r>
    </w:p>
    <w:p w14:paraId="3F624051" w14:textId="43270020" w:rsidR="00ED7F0B" w:rsidRDefault="00ED7F0B" w:rsidP="00ED7F0B">
      <w:pPr>
        <w:pStyle w:val="transcript-moduleparajqz9t"/>
        <w:shd w:val="clear" w:color="auto" w:fill="FFFFFF"/>
        <w:spacing w:before="0" w:beforeAutospacing="0" w:after="0" w:afterAutospacing="0"/>
        <w:rPr>
          <w:rFonts w:ascii="Arial" w:hAnsi="Arial" w:cs="Arial"/>
          <w:color w:val="3A343A"/>
        </w:rPr>
      </w:pPr>
      <w:hyperlink r:id="rId25" w:history="1">
        <w:r>
          <w:rPr>
            <w:rStyle w:val="Hyperlink"/>
            <w:rFonts w:ascii="inherit" w:hAnsi="inherit" w:cs="Arial"/>
            <w:b/>
            <w:bCs/>
            <w:color w:val="727376"/>
          </w:rPr>
          <w:t>6:11</w:t>
        </w:r>
      </w:hyperlink>
    </w:p>
    <w:p w14:paraId="5BD27051" w14:textId="2139BF07" w:rsidR="00ED7F0B" w:rsidRDefault="00ED7F0B" w:rsidP="00ED7F0B">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You may not even be using your real name. When people think they’re anonymous, they’re more likely to reveal things about their lives, sometimes information that could be harmful for them if it reached a wider audience. There’s also a greater tendency for people to behave badly towards each other. perhaps from a sense of fellow participants as real people and from the consequences of their behaviour.</w:t>
      </w:r>
    </w:p>
    <w:p w14:paraId="43843D0D" w14:textId="77777777" w:rsidR="00ED7F0B" w:rsidRDefault="00ED7F0B" w:rsidP="00ED7F0B">
      <w:pPr>
        <w:pStyle w:val="transcript-moduleparajqz9t"/>
        <w:shd w:val="clear" w:color="auto" w:fill="FFFFFF"/>
        <w:spacing w:before="0" w:beforeAutospacing="0" w:after="0" w:afterAutospacing="0"/>
        <w:rPr>
          <w:rFonts w:ascii="Arial" w:hAnsi="Arial" w:cs="Arial"/>
          <w:color w:val="3A343A"/>
        </w:rPr>
      </w:pPr>
      <w:hyperlink r:id="rId26" w:history="1">
        <w:r>
          <w:rPr>
            <w:rStyle w:val="Hyperlink"/>
            <w:rFonts w:ascii="inherit" w:hAnsi="inherit" w:cs="Arial"/>
            <w:b/>
            <w:bCs/>
            <w:color w:val="727376"/>
          </w:rPr>
          <w:t>6:30</w:t>
        </w:r>
      </w:hyperlink>
    </w:p>
    <w:p w14:paraId="332BCA0A" w14:textId="5652DA0E" w:rsidR="00ED7F0B" w:rsidRDefault="00ED7F0B" w:rsidP="00ED7F0B">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LEIGH-ANNE PERRYMAN: Well, when we discussed the real world public park example, you said that the main issue was what the researcher intended to do with the collected data, whether they were going to include direct evidence, such as quotes, recordings, or video footage in any research reporting. Does the same apply when researching in online public spaces?</w:t>
      </w:r>
    </w:p>
    <w:p w14:paraId="733FCFE1" w14:textId="77777777" w:rsidR="00ED7F0B" w:rsidRDefault="00ED7F0B" w:rsidP="00ED7F0B">
      <w:pPr>
        <w:pStyle w:val="transcript-moduleparajqz9t"/>
        <w:shd w:val="clear" w:color="auto" w:fill="FFFFFF"/>
        <w:spacing w:before="0" w:beforeAutospacing="0" w:after="0" w:afterAutospacing="0"/>
        <w:rPr>
          <w:rFonts w:ascii="Arial" w:hAnsi="Arial" w:cs="Arial"/>
          <w:color w:val="3A343A"/>
        </w:rPr>
      </w:pPr>
      <w:hyperlink r:id="rId27" w:history="1">
        <w:r>
          <w:rPr>
            <w:rStyle w:val="Hyperlink"/>
            <w:rFonts w:ascii="inherit" w:hAnsi="inherit" w:cs="Arial"/>
            <w:b/>
            <w:bCs/>
            <w:color w:val="727376"/>
          </w:rPr>
          <w:t>6:50</w:t>
        </w:r>
      </w:hyperlink>
    </w:p>
    <w:p w14:paraId="31F2A9B7" w14:textId="3AEB62F3" w:rsidR="00ED7F0B" w:rsidRDefault="00ED7F0B" w:rsidP="00ED7F0B">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ROBERT FARROW: I think so. It can be defensible for researchers to draw on and analyse publicly available data in online settings, including open Facebook groups or open forums. But the ethical considerations are different if the researcher wants to report their research, use the evidence they’ve collected. And the researcher needs to think through the consequences for the research subject present in this data, including the risk of triangulation. That’s to say others combining this data with data from other sources. The key factor here is that the data is being presented in a different setting and format to the original setting.</w:t>
      </w:r>
    </w:p>
    <w:p w14:paraId="5610164C" w14:textId="77777777" w:rsidR="00ED7F0B" w:rsidRDefault="00ED7F0B" w:rsidP="00ED7F0B">
      <w:pPr>
        <w:pStyle w:val="transcript-moduleparajqz9t"/>
        <w:shd w:val="clear" w:color="auto" w:fill="FFFFFF"/>
        <w:spacing w:before="0" w:beforeAutospacing="0" w:after="0" w:afterAutospacing="0"/>
        <w:rPr>
          <w:rFonts w:ascii="Arial" w:hAnsi="Arial" w:cs="Arial"/>
          <w:color w:val="3A343A"/>
        </w:rPr>
      </w:pPr>
      <w:hyperlink r:id="rId28" w:history="1">
        <w:r>
          <w:rPr>
            <w:rStyle w:val="Hyperlink"/>
            <w:rFonts w:ascii="inherit" w:hAnsi="inherit" w:cs="Arial"/>
            <w:b/>
            <w:bCs/>
            <w:color w:val="727376"/>
          </w:rPr>
          <w:t>7:22</w:t>
        </w:r>
      </w:hyperlink>
    </w:p>
    <w:p w14:paraId="4565A147" w14:textId="48D6087A" w:rsidR="00ED7F0B" w:rsidRDefault="00ED7F0B" w:rsidP="00ED7F0B">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LEIGH-ANNE PERRYMAN: Yes, I see what you mean. I’m now thinking back to some research a colleague and I did into the open educational practises taking place in student-led public Facebook groups. We didn’t actually gain informed consent from the group members or even inform the group that we were researching them. Because we felt it would change the nature of the group members’ behaviour, rendering their search less valid. But when we actually reported the research, we anonymized all contributions. We didn’t give the name of any of the groups we studied. And when we used some screenshots of particular discussions, we removed people’s names from them. We removed the name of the module they were studying. And we blurred all of the photos.</w:t>
      </w:r>
    </w:p>
    <w:p w14:paraId="68B2A312" w14:textId="77777777" w:rsidR="00ED7F0B" w:rsidRDefault="00ED7F0B" w:rsidP="00ED7F0B">
      <w:pPr>
        <w:pStyle w:val="transcript-moduleparajqz9t"/>
        <w:shd w:val="clear" w:color="auto" w:fill="FFFFFF"/>
        <w:spacing w:before="0" w:beforeAutospacing="0" w:after="0" w:afterAutospacing="0"/>
        <w:rPr>
          <w:rFonts w:ascii="Arial" w:hAnsi="Arial" w:cs="Arial"/>
          <w:color w:val="3A343A"/>
        </w:rPr>
      </w:pPr>
      <w:hyperlink r:id="rId29" w:history="1">
        <w:r>
          <w:rPr>
            <w:rStyle w:val="Hyperlink"/>
            <w:rFonts w:ascii="inherit" w:hAnsi="inherit" w:cs="Arial"/>
            <w:b/>
            <w:bCs/>
            <w:color w:val="727376"/>
          </w:rPr>
          <w:t>8:02</w:t>
        </w:r>
      </w:hyperlink>
    </w:p>
    <w:p w14:paraId="66E90BCA" w14:textId="6BDF1843" w:rsidR="00ED7F0B" w:rsidRDefault="00ED7F0B" w:rsidP="00ED7F0B">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 xml:space="preserve">ROBERT FARROW: Well, that’s definitely the sort of thing a researcher should do. Again, the researcher needs to closely consider the exact nature of their research. If the topics being discussed are sensitive or controversial, then sharing the collected evidence beyond the original setting has greater potential for harming the research subjects than with benign subjects, such as children’s use of iPads. The situation </w:t>
      </w:r>
      <w:r>
        <w:rPr>
          <w:rFonts w:ascii="Arial" w:hAnsi="Arial" w:cs="Arial"/>
          <w:color w:val="3A343A"/>
        </w:rPr>
        <w:lastRenderedPageBreak/>
        <w:t>gets even trickier if you’re researching students from your own institution who are interacting in public spaces or online. You may be in the privileged position to triangulate or cross-reference the data you can collect from the public space with data available in your own institutional systems to build a richer profile of the subjects of your research.</w:t>
      </w:r>
    </w:p>
    <w:p w14:paraId="33136FFD" w14:textId="77777777" w:rsidR="00ED7F0B" w:rsidRDefault="00ED7F0B" w:rsidP="00ED7F0B">
      <w:pPr>
        <w:pStyle w:val="transcript-moduleparajqz9t"/>
        <w:shd w:val="clear" w:color="auto" w:fill="FFFFFF"/>
        <w:spacing w:before="0" w:beforeAutospacing="0" w:after="0" w:afterAutospacing="0"/>
        <w:rPr>
          <w:rFonts w:ascii="Arial" w:hAnsi="Arial" w:cs="Arial"/>
          <w:color w:val="3A343A"/>
        </w:rPr>
      </w:pPr>
      <w:hyperlink r:id="rId30" w:history="1">
        <w:r>
          <w:rPr>
            <w:rStyle w:val="Hyperlink"/>
            <w:rFonts w:ascii="inherit" w:hAnsi="inherit" w:cs="Arial"/>
            <w:b/>
            <w:bCs/>
            <w:color w:val="727376"/>
          </w:rPr>
          <w:t>8:40</w:t>
        </w:r>
      </w:hyperlink>
    </w:p>
    <w:p w14:paraId="15762CE9" w14:textId="27243509" w:rsidR="00ED7F0B" w:rsidRDefault="00ED7F0B" w:rsidP="00ED7F0B">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While this is possible, I don’t think it’s ethical. And it’s probably not even legal without the consent of the persons involved.</w:t>
      </w:r>
    </w:p>
    <w:p w14:paraId="719C4235" w14:textId="77777777" w:rsidR="00ED7F0B" w:rsidRDefault="00ED7F0B" w:rsidP="00ED7F0B">
      <w:pPr>
        <w:pStyle w:val="transcript-moduleparajqz9t"/>
        <w:shd w:val="clear" w:color="auto" w:fill="FFFFFF"/>
        <w:spacing w:before="0" w:beforeAutospacing="0" w:after="0" w:afterAutospacing="0"/>
        <w:rPr>
          <w:rFonts w:ascii="Arial" w:hAnsi="Arial" w:cs="Arial"/>
          <w:color w:val="3A343A"/>
        </w:rPr>
      </w:pPr>
      <w:hyperlink r:id="rId31" w:history="1">
        <w:r>
          <w:rPr>
            <w:rStyle w:val="Hyperlink"/>
            <w:rFonts w:ascii="inherit" w:hAnsi="inherit" w:cs="Arial"/>
            <w:b/>
            <w:bCs/>
            <w:color w:val="727376"/>
          </w:rPr>
          <w:t>8:46</w:t>
        </w:r>
      </w:hyperlink>
    </w:p>
    <w:p w14:paraId="71A5A907" w14:textId="69976F78" w:rsidR="00ED7F0B" w:rsidRDefault="00ED7F0B" w:rsidP="00ED7F0B">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LEIGH-ANNE PERRYMAN: Thanks, Rob. Well, what seems clear then is that the situation is not clear and that the researcher should start by bearing in mind traditional research ethics guidelines, and then carefully consider whether and to what extent they may apply in a particular online setting and in connection with a specific research topic.</w:t>
      </w:r>
    </w:p>
    <w:p w14:paraId="35DE4F30" w14:textId="471184C7" w:rsidR="00ED7F0B" w:rsidRDefault="00ED7F0B" w:rsidP="00ED7F0B">
      <w:pPr>
        <w:pStyle w:val="transcript-moduleparajqz9t"/>
        <w:shd w:val="clear" w:color="auto" w:fill="FFFFFF"/>
        <w:spacing w:before="0" w:beforeAutospacing="0" w:after="0" w:afterAutospacing="0"/>
        <w:rPr>
          <w:rFonts w:ascii="Arial" w:hAnsi="Arial" w:cs="Arial"/>
          <w:color w:val="3A343A"/>
        </w:rPr>
      </w:pPr>
      <w:hyperlink r:id="rId32" w:history="1">
        <w:r>
          <w:rPr>
            <w:rStyle w:val="Hyperlink"/>
            <w:rFonts w:ascii="inherit" w:hAnsi="inherit" w:cs="Arial"/>
            <w:b/>
            <w:bCs/>
            <w:color w:val="727376"/>
          </w:rPr>
          <w:t>9:06</w:t>
        </w:r>
      </w:hyperlink>
    </w:p>
    <w:p w14:paraId="7B526F32" w14:textId="6CE204C8" w:rsidR="00ED7F0B" w:rsidRDefault="00ED7F0B" w:rsidP="00ED7F0B">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ROBERT FARROW: Yeah, that’s right. And the research guidelines that we have are very good. It’s just that they don’t always have updated guidelines for new contexts, applications, or new technologies. So in the meantime, it’s really important that we keep reflecting and engaging with the ethical implications of our work.</w:t>
      </w:r>
    </w:p>
    <w:p w14:paraId="59DE732E" w14:textId="77777777" w:rsidR="00ED7F0B" w:rsidRDefault="00ED7F0B" w:rsidP="00ED7F0B">
      <w:pPr>
        <w:pStyle w:val="transcript-moduleparajqz9t"/>
        <w:shd w:val="clear" w:color="auto" w:fill="FFFFFF"/>
        <w:spacing w:before="0" w:beforeAutospacing="0" w:after="0" w:afterAutospacing="0"/>
        <w:rPr>
          <w:rFonts w:ascii="Arial" w:hAnsi="Arial" w:cs="Arial"/>
          <w:color w:val="3A343A"/>
        </w:rPr>
      </w:pPr>
      <w:hyperlink r:id="rId33" w:history="1">
        <w:r>
          <w:rPr>
            <w:rStyle w:val="Hyperlink"/>
            <w:rFonts w:ascii="inherit" w:hAnsi="inherit" w:cs="Arial"/>
            <w:b/>
            <w:bCs/>
            <w:color w:val="727376"/>
          </w:rPr>
          <w:t>9:22</w:t>
        </w:r>
      </w:hyperlink>
    </w:p>
    <w:p w14:paraId="2480C288" w14:textId="507CABFA" w:rsidR="00ED7F0B" w:rsidRDefault="00ED7F0B" w:rsidP="00ED7F0B">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LEIGH</w:t>
      </w:r>
      <w:proofErr w:type="spellEnd"/>
      <w:r>
        <w:rPr>
          <w:rFonts w:ascii="Arial" w:hAnsi="Arial" w:cs="Arial"/>
          <w:color w:val="3A343A"/>
        </w:rPr>
        <w:t>-ANNE PERRYMAN: Food for thought, then.</w:t>
      </w:r>
    </w:p>
    <w:p w14:paraId="3299B17F" w14:textId="77777777" w:rsidR="00ED7F0B" w:rsidRDefault="00ED7F0B" w:rsidP="00ED7F0B">
      <w:pPr>
        <w:pStyle w:val="transcript-moduleparajqz9t"/>
        <w:shd w:val="clear" w:color="auto" w:fill="FFFFFF"/>
        <w:spacing w:before="0" w:beforeAutospacing="0" w:after="0" w:afterAutospacing="0"/>
        <w:rPr>
          <w:rFonts w:ascii="Arial" w:hAnsi="Arial" w:cs="Arial"/>
          <w:color w:val="3A343A"/>
        </w:rPr>
      </w:pPr>
      <w:hyperlink r:id="rId34" w:history="1">
        <w:r>
          <w:rPr>
            <w:rStyle w:val="Hyperlink"/>
            <w:rFonts w:ascii="inherit" w:hAnsi="inherit" w:cs="Arial"/>
            <w:b/>
            <w:bCs/>
            <w:color w:val="727376"/>
          </w:rPr>
          <w:t>9:24</w:t>
        </w:r>
      </w:hyperlink>
    </w:p>
    <w:p w14:paraId="7AB3AE80" w14:textId="43125D7F" w:rsidR="00ED7F0B" w:rsidRDefault="00ED7F0B" w:rsidP="00ED7F0B">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ROBERT</w:t>
      </w:r>
      <w:proofErr w:type="spellEnd"/>
      <w:r>
        <w:rPr>
          <w:rFonts w:ascii="Arial" w:hAnsi="Arial" w:cs="Arial"/>
          <w:color w:val="3A343A"/>
        </w:rPr>
        <w:t xml:space="preserve"> FARROW: Food for thought, indeed.</w:t>
      </w:r>
    </w:p>
    <w:p w14:paraId="4B0E5F54" w14:textId="77777777" w:rsidR="00ED7F0B" w:rsidRDefault="00ED7F0B"/>
    <w:sectPr w:rsidR="00ED7F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0B"/>
    <w:rsid w:val="00114C0C"/>
    <w:rsid w:val="008A4F98"/>
    <w:rsid w:val="008C664C"/>
    <w:rsid w:val="008F6B0C"/>
    <w:rsid w:val="00A4472C"/>
    <w:rsid w:val="00AC6AA5"/>
    <w:rsid w:val="00AD29A0"/>
    <w:rsid w:val="00E463FF"/>
    <w:rsid w:val="00ED264B"/>
    <w:rsid w:val="00ED7F0B"/>
    <w:rsid w:val="00F030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AAEB8"/>
  <w15:chartTrackingRefBased/>
  <w15:docId w15:val="{343AAAF6-D4FD-40D1-82E5-DC3890AB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cript-moduleparajqz9t">
    <w:name w:val="transcript-module_para__jqz9t"/>
    <w:basedOn w:val="Normal"/>
    <w:rsid w:val="00ED7F0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ED7F0B"/>
    <w:rPr>
      <w:color w:val="0000FF"/>
      <w:u w:val="single"/>
    </w:rPr>
  </w:style>
  <w:style w:type="character" w:customStyle="1" w:styleId="transcript-moduleisvisuallyhiddenzpzmq">
    <w:name w:val="transcript-module_is_visually_hidden__zpzmq"/>
    <w:basedOn w:val="DefaultParagraphFont"/>
    <w:rsid w:val="00ED7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44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learn.com/courses/the-online-educator/19/steps/1834218" TargetMode="External"/><Relationship Id="rId13" Type="http://schemas.openxmlformats.org/officeDocument/2006/relationships/hyperlink" Target="https://www.futurelearn.com/courses/the-online-educator/19/steps/1834218" TargetMode="External"/><Relationship Id="rId18" Type="http://schemas.openxmlformats.org/officeDocument/2006/relationships/hyperlink" Target="https://www.futurelearn.com/courses/the-online-educator/19/steps/1834218" TargetMode="External"/><Relationship Id="rId26" Type="http://schemas.openxmlformats.org/officeDocument/2006/relationships/hyperlink" Target="https://www.futurelearn.com/courses/the-online-educator/19/steps/1834218" TargetMode="External"/><Relationship Id="rId3" Type="http://schemas.openxmlformats.org/officeDocument/2006/relationships/webSettings" Target="webSettings.xml"/><Relationship Id="rId21" Type="http://schemas.openxmlformats.org/officeDocument/2006/relationships/hyperlink" Target="https://www.futurelearn.com/courses/the-online-educator/19/steps/1834218" TargetMode="External"/><Relationship Id="rId34" Type="http://schemas.openxmlformats.org/officeDocument/2006/relationships/hyperlink" Target="https://www.futurelearn.com/courses/the-online-educator/19/steps/1834218" TargetMode="External"/><Relationship Id="rId7" Type="http://schemas.openxmlformats.org/officeDocument/2006/relationships/hyperlink" Target="https://www.futurelearn.com/courses/the-online-educator/19/steps/1834218" TargetMode="External"/><Relationship Id="rId12" Type="http://schemas.openxmlformats.org/officeDocument/2006/relationships/hyperlink" Target="https://www.futurelearn.com/courses/the-online-educator/19/steps/1834218" TargetMode="External"/><Relationship Id="rId17" Type="http://schemas.openxmlformats.org/officeDocument/2006/relationships/hyperlink" Target="https://www.futurelearn.com/courses/the-online-educator/19/steps/1834218" TargetMode="External"/><Relationship Id="rId25" Type="http://schemas.openxmlformats.org/officeDocument/2006/relationships/hyperlink" Target="https://www.futurelearn.com/courses/the-online-educator/19/steps/1834218" TargetMode="External"/><Relationship Id="rId33" Type="http://schemas.openxmlformats.org/officeDocument/2006/relationships/hyperlink" Target="https://www.futurelearn.com/courses/the-online-educator/19/steps/1834218" TargetMode="External"/><Relationship Id="rId2" Type="http://schemas.openxmlformats.org/officeDocument/2006/relationships/settings" Target="settings.xml"/><Relationship Id="rId16" Type="http://schemas.openxmlformats.org/officeDocument/2006/relationships/hyperlink" Target="https://www.futurelearn.com/courses/the-online-educator/19/steps/1834218" TargetMode="External"/><Relationship Id="rId20" Type="http://schemas.openxmlformats.org/officeDocument/2006/relationships/hyperlink" Target="https://www.futurelearn.com/courses/the-online-educator/19/steps/1834218" TargetMode="External"/><Relationship Id="rId29" Type="http://schemas.openxmlformats.org/officeDocument/2006/relationships/hyperlink" Target="https://www.futurelearn.com/courses/the-online-educator/19/steps/1834218" TargetMode="External"/><Relationship Id="rId1" Type="http://schemas.openxmlformats.org/officeDocument/2006/relationships/styles" Target="styles.xml"/><Relationship Id="rId6" Type="http://schemas.openxmlformats.org/officeDocument/2006/relationships/hyperlink" Target="https://www.futurelearn.com/courses/the-online-educator/19/steps/1834218" TargetMode="External"/><Relationship Id="rId11" Type="http://schemas.openxmlformats.org/officeDocument/2006/relationships/hyperlink" Target="https://www.futurelearn.com/courses/the-online-educator/19/steps/1834218" TargetMode="External"/><Relationship Id="rId24" Type="http://schemas.openxmlformats.org/officeDocument/2006/relationships/hyperlink" Target="https://www.futurelearn.com/courses/the-online-educator/19/steps/1834218" TargetMode="External"/><Relationship Id="rId32" Type="http://schemas.openxmlformats.org/officeDocument/2006/relationships/hyperlink" Target="https://www.futurelearn.com/courses/the-online-educator/19/steps/1834218" TargetMode="External"/><Relationship Id="rId5" Type="http://schemas.openxmlformats.org/officeDocument/2006/relationships/hyperlink" Target="https://www.futurelearn.com/courses/the-online-educator/19/steps/1834218" TargetMode="External"/><Relationship Id="rId15" Type="http://schemas.openxmlformats.org/officeDocument/2006/relationships/hyperlink" Target="https://www.futurelearn.com/courses/the-online-educator/19/steps/1834218" TargetMode="External"/><Relationship Id="rId23" Type="http://schemas.openxmlformats.org/officeDocument/2006/relationships/hyperlink" Target="https://www.futurelearn.com/courses/the-online-educator/19/steps/1834218" TargetMode="External"/><Relationship Id="rId28" Type="http://schemas.openxmlformats.org/officeDocument/2006/relationships/hyperlink" Target="https://www.futurelearn.com/courses/the-online-educator/19/steps/1834218" TargetMode="External"/><Relationship Id="rId36" Type="http://schemas.openxmlformats.org/officeDocument/2006/relationships/theme" Target="theme/theme1.xml"/><Relationship Id="rId10" Type="http://schemas.openxmlformats.org/officeDocument/2006/relationships/hyperlink" Target="https://www.futurelearn.com/courses/the-online-educator/19/steps/1834218" TargetMode="External"/><Relationship Id="rId19" Type="http://schemas.openxmlformats.org/officeDocument/2006/relationships/hyperlink" Target="https://www.futurelearn.com/courses/the-online-educator/19/steps/1834218" TargetMode="External"/><Relationship Id="rId31" Type="http://schemas.openxmlformats.org/officeDocument/2006/relationships/hyperlink" Target="https://www.futurelearn.com/courses/the-online-educator/19/steps/1834218" TargetMode="External"/><Relationship Id="rId4" Type="http://schemas.openxmlformats.org/officeDocument/2006/relationships/hyperlink" Target="https://www.futurelearn.com/courses/the-online-educator/19/steps/1834218" TargetMode="External"/><Relationship Id="rId9" Type="http://schemas.openxmlformats.org/officeDocument/2006/relationships/hyperlink" Target="https://www.futurelearn.com/courses/the-online-educator/19/steps/1834218" TargetMode="External"/><Relationship Id="rId14" Type="http://schemas.openxmlformats.org/officeDocument/2006/relationships/hyperlink" Target="https://www.futurelearn.com/courses/the-online-educator/19/steps/1834218" TargetMode="External"/><Relationship Id="rId22" Type="http://schemas.openxmlformats.org/officeDocument/2006/relationships/hyperlink" Target="https://www.futurelearn.com/courses/the-online-educator/19/steps/1834218" TargetMode="External"/><Relationship Id="rId27" Type="http://schemas.openxmlformats.org/officeDocument/2006/relationships/hyperlink" Target="https://www.futurelearn.com/courses/the-online-educator/19/steps/1834218" TargetMode="External"/><Relationship Id="rId30" Type="http://schemas.openxmlformats.org/officeDocument/2006/relationships/hyperlink" Target="https://www.futurelearn.com/courses/the-online-educator/19/steps/1834218"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1978</Words>
  <Characters>11281</Characters>
  <Application>Microsoft Office Word</Application>
  <DocSecurity>0</DocSecurity>
  <Lines>94</Lines>
  <Paragraphs>26</Paragraphs>
  <ScaleCrop>false</ScaleCrop>
  <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Fereshte.Goshtasbpour</dc:creator>
  <cp:keywords/>
  <dc:description/>
  <cp:lastModifiedBy>Fereshte.Goshtasbpour</cp:lastModifiedBy>
  <cp:revision>2</cp:revision>
  <dcterms:created xsi:type="dcterms:W3CDTF">2024-11-05T15:54:00Z</dcterms:created>
  <dcterms:modified xsi:type="dcterms:W3CDTF">2024-11-05T15:59:00Z</dcterms:modified>
</cp:coreProperties>
</file>