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CC9E9" w14:textId="2AA20FDA" w:rsidR="00ED264B" w:rsidRDefault="009014FF">
      <w:r>
        <w:t xml:space="preserve">4.12 Transcript </w:t>
      </w:r>
    </w:p>
    <w:p w14:paraId="38F78128" w14:textId="77777777" w:rsidR="009014FF" w:rsidRDefault="009014FF" w:rsidP="009014FF">
      <w:pPr>
        <w:pStyle w:val="transcript-moduleparajqz9t"/>
        <w:shd w:val="clear" w:color="auto" w:fill="FFFFFF"/>
        <w:spacing w:before="0" w:beforeAutospacing="0" w:after="0" w:afterAutospacing="0"/>
        <w:rPr>
          <w:rFonts w:ascii="Arial" w:hAnsi="Arial" w:cs="Arial"/>
          <w:color w:val="3A343A"/>
        </w:rPr>
      </w:pPr>
      <w:hyperlink r:id="rId4" w:history="1">
        <w:r>
          <w:rPr>
            <w:rStyle w:val="Hyperlink"/>
            <w:rFonts w:ascii="inherit" w:hAnsi="inherit" w:cs="Arial"/>
            <w:b/>
            <w:bCs/>
            <w:color w:val="727376"/>
          </w:rPr>
          <w:t>0:00</w:t>
        </w:r>
      </w:hyperlink>
    </w:p>
    <w:p w14:paraId="74DDB6B5" w14:textId="47483A75" w:rsidR="009014FF" w:rsidRDefault="009014FF" w:rsidP="009014FF">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 xml:space="preserve">LEIGH-ANNE PERRYMAN: As you both </w:t>
      </w:r>
      <w:proofErr w:type="gramStart"/>
      <w:r>
        <w:rPr>
          <w:rFonts w:ascii="Arial" w:hAnsi="Arial" w:cs="Arial"/>
          <w:color w:val="3A343A"/>
        </w:rPr>
        <w:t>know,</w:t>
      </w:r>
      <w:proofErr w:type="gramEnd"/>
      <w:r>
        <w:rPr>
          <w:rFonts w:ascii="Arial" w:hAnsi="Arial" w:cs="Arial"/>
          <w:color w:val="3A343A"/>
        </w:rPr>
        <w:t xml:space="preserve"> we’ve used the Second Life Virtual World as a location for several of the videos in the course. </w:t>
      </w:r>
      <w:proofErr w:type="gramStart"/>
      <w:r>
        <w:rPr>
          <w:rFonts w:ascii="Arial" w:hAnsi="Arial" w:cs="Arial"/>
          <w:color w:val="3A343A"/>
        </w:rPr>
        <w:t>So</w:t>
      </w:r>
      <w:proofErr w:type="gramEnd"/>
      <w:r>
        <w:rPr>
          <w:rFonts w:ascii="Arial" w:hAnsi="Arial" w:cs="Arial"/>
          <w:color w:val="3A343A"/>
        </w:rPr>
        <w:t xml:space="preserve"> there was a straightforward interview between Rebecca and myself in week one. Then in week two, we replicated a teaching situation using an online enabled smart board in the discussion of accessibility guidelines. And then in week three, we used Second Life as a means of presenting video footage in diverse locations when we discussed research ethics. So, I’d like to know really what each of you thinks about the value of using virtual worlds and indeed virtual reality?</w:t>
      </w:r>
    </w:p>
    <w:p w14:paraId="1C04DB6C" w14:textId="77777777" w:rsidR="009014FF" w:rsidRDefault="009014FF" w:rsidP="009014FF">
      <w:pPr>
        <w:pStyle w:val="transcript-moduleparajqz9t"/>
        <w:shd w:val="clear" w:color="auto" w:fill="FFFFFF"/>
        <w:spacing w:before="0" w:beforeAutospacing="0" w:after="0" w:afterAutospacing="0"/>
        <w:rPr>
          <w:rFonts w:ascii="Arial" w:hAnsi="Arial" w:cs="Arial"/>
          <w:color w:val="3A343A"/>
        </w:rPr>
      </w:pPr>
      <w:hyperlink r:id="rId5" w:history="1">
        <w:r>
          <w:rPr>
            <w:rStyle w:val="Hyperlink"/>
            <w:rFonts w:ascii="inherit" w:hAnsi="inherit" w:cs="Arial"/>
            <w:b/>
            <w:bCs/>
            <w:color w:val="727376"/>
          </w:rPr>
          <w:t>0:44</w:t>
        </w:r>
      </w:hyperlink>
    </w:p>
    <w:p w14:paraId="78B72E5E" w14:textId="16998EB8" w:rsidR="009014FF" w:rsidRDefault="009014FF" w:rsidP="009014FF">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REBECCA FERGUSON: Virtual Worlds give us the opportunity to put learners into situations that are either difficult, or dangerous, or even impossible for them to experience otherwise.</w:t>
      </w:r>
    </w:p>
    <w:p w14:paraId="0E50CE42" w14:textId="77777777" w:rsidR="009014FF" w:rsidRDefault="009014FF" w:rsidP="009014FF">
      <w:pPr>
        <w:pStyle w:val="transcript-moduleparajqz9t"/>
        <w:shd w:val="clear" w:color="auto" w:fill="FFFFFF"/>
        <w:spacing w:before="0" w:beforeAutospacing="0" w:after="0" w:afterAutospacing="0"/>
        <w:rPr>
          <w:rFonts w:ascii="Arial" w:hAnsi="Arial" w:cs="Arial"/>
          <w:color w:val="3A343A"/>
        </w:rPr>
      </w:pPr>
      <w:hyperlink r:id="rId6" w:history="1">
        <w:r>
          <w:rPr>
            <w:rStyle w:val="Hyperlink"/>
            <w:rFonts w:ascii="inherit" w:hAnsi="inherit" w:cs="Arial"/>
            <w:b/>
            <w:bCs/>
            <w:color w:val="727376"/>
          </w:rPr>
          <w:t>0:53</w:t>
        </w:r>
      </w:hyperlink>
    </w:p>
    <w:p w14:paraId="267ACCA7" w14:textId="08A71EAF" w:rsidR="009014FF" w:rsidRDefault="009014FF" w:rsidP="009014FF">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LEIGH-ANNE PERRYMAN: Martin.</w:t>
      </w:r>
    </w:p>
    <w:p w14:paraId="1F722A1B" w14:textId="77777777" w:rsidR="009014FF" w:rsidRDefault="009014FF" w:rsidP="009014FF">
      <w:pPr>
        <w:pStyle w:val="transcript-moduleparajqz9t"/>
        <w:shd w:val="clear" w:color="auto" w:fill="FFFFFF"/>
        <w:spacing w:before="0" w:beforeAutospacing="0" w:after="0" w:afterAutospacing="0"/>
        <w:rPr>
          <w:rFonts w:ascii="Arial" w:hAnsi="Arial" w:cs="Arial"/>
          <w:color w:val="3A343A"/>
        </w:rPr>
      </w:pPr>
      <w:hyperlink r:id="rId7" w:history="1">
        <w:r>
          <w:rPr>
            <w:rStyle w:val="Hyperlink"/>
            <w:rFonts w:ascii="inherit" w:hAnsi="inherit" w:cs="Arial"/>
            <w:b/>
            <w:bCs/>
            <w:color w:val="727376"/>
          </w:rPr>
          <w:t>0:54</w:t>
        </w:r>
      </w:hyperlink>
    </w:p>
    <w:p w14:paraId="5009E9ED" w14:textId="4D24FFB2" w:rsidR="009014FF" w:rsidRDefault="009014FF" w:rsidP="009014FF">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 xml:space="preserve">MARTIN WELLER: And what I think one of the interesting uses is not just in real time, but also to use and to create teaching videos, or for instance to create a video that accompanies a research paper you might have written and to write a blog post it, but then explain that research to a different audience. I think there are problems about using them in real line– in real time for group learn activities. There are bandwidth issues, graphic card issues. And </w:t>
      </w:r>
      <w:proofErr w:type="gramStart"/>
      <w:r>
        <w:rPr>
          <w:rFonts w:ascii="Arial" w:hAnsi="Arial" w:cs="Arial"/>
          <w:color w:val="3A343A"/>
        </w:rPr>
        <w:t>also</w:t>
      </w:r>
      <w:proofErr w:type="gramEnd"/>
      <w:r>
        <w:rPr>
          <w:rFonts w:ascii="Arial" w:hAnsi="Arial" w:cs="Arial"/>
          <w:color w:val="3A343A"/>
        </w:rPr>
        <w:t xml:space="preserve"> unless you have a very specific location that only people from institution get to, there’s a danger that other users were wondering.</w:t>
      </w:r>
    </w:p>
    <w:p w14:paraId="78AD9E92" w14:textId="77777777" w:rsidR="009014FF" w:rsidRDefault="009014FF" w:rsidP="009014FF">
      <w:pPr>
        <w:pStyle w:val="transcript-moduleparajqz9t"/>
        <w:shd w:val="clear" w:color="auto" w:fill="FFFFFF"/>
        <w:spacing w:before="0" w:beforeAutospacing="0" w:after="0" w:afterAutospacing="0"/>
        <w:rPr>
          <w:rFonts w:ascii="Arial" w:hAnsi="Arial" w:cs="Arial"/>
          <w:color w:val="3A343A"/>
        </w:rPr>
      </w:pPr>
      <w:hyperlink r:id="rId8" w:history="1">
        <w:r>
          <w:rPr>
            <w:rStyle w:val="Hyperlink"/>
            <w:rFonts w:ascii="inherit" w:hAnsi="inherit" w:cs="Arial"/>
            <w:b/>
            <w:bCs/>
            <w:color w:val="727376"/>
          </w:rPr>
          <w:t>1:28</w:t>
        </w:r>
      </w:hyperlink>
    </w:p>
    <w:p w14:paraId="275FF8F9" w14:textId="78E4B2D5" w:rsidR="009014FF" w:rsidRDefault="009014FF" w:rsidP="009014FF">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 xml:space="preserve">So you could be giving a lecture or a talk about something, and then suddenly all these other people wonder across all screens and start engaging in it, which can, of course, be disrupting to others. </w:t>
      </w:r>
      <w:proofErr w:type="gramStart"/>
      <w:r>
        <w:rPr>
          <w:rFonts w:ascii="Arial" w:hAnsi="Arial" w:cs="Arial"/>
          <w:color w:val="3A343A"/>
        </w:rPr>
        <w:t>So</w:t>
      </w:r>
      <w:proofErr w:type="gramEnd"/>
      <w:r>
        <w:rPr>
          <w:rFonts w:ascii="Arial" w:hAnsi="Arial" w:cs="Arial"/>
          <w:color w:val="3A343A"/>
        </w:rPr>
        <w:t xml:space="preserve"> a bit ambiguous about them still, but I think I’m beginning to come around them more this kind of– almost like the second time.</w:t>
      </w:r>
    </w:p>
    <w:p w14:paraId="0A112009" w14:textId="77777777" w:rsidR="009014FF" w:rsidRDefault="009014FF" w:rsidP="009014FF">
      <w:pPr>
        <w:pStyle w:val="transcript-moduleparajqz9t"/>
        <w:shd w:val="clear" w:color="auto" w:fill="FFFFFF"/>
        <w:spacing w:before="0" w:beforeAutospacing="0" w:after="0" w:afterAutospacing="0"/>
        <w:rPr>
          <w:rFonts w:ascii="Arial" w:hAnsi="Arial" w:cs="Arial"/>
          <w:color w:val="3A343A"/>
        </w:rPr>
      </w:pPr>
      <w:hyperlink r:id="rId9" w:history="1">
        <w:r>
          <w:rPr>
            <w:rStyle w:val="Hyperlink"/>
            <w:rFonts w:ascii="inherit" w:hAnsi="inherit" w:cs="Arial"/>
            <w:b/>
            <w:bCs/>
            <w:color w:val="727376"/>
          </w:rPr>
          <w:t>1:45</w:t>
        </w:r>
      </w:hyperlink>
    </w:p>
    <w:p w14:paraId="27DF3410" w14:textId="7F520EDD" w:rsidR="009014FF" w:rsidRDefault="009014FF" w:rsidP="009014FF">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 xml:space="preserve">LEIGH-ANNE PERRYMAN: Well like you, I’ve got mixed feelings too. </w:t>
      </w:r>
      <w:proofErr w:type="gramStart"/>
      <w:r>
        <w:rPr>
          <w:rFonts w:ascii="Arial" w:hAnsi="Arial" w:cs="Arial"/>
          <w:color w:val="3A343A"/>
        </w:rPr>
        <w:t>Definitely, I</w:t>
      </w:r>
      <w:proofErr w:type="gramEnd"/>
      <w:r>
        <w:rPr>
          <w:rFonts w:ascii="Arial" w:hAnsi="Arial" w:cs="Arial"/>
          <w:color w:val="3A343A"/>
        </w:rPr>
        <w:t xml:space="preserve"> was really interested in Second Life when it was first popular within education. And it has lost much of its educational feel, as most of the educational institutions who had virtual campuses there have moved out. And in that respect, it’s looking like a bit of a wasteland. However, it’s still used by thousands, and thousands, and thousands of people. Filming at Second Life actually made it really easy to produce 3D animated videos at little or no cost, and to film and diverse an </w:t>
      </w:r>
      <w:proofErr w:type="gramStart"/>
      <w:r>
        <w:rPr>
          <w:rFonts w:ascii="Arial" w:hAnsi="Arial" w:cs="Arial"/>
          <w:color w:val="3A343A"/>
        </w:rPr>
        <w:t>attractive virtual settings</w:t>
      </w:r>
      <w:proofErr w:type="gramEnd"/>
      <w:r>
        <w:rPr>
          <w:rFonts w:ascii="Arial" w:hAnsi="Arial" w:cs="Arial"/>
          <w:color w:val="3A343A"/>
        </w:rPr>
        <w:t>.</w:t>
      </w:r>
    </w:p>
    <w:p w14:paraId="14028DF5" w14:textId="77777777" w:rsidR="009014FF" w:rsidRDefault="009014FF" w:rsidP="009014FF">
      <w:pPr>
        <w:pStyle w:val="transcript-moduleparajqz9t"/>
        <w:shd w:val="clear" w:color="auto" w:fill="FFFFFF"/>
        <w:spacing w:before="0" w:beforeAutospacing="0" w:after="0" w:afterAutospacing="0"/>
        <w:rPr>
          <w:rFonts w:ascii="Arial" w:hAnsi="Arial" w:cs="Arial"/>
          <w:color w:val="3A343A"/>
        </w:rPr>
      </w:pPr>
      <w:hyperlink r:id="rId10" w:history="1">
        <w:r>
          <w:rPr>
            <w:rStyle w:val="Hyperlink"/>
            <w:rFonts w:ascii="inherit" w:hAnsi="inherit" w:cs="Arial"/>
            <w:b/>
            <w:bCs/>
            <w:color w:val="727376"/>
          </w:rPr>
          <w:t>2:23</w:t>
        </w:r>
      </w:hyperlink>
    </w:p>
    <w:p w14:paraId="38DD07DB" w14:textId="3FB1687E" w:rsidR="009014FF" w:rsidRDefault="009014FF" w:rsidP="009014FF">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 xml:space="preserve">And I think </w:t>
      </w:r>
      <w:proofErr w:type="gramStart"/>
      <w:r>
        <w:rPr>
          <w:rFonts w:ascii="Arial" w:hAnsi="Arial" w:cs="Arial"/>
          <w:color w:val="3A343A"/>
        </w:rPr>
        <w:t>actually all</w:t>
      </w:r>
      <w:proofErr w:type="gramEnd"/>
      <w:r>
        <w:rPr>
          <w:rFonts w:ascii="Arial" w:hAnsi="Arial" w:cs="Arial"/>
          <w:color w:val="3A343A"/>
        </w:rPr>
        <w:t xml:space="preserve"> of these facilities could be relevant to educators wanting to make their own videos, as we’ve done, or to bring learners together in real time. </w:t>
      </w:r>
      <w:proofErr w:type="gramStart"/>
      <w:r>
        <w:rPr>
          <w:rFonts w:ascii="Arial" w:hAnsi="Arial" w:cs="Arial"/>
          <w:color w:val="3A343A"/>
        </w:rPr>
        <w:t>So</w:t>
      </w:r>
      <w:proofErr w:type="gramEnd"/>
      <w:r>
        <w:rPr>
          <w:rFonts w:ascii="Arial" w:hAnsi="Arial" w:cs="Arial"/>
          <w:color w:val="3A343A"/>
        </w:rPr>
        <w:t xml:space="preserve"> with this in mind, how do you think group discussions such as a Skype call, like this one, could bear with group interaction in a virtual world?</w:t>
      </w:r>
    </w:p>
    <w:p w14:paraId="152D2A72" w14:textId="77777777" w:rsidR="009014FF" w:rsidRDefault="009014FF" w:rsidP="009014FF">
      <w:pPr>
        <w:pStyle w:val="transcript-moduleparajqz9t"/>
        <w:shd w:val="clear" w:color="auto" w:fill="FFFFFF"/>
        <w:spacing w:before="0" w:beforeAutospacing="0" w:after="0" w:afterAutospacing="0"/>
        <w:rPr>
          <w:rFonts w:ascii="Arial" w:hAnsi="Arial" w:cs="Arial"/>
          <w:color w:val="3A343A"/>
        </w:rPr>
      </w:pPr>
      <w:hyperlink r:id="rId11" w:history="1">
        <w:r>
          <w:rPr>
            <w:rStyle w:val="Hyperlink"/>
            <w:rFonts w:ascii="inherit" w:hAnsi="inherit" w:cs="Arial"/>
            <w:b/>
            <w:bCs/>
            <w:color w:val="727376"/>
          </w:rPr>
          <w:t>2:44</w:t>
        </w:r>
      </w:hyperlink>
    </w:p>
    <w:p w14:paraId="12831F53" w14:textId="062A05CD" w:rsidR="009014FF" w:rsidRDefault="009014FF" w:rsidP="009014FF">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 xml:space="preserve">MARTIN WELLER: Yeah, I think this goes to already an interesting and </w:t>
      </w:r>
      <w:proofErr w:type="gramStart"/>
      <w:r>
        <w:rPr>
          <w:rFonts w:ascii="Arial" w:hAnsi="Arial" w:cs="Arial"/>
          <w:color w:val="3A343A"/>
        </w:rPr>
        <w:t>hotly-debated</w:t>
      </w:r>
      <w:proofErr w:type="gramEnd"/>
      <w:r>
        <w:rPr>
          <w:rFonts w:ascii="Arial" w:hAnsi="Arial" w:cs="Arial"/>
          <w:color w:val="3A343A"/>
        </w:rPr>
        <w:t xml:space="preserve"> topic and online particularly around on our identity about authenticity. </w:t>
      </w:r>
      <w:proofErr w:type="gramStart"/>
      <w:r>
        <w:rPr>
          <w:rFonts w:ascii="Arial" w:hAnsi="Arial" w:cs="Arial"/>
          <w:color w:val="3A343A"/>
        </w:rPr>
        <w:t>So</w:t>
      </w:r>
      <w:proofErr w:type="gramEnd"/>
      <w:r>
        <w:rPr>
          <w:rFonts w:ascii="Arial" w:hAnsi="Arial" w:cs="Arial"/>
          <w:color w:val="3A343A"/>
        </w:rPr>
        <w:t xml:space="preserve"> some people argue that you should be accountable and everyone knows who you are. And if you do that, then you get more responsible behaviour. People are much less likely to abuse people if they know who they are in real life. But equally, there’s </w:t>
      </w:r>
      <w:r>
        <w:rPr>
          <w:rFonts w:ascii="Arial" w:hAnsi="Arial" w:cs="Arial"/>
          <w:color w:val="3A343A"/>
        </w:rPr>
        <w:lastRenderedPageBreak/>
        <w:t>an argument for anonymity or being able to create different identities so that if you think that your actual identity might be subject to abuse or something, then you could create a different identity. Or I think that you raise the point about discussing certain subjects.</w:t>
      </w:r>
    </w:p>
    <w:p w14:paraId="5EF6E1FF" w14:textId="77777777" w:rsidR="009014FF" w:rsidRDefault="009014FF" w:rsidP="009014FF">
      <w:pPr>
        <w:pStyle w:val="transcript-moduleparajqz9t"/>
        <w:shd w:val="clear" w:color="auto" w:fill="FFFFFF"/>
        <w:spacing w:before="0" w:beforeAutospacing="0" w:after="0" w:afterAutospacing="0"/>
        <w:rPr>
          <w:rFonts w:ascii="Arial" w:hAnsi="Arial" w:cs="Arial"/>
          <w:color w:val="3A343A"/>
        </w:rPr>
      </w:pPr>
      <w:hyperlink r:id="rId12" w:history="1">
        <w:r>
          <w:rPr>
            <w:rStyle w:val="Hyperlink"/>
            <w:rFonts w:ascii="inherit" w:hAnsi="inherit" w:cs="Arial"/>
            <w:b/>
            <w:bCs/>
            <w:color w:val="727376"/>
          </w:rPr>
          <w:t>3:22</w:t>
        </w:r>
      </w:hyperlink>
    </w:p>
    <w:p w14:paraId="4B55608F" w14:textId="020A449D" w:rsidR="009014FF" w:rsidRDefault="009014FF" w:rsidP="009014FF">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 xml:space="preserve">Some people feel more able to discuss certain subjects if they are anonymous, and they’ve got a different identity or a different avatar. </w:t>
      </w:r>
      <w:proofErr w:type="gramStart"/>
      <w:r>
        <w:rPr>
          <w:rFonts w:ascii="Arial" w:hAnsi="Arial" w:cs="Arial"/>
          <w:color w:val="3A343A"/>
        </w:rPr>
        <w:t>So</w:t>
      </w:r>
      <w:proofErr w:type="gramEnd"/>
      <w:r>
        <w:rPr>
          <w:rFonts w:ascii="Arial" w:hAnsi="Arial" w:cs="Arial"/>
          <w:color w:val="3A343A"/>
        </w:rPr>
        <w:t xml:space="preserve"> I think sometimes you want to be able to talk to the person, which is pretty much go to a Skype video call is great. But other times, you want the subject itself to be more relevant, in which case having people who are anonymous with different avatars, who you’re talking through the subject with a knife and tall purple cat, might be the thing you want to do. </w:t>
      </w:r>
      <w:proofErr w:type="gramStart"/>
      <w:r>
        <w:rPr>
          <w:rFonts w:ascii="Arial" w:hAnsi="Arial" w:cs="Arial"/>
          <w:color w:val="3A343A"/>
        </w:rPr>
        <w:t>So</w:t>
      </w:r>
      <w:proofErr w:type="gramEnd"/>
      <w:r>
        <w:rPr>
          <w:rFonts w:ascii="Arial" w:hAnsi="Arial" w:cs="Arial"/>
          <w:color w:val="3A343A"/>
        </w:rPr>
        <w:t xml:space="preserve"> I think there are advantages to both of those, but also downsides for both of them also.</w:t>
      </w:r>
    </w:p>
    <w:p w14:paraId="5586E0B2" w14:textId="3266E874" w:rsidR="009014FF" w:rsidRDefault="009014FF" w:rsidP="009014FF">
      <w:pPr>
        <w:pStyle w:val="transcript-moduleparajqz9t"/>
        <w:shd w:val="clear" w:color="auto" w:fill="FFFFFF"/>
        <w:spacing w:before="0" w:beforeAutospacing="0" w:after="0" w:afterAutospacing="0"/>
        <w:rPr>
          <w:rFonts w:ascii="Arial" w:hAnsi="Arial" w:cs="Arial"/>
          <w:color w:val="3A343A"/>
        </w:rPr>
      </w:pPr>
      <w:hyperlink r:id="rId13" w:history="1">
        <w:r>
          <w:rPr>
            <w:rStyle w:val="Hyperlink"/>
            <w:rFonts w:ascii="inherit" w:hAnsi="inherit" w:cs="Arial"/>
            <w:b/>
            <w:bCs/>
            <w:color w:val="727376"/>
          </w:rPr>
          <w:t>3:53</w:t>
        </w:r>
      </w:hyperlink>
    </w:p>
    <w:p w14:paraId="25662AA3" w14:textId="614CAC9D" w:rsidR="009014FF" w:rsidRDefault="009014FF" w:rsidP="009014FF">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And</w:t>
      </w:r>
      <w:proofErr w:type="spellEnd"/>
      <w:r>
        <w:rPr>
          <w:rFonts w:ascii="Arial" w:hAnsi="Arial" w:cs="Arial"/>
          <w:color w:val="3A343A"/>
        </w:rPr>
        <w:t xml:space="preserve"> I think it’s an issue that there is no one clear answer, or one that we continually debate around in this area.</w:t>
      </w:r>
    </w:p>
    <w:p w14:paraId="0F768B37" w14:textId="77777777" w:rsidR="009014FF" w:rsidRDefault="009014FF" w:rsidP="009014FF">
      <w:pPr>
        <w:pStyle w:val="transcript-moduleparajqz9t"/>
        <w:shd w:val="clear" w:color="auto" w:fill="FFFFFF"/>
        <w:spacing w:before="0" w:beforeAutospacing="0" w:after="0" w:afterAutospacing="0"/>
        <w:rPr>
          <w:rFonts w:ascii="Arial" w:hAnsi="Arial" w:cs="Arial"/>
          <w:color w:val="3A343A"/>
        </w:rPr>
      </w:pPr>
      <w:hyperlink r:id="rId14" w:history="1">
        <w:r>
          <w:rPr>
            <w:rStyle w:val="Hyperlink"/>
            <w:rFonts w:ascii="inherit" w:hAnsi="inherit" w:cs="Arial"/>
            <w:b/>
            <w:bCs/>
            <w:color w:val="727376"/>
          </w:rPr>
          <w:t>3:59</w:t>
        </w:r>
      </w:hyperlink>
    </w:p>
    <w:p w14:paraId="5B7E7D24" w14:textId="0DEB1AF9" w:rsidR="009014FF" w:rsidRDefault="009014FF" w:rsidP="009014FF">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 xml:space="preserve">REBECCA FERGUSON: It was my experience when I used Second Life that avatars could create this equality between people. </w:t>
      </w:r>
      <w:proofErr w:type="gramStart"/>
      <w:r>
        <w:rPr>
          <w:rFonts w:ascii="Arial" w:hAnsi="Arial" w:cs="Arial"/>
          <w:color w:val="3A343A"/>
        </w:rPr>
        <w:t>So</w:t>
      </w:r>
      <w:proofErr w:type="gramEnd"/>
      <w:r>
        <w:rPr>
          <w:rFonts w:ascii="Arial" w:hAnsi="Arial" w:cs="Arial"/>
          <w:color w:val="3A343A"/>
        </w:rPr>
        <w:t xml:space="preserve"> I was working with teenagers aged 13 to 17. And you never knew when you met an avatar whether they were 13-year-old or whether they were a professor. And </w:t>
      </w:r>
      <w:proofErr w:type="gramStart"/>
      <w:r>
        <w:rPr>
          <w:rFonts w:ascii="Arial" w:hAnsi="Arial" w:cs="Arial"/>
          <w:color w:val="3A343A"/>
        </w:rPr>
        <w:t>so</w:t>
      </w:r>
      <w:proofErr w:type="gramEnd"/>
      <w:r>
        <w:rPr>
          <w:rFonts w:ascii="Arial" w:hAnsi="Arial" w:cs="Arial"/>
          <w:color w:val="3A343A"/>
        </w:rPr>
        <w:t xml:space="preserve"> you’d judge them not on how your assumptions about teenagers and professors. You judged them on what they said. And that really changed the dynamic of what when on in the world. But coming back to the difference between video chat platforms like this one we’re and now, Virtual Worlds, I’d say scale’s an issue. </w:t>
      </w:r>
      <w:proofErr w:type="gramStart"/>
      <w:r>
        <w:rPr>
          <w:rFonts w:ascii="Arial" w:hAnsi="Arial" w:cs="Arial"/>
          <w:color w:val="3A343A"/>
        </w:rPr>
        <w:t>So</w:t>
      </w:r>
      <w:proofErr w:type="gramEnd"/>
      <w:r>
        <w:rPr>
          <w:rFonts w:ascii="Arial" w:hAnsi="Arial" w:cs="Arial"/>
          <w:color w:val="3A343A"/>
        </w:rPr>
        <w:t xml:space="preserve"> in a Virtual World, I work with a group of 30 or more at the same time.</w:t>
      </w:r>
    </w:p>
    <w:p w14:paraId="726E0C5F" w14:textId="77777777" w:rsidR="009014FF" w:rsidRDefault="009014FF" w:rsidP="009014FF">
      <w:pPr>
        <w:pStyle w:val="transcript-moduleparajqz9t"/>
        <w:shd w:val="clear" w:color="auto" w:fill="FFFFFF"/>
        <w:spacing w:before="0" w:beforeAutospacing="0" w:after="0" w:afterAutospacing="0"/>
        <w:rPr>
          <w:rFonts w:ascii="Arial" w:hAnsi="Arial" w:cs="Arial"/>
          <w:color w:val="3A343A"/>
        </w:rPr>
      </w:pPr>
      <w:hyperlink r:id="rId15" w:history="1">
        <w:r>
          <w:rPr>
            <w:rStyle w:val="Hyperlink"/>
            <w:rFonts w:ascii="inherit" w:hAnsi="inherit" w:cs="Arial"/>
            <w:b/>
            <w:bCs/>
            <w:color w:val="727376"/>
          </w:rPr>
          <w:t>4:46</w:t>
        </w:r>
      </w:hyperlink>
    </w:p>
    <w:p w14:paraId="1E93A453" w14:textId="0DE056C9" w:rsidR="009014FF" w:rsidRDefault="009014FF" w:rsidP="009014FF">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 xml:space="preserve">Each of them could interact with each other without disrupting the whole group. Another option would be to use an online conferencing platform, for example, they at OU at the moment’s using Adobe Connect. And that supports video and chat. </w:t>
      </w:r>
      <w:proofErr w:type="gramStart"/>
      <w:r>
        <w:rPr>
          <w:rFonts w:ascii="Arial" w:hAnsi="Arial" w:cs="Arial"/>
          <w:color w:val="3A343A"/>
        </w:rPr>
        <w:t>So</w:t>
      </w:r>
      <w:proofErr w:type="gramEnd"/>
      <w:r>
        <w:rPr>
          <w:rFonts w:ascii="Arial" w:hAnsi="Arial" w:cs="Arial"/>
          <w:color w:val="3A343A"/>
        </w:rPr>
        <w:t xml:space="preserve"> I’d say really as with all technology and how it’s learning, it’s a question of deciding what you’re trying to achieve, and then picking the right tool for the job.</w:t>
      </w:r>
    </w:p>
    <w:p w14:paraId="09561D96" w14:textId="77777777" w:rsidR="009014FF" w:rsidRDefault="009014FF"/>
    <w:sectPr w:rsidR="00901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FF"/>
    <w:rsid w:val="00114C0C"/>
    <w:rsid w:val="008A4F98"/>
    <w:rsid w:val="008C664C"/>
    <w:rsid w:val="009014FF"/>
    <w:rsid w:val="00A4472C"/>
    <w:rsid w:val="00AC6AA5"/>
    <w:rsid w:val="00AD29A0"/>
    <w:rsid w:val="00E463FF"/>
    <w:rsid w:val="00ED264B"/>
    <w:rsid w:val="00F030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0D57"/>
  <w15:chartTrackingRefBased/>
  <w15:docId w15:val="{4382F869-0AD0-44A9-A377-CB4CBE87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cript-moduleparajqz9t">
    <w:name w:val="transcript-module_para__jqz9t"/>
    <w:basedOn w:val="Normal"/>
    <w:rsid w:val="009014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9014FF"/>
    <w:rPr>
      <w:color w:val="0000FF"/>
      <w:u w:val="single"/>
    </w:rPr>
  </w:style>
  <w:style w:type="character" w:customStyle="1" w:styleId="transcript-moduleisvisuallyhiddenzpzmq">
    <w:name w:val="transcript-module_is_visually_hidden__zpzmq"/>
    <w:basedOn w:val="DefaultParagraphFont"/>
    <w:rsid w:val="00901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learn.com/courses/the-online-educator/19/steps/1834232" TargetMode="External"/><Relationship Id="rId13" Type="http://schemas.openxmlformats.org/officeDocument/2006/relationships/hyperlink" Target="https://www.futurelearn.com/courses/the-online-educator/19/steps/1834232" TargetMode="External"/><Relationship Id="rId3" Type="http://schemas.openxmlformats.org/officeDocument/2006/relationships/webSettings" Target="webSettings.xml"/><Relationship Id="rId7" Type="http://schemas.openxmlformats.org/officeDocument/2006/relationships/hyperlink" Target="https://www.futurelearn.com/courses/the-online-educator/19/steps/1834232" TargetMode="External"/><Relationship Id="rId12" Type="http://schemas.openxmlformats.org/officeDocument/2006/relationships/hyperlink" Target="https://www.futurelearn.com/courses/the-online-educator/19/steps/183423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uturelearn.com/courses/the-online-educator/19/steps/1834232" TargetMode="External"/><Relationship Id="rId11" Type="http://schemas.openxmlformats.org/officeDocument/2006/relationships/hyperlink" Target="https://www.futurelearn.com/courses/the-online-educator/19/steps/1834232" TargetMode="External"/><Relationship Id="rId5" Type="http://schemas.openxmlformats.org/officeDocument/2006/relationships/hyperlink" Target="https://www.futurelearn.com/courses/the-online-educator/19/steps/1834232" TargetMode="External"/><Relationship Id="rId15" Type="http://schemas.openxmlformats.org/officeDocument/2006/relationships/hyperlink" Target="https://www.futurelearn.com/courses/the-online-educator/19/steps/1834232" TargetMode="External"/><Relationship Id="rId10" Type="http://schemas.openxmlformats.org/officeDocument/2006/relationships/hyperlink" Target="https://www.futurelearn.com/courses/the-online-educator/19/steps/1834232" TargetMode="External"/><Relationship Id="rId4" Type="http://schemas.openxmlformats.org/officeDocument/2006/relationships/hyperlink" Target="https://www.futurelearn.com/courses/the-online-educator/19/steps/1834232" TargetMode="External"/><Relationship Id="rId9" Type="http://schemas.openxmlformats.org/officeDocument/2006/relationships/hyperlink" Target="https://www.futurelearn.com/courses/the-online-educator/19/steps/1834232" TargetMode="External"/><Relationship Id="rId14" Type="http://schemas.openxmlformats.org/officeDocument/2006/relationships/hyperlink" Target="https://www.futurelearn.com/courses/the-online-educator/19/steps/1834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Fereshte.Goshtasbpour</dc:creator>
  <cp:keywords/>
  <dc:description/>
  <cp:lastModifiedBy>Fereshte.Goshtasbpour</cp:lastModifiedBy>
  <cp:revision>1</cp:revision>
  <dcterms:created xsi:type="dcterms:W3CDTF">2024-11-14T10:14:00Z</dcterms:created>
  <dcterms:modified xsi:type="dcterms:W3CDTF">2024-11-14T10:16:00Z</dcterms:modified>
</cp:coreProperties>
</file>