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BAA3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270BA9CD" wp14:editId="057DEEC6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55EFF201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7123F4B1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>This work by the OU H817 module “Openness and innovation in elearning”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14:paraId="0B6F0C76" w14:textId="77777777" w:rsidR="00B26D2F" w:rsidRDefault="00B26D2F">
      <w:pPr>
        <w:pStyle w:val="BodyText"/>
        <w:spacing w:before="3"/>
        <w:rPr>
          <w:sz w:val="16"/>
        </w:rPr>
      </w:pPr>
    </w:p>
    <w:p w14:paraId="3E3DBC8C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61770ABE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644AFB00" w14:textId="77777777">
        <w:trPr>
          <w:trHeight w:val="2869"/>
        </w:trPr>
        <w:tc>
          <w:tcPr>
            <w:tcW w:w="1949" w:type="dxa"/>
          </w:tcPr>
          <w:p w14:paraId="2EE40A98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7D772E73" w14:textId="2F684E2B" w:rsidR="00B26D2F" w:rsidRDefault="00C15F11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27EDC5" wp14:editId="7900CAFF">
                  <wp:extent cx="1549510" cy="1073010"/>
                  <wp:effectExtent l="0" t="0" r="0" b="0"/>
                  <wp:docPr id="20269202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905" cy="108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15C5B95B" w14:textId="020D9BBD" w:rsidR="00AA384E" w:rsidRPr="00DF59E1" w:rsidRDefault="001D3A58" w:rsidP="00AA384E">
            <w:pPr>
              <w:spacing w:after="160" w:line="259" w:lineRule="auto"/>
            </w:pPr>
            <w:r>
              <w:rPr>
                <w:b/>
                <w:w w:val="105"/>
                <w:sz w:val="21"/>
              </w:rPr>
              <w:t>Name: ‘H</w:t>
            </w:r>
            <w:r w:rsidR="00C15F11">
              <w:rPr>
                <w:b/>
                <w:w w:val="105"/>
                <w:sz w:val="21"/>
              </w:rPr>
              <w:t>annah</w:t>
            </w:r>
            <w:r>
              <w:rPr>
                <w:b/>
                <w:w w:val="105"/>
                <w:sz w:val="21"/>
              </w:rPr>
              <w:t>’ Persona</w:t>
            </w:r>
            <w:r w:rsidR="00C15F11">
              <w:rPr>
                <w:b/>
                <w:w w:val="105"/>
                <w:sz w:val="21"/>
              </w:rPr>
              <w:t xml:space="preserve"> </w:t>
            </w:r>
          </w:p>
          <w:p w14:paraId="603DEBAF" w14:textId="5BB57525" w:rsidR="00B26D2F" w:rsidRDefault="00A22008" w:rsidP="00AA384E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AA384E">
              <w:rPr>
                <w:b/>
                <w:w w:val="105"/>
                <w:sz w:val="21"/>
              </w:rPr>
              <w:t>47</w:t>
            </w:r>
          </w:p>
          <w:p w14:paraId="7491C0C2" w14:textId="1089910A" w:rsidR="00AA384E" w:rsidRDefault="00AA384E" w:rsidP="00AA384E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Gender: Female</w:t>
            </w:r>
          </w:p>
          <w:p w14:paraId="3DF866DD" w14:textId="7B59FBB8" w:rsidR="00B26D2F" w:rsidRDefault="00A22008">
            <w:pPr>
              <w:pStyle w:val="TableParagraph"/>
              <w:spacing w:before="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Lives in ... with ... Likes ...</w:t>
            </w:r>
          </w:p>
          <w:p w14:paraId="6FEEA634" w14:textId="77777777" w:rsidR="00AA384E" w:rsidRDefault="00AA384E">
            <w:pPr>
              <w:pStyle w:val="TableParagraph"/>
              <w:spacing w:before="5"/>
              <w:rPr>
                <w:b/>
                <w:w w:val="105"/>
                <w:sz w:val="21"/>
              </w:rPr>
            </w:pPr>
          </w:p>
          <w:p w14:paraId="735B10A4" w14:textId="46404D82" w:rsidR="00F12CAB" w:rsidRDefault="00C15F11" w:rsidP="00AA384E">
            <w:pPr>
              <w:pStyle w:val="TableParagraph"/>
              <w:spacing w:before="5"/>
            </w:pPr>
            <w:r>
              <w:t>Hannah</w:t>
            </w:r>
            <w:r w:rsidR="008F404B">
              <w:t xml:space="preserve"> lives</w:t>
            </w:r>
            <w:r w:rsidR="00AA384E" w:rsidRPr="00DF59E1">
              <w:t xml:space="preserve"> in South London, England. </w:t>
            </w:r>
          </w:p>
          <w:p w14:paraId="428786CB" w14:textId="17637F82" w:rsidR="00AA384E" w:rsidRDefault="00D44AB8" w:rsidP="00AA384E">
            <w:pPr>
              <w:pStyle w:val="TableParagraph"/>
              <w:spacing w:before="5"/>
              <w:rPr>
                <w:b/>
                <w:sz w:val="21"/>
              </w:rPr>
            </w:pPr>
            <w:r>
              <w:t>Her hobbies include reading, surfing the internet, going to the gym, outdoor activities,</w:t>
            </w:r>
            <w:r w:rsidR="00AA384E" w:rsidRPr="00DF59E1">
              <w:t xml:space="preserve"> wildlife, and group writing</w:t>
            </w:r>
            <w:r w:rsidR="00F12CAB">
              <w:t>.</w:t>
            </w:r>
          </w:p>
        </w:tc>
      </w:tr>
      <w:tr w:rsidR="00B26D2F" w14:paraId="6D16319A" w14:textId="77777777">
        <w:trPr>
          <w:trHeight w:val="705"/>
        </w:trPr>
        <w:tc>
          <w:tcPr>
            <w:tcW w:w="1949" w:type="dxa"/>
          </w:tcPr>
          <w:p w14:paraId="2B8C265D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3AA87ED3" w14:textId="60CCE3CD" w:rsidR="00B26D2F" w:rsidRDefault="00D44AB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>She</w:t>
            </w:r>
            <w:r w:rsidR="00B86D62">
              <w:t xml:space="preserve"> holds </w:t>
            </w:r>
            <w:r w:rsidR="00AA384E">
              <w:t xml:space="preserve">an MA in creative writing, a PEGC in Teacher Training, Mentoring and Coaching, and a </w:t>
            </w:r>
            <w:r w:rsidR="00AA384E" w:rsidRPr="00DF59E1">
              <w:t xml:space="preserve">BA Hons in social care. </w:t>
            </w:r>
            <w:r>
              <w:t>She has</w:t>
            </w:r>
            <w:r w:rsidR="008F404B">
              <w:t xml:space="preserve"> </w:t>
            </w:r>
            <w:r w:rsidR="008F404B">
              <w:t>Jamaican heritage</w:t>
            </w:r>
            <w:r w:rsidR="008F404B">
              <w:t>, two grown children, enjoys family life, and has been writing for over 10 years</w:t>
            </w:r>
            <w:r w:rsidR="00AA384E">
              <w:t xml:space="preserve"> with</w:t>
            </w:r>
            <w:r w:rsidR="00AA384E" w:rsidRPr="00DF59E1">
              <w:t xml:space="preserve"> an online presence</w:t>
            </w:r>
            <w:r w:rsidR="00AA384E">
              <w:t xml:space="preserve">. </w:t>
            </w:r>
          </w:p>
        </w:tc>
      </w:tr>
      <w:tr w:rsidR="00B26D2F" w14:paraId="0B08C0EE" w14:textId="77777777">
        <w:trPr>
          <w:trHeight w:val="705"/>
        </w:trPr>
        <w:tc>
          <w:tcPr>
            <w:tcW w:w="1949" w:type="dxa"/>
          </w:tcPr>
          <w:p w14:paraId="0779CFB1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67217EC2" w14:textId="6D09B409" w:rsidR="00B26D2F" w:rsidRDefault="00D44AB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 xml:space="preserve"> She </w:t>
            </w:r>
            <w:r w:rsidR="00AA384E">
              <w:t>work</w:t>
            </w:r>
            <w:r>
              <w:t>s</w:t>
            </w:r>
            <w:r w:rsidR="00AA384E">
              <w:t xml:space="preserve"> </w:t>
            </w:r>
            <w:r w:rsidR="00AA384E" w:rsidRPr="00DF59E1">
              <w:t xml:space="preserve">part-time </w:t>
            </w:r>
            <w:r w:rsidR="00AA384E">
              <w:t xml:space="preserve">in adult social care and, at other times, on </w:t>
            </w:r>
            <w:r>
              <w:t xml:space="preserve">her </w:t>
            </w:r>
            <w:r w:rsidR="00AA384E">
              <w:t>online writing platforms</w:t>
            </w:r>
            <w:r w:rsidR="00AA384E" w:rsidRPr="00DF59E1">
              <w:t>.</w:t>
            </w:r>
          </w:p>
        </w:tc>
      </w:tr>
      <w:tr w:rsidR="00B26D2F" w14:paraId="208C16B9" w14:textId="77777777">
        <w:trPr>
          <w:trHeight w:val="455"/>
        </w:trPr>
        <w:tc>
          <w:tcPr>
            <w:tcW w:w="1949" w:type="dxa"/>
          </w:tcPr>
          <w:p w14:paraId="69DE25E0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tbl>
            <w:tblPr>
              <w:tblStyle w:val="TableGrid"/>
              <w:tblW w:w="10916" w:type="dxa"/>
              <w:tblLook w:val="04A0" w:firstRow="1" w:lastRow="0" w:firstColumn="1" w:lastColumn="0" w:noHBand="0" w:noVBand="1"/>
            </w:tblPr>
            <w:tblGrid>
              <w:gridCol w:w="10916"/>
            </w:tblGrid>
            <w:tr w:rsidR="00AA384E" w:rsidRPr="00DF59E1" w14:paraId="5DAD1E42" w14:textId="77777777" w:rsidTr="004954F9">
              <w:tc>
                <w:tcPr>
                  <w:tcW w:w="7843" w:type="dxa"/>
                </w:tcPr>
                <w:p w14:paraId="4B3F7D0C" w14:textId="78959623" w:rsidR="00AA384E" w:rsidRPr="00DF59E1" w:rsidRDefault="00B86D62" w:rsidP="00AA384E">
                  <w:pPr>
                    <w:spacing w:after="160" w:line="259" w:lineRule="auto"/>
                  </w:pPr>
                  <w:r>
                    <w:t>Us</w:t>
                  </w:r>
                  <w:r w:rsidR="00AA384E">
                    <w:t xml:space="preserve">eful are </w:t>
                  </w:r>
                  <w:r w:rsidR="00D44AB8">
                    <w:t>her</w:t>
                  </w:r>
                  <w:r w:rsidR="00AA384E">
                    <w:t xml:space="preserve"> strong computer skills and ability to analyse data and calculations.</w:t>
                  </w:r>
                </w:p>
              </w:tc>
            </w:tr>
          </w:tbl>
          <w:p w14:paraId="0A600428" w14:textId="77777777"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 w14:paraId="4171A046" w14:textId="77777777">
        <w:trPr>
          <w:trHeight w:val="959"/>
        </w:trPr>
        <w:tc>
          <w:tcPr>
            <w:tcW w:w="1949" w:type="dxa"/>
          </w:tcPr>
          <w:p w14:paraId="395086C8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614F7CBF" w14:textId="67B8E0E8" w:rsidR="00B26D2F" w:rsidRDefault="00D44AB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>She has</w:t>
            </w:r>
            <w:r w:rsidR="00AA384E">
              <w:t xml:space="preserve"> </w:t>
            </w:r>
            <w:r w:rsidR="004C4FFC">
              <w:t>creative writing and e-learning skills and</w:t>
            </w:r>
            <w:r>
              <w:t xml:space="preserve"> has created</w:t>
            </w:r>
            <w:r w:rsidR="004C4FFC">
              <w:t xml:space="preserve"> several interactive works online. </w:t>
            </w:r>
            <w:r>
              <w:t>She has</w:t>
            </w:r>
            <w:r w:rsidR="004C4FFC">
              <w:t xml:space="preserve"> knowledge of applying technology in communication. The writing networks are useful for strengthening </w:t>
            </w:r>
            <w:r>
              <w:t>her</w:t>
            </w:r>
            <w:r w:rsidR="004C4FFC">
              <w:t xml:space="preserve"> writing and </w:t>
            </w:r>
            <w:r>
              <w:t>have</w:t>
            </w:r>
            <w:r w:rsidR="004C4FFC">
              <w:t xml:space="preserve"> interest in authors’ works.</w:t>
            </w:r>
            <w:r w:rsidR="00AA384E">
              <w:t xml:space="preserve"> </w:t>
            </w:r>
            <w:r w:rsidR="00AA384E">
              <w:t>Technology-Enhanced Learning in Online Teaching</w:t>
            </w:r>
            <w:r w:rsidR="004C4FFC">
              <w:t xml:space="preserve"> can develop innovative skills to enhance </w:t>
            </w:r>
            <w:r>
              <w:t>her</w:t>
            </w:r>
            <w:r w:rsidR="004C4FFC">
              <w:t xml:space="preserve"> teaching and learning. </w:t>
            </w:r>
          </w:p>
        </w:tc>
      </w:tr>
      <w:tr w:rsidR="00B26D2F" w14:paraId="7AE53EEE" w14:textId="77777777">
        <w:trPr>
          <w:trHeight w:val="705"/>
        </w:trPr>
        <w:tc>
          <w:tcPr>
            <w:tcW w:w="1949" w:type="dxa"/>
          </w:tcPr>
          <w:p w14:paraId="3F1E850E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10E34BF2" w14:textId="42C8111E" w:rsidR="00B26D2F" w:rsidRDefault="00D44AB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>She</w:t>
            </w:r>
            <w:r w:rsidR="004C4FFC">
              <w:t xml:space="preserve"> can relate well and </w:t>
            </w:r>
            <w:r>
              <w:t>has</w:t>
            </w:r>
            <w:r w:rsidR="004C4FFC">
              <w:t xml:space="preserve"> strong</w:t>
            </w:r>
            <w:r w:rsidR="004C4FFC" w:rsidRPr="00DF59E1">
              <w:t xml:space="preserve"> people skills. </w:t>
            </w:r>
            <w:r>
              <w:t>Has</w:t>
            </w:r>
            <w:r w:rsidR="004C4FFC">
              <w:t xml:space="preserve"> </w:t>
            </w:r>
            <w:r w:rsidR="004C4FFC">
              <w:t xml:space="preserve">published </w:t>
            </w:r>
            <w:r w:rsidR="004C4FFC" w:rsidRPr="00DF59E1">
              <w:t>short pieces</w:t>
            </w:r>
            <w:r w:rsidR="004C4FFC">
              <w:t xml:space="preserve"> and </w:t>
            </w:r>
            <w:r w:rsidR="003824CB">
              <w:t>narratives</w:t>
            </w:r>
            <w:r w:rsidR="001D3A58">
              <w:t>,</w:t>
            </w:r>
            <w:r w:rsidR="003824CB">
              <w:t xml:space="preserve"> and</w:t>
            </w:r>
            <w:r w:rsidR="004C4FFC">
              <w:t xml:space="preserve"> </w:t>
            </w:r>
            <w:r>
              <w:t>has</w:t>
            </w:r>
            <w:r w:rsidR="004C4FFC">
              <w:t xml:space="preserve"> used research skills widely to study authors and writing.</w:t>
            </w:r>
          </w:p>
        </w:tc>
      </w:tr>
      <w:tr w:rsidR="00F12CAB" w14:paraId="4B8D22AB" w14:textId="77777777">
        <w:trPr>
          <w:trHeight w:val="705"/>
        </w:trPr>
        <w:tc>
          <w:tcPr>
            <w:tcW w:w="1949" w:type="dxa"/>
          </w:tcPr>
          <w:p w14:paraId="47AC1D42" w14:textId="77777777" w:rsidR="00F12CAB" w:rsidRDefault="00F12CAB" w:rsidP="00F12CAB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30EB3CED" w14:textId="0D42569F" w:rsidR="00F12CAB" w:rsidRDefault="00F12CAB" w:rsidP="00F12C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 xml:space="preserve">To complete the </w:t>
            </w:r>
            <w:r>
              <w:t xml:space="preserve">TEL </w:t>
            </w:r>
            <w:r>
              <w:t>course</w:t>
            </w:r>
            <w:r>
              <w:t xml:space="preserve">, </w:t>
            </w:r>
            <w:r w:rsidR="00D44AB8">
              <w:t>she plans to</w:t>
            </w:r>
            <w:r>
              <w:t xml:space="preserve"> develop</w:t>
            </w:r>
            <w:r w:rsidR="00D44AB8">
              <w:t xml:space="preserve"> the following:</w:t>
            </w:r>
            <w:r>
              <w:t xml:space="preserve"> online, </w:t>
            </w:r>
            <w:r w:rsidR="00D44AB8">
              <w:t>design</w:t>
            </w:r>
            <w:r>
              <w:t xml:space="preserve">, innovative, virtual reality and enhanced e-learning </w:t>
            </w:r>
            <w:r w:rsidR="00B86D62">
              <w:t xml:space="preserve">teaching </w:t>
            </w:r>
            <w:r>
              <w:t>skills.</w:t>
            </w:r>
          </w:p>
        </w:tc>
      </w:tr>
      <w:tr w:rsidR="00F12CAB" w14:paraId="2998299F" w14:textId="77777777">
        <w:trPr>
          <w:trHeight w:val="705"/>
        </w:trPr>
        <w:tc>
          <w:tcPr>
            <w:tcW w:w="1949" w:type="dxa"/>
          </w:tcPr>
          <w:p w14:paraId="0077DA68" w14:textId="77777777" w:rsidR="00F12CAB" w:rsidRDefault="00F12CAB" w:rsidP="00F12CAB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11028AEC" w14:textId="52A2CF4B" w:rsidR="00F12CAB" w:rsidRDefault="00D44AB8" w:rsidP="00F12C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 xml:space="preserve">She will </w:t>
            </w:r>
            <w:r w:rsidR="00F12CAB">
              <w:t xml:space="preserve">reduce </w:t>
            </w:r>
            <w:r w:rsidR="00F12CAB">
              <w:t>the time</w:t>
            </w:r>
            <w:r>
              <w:t xml:space="preserve"> spent</w:t>
            </w:r>
            <w:r w:rsidR="00F12CAB">
              <w:t xml:space="preserve"> on</w:t>
            </w:r>
            <w:r w:rsidR="00F12CAB">
              <w:t>line</w:t>
            </w:r>
            <w:r>
              <w:t>.</w:t>
            </w:r>
          </w:p>
        </w:tc>
      </w:tr>
      <w:tr w:rsidR="00F12CAB" w14:paraId="44BACFF4" w14:textId="77777777">
        <w:trPr>
          <w:trHeight w:val="455"/>
        </w:trPr>
        <w:tc>
          <w:tcPr>
            <w:tcW w:w="1949" w:type="dxa"/>
          </w:tcPr>
          <w:p w14:paraId="4D818C58" w14:textId="77777777" w:rsidR="00F12CAB" w:rsidRDefault="00F12CAB" w:rsidP="00F12CAB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7DF1EA6A" w14:textId="3C8EC965" w:rsidR="00F12CAB" w:rsidRDefault="00D44AB8" w:rsidP="00F12CA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t xml:space="preserve">Is her </w:t>
            </w:r>
            <w:r w:rsidR="00F12CAB">
              <w:t xml:space="preserve">history of writing and </w:t>
            </w:r>
            <w:r w:rsidR="00F12CAB">
              <w:t xml:space="preserve">in </w:t>
            </w:r>
            <w:r w:rsidR="00F12CAB">
              <w:t>using modern technology.</w:t>
            </w:r>
          </w:p>
        </w:tc>
      </w:tr>
    </w:tbl>
    <w:p w14:paraId="4DC8AFC3" w14:textId="77777777" w:rsidR="00124A26" w:rsidRDefault="00124A26"/>
    <w:sectPr w:rsidR="00124A26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5311" w14:textId="77777777" w:rsidR="004B0244" w:rsidRDefault="004B0244" w:rsidP="00A22008">
      <w:r>
        <w:separator/>
      </w:r>
    </w:p>
  </w:endnote>
  <w:endnote w:type="continuationSeparator" w:id="0">
    <w:p w14:paraId="62821B46" w14:textId="77777777" w:rsidR="004B0244" w:rsidRDefault="004B0244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8E79" w14:textId="77777777" w:rsidR="004B0244" w:rsidRDefault="004B0244" w:rsidP="00A22008">
      <w:r>
        <w:separator/>
      </w:r>
    </w:p>
  </w:footnote>
  <w:footnote w:type="continuationSeparator" w:id="0">
    <w:p w14:paraId="72A3A523" w14:textId="77777777" w:rsidR="004B0244" w:rsidRDefault="004B0244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819C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D5D66D" wp14:editId="608FCC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124A26"/>
    <w:rsid w:val="001D3A58"/>
    <w:rsid w:val="003824CB"/>
    <w:rsid w:val="004B0244"/>
    <w:rsid w:val="004C4FFC"/>
    <w:rsid w:val="008A215B"/>
    <w:rsid w:val="008F404B"/>
    <w:rsid w:val="00A22008"/>
    <w:rsid w:val="00A3043F"/>
    <w:rsid w:val="00AA384E"/>
    <w:rsid w:val="00B26D2F"/>
    <w:rsid w:val="00B42CAD"/>
    <w:rsid w:val="00B86D62"/>
    <w:rsid w:val="00C15F11"/>
    <w:rsid w:val="00D44AB8"/>
    <w:rsid w:val="00F1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72EF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4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4E"/>
    <w:rPr>
      <w:rFonts w:eastAsiaTheme="majorEastAsia" w:cstheme="majorBidi"/>
      <w:color w:val="365F91" w:themeColor="accent1" w:themeShade="BF"/>
      <w:kern w:val="2"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AA384E"/>
    <w:pPr>
      <w:widowControl/>
      <w:autoSpaceDE/>
      <w:autoSpaceDN/>
    </w:pPr>
    <w:rPr>
      <w:kern w:val="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Veleta Hayles</dc:creator>
  <cp:lastModifiedBy>Veleta Hayles</cp:lastModifiedBy>
  <cp:revision>2</cp:revision>
  <dcterms:created xsi:type="dcterms:W3CDTF">2026-02-20T15:18:00Z</dcterms:created>
  <dcterms:modified xsi:type="dcterms:W3CDTF">2026-02-20T15:18:00Z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1865f96e-4939-4d9a-8919-ae8f3bbe5215</vt:lpwstr>
  </property>
</Properties>
</file>