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/>
        <w:ind w:left="101"/>
      </w:pPr>
      <w:r>
        <w:rPr>
          <w:color w:val="181818"/>
        </w:rPr>
        <w:t>Learning</w:t>
      </w:r>
      <w:r>
        <w:rPr>
          <w:color w:val="181818"/>
          <w:spacing w:val="-1"/>
        </w:rPr>
        <w:t> </w:t>
      </w:r>
      <w:r>
        <w:rPr>
          <w:color w:val="181818"/>
        </w:rPr>
        <w:t>Languages</w:t>
      </w:r>
      <w:r>
        <w:rPr>
          <w:color w:val="181818"/>
          <w:spacing w:val="-4"/>
        </w:rPr>
        <w:t> </w:t>
      </w:r>
      <w:r>
        <w:rPr>
          <w:color w:val="181818"/>
        </w:rPr>
        <w:t>with</w:t>
      </w:r>
      <w:r>
        <w:rPr>
          <w:color w:val="181818"/>
          <w:spacing w:val="-3"/>
        </w:rPr>
        <w:t> </w:t>
      </w:r>
      <w:r>
        <w:rPr>
          <w:color w:val="181818"/>
        </w:rPr>
        <w:t>Senior</w:t>
      </w:r>
      <w:r>
        <w:rPr>
          <w:color w:val="181818"/>
          <w:spacing w:val="-2"/>
        </w:rPr>
        <w:t> Learners</w:t>
      </w:r>
    </w:p>
    <w:p>
      <w:pPr>
        <w:pStyle w:val="BodyText"/>
        <w:spacing w:before="9"/>
        <w:rPr>
          <w:sz w:val="20"/>
        </w:rPr>
      </w:pPr>
    </w:p>
    <w:p>
      <w:pPr>
        <w:spacing w:line="451" w:lineRule="auto" w:before="1"/>
        <w:ind w:left="101" w:right="3518" w:firstLine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Activity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Reflection Model Answer</w:t>
      </w:r>
    </w:p>
    <w:p>
      <w:pPr>
        <w:pStyle w:val="BodyText"/>
        <w:spacing w:line="272" w:lineRule="exact"/>
        <w:ind w:left="101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answer.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reflective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</w:t>
      </w:r>
      <w:r>
        <w:rPr/>
        <w:t>be </w:t>
      </w:r>
      <w:r>
        <w:rPr>
          <w:spacing w:val="-2"/>
        </w:rPr>
        <w:t>different.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0"/>
        <w:ind w:left="101" w:right="127"/>
      </w:pPr>
      <w:r>
        <w:rPr>
          <w:color w:val="302A38"/>
        </w:rPr>
        <w:t>Yesterday, my colleague and I, held our fourth Spanish lesson with our residents. This was once again in a small group format. Our lesson was planned to refresh previous words</w:t>
      </w:r>
      <w:r>
        <w:rPr>
          <w:color w:val="302A38"/>
          <w:spacing w:val="-5"/>
        </w:rPr>
        <w:t> </w:t>
      </w:r>
      <w:r>
        <w:rPr>
          <w:color w:val="302A38"/>
        </w:rPr>
        <w:t>learned</w:t>
      </w:r>
      <w:r>
        <w:rPr>
          <w:color w:val="302A38"/>
          <w:spacing w:val="-5"/>
        </w:rPr>
        <w:t> </w:t>
      </w:r>
      <w:r>
        <w:rPr>
          <w:color w:val="302A38"/>
        </w:rPr>
        <w:t>and</w:t>
      </w:r>
      <w:r>
        <w:rPr>
          <w:color w:val="302A38"/>
          <w:spacing w:val="-3"/>
        </w:rPr>
        <w:t> </w:t>
      </w:r>
      <w:r>
        <w:rPr>
          <w:color w:val="302A38"/>
        </w:rPr>
        <w:t>then</w:t>
      </w:r>
      <w:r>
        <w:rPr>
          <w:color w:val="302A38"/>
          <w:spacing w:val="-3"/>
        </w:rPr>
        <w:t> </w:t>
      </w:r>
      <w:r>
        <w:rPr>
          <w:color w:val="302A38"/>
        </w:rPr>
        <w:t>to</w:t>
      </w:r>
      <w:r>
        <w:rPr>
          <w:color w:val="302A38"/>
          <w:spacing w:val="-5"/>
        </w:rPr>
        <w:t> </w:t>
      </w:r>
      <w:r>
        <w:rPr>
          <w:color w:val="302A38"/>
        </w:rPr>
        <w:t>introduce</w:t>
      </w:r>
      <w:r>
        <w:rPr>
          <w:color w:val="302A38"/>
          <w:spacing w:val="-5"/>
        </w:rPr>
        <w:t> </w:t>
      </w:r>
      <w:r>
        <w:rPr>
          <w:color w:val="302A38"/>
        </w:rPr>
        <w:t>body</w:t>
      </w:r>
      <w:r>
        <w:rPr>
          <w:color w:val="302A38"/>
          <w:spacing w:val="-3"/>
        </w:rPr>
        <w:t> </w:t>
      </w:r>
      <w:r>
        <w:rPr>
          <w:color w:val="302A38"/>
        </w:rPr>
        <w:t>parts</w:t>
      </w:r>
      <w:r>
        <w:rPr>
          <w:color w:val="302A38"/>
          <w:spacing w:val="-3"/>
        </w:rPr>
        <w:t> </w:t>
      </w:r>
      <w:r>
        <w:rPr>
          <w:color w:val="302A38"/>
        </w:rPr>
        <w:t>in</w:t>
      </w:r>
      <w:r>
        <w:rPr>
          <w:color w:val="302A38"/>
          <w:spacing w:val="-3"/>
        </w:rPr>
        <w:t> </w:t>
      </w:r>
      <w:r>
        <w:rPr>
          <w:color w:val="302A38"/>
        </w:rPr>
        <w:t>Spanish.</w:t>
      </w:r>
      <w:r>
        <w:rPr>
          <w:color w:val="302A38"/>
          <w:spacing w:val="-4"/>
        </w:rPr>
        <w:t> </w:t>
      </w:r>
      <w:r>
        <w:rPr>
          <w:color w:val="302A38"/>
        </w:rPr>
        <w:t>We</w:t>
      </w:r>
      <w:r>
        <w:rPr>
          <w:color w:val="302A38"/>
          <w:spacing w:val="-5"/>
        </w:rPr>
        <w:t> </w:t>
      </w:r>
      <w:r>
        <w:rPr>
          <w:color w:val="302A38"/>
        </w:rPr>
        <w:t>could</w:t>
      </w:r>
      <w:r>
        <w:rPr>
          <w:color w:val="302A38"/>
          <w:spacing w:val="-5"/>
        </w:rPr>
        <w:t> </w:t>
      </w:r>
      <w:r>
        <w:rPr>
          <w:color w:val="302A38"/>
        </w:rPr>
        <w:t>not</w:t>
      </w:r>
      <w:r>
        <w:rPr>
          <w:color w:val="302A38"/>
          <w:spacing w:val="-4"/>
        </w:rPr>
        <w:t> </w:t>
      </w:r>
      <w:r>
        <w:rPr>
          <w:color w:val="302A38"/>
        </w:rPr>
        <w:t>use</w:t>
      </w:r>
      <w:r>
        <w:rPr>
          <w:color w:val="302A38"/>
          <w:spacing w:val="-5"/>
        </w:rPr>
        <w:t> </w:t>
      </w:r>
      <w:r>
        <w:rPr>
          <w:color w:val="302A38"/>
        </w:rPr>
        <w:t>Our</w:t>
      </w:r>
      <w:r>
        <w:rPr>
          <w:color w:val="302A38"/>
          <w:spacing w:val="-3"/>
        </w:rPr>
        <w:t> </w:t>
      </w:r>
      <w:r>
        <w:rPr>
          <w:color w:val="302A38"/>
        </w:rPr>
        <w:t>Story app as we were not cleared for photographic use for this with residents yet but our props</w:t>
      </w:r>
      <w:r>
        <w:rPr>
          <w:color w:val="302A38"/>
          <w:spacing w:val="-4"/>
        </w:rPr>
        <w:t> </w:t>
      </w:r>
      <w:r>
        <w:rPr>
          <w:color w:val="302A38"/>
        </w:rPr>
        <w:t>were</w:t>
      </w:r>
      <w:r>
        <w:rPr>
          <w:color w:val="302A38"/>
          <w:spacing w:val="-4"/>
        </w:rPr>
        <w:t> </w:t>
      </w:r>
      <w:r>
        <w:rPr>
          <w:color w:val="302A38"/>
        </w:rPr>
        <w:t>a</w:t>
      </w:r>
      <w:r>
        <w:rPr>
          <w:color w:val="302A38"/>
          <w:spacing w:val="-4"/>
        </w:rPr>
        <w:t> </w:t>
      </w:r>
      <w:r>
        <w:rPr>
          <w:color w:val="302A38"/>
        </w:rPr>
        <w:t>picture</w:t>
      </w:r>
      <w:r>
        <w:rPr>
          <w:color w:val="302A38"/>
          <w:spacing w:val="-2"/>
        </w:rPr>
        <w:t> </w:t>
      </w:r>
      <w:r>
        <w:rPr>
          <w:color w:val="302A38"/>
        </w:rPr>
        <w:t>of</w:t>
      </w:r>
      <w:r>
        <w:rPr>
          <w:color w:val="302A38"/>
          <w:spacing w:val="-5"/>
        </w:rPr>
        <w:t> </w:t>
      </w:r>
      <w:r>
        <w:rPr>
          <w:color w:val="302A38"/>
        </w:rPr>
        <w:t>a</w:t>
      </w:r>
      <w:r>
        <w:rPr>
          <w:color w:val="302A38"/>
          <w:spacing w:val="-4"/>
        </w:rPr>
        <w:t> </w:t>
      </w:r>
      <w:r>
        <w:rPr>
          <w:color w:val="302A38"/>
        </w:rPr>
        <w:t>flamenco</w:t>
      </w:r>
      <w:r>
        <w:rPr>
          <w:color w:val="302A38"/>
          <w:spacing w:val="-4"/>
        </w:rPr>
        <w:t> </w:t>
      </w:r>
      <w:r>
        <w:rPr>
          <w:color w:val="302A38"/>
        </w:rPr>
        <w:t>dancer</w:t>
      </w:r>
      <w:r>
        <w:rPr>
          <w:color w:val="302A38"/>
          <w:spacing w:val="-2"/>
        </w:rPr>
        <w:t> </w:t>
      </w:r>
      <w:r>
        <w:rPr>
          <w:color w:val="302A38"/>
        </w:rPr>
        <w:t>with</w:t>
      </w:r>
      <w:r>
        <w:rPr>
          <w:color w:val="302A38"/>
          <w:spacing w:val="-4"/>
        </w:rPr>
        <w:t> </w:t>
      </w:r>
      <w:r>
        <w:rPr>
          <w:color w:val="302A38"/>
        </w:rPr>
        <w:t>numbers</w:t>
      </w:r>
      <w:r>
        <w:rPr>
          <w:color w:val="302A38"/>
          <w:spacing w:val="-2"/>
        </w:rPr>
        <w:t> </w:t>
      </w:r>
      <w:r>
        <w:rPr>
          <w:color w:val="302A38"/>
        </w:rPr>
        <w:t>pointing</w:t>
      </w:r>
      <w:r>
        <w:rPr>
          <w:color w:val="302A38"/>
          <w:spacing w:val="-2"/>
        </w:rPr>
        <w:t> </w:t>
      </w:r>
      <w:r>
        <w:rPr>
          <w:color w:val="302A38"/>
        </w:rPr>
        <w:t>to</w:t>
      </w:r>
      <w:r>
        <w:rPr>
          <w:color w:val="302A38"/>
          <w:spacing w:val="-4"/>
        </w:rPr>
        <w:t> </w:t>
      </w:r>
      <w:r>
        <w:rPr>
          <w:color w:val="302A38"/>
        </w:rPr>
        <w:t>different</w:t>
      </w:r>
      <w:r>
        <w:rPr>
          <w:color w:val="302A38"/>
          <w:spacing w:val="-3"/>
        </w:rPr>
        <w:t> </w:t>
      </w:r>
      <w:r>
        <w:rPr>
          <w:color w:val="302A38"/>
        </w:rPr>
        <w:t>body</w:t>
      </w:r>
      <w:r>
        <w:rPr>
          <w:color w:val="302A38"/>
          <w:spacing w:val="-2"/>
        </w:rPr>
        <w:t> </w:t>
      </w:r>
      <w:r>
        <w:rPr>
          <w:color w:val="302A38"/>
        </w:rPr>
        <w:t>parts and a smart phone to use for photographic discussions, pronunciations and music </w:t>
      </w:r>
      <w:r>
        <w:rPr>
          <w:color w:val="302A38"/>
          <w:spacing w:val="-2"/>
        </w:rPr>
        <w:t>playing.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1" w:right="127"/>
      </w:pPr>
      <w:r>
        <w:rPr>
          <w:color w:val="302A38"/>
        </w:rPr>
        <w:t>Interestingly, at the start of every lesson our learners tell us they cannot remember words</w:t>
      </w:r>
      <w:r>
        <w:rPr>
          <w:color w:val="302A38"/>
          <w:spacing w:val="-5"/>
        </w:rPr>
        <w:t> </w:t>
      </w:r>
      <w:r>
        <w:rPr>
          <w:color w:val="302A38"/>
        </w:rPr>
        <w:t>they</w:t>
      </w:r>
      <w:r>
        <w:rPr>
          <w:color w:val="302A38"/>
          <w:spacing w:val="-5"/>
        </w:rPr>
        <w:t> </w:t>
      </w:r>
      <w:r>
        <w:rPr>
          <w:color w:val="302A38"/>
        </w:rPr>
        <w:t>have</w:t>
      </w:r>
      <w:r>
        <w:rPr>
          <w:color w:val="302A38"/>
          <w:spacing w:val="-5"/>
        </w:rPr>
        <w:t> </w:t>
      </w:r>
      <w:r>
        <w:rPr>
          <w:color w:val="302A38"/>
        </w:rPr>
        <w:t>previously</w:t>
      </w:r>
      <w:r>
        <w:rPr>
          <w:color w:val="302A38"/>
          <w:spacing w:val="-3"/>
        </w:rPr>
        <w:t> </w:t>
      </w:r>
      <w:r>
        <w:rPr>
          <w:color w:val="302A38"/>
        </w:rPr>
        <w:t>learned</w:t>
      </w:r>
      <w:r>
        <w:rPr>
          <w:color w:val="302A38"/>
          <w:spacing w:val="-5"/>
        </w:rPr>
        <w:t> </w:t>
      </w:r>
      <w:r>
        <w:rPr>
          <w:color w:val="302A38"/>
        </w:rPr>
        <w:t>but</w:t>
      </w:r>
      <w:r>
        <w:rPr>
          <w:color w:val="302A38"/>
          <w:spacing w:val="-4"/>
        </w:rPr>
        <w:t> </w:t>
      </w:r>
      <w:r>
        <w:rPr>
          <w:color w:val="302A38"/>
        </w:rPr>
        <w:t>with</w:t>
      </w:r>
      <w:r>
        <w:rPr>
          <w:color w:val="302A38"/>
          <w:spacing w:val="-5"/>
        </w:rPr>
        <w:t> </w:t>
      </w:r>
      <w:r>
        <w:rPr>
          <w:color w:val="302A38"/>
        </w:rPr>
        <w:t>gentle</w:t>
      </w:r>
      <w:r>
        <w:rPr>
          <w:color w:val="302A38"/>
          <w:spacing w:val="-3"/>
        </w:rPr>
        <w:t> </w:t>
      </w:r>
      <w:r>
        <w:rPr>
          <w:color w:val="302A38"/>
        </w:rPr>
        <w:t>encouragement</w:t>
      </w:r>
      <w:r>
        <w:rPr>
          <w:color w:val="302A38"/>
          <w:spacing w:val="-4"/>
        </w:rPr>
        <w:t> </w:t>
      </w:r>
      <w:r>
        <w:rPr>
          <w:color w:val="302A38"/>
        </w:rPr>
        <w:t>they</w:t>
      </w:r>
      <w:r>
        <w:rPr>
          <w:color w:val="302A38"/>
          <w:spacing w:val="-5"/>
        </w:rPr>
        <w:t> </w:t>
      </w:r>
      <w:r>
        <w:rPr>
          <w:color w:val="302A38"/>
        </w:rPr>
        <w:t>recall</w:t>
      </w:r>
      <w:r>
        <w:rPr>
          <w:color w:val="302A38"/>
          <w:spacing w:val="-5"/>
        </w:rPr>
        <w:t> </w:t>
      </w:r>
      <w:r>
        <w:rPr>
          <w:color w:val="302A38"/>
        </w:rPr>
        <w:t>them</w:t>
      </w:r>
      <w:r>
        <w:rPr>
          <w:color w:val="302A38"/>
          <w:spacing w:val="-3"/>
        </w:rPr>
        <w:t> </w:t>
      </w:r>
      <w:r>
        <w:rPr>
          <w:color w:val="302A38"/>
        </w:rPr>
        <w:t>all!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1" w:right="317"/>
        <w:jc w:val="both"/>
      </w:pPr>
      <w:r>
        <w:rPr>
          <w:color w:val="302A38"/>
        </w:rPr>
        <w:t>We</w:t>
      </w:r>
      <w:r>
        <w:rPr>
          <w:color w:val="302A38"/>
          <w:spacing w:val="-4"/>
        </w:rPr>
        <w:t> </w:t>
      </w:r>
      <w:r>
        <w:rPr>
          <w:color w:val="302A38"/>
        </w:rPr>
        <w:t>started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2"/>
        </w:rPr>
        <w:t> </w:t>
      </w:r>
      <w:r>
        <w:rPr>
          <w:color w:val="302A38"/>
        </w:rPr>
        <w:t>lesson</w:t>
      </w:r>
      <w:r>
        <w:rPr>
          <w:color w:val="302A38"/>
          <w:spacing w:val="-2"/>
        </w:rPr>
        <w:t> </w:t>
      </w:r>
      <w:r>
        <w:rPr>
          <w:color w:val="302A38"/>
        </w:rPr>
        <w:t>by</w:t>
      </w:r>
      <w:r>
        <w:rPr>
          <w:color w:val="302A38"/>
          <w:spacing w:val="-4"/>
        </w:rPr>
        <w:t> </w:t>
      </w:r>
      <w:r>
        <w:rPr>
          <w:color w:val="302A38"/>
        </w:rPr>
        <w:t>reciting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body</w:t>
      </w:r>
      <w:r>
        <w:rPr>
          <w:color w:val="302A38"/>
          <w:spacing w:val="-4"/>
        </w:rPr>
        <w:t> </w:t>
      </w:r>
      <w:r>
        <w:rPr>
          <w:color w:val="302A38"/>
        </w:rPr>
        <w:t>parts</w:t>
      </w:r>
      <w:r>
        <w:rPr>
          <w:color w:val="302A38"/>
          <w:spacing w:val="-2"/>
        </w:rPr>
        <w:t> </w:t>
      </w:r>
      <w:r>
        <w:rPr>
          <w:color w:val="302A38"/>
        </w:rPr>
        <w:t>chosen</w:t>
      </w:r>
      <w:r>
        <w:rPr>
          <w:color w:val="302A38"/>
          <w:spacing w:val="-4"/>
        </w:rPr>
        <w:t> </w:t>
      </w:r>
      <w:r>
        <w:rPr>
          <w:color w:val="302A38"/>
        </w:rPr>
        <w:t>and</w:t>
      </w:r>
      <w:r>
        <w:rPr>
          <w:color w:val="302A38"/>
          <w:spacing w:val="-4"/>
        </w:rPr>
        <w:t> </w:t>
      </w:r>
      <w:r>
        <w:rPr>
          <w:color w:val="302A38"/>
        </w:rPr>
        <w:t>writing</w:t>
      </w:r>
      <w:r>
        <w:rPr>
          <w:color w:val="302A38"/>
          <w:spacing w:val="-4"/>
        </w:rPr>
        <w:t> </w:t>
      </w:r>
      <w:r>
        <w:rPr>
          <w:color w:val="302A38"/>
        </w:rPr>
        <w:t>them</w:t>
      </w:r>
      <w:r>
        <w:rPr>
          <w:color w:val="302A38"/>
          <w:spacing w:val="-4"/>
        </w:rPr>
        <w:t> </w:t>
      </w:r>
      <w:r>
        <w:rPr>
          <w:color w:val="302A38"/>
        </w:rPr>
        <w:t>on</w:t>
      </w:r>
      <w:r>
        <w:rPr>
          <w:color w:val="302A38"/>
          <w:spacing w:val="-4"/>
        </w:rPr>
        <w:t> </w:t>
      </w:r>
      <w:r>
        <w:rPr>
          <w:color w:val="302A38"/>
        </w:rPr>
        <w:t>our</w:t>
      </w:r>
      <w:r>
        <w:rPr>
          <w:color w:val="302A38"/>
          <w:spacing w:val="-4"/>
        </w:rPr>
        <w:t> </w:t>
      </w:r>
      <w:r>
        <w:rPr>
          <w:color w:val="302A38"/>
        </w:rPr>
        <w:t>white board.</w:t>
      </w:r>
      <w:r>
        <w:rPr>
          <w:color w:val="302A38"/>
          <w:spacing w:val="-2"/>
        </w:rPr>
        <w:t> </w:t>
      </w:r>
      <w:r>
        <w:rPr>
          <w:color w:val="302A38"/>
        </w:rPr>
        <w:t>We then asked</w:t>
      </w:r>
      <w:r>
        <w:rPr>
          <w:color w:val="302A38"/>
          <w:spacing w:val="-1"/>
        </w:rPr>
        <w:t> </w:t>
      </w:r>
      <w:r>
        <w:rPr>
          <w:color w:val="302A38"/>
        </w:rPr>
        <w:t>residents to</w:t>
      </w:r>
      <w:r>
        <w:rPr>
          <w:color w:val="302A38"/>
          <w:spacing w:val="-1"/>
        </w:rPr>
        <w:t> </w:t>
      </w:r>
      <w:r>
        <w:rPr>
          <w:color w:val="302A38"/>
        </w:rPr>
        <w:t>recall</w:t>
      </w:r>
      <w:r>
        <w:rPr>
          <w:color w:val="302A38"/>
          <w:spacing w:val="-1"/>
        </w:rPr>
        <w:t> </w:t>
      </w:r>
      <w:r>
        <w:rPr>
          <w:color w:val="302A38"/>
        </w:rPr>
        <w:t>previous</w:t>
      </w:r>
      <w:r>
        <w:rPr>
          <w:color w:val="302A38"/>
          <w:spacing w:val="-1"/>
        </w:rPr>
        <w:t> </w:t>
      </w:r>
      <w:r>
        <w:rPr>
          <w:color w:val="302A38"/>
        </w:rPr>
        <w:t>lessons</w:t>
      </w:r>
      <w:r>
        <w:rPr>
          <w:color w:val="302A38"/>
          <w:spacing w:val="-1"/>
        </w:rPr>
        <w:t> </w:t>
      </w:r>
      <w:r>
        <w:rPr>
          <w:color w:val="302A38"/>
        </w:rPr>
        <w:t>by saying how</w:t>
      </w:r>
      <w:r>
        <w:rPr>
          <w:color w:val="302A38"/>
          <w:spacing w:val="-1"/>
        </w:rPr>
        <w:t> </w:t>
      </w:r>
      <w:r>
        <w:rPr>
          <w:color w:val="302A38"/>
        </w:rPr>
        <w:t>many</w:t>
      </w:r>
      <w:r>
        <w:rPr>
          <w:color w:val="302A38"/>
          <w:spacing w:val="-1"/>
        </w:rPr>
        <w:t> </w:t>
      </w:r>
      <w:r>
        <w:rPr>
          <w:color w:val="302A38"/>
        </w:rPr>
        <w:t>arms, fingers etc, they have - but in Spanish.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1" w:right="127"/>
      </w:pPr>
      <w:r>
        <w:rPr>
          <w:color w:val="302A38"/>
        </w:rPr>
        <w:t>Our next learning task was a quiz. Everyone was given a picture of a flamenco dancer and</w:t>
      </w:r>
      <w:r>
        <w:rPr>
          <w:color w:val="302A38"/>
          <w:spacing w:val="-4"/>
        </w:rPr>
        <w:t> </w:t>
      </w:r>
      <w:r>
        <w:rPr>
          <w:color w:val="302A38"/>
        </w:rPr>
        <w:t>asked</w:t>
      </w:r>
      <w:r>
        <w:rPr>
          <w:color w:val="302A38"/>
          <w:spacing w:val="-4"/>
        </w:rPr>
        <w:t> </w:t>
      </w:r>
      <w:r>
        <w:rPr>
          <w:color w:val="302A38"/>
        </w:rPr>
        <w:t>to</w:t>
      </w:r>
      <w:r>
        <w:rPr>
          <w:color w:val="302A38"/>
          <w:spacing w:val="-4"/>
        </w:rPr>
        <w:t> </w:t>
      </w:r>
      <w:r>
        <w:rPr>
          <w:color w:val="302A38"/>
        </w:rPr>
        <w:t>match</w:t>
      </w:r>
      <w:r>
        <w:rPr>
          <w:color w:val="302A38"/>
          <w:spacing w:val="-3"/>
        </w:rPr>
        <w:t> </w:t>
      </w:r>
      <w:r>
        <w:rPr>
          <w:color w:val="302A38"/>
        </w:rPr>
        <w:t>the</w:t>
      </w:r>
      <w:r>
        <w:rPr>
          <w:color w:val="302A38"/>
          <w:spacing w:val="-3"/>
        </w:rPr>
        <w:t> </w:t>
      </w:r>
      <w:r>
        <w:rPr>
          <w:color w:val="302A38"/>
        </w:rPr>
        <w:t>words</w:t>
      </w:r>
      <w:r>
        <w:rPr>
          <w:color w:val="302A38"/>
          <w:spacing w:val="-4"/>
        </w:rPr>
        <w:t> </w:t>
      </w:r>
      <w:r>
        <w:rPr>
          <w:color w:val="302A38"/>
        </w:rPr>
        <w:t>written</w:t>
      </w:r>
      <w:r>
        <w:rPr>
          <w:color w:val="302A38"/>
          <w:spacing w:val="-4"/>
        </w:rPr>
        <w:t> </w:t>
      </w:r>
      <w:r>
        <w:rPr>
          <w:color w:val="302A38"/>
        </w:rPr>
        <w:t>in</w:t>
      </w:r>
      <w:r>
        <w:rPr>
          <w:color w:val="302A38"/>
          <w:spacing w:val="-4"/>
        </w:rPr>
        <w:t> </w:t>
      </w:r>
      <w:r>
        <w:rPr>
          <w:color w:val="302A38"/>
        </w:rPr>
        <w:t>Spanish</w:t>
      </w:r>
      <w:r>
        <w:rPr>
          <w:color w:val="302A38"/>
          <w:spacing w:val="-3"/>
        </w:rPr>
        <w:t> </w:t>
      </w:r>
      <w:r>
        <w:rPr>
          <w:color w:val="302A38"/>
        </w:rPr>
        <w:t>to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body</w:t>
      </w:r>
      <w:r>
        <w:rPr>
          <w:color w:val="302A38"/>
          <w:spacing w:val="-4"/>
        </w:rPr>
        <w:t> </w:t>
      </w:r>
      <w:r>
        <w:rPr>
          <w:color w:val="302A38"/>
        </w:rPr>
        <w:t>part</w:t>
      </w:r>
      <w:r>
        <w:rPr>
          <w:color w:val="302A38"/>
          <w:spacing w:val="-3"/>
        </w:rPr>
        <w:t> </w:t>
      </w:r>
      <w:r>
        <w:rPr>
          <w:color w:val="302A38"/>
        </w:rPr>
        <w:t>numbered.</w:t>
      </w:r>
      <w:r>
        <w:rPr>
          <w:color w:val="302A38"/>
          <w:spacing w:val="-5"/>
        </w:rPr>
        <w:t> </w:t>
      </w:r>
      <w:r>
        <w:rPr>
          <w:color w:val="302A38"/>
        </w:rPr>
        <w:t>Residents were good at helping each other and we helped with visual and pictorial aids. An example of this was when we said to remember an arm, </w:t>
      </w:r>
      <w:r>
        <w:rPr>
          <w:i/>
          <w:color w:val="302A38"/>
        </w:rPr>
        <w:t>brazo</w:t>
      </w:r>
      <w:r>
        <w:rPr>
          <w:color w:val="302A38"/>
        </w:rPr>
        <w:t>, they should think of scrubbing something clean using their arm with </w:t>
      </w:r>
      <w:r>
        <w:rPr>
          <w:i/>
          <w:color w:val="302A38"/>
        </w:rPr>
        <w:t>brasso</w:t>
      </w:r>
      <w:r>
        <w:rPr>
          <w:color w:val="302A38"/>
        </w:rPr>
        <w:t>! As an added reminder to lessons gone by, we put a question at the bottom of the sheet asking what colour the dancers dress was.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1" w:right="127"/>
      </w:pPr>
      <w:r>
        <w:rPr>
          <w:color w:val="302A38"/>
        </w:rPr>
        <w:t>This</w:t>
      </w:r>
      <w:r>
        <w:rPr>
          <w:color w:val="302A38"/>
          <w:spacing w:val="-4"/>
        </w:rPr>
        <w:t> </w:t>
      </w:r>
      <w:r>
        <w:rPr>
          <w:color w:val="302A38"/>
        </w:rPr>
        <w:t>led</w:t>
      </w:r>
      <w:r>
        <w:rPr>
          <w:color w:val="302A38"/>
          <w:spacing w:val="-4"/>
        </w:rPr>
        <w:t> </w:t>
      </w:r>
      <w:r>
        <w:rPr>
          <w:color w:val="302A38"/>
        </w:rPr>
        <w:t>us</w:t>
      </w:r>
      <w:r>
        <w:rPr>
          <w:color w:val="302A38"/>
          <w:spacing w:val="-4"/>
        </w:rPr>
        <w:t> </w:t>
      </w:r>
      <w:r>
        <w:rPr>
          <w:color w:val="302A38"/>
        </w:rPr>
        <w:t>to</w:t>
      </w:r>
      <w:r>
        <w:rPr>
          <w:color w:val="302A38"/>
          <w:spacing w:val="-2"/>
        </w:rPr>
        <w:t> </w:t>
      </w:r>
      <w:r>
        <w:rPr>
          <w:color w:val="302A38"/>
        </w:rPr>
        <w:t>use</w:t>
      </w:r>
      <w:r>
        <w:rPr>
          <w:color w:val="302A38"/>
          <w:spacing w:val="-2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phone</w:t>
      </w:r>
      <w:r>
        <w:rPr>
          <w:color w:val="302A38"/>
          <w:spacing w:val="-4"/>
        </w:rPr>
        <w:t> </w:t>
      </w:r>
      <w:r>
        <w:rPr>
          <w:color w:val="302A38"/>
        </w:rPr>
        <w:t>to</w:t>
      </w:r>
      <w:r>
        <w:rPr>
          <w:color w:val="302A38"/>
          <w:spacing w:val="-4"/>
        </w:rPr>
        <w:t> </w:t>
      </w:r>
      <w:r>
        <w:rPr>
          <w:color w:val="302A38"/>
        </w:rPr>
        <w:t>bring</w:t>
      </w:r>
      <w:r>
        <w:rPr>
          <w:color w:val="302A38"/>
          <w:spacing w:val="-2"/>
        </w:rPr>
        <w:t> </w:t>
      </w:r>
      <w:r>
        <w:rPr>
          <w:color w:val="302A38"/>
        </w:rPr>
        <w:t>up</w:t>
      </w:r>
      <w:r>
        <w:rPr>
          <w:color w:val="302A38"/>
          <w:spacing w:val="-4"/>
        </w:rPr>
        <w:t> </w:t>
      </w:r>
      <w:r>
        <w:rPr>
          <w:color w:val="302A38"/>
        </w:rPr>
        <w:t>pictures</w:t>
      </w:r>
      <w:r>
        <w:rPr>
          <w:color w:val="302A38"/>
          <w:spacing w:val="-4"/>
        </w:rPr>
        <w:t> </w:t>
      </w:r>
      <w:r>
        <w:rPr>
          <w:color w:val="302A38"/>
        </w:rPr>
        <w:t>of</w:t>
      </w:r>
      <w:r>
        <w:rPr>
          <w:color w:val="302A38"/>
          <w:spacing w:val="-5"/>
        </w:rPr>
        <w:t> </w:t>
      </w:r>
      <w:r>
        <w:rPr>
          <w:color w:val="302A38"/>
        </w:rPr>
        <w:t>flamenco</w:t>
      </w:r>
      <w:r>
        <w:rPr>
          <w:color w:val="302A38"/>
          <w:spacing w:val="-2"/>
        </w:rPr>
        <w:t> </w:t>
      </w:r>
      <w:r>
        <w:rPr>
          <w:color w:val="302A38"/>
        </w:rPr>
        <w:t>dancers</w:t>
      </w:r>
      <w:r>
        <w:rPr>
          <w:color w:val="302A38"/>
          <w:spacing w:val="-4"/>
        </w:rPr>
        <w:t> </w:t>
      </w:r>
      <w:r>
        <w:rPr>
          <w:color w:val="302A38"/>
        </w:rPr>
        <w:t>and</w:t>
      </w:r>
      <w:r>
        <w:rPr>
          <w:color w:val="302A38"/>
          <w:spacing w:val="-2"/>
        </w:rPr>
        <w:t> </w:t>
      </w:r>
      <w:r>
        <w:rPr>
          <w:color w:val="302A38"/>
        </w:rPr>
        <w:t>discuss</w:t>
      </w:r>
      <w:r>
        <w:rPr>
          <w:color w:val="302A38"/>
          <w:spacing w:val="-4"/>
        </w:rPr>
        <w:t> </w:t>
      </w:r>
      <w:r>
        <w:rPr>
          <w:color w:val="302A38"/>
        </w:rPr>
        <w:t>their body parts and dress colours. It also brought forth memories of visits to Spain and seeing dancers.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1" w:right="93"/>
      </w:pPr>
      <w:r>
        <w:rPr>
          <w:color w:val="302A38"/>
        </w:rPr>
        <w:t>We next had a game, Simon dice, or Simon Sat's. We asked learners to point to the body part shouted out. This got residents moving and warmed up for our final exercise which</w:t>
      </w:r>
      <w:r>
        <w:rPr>
          <w:color w:val="302A38"/>
          <w:spacing w:val="-4"/>
        </w:rPr>
        <w:t> </w:t>
      </w:r>
      <w:r>
        <w:rPr>
          <w:color w:val="302A38"/>
        </w:rPr>
        <w:t>was</w:t>
      </w:r>
      <w:r>
        <w:rPr>
          <w:color w:val="302A38"/>
          <w:spacing w:val="-3"/>
        </w:rPr>
        <w:t> </w:t>
      </w:r>
      <w:r>
        <w:rPr>
          <w:color w:val="302A38"/>
        </w:rPr>
        <w:t>using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phone</w:t>
      </w:r>
      <w:r>
        <w:rPr>
          <w:color w:val="302A38"/>
          <w:spacing w:val="-4"/>
        </w:rPr>
        <w:t> </w:t>
      </w:r>
      <w:r>
        <w:rPr>
          <w:color w:val="302A38"/>
        </w:rPr>
        <w:t>to</w:t>
      </w:r>
      <w:r>
        <w:rPr>
          <w:color w:val="302A38"/>
          <w:spacing w:val="-3"/>
        </w:rPr>
        <w:t> </w:t>
      </w:r>
      <w:r>
        <w:rPr>
          <w:color w:val="302A38"/>
        </w:rPr>
        <w:t>play</w:t>
      </w:r>
      <w:r>
        <w:rPr>
          <w:color w:val="302A38"/>
          <w:spacing w:val="-4"/>
        </w:rPr>
        <w:t> </w:t>
      </w:r>
      <w:r>
        <w:rPr>
          <w:color w:val="302A38"/>
        </w:rPr>
        <w:t>a</w:t>
      </w:r>
      <w:r>
        <w:rPr>
          <w:color w:val="302A38"/>
          <w:spacing w:val="-4"/>
        </w:rPr>
        <w:t> </w:t>
      </w:r>
      <w:r>
        <w:rPr>
          <w:color w:val="302A38"/>
        </w:rPr>
        <w:t>video</w:t>
      </w:r>
      <w:r>
        <w:rPr>
          <w:color w:val="302A38"/>
          <w:spacing w:val="-4"/>
        </w:rPr>
        <w:t> </w:t>
      </w:r>
      <w:r>
        <w:rPr>
          <w:color w:val="302A38"/>
        </w:rPr>
        <w:t>of</w:t>
      </w:r>
      <w:r>
        <w:rPr>
          <w:color w:val="302A38"/>
          <w:spacing w:val="-3"/>
        </w:rPr>
        <w:t> </w:t>
      </w:r>
      <w:r>
        <w:rPr>
          <w:color w:val="302A38"/>
        </w:rPr>
        <w:t>the </w:t>
      </w:r>
      <w:r>
        <w:rPr>
          <w:i/>
          <w:color w:val="302A38"/>
        </w:rPr>
        <w:t>Maxarena</w:t>
      </w:r>
      <w:r>
        <w:rPr>
          <w:i/>
          <w:color w:val="302A38"/>
          <w:spacing w:val="-2"/>
        </w:rPr>
        <w:t> </w:t>
      </w:r>
      <w:r>
        <w:rPr>
          <w:color w:val="302A38"/>
        </w:rPr>
        <w:t>and</w:t>
      </w:r>
      <w:r>
        <w:rPr>
          <w:color w:val="302A38"/>
          <w:spacing w:val="-4"/>
        </w:rPr>
        <w:t> </w:t>
      </w:r>
      <w:r>
        <w:rPr>
          <w:color w:val="302A38"/>
        </w:rPr>
        <w:t>encouraging</w:t>
      </w:r>
      <w:r>
        <w:rPr>
          <w:color w:val="302A38"/>
          <w:spacing w:val="-4"/>
        </w:rPr>
        <w:t> </w:t>
      </w:r>
      <w:r>
        <w:rPr>
          <w:color w:val="302A38"/>
        </w:rPr>
        <w:t>residents to use their body parts to join in! We asked them at the end which body parts, in Spanish, they used.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1" w:right="569"/>
        <w:jc w:val="both"/>
      </w:pPr>
      <w:r>
        <w:rPr>
          <w:color w:val="302A38"/>
        </w:rPr>
        <w:t>I</w:t>
      </w:r>
      <w:r>
        <w:rPr>
          <w:color w:val="302A38"/>
          <w:spacing w:val="-5"/>
        </w:rPr>
        <w:t> </w:t>
      </w:r>
      <w:r>
        <w:rPr>
          <w:color w:val="302A38"/>
        </w:rPr>
        <w:t>think</w:t>
      </w:r>
      <w:r>
        <w:rPr>
          <w:color w:val="302A38"/>
          <w:spacing w:val="-4"/>
        </w:rPr>
        <w:t> </w:t>
      </w:r>
      <w:r>
        <w:rPr>
          <w:color w:val="302A38"/>
        </w:rPr>
        <w:t>in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next</w:t>
      </w:r>
      <w:r>
        <w:rPr>
          <w:color w:val="302A38"/>
          <w:spacing w:val="-5"/>
        </w:rPr>
        <w:t> </w:t>
      </w:r>
      <w:r>
        <w:rPr>
          <w:color w:val="302A38"/>
        </w:rPr>
        <w:t>lesson,</w:t>
      </w:r>
      <w:r>
        <w:rPr>
          <w:color w:val="302A38"/>
          <w:spacing w:val="-3"/>
        </w:rPr>
        <w:t> </w:t>
      </w:r>
      <w:r>
        <w:rPr>
          <w:color w:val="302A38"/>
        </w:rPr>
        <w:t>we</w:t>
      </w:r>
      <w:r>
        <w:rPr>
          <w:color w:val="302A38"/>
          <w:spacing w:val="-2"/>
        </w:rPr>
        <w:t> </w:t>
      </w:r>
      <w:r>
        <w:rPr>
          <w:color w:val="302A38"/>
        </w:rPr>
        <w:t>could</w:t>
      </w:r>
      <w:r>
        <w:rPr>
          <w:color w:val="302A38"/>
          <w:spacing w:val="-4"/>
        </w:rPr>
        <w:t> </w:t>
      </w:r>
      <w:r>
        <w:rPr>
          <w:color w:val="302A38"/>
        </w:rPr>
        <w:t>make</w:t>
      </w:r>
      <w:r>
        <w:rPr>
          <w:color w:val="302A38"/>
          <w:spacing w:val="-2"/>
        </w:rPr>
        <w:t> </w:t>
      </w:r>
      <w:r>
        <w:rPr>
          <w:color w:val="302A38"/>
        </w:rPr>
        <w:t>use</w:t>
      </w:r>
      <w:r>
        <w:rPr>
          <w:color w:val="302A38"/>
          <w:spacing w:val="-2"/>
        </w:rPr>
        <w:t> </w:t>
      </w:r>
      <w:r>
        <w:rPr>
          <w:color w:val="302A38"/>
        </w:rPr>
        <w:t>of</w:t>
      </w:r>
      <w:r>
        <w:rPr>
          <w:color w:val="302A38"/>
          <w:spacing w:val="-5"/>
        </w:rPr>
        <w:t> </w:t>
      </w:r>
      <w:r>
        <w:rPr>
          <w:color w:val="302A38"/>
        </w:rPr>
        <w:t>another</w:t>
      </w:r>
      <w:r>
        <w:rPr>
          <w:color w:val="302A38"/>
          <w:spacing w:val="-4"/>
        </w:rPr>
        <w:t> </w:t>
      </w:r>
      <w:r>
        <w:rPr>
          <w:color w:val="302A38"/>
        </w:rPr>
        <w:t>phone</w:t>
      </w:r>
      <w:r>
        <w:rPr>
          <w:color w:val="302A38"/>
          <w:spacing w:val="-2"/>
        </w:rPr>
        <w:t> </w:t>
      </w:r>
      <w:r>
        <w:rPr>
          <w:color w:val="302A38"/>
        </w:rPr>
        <w:t>as</w:t>
      </w:r>
      <w:r>
        <w:rPr>
          <w:color w:val="302A38"/>
          <w:spacing w:val="-2"/>
        </w:rPr>
        <w:t> </w:t>
      </w:r>
      <w:r>
        <w:rPr>
          <w:color w:val="302A38"/>
        </w:rPr>
        <w:t>we</w:t>
      </w:r>
      <w:r>
        <w:rPr>
          <w:color w:val="302A38"/>
          <w:spacing w:val="-4"/>
        </w:rPr>
        <w:t> </w:t>
      </w:r>
      <w:r>
        <w:rPr>
          <w:color w:val="302A38"/>
        </w:rPr>
        <w:t>had</w:t>
      </w:r>
      <w:r>
        <w:rPr>
          <w:color w:val="302A38"/>
          <w:spacing w:val="-4"/>
        </w:rPr>
        <w:t> </w:t>
      </w:r>
      <w:r>
        <w:rPr>
          <w:color w:val="302A38"/>
        </w:rPr>
        <w:t>to</w:t>
      </w:r>
      <w:r>
        <w:rPr>
          <w:color w:val="302A38"/>
          <w:spacing w:val="-4"/>
        </w:rPr>
        <w:t> </w:t>
      </w:r>
      <w:r>
        <w:rPr>
          <w:color w:val="302A38"/>
        </w:rPr>
        <w:t>have</w:t>
      </w:r>
      <w:r>
        <w:rPr>
          <w:color w:val="302A38"/>
          <w:spacing w:val="-4"/>
        </w:rPr>
        <w:t> </w:t>
      </w:r>
      <w:r>
        <w:rPr>
          <w:color w:val="302A38"/>
        </w:rPr>
        <w:t>a member of staff jump around everyone. We do have some tablets but the WiFi isn't great in the room we were using.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ind w:left="101" w:right="395"/>
        <w:jc w:val="both"/>
      </w:pPr>
      <w:r>
        <w:rPr>
          <w:color w:val="302A38"/>
        </w:rPr>
        <w:t>Using</w:t>
      </w:r>
      <w:r>
        <w:rPr>
          <w:color w:val="302A38"/>
          <w:spacing w:val="-4"/>
        </w:rPr>
        <w:t> </w:t>
      </w:r>
      <w:r>
        <w:rPr>
          <w:color w:val="302A38"/>
        </w:rPr>
        <w:t>games</w:t>
      </w:r>
      <w:r>
        <w:rPr>
          <w:color w:val="302A38"/>
          <w:spacing w:val="-2"/>
        </w:rPr>
        <w:t> </w:t>
      </w:r>
      <w:r>
        <w:rPr>
          <w:color w:val="302A38"/>
        </w:rPr>
        <w:t>and</w:t>
      </w:r>
      <w:r>
        <w:rPr>
          <w:color w:val="302A38"/>
          <w:spacing w:val="-4"/>
        </w:rPr>
        <w:t> </w:t>
      </w:r>
      <w:r>
        <w:rPr>
          <w:color w:val="302A38"/>
        </w:rPr>
        <w:t>smartphones</w:t>
      </w:r>
      <w:r>
        <w:rPr>
          <w:color w:val="302A38"/>
          <w:spacing w:val="-4"/>
        </w:rPr>
        <w:t> </w:t>
      </w:r>
      <w:r>
        <w:rPr>
          <w:color w:val="302A38"/>
        </w:rPr>
        <w:t>has</w:t>
      </w:r>
      <w:r>
        <w:rPr>
          <w:color w:val="302A38"/>
          <w:spacing w:val="-4"/>
        </w:rPr>
        <w:t> </w:t>
      </w:r>
      <w:r>
        <w:rPr>
          <w:color w:val="302A38"/>
        </w:rPr>
        <w:t>proved</w:t>
      </w:r>
      <w:r>
        <w:rPr>
          <w:color w:val="302A38"/>
          <w:spacing w:val="-4"/>
        </w:rPr>
        <w:t> </w:t>
      </w:r>
      <w:r>
        <w:rPr>
          <w:color w:val="302A38"/>
        </w:rPr>
        <w:t>of</w:t>
      </w:r>
      <w:r>
        <w:rPr>
          <w:color w:val="302A38"/>
          <w:spacing w:val="-3"/>
        </w:rPr>
        <w:t> </w:t>
      </w:r>
      <w:r>
        <w:rPr>
          <w:color w:val="302A38"/>
        </w:rPr>
        <w:t>high</w:t>
      </w:r>
      <w:r>
        <w:rPr>
          <w:color w:val="302A38"/>
          <w:spacing w:val="-4"/>
        </w:rPr>
        <w:t> </w:t>
      </w:r>
      <w:r>
        <w:rPr>
          <w:color w:val="302A38"/>
        </w:rPr>
        <w:t>value</w:t>
      </w:r>
      <w:r>
        <w:rPr>
          <w:color w:val="302A38"/>
          <w:spacing w:val="-4"/>
        </w:rPr>
        <w:t> </w:t>
      </w:r>
      <w:r>
        <w:rPr>
          <w:color w:val="302A38"/>
        </w:rPr>
        <w:t>in</w:t>
      </w:r>
      <w:r>
        <w:rPr>
          <w:color w:val="302A38"/>
          <w:spacing w:val="-4"/>
        </w:rPr>
        <w:t> </w:t>
      </w:r>
      <w:r>
        <w:rPr>
          <w:color w:val="302A38"/>
        </w:rPr>
        <w:t>all</w:t>
      </w:r>
      <w:r>
        <w:rPr>
          <w:color w:val="302A38"/>
          <w:spacing w:val="-2"/>
        </w:rPr>
        <w:t> </w:t>
      </w:r>
      <w:r>
        <w:rPr>
          <w:color w:val="302A38"/>
        </w:rPr>
        <w:t>lessons.</w:t>
      </w:r>
      <w:r>
        <w:rPr>
          <w:color w:val="302A38"/>
          <w:spacing w:val="-3"/>
        </w:rPr>
        <w:t> </w:t>
      </w:r>
      <w:r>
        <w:rPr>
          <w:color w:val="302A38"/>
        </w:rPr>
        <w:t>Last</w:t>
      </w:r>
      <w:r>
        <w:rPr>
          <w:color w:val="302A38"/>
          <w:spacing w:val="-5"/>
        </w:rPr>
        <w:t> </w:t>
      </w:r>
      <w:r>
        <w:rPr>
          <w:color w:val="302A38"/>
        </w:rPr>
        <w:t>week</w:t>
      </w:r>
      <w:r>
        <w:rPr>
          <w:color w:val="302A38"/>
          <w:spacing w:val="-2"/>
        </w:rPr>
        <w:t> </w:t>
      </w:r>
      <w:r>
        <w:rPr>
          <w:color w:val="302A38"/>
        </w:rPr>
        <w:t>we had</w:t>
      </w:r>
      <w:r>
        <w:rPr>
          <w:color w:val="302A38"/>
          <w:spacing w:val="-5"/>
        </w:rPr>
        <w:t> </w:t>
      </w:r>
      <w:r>
        <w:rPr>
          <w:color w:val="302A38"/>
        </w:rPr>
        <w:t>a</w:t>
      </w:r>
      <w:r>
        <w:rPr>
          <w:color w:val="302A38"/>
          <w:spacing w:val="-3"/>
        </w:rPr>
        <w:t> </w:t>
      </w:r>
      <w:r>
        <w:rPr>
          <w:color w:val="302A38"/>
        </w:rPr>
        <w:t>lesson</w:t>
      </w:r>
      <w:r>
        <w:rPr>
          <w:color w:val="302A38"/>
          <w:spacing w:val="-1"/>
        </w:rPr>
        <w:t> </w:t>
      </w:r>
      <w:r>
        <w:rPr>
          <w:color w:val="302A38"/>
        </w:rPr>
        <w:t>on</w:t>
      </w:r>
      <w:r>
        <w:rPr>
          <w:color w:val="302A38"/>
          <w:spacing w:val="-1"/>
        </w:rPr>
        <w:t> </w:t>
      </w:r>
      <w:r>
        <w:rPr>
          <w:color w:val="302A38"/>
        </w:rPr>
        <w:t>colours</w:t>
      </w:r>
      <w:r>
        <w:rPr>
          <w:color w:val="302A38"/>
          <w:spacing w:val="-1"/>
        </w:rPr>
        <w:t> </w:t>
      </w:r>
      <w:r>
        <w:rPr>
          <w:color w:val="302A38"/>
        </w:rPr>
        <w:t>and</w:t>
      </w:r>
      <w:r>
        <w:rPr>
          <w:color w:val="302A38"/>
          <w:spacing w:val="-3"/>
        </w:rPr>
        <w:t> </w:t>
      </w:r>
      <w:r>
        <w:rPr>
          <w:color w:val="302A38"/>
        </w:rPr>
        <w:t>after</w:t>
      </w:r>
      <w:r>
        <w:rPr>
          <w:color w:val="302A38"/>
          <w:spacing w:val="-1"/>
        </w:rPr>
        <w:t> </w:t>
      </w:r>
      <w:r>
        <w:rPr>
          <w:color w:val="302A38"/>
        </w:rPr>
        <w:t>a</w:t>
      </w:r>
      <w:r>
        <w:rPr>
          <w:color w:val="302A38"/>
          <w:spacing w:val="-3"/>
        </w:rPr>
        <w:t> </w:t>
      </w:r>
      <w:r>
        <w:rPr>
          <w:color w:val="302A38"/>
        </w:rPr>
        <w:t>chance</w:t>
      </w:r>
      <w:r>
        <w:rPr>
          <w:color w:val="302A38"/>
          <w:spacing w:val="-3"/>
        </w:rPr>
        <w:t> </w:t>
      </w:r>
      <w:r>
        <w:rPr>
          <w:color w:val="302A38"/>
        </w:rPr>
        <w:t>comment</w:t>
      </w:r>
      <w:r>
        <w:rPr>
          <w:color w:val="302A38"/>
          <w:spacing w:val="-4"/>
        </w:rPr>
        <w:t> </w:t>
      </w:r>
      <w:r>
        <w:rPr>
          <w:color w:val="302A38"/>
        </w:rPr>
        <w:t>about</w:t>
      </w:r>
      <w:r>
        <w:rPr>
          <w:color w:val="302A38"/>
          <w:spacing w:val="7"/>
        </w:rPr>
        <w:t> </w:t>
      </w:r>
      <w:r>
        <w:rPr>
          <w:i/>
          <w:color w:val="302A38"/>
        </w:rPr>
        <w:t>verde</w:t>
      </w:r>
      <w:r>
        <w:rPr>
          <w:i/>
          <w:color w:val="302A38"/>
          <w:spacing w:val="2"/>
        </w:rPr>
        <w:t> </w:t>
      </w:r>
      <w:r>
        <w:rPr>
          <w:color w:val="302A38"/>
        </w:rPr>
        <w:t>being</w:t>
      </w:r>
      <w:r>
        <w:rPr>
          <w:color w:val="302A38"/>
          <w:spacing w:val="-1"/>
        </w:rPr>
        <w:t> </w:t>
      </w:r>
      <w:r>
        <w:rPr>
          <w:color w:val="302A38"/>
        </w:rPr>
        <w:t>the</w:t>
      </w:r>
      <w:r>
        <w:rPr>
          <w:color w:val="302A38"/>
          <w:spacing w:val="-1"/>
        </w:rPr>
        <w:t> </w:t>
      </w:r>
      <w:r>
        <w:rPr>
          <w:color w:val="302A38"/>
        </w:rPr>
        <w:t>colour</w:t>
      </w:r>
      <w:r>
        <w:rPr>
          <w:color w:val="302A38"/>
          <w:spacing w:val="-2"/>
        </w:rPr>
        <w:t> </w:t>
      </w:r>
      <w:r>
        <w:rPr>
          <w:color w:val="302A38"/>
          <w:spacing w:val="-5"/>
        </w:rPr>
        <w:t>of</w:t>
      </w:r>
    </w:p>
    <w:p>
      <w:pPr>
        <w:spacing w:after="0"/>
        <w:jc w:val="both"/>
        <w:sectPr>
          <w:type w:val="continuous"/>
          <w:pgSz w:w="12240" w:h="15840"/>
          <w:pgMar w:top="640" w:bottom="280" w:left="1340" w:right="1380"/>
        </w:sectPr>
      </w:pPr>
    </w:p>
    <w:p>
      <w:pPr>
        <w:pStyle w:val="BodyText"/>
        <w:spacing w:before="81"/>
        <w:ind w:left="101" w:right="114"/>
      </w:pPr>
      <w:r>
        <w:rPr>
          <w:color w:val="302A38"/>
        </w:rPr>
        <w:t>the</w:t>
      </w:r>
      <w:r>
        <w:rPr>
          <w:color w:val="302A38"/>
          <w:spacing w:val="-1"/>
        </w:rPr>
        <w:t> </w:t>
      </w:r>
      <w:r>
        <w:rPr>
          <w:color w:val="302A38"/>
        </w:rPr>
        <w:t>wicked</w:t>
      </w:r>
      <w:r>
        <w:rPr>
          <w:color w:val="302A38"/>
          <w:spacing w:val="-1"/>
        </w:rPr>
        <w:t> </w:t>
      </w:r>
      <w:r>
        <w:rPr>
          <w:color w:val="302A38"/>
        </w:rPr>
        <w:t>witch's face</w:t>
      </w:r>
      <w:r>
        <w:rPr>
          <w:color w:val="302A38"/>
          <w:spacing w:val="-1"/>
        </w:rPr>
        <w:t> </w:t>
      </w:r>
      <w:r>
        <w:rPr>
          <w:color w:val="302A38"/>
        </w:rPr>
        <w:t>in the</w:t>
      </w:r>
      <w:r>
        <w:rPr>
          <w:color w:val="302A38"/>
          <w:spacing w:val="-1"/>
        </w:rPr>
        <w:t> </w:t>
      </w:r>
      <w:r>
        <w:rPr>
          <w:color w:val="302A38"/>
        </w:rPr>
        <w:t>Wizard of</w:t>
      </w:r>
      <w:r>
        <w:rPr>
          <w:color w:val="302A38"/>
          <w:spacing w:val="-2"/>
        </w:rPr>
        <w:t> </w:t>
      </w:r>
      <w:r>
        <w:rPr>
          <w:color w:val="302A38"/>
        </w:rPr>
        <w:t>Oz, we</w:t>
      </w:r>
      <w:r>
        <w:rPr>
          <w:color w:val="302A38"/>
          <w:spacing w:val="-1"/>
        </w:rPr>
        <w:t> </w:t>
      </w:r>
      <w:r>
        <w:rPr>
          <w:color w:val="302A38"/>
        </w:rPr>
        <w:t>ended</w:t>
      </w:r>
      <w:r>
        <w:rPr>
          <w:color w:val="302A38"/>
          <w:spacing w:val="-1"/>
        </w:rPr>
        <w:t> </w:t>
      </w:r>
      <w:r>
        <w:rPr>
          <w:color w:val="302A38"/>
        </w:rPr>
        <w:t>up using</w:t>
      </w:r>
      <w:r>
        <w:rPr>
          <w:color w:val="302A38"/>
          <w:spacing w:val="-1"/>
        </w:rPr>
        <w:t> </w:t>
      </w:r>
      <w:r>
        <w:rPr>
          <w:color w:val="302A38"/>
        </w:rPr>
        <w:t>the</w:t>
      </w:r>
      <w:r>
        <w:rPr>
          <w:color w:val="302A38"/>
          <w:spacing w:val="-1"/>
        </w:rPr>
        <w:t> </w:t>
      </w:r>
      <w:r>
        <w:rPr>
          <w:color w:val="302A38"/>
        </w:rPr>
        <w:t>phone</w:t>
      </w:r>
      <w:r>
        <w:rPr>
          <w:color w:val="302A38"/>
          <w:spacing w:val="-1"/>
        </w:rPr>
        <w:t> </w:t>
      </w:r>
      <w:r>
        <w:rPr>
          <w:color w:val="302A38"/>
        </w:rPr>
        <w:t>to translate</w:t>
      </w:r>
      <w:r>
        <w:rPr>
          <w:color w:val="302A38"/>
          <w:spacing w:val="-1"/>
        </w:rPr>
        <w:t> </w:t>
      </w:r>
      <w:r>
        <w:rPr>
          <w:color w:val="302A38"/>
        </w:rPr>
        <w:t>it into Spanish and play clips of the movie to identify what other colours were present. I will never</w:t>
      </w:r>
      <w:r>
        <w:rPr>
          <w:color w:val="302A38"/>
          <w:spacing w:val="-2"/>
        </w:rPr>
        <w:t> </w:t>
      </w:r>
      <w:r>
        <w:rPr>
          <w:color w:val="302A38"/>
        </w:rPr>
        <w:t>forget</w:t>
      </w:r>
      <w:r>
        <w:rPr>
          <w:color w:val="302A38"/>
          <w:spacing w:val="-1"/>
        </w:rPr>
        <w:t> </w:t>
      </w:r>
      <w:r>
        <w:rPr>
          <w:color w:val="302A38"/>
        </w:rPr>
        <w:t>one</w:t>
      </w:r>
      <w:r>
        <w:rPr>
          <w:color w:val="302A38"/>
          <w:spacing w:val="-2"/>
        </w:rPr>
        <w:t> </w:t>
      </w:r>
      <w:r>
        <w:rPr>
          <w:color w:val="302A38"/>
        </w:rPr>
        <w:t>lady,</w:t>
      </w:r>
      <w:r>
        <w:rPr>
          <w:color w:val="302A38"/>
          <w:spacing w:val="-1"/>
        </w:rPr>
        <w:t> </w:t>
      </w:r>
      <w:r>
        <w:rPr>
          <w:color w:val="302A38"/>
        </w:rPr>
        <w:t>who has</w:t>
      </w:r>
      <w:r>
        <w:rPr>
          <w:color w:val="302A38"/>
          <w:spacing w:val="-2"/>
        </w:rPr>
        <w:t> </w:t>
      </w:r>
      <w:r>
        <w:rPr>
          <w:color w:val="302A38"/>
        </w:rPr>
        <w:t>moderate dementia,</w:t>
      </w:r>
      <w:r>
        <w:rPr>
          <w:color w:val="302A38"/>
          <w:spacing w:val="-3"/>
        </w:rPr>
        <w:t> </w:t>
      </w:r>
      <w:r>
        <w:rPr>
          <w:color w:val="302A38"/>
        </w:rPr>
        <w:t>turning to</w:t>
      </w:r>
      <w:r>
        <w:rPr>
          <w:color w:val="302A38"/>
          <w:spacing w:val="-2"/>
        </w:rPr>
        <w:t> </w:t>
      </w:r>
      <w:r>
        <w:rPr>
          <w:color w:val="302A38"/>
        </w:rPr>
        <w:t>look</w:t>
      </w:r>
      <w:r>
        <w:rPr>
          <w:color w:val="302A38"/>
          <w:spacing w:val="-2"/>
        </w:rPr>
        <w:t> </w:t>
      </w:r>
      <w:r>
        <w:rPr>
          <w:color w:val="302A38"/>
        </w:rPr>
        <w:t>at</w:t>
      </w:r>
      <w:r>
        <w:rPr>
          <w:color w:val="302A38"/>
          <w:spacing w:val="-1"/>
        </w:rPr>
        <w:t> </w:t>
      </w:r>
      <w:r>
        <w:rPr>
          <w:color w:val="302A38"/>
        </w:rPr>
        <w:t>the</w:t>
      </w:r>
      <w:r>
        <w:rPr>
          <w:color w:val="302A38"/>
          <w:spacing w:val="-2"/>
        </w:rPr>
        <w:t> </w:t>
      </w:r>
      <w:r>
        <w:rPr>
          <w:color w:val="302A38"/>
        </w:rPr>
        <w:t>board</w:t>
      </w:r>
      <w:r>
        <w:rPr>
          <w:color w:val="302A38"/>
          <w:spacing w:val="-2"/>
        </w:rPr>
        <w:t> </w:t>
      </w:r>
      <w:r>
        <w:rPr>
          <w:color w:val="302A38"/>
        </w:rPr>
        <w:t>and laughing.</w:t>
      </w:r>
      <w:r>
        <w:rPr>
          <w:color w:val="302A38"/>
          <w:spacing w:val="-5"/>
        </w:rPr>
        <w:t> </w:t>
      </w:r>
      <w:r>
        <w:rPr>
          <w:color w:val="302A38"/>
        </w:rPr>
        <w:t>When</w:t>
      </w:r>
      <w:r>
        <w:rPr>
          <w:color w:val="302A38"/>
          <w:spacing w:val="-4"/>
        </w:rPr>
        <w:t> </w:t>
      </w:r>
      <w:r>
        <w:rPr>
          <w:color w:val="302A38"/>
        </w:rPr>
        <w:t>asked</w:t>
      </w:r>
      <w:r>
        <w:rPr>
          <w:color w:val="302A38"/>
          <w:spacing w:val="-2"/>
        </w:rPr>
        <w:t> </w:t>
      </w:r>
      <w:r>
        <w:rPr>
          <w:color w:val="302A38"/>
        </w:rPr>
        <w:t>why,</w:t>
      </w:r>
      <w:r>
        <w:rPr>
          <w:color w:val="302A38"/>
          <w:spacing w:val="-3"/>
        </w:rPr>
        <w:t> </w:t>
      </w:r>
      <w:r>
        <w:rPr>
          <w:color w:val="302A38"/>
        </w:rPr>
        <w:t>she</w:t>
      </w:r>
      <w:r>
        <w:rPr>
          <w:color w:val="302A38"/>
          <w:spacing w:val="-2"/>
        </w:rPr>
        <w:t> </w:t>
      </w:r>
      <w:r>
        <w:rPr>
          <w:color w:val="302A38"/>
        </w:rPr>
        <w:t>said</w:t>
      </w:r>
      <w:r>
        <w:rPr>
          <w:color w:val="302A38"/>
          <w:spacing w:val="-4"/>
        </w:rPr>
        <w:t> </w:t>
      </w:r>
      <w:r>
        <w:rPr>
          <w:color w:val="302A38"/>
        </w:rPr>
        <w:t>it</w:t>
      </w:r>
      <w:r>
        <w:rPr>
          <w:color w:val="302A38"/>
          <w:spacing w:val="-5"/>
        </w:rPr>
        <w:t> </w:t>
      </w:r>
      <w:r>
        <w:rPr>
          <w:color w:val="302A38"/>
        </w:rPr>
        <w:t>was</w:t>
      </w:r>
      <w:r>
        <w:rPr>
          <w:color w:val="302A38"/>
          <w:spacing w:val="-4"/>
        </w:rPr>
        <w:t> </w:t>
      </w:r>
      <w:r>
        <w:rPr>
          <w:color w:val="302A38"/>
        </w:rPr>
        <w:t>funny</w:t>
      </w:r>
      <w:r>
        <w:rPr>
          <w:color w:val="302A38"/>
          <w:spacing w:val="-4"/>
        </w:rPr>
        <w:t> </w:t>
      </w:r>
      <w:r>
        <w:rPr>
          <w:color w:val="302A38"/>
        </w:rPr>
        <w:t>how</w:t>
      </w:r>
      <w:r>
        <w:rPr>
          <w:color w:val="302A38"/>
          <w:spacing w:val="-2"/>
        </w:rPr>
        <w:t> </w:t>
      </w:r>
      <w:r>
        <w:rPr>
          <w:color w:val="302A38"/>
        </w:rPr>
        <w:t>the</w:t>
      </w:r>
      <w:r>
        <w:rPr>
          <w:color w:val="302A38"/>
          <w:spacing w:val="-2"/>
        </w:rPr>
        <w:t> </w:t>
      </w:r>
      <w:r>
        <w:rPr>
          <w:color w:val="302A38"/>
        </w:rPr>
        <w:t>tin</w:t>
      </w:r>
      <w:r>
        <w:rPr>
          <w:color w:val="302A38"/>
          <w:spacing w:val="-4"/>
        </w:rPr>
        <w:t> </w:t>
      </w:r>
      <w:r>
        <w:rPr>
          <w:color w:val="302A38"/>
        </w:rPr>
        <w:t>man</w:t>
      </w:r>
      <w:r>
        <w:rPr>
          <w:color w:val="302A38"/>
          <w:spacing w:val="-2"/>
        </w:rPr>
        <w:t> </w:t>
      </w:r>
      <w:r>
        <w:rPr>
          <w:color w:val="302A38"/>
        </w:rPr>
        <w:t>is </w:t>
      </w:r>
      <w:r>
        <w:rPr>
          <w:i/>
          <w:color w:val="302A38"/>
        </w:rPr>
        <w:t>gris </w:t>
      </w:r>
      <w:r>
        <w:rPr>
          <w:color w:val="302A38"/>
        </w:rPr>
        <w:t>and</w:t>
      </w:r>
      <w:r>
        <w:rPr>
          <w:color w:val="302A38"/>
          <w:spacing w:val="-4"/>
        </w:rPr>
        <w:t> </w:t>
      </w:r>
      <w:r>
        <w:rPr>
          <w:color w:val="302A38"/>
        </w:rPr>
        <w:t>that</w:t>
      </w:r>
      <w:r>
        <w:rPr>
          <w:color w:val="302A38"/>
          <w:spacing w:val="-3"/>
        </w:rPr>
        <w:t> </w:t>
      </w:r>
      <w:r>
        <w:rPr>
          <w:color w:val="302A38"/>
        </w:rPr>
        <w:t>is</w:t>
      </w:r>
      <w:r>
        <w:rPr>
          <w:color w:val="302A38"/>
          <w:spacing w:val="-2"/>
        </w:rPr>
        <w:t> </w:t>
      </w:r>
      <w:r>
        <w:rPr>
          <w:color w:val="302A38"/>
        </w:rPr>
        <w:t>just what he needed, some grease! A magical moment.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close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4.</w:t>
      </w:r>
    </w:p>
    <w:sectPr>
      <w:pgSz w:w="12240" w:h="15840"/>
      <w:pgMar w:top="64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WTO</dc:creator>
  <dcterms:created xsi:type="dcterms:W3CDTF">2025-04-04T02:09:47Z</dcterms:created>
  <dcterms:modified xsi:type="dcterms:W3CDTF">2025-04-04T02:09:47Z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2021-04-01T00:00:00Z</vt:filetime>
  </property>
</Properties>
</file>