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1" w:after="0"/>
        <w:ind w:left="101" w:right="0"/>
        <w:rPr/>
      </w:pPr>
      <w:r>
        <w:rPr>
          <w:color w:val="181818"/>
        </w:rPr>
        <w:t>Learning</w:t>
      </w:r>
      <w:r>
        <w:rPr>
          <w:color w:val="181818"/>
          <w:spacing w:val="-1"/>
        </w:rPr>
        <w:t xml:space="preserve"> </w:t>
      </w:r>
      <w:r>
        <w:rPr>
          <w:color w:val="181818"/>
        </w:rPr>
        <w:t>Languages</w:t>
      </w:r>
      <w:r>
        <w:rPr>
          <w:color w:val="181818"/>
          <w:spacing w:val="-4"/>
        </w:rPr>
        <w:t xml:space="preserve"> </w:t>
      </w:r>
      <w:r>
        <w:rPr>
          <w:color w:val="181818"/>
        </w:rPr>
        <w:t>with</w:t>
      </w:r>
      <w:r>
        <w:rPr>
          <w:color w:val="181818"/>
          <w:spacing w:val="-3"/>
        </w:rPr>
        <w:t xml:space="preserve"> </w:t>
      </w:r>
      <w:r>
        <w:rPr>
          <w:color w:val="181818"/>
        </w:rPr>
        <w:t>Senior</w:t>
      </w:r>
      <w:r>
        <w:rPr>
          <w:color w:val="181818"/>
          <w:spacing w:val="-2"/>
        </w:rPr>
        <w:t xml:space="preserve"> Learners</w:t>
      </w:r>
    </w:p>
    <w:p>
      <w:pPr>
        <w:pStyle w:val="BodyText"/>
        <w:spacing w:before="9" w:after="0"/>
        <w:rPr>
          <w:sz w:val="20"/>
        </w:rPr>
      </w:pPr>
      <w:r>
        <w:rPr>
          <w:sz w:val="20"/>
        </w:rPr>
      </w:r>
    </w:p>
    <w:p>
      <w:pPr>
        <w:pStyle w:val="Normal"/>
        <w:spacing w:lineRule="auto" w:line="451" w:before="1" w:after="0"/>
        <w:ind w:hanging="0" w:left="101" w:right="3426"/>
        <w:jc w:val="left"/>
        <w:rPr>
          <w:b/>
          <w:sz w:val="24"/>
        </w:rPr>
      </w:pPr>
      <w:r>
        <w:rPr>
          <w:b/>
          <w:sz w:val="24"/>
        </w:rPr>
        <w:t>Unit</w:t>
      </w:r>
      <w:r>
        <w:rPr>
          <w:b/>
          <w:spacing w:val="-5"/>
          <w:sz w:val="24"/>
        </w:rPr>
        <w:t xml:space="preserve"> </w:t>
      </w:r>
      <w:r>
        <w:rPr>
          <w:b/>
          <w:sz w:val="24"/>
        </w:rPr>
        <w:t>5,</w:t>
      </w:r>
      <w:r>
        <w:rPr>
          <w:b/>
          <w:spacing w:val="-6"/>
          <w:sz w:val="24"/>
        </w:rPr>
        <w:t xml:space="preserve"> </w:t>
      </w:r>
      <w:r>
        <w:rPr>
          <w:b/>
          <w:sz w:val="24"/>
        </w:rPr>
        <w:t>Activity</w:t>
      </w:r>
      <w:r>
        <w:rPr>
          <w:b/>
          <w:spacing w:val="-6"/>
          <w:sz w:val="24"/>
        </w:rPr>
        <w:t xml:space="preserve"> </w:t>
      </w:r>
      <w:r>
        <w:rPr>
          <w:b/>
          <w:sz w:val="24"/>
        </w:rPr>
        <w:t>10</w:t>
      </w:r>
      <w:r>
        <w:rPr>
          <w:b/>
          <w:spacing w:val="-5"/>
          <w:sz w:val="24"/>
        </w:rPr>
        <w:t xml:space="preserve"> </w:t>
      </w:r>
      <w:r>
        <w:rPr>
          <w:b/>
          <w:sz w:val="24"/>
        </w:rPr>
        <w:t>C,</w:t>
      </w:r>
      <w:r>
        <w:rPr>
          <w:b/>
          <w:spacing w:val="-8"/>
          <w:sz w:val="24"/>
        </w:rPr>
        <w:t xml:space="preserve"> </w:t>
      </w:r>
      <w:r>
        <w:rPr>
          <w:b/>
          <w:sz w:val="24"/>
        </w:rPr>
        <w:t>Application</w:t>
      </w:r>
      <w:r>
        <w:rPr>
          <w:b/>
          <w:spacing w:val="-4"/>
          <w:sz w:val="24"/>
        </w:rPr>
        <w:t xml:space="preserve"> </w:t>
      </w:r>
      <w:r>
        <w:rPr>
          <w:b/>
          <w:sz w:val="24"/>
        </w:rPr>
        <w:t>and</w:t>
      </w:r>
      <w:r>
        <w:rPr>
          <w:b/>
          <w:spacing w:val="-8"/>
          <w:sz w:val="24"/>
        </w:rPr>
        <w:t xml:space="preserve"> </w:t>
      </w:r>
      <w:r>
        <w:rPr>
          <w:b/>
          <w:sz w:val="24"/>
        </w:rPr>
        <w:t>Reflection Model Answer</w:t>
      </w:r>
    </w:p>
    <w:p>
      <w:pPr>
        <w:pStyle w:val="BodyText"/>
        <w:spacing w:lineRule="exact" w:line="272"/>
        <w:ind w:left="101" w:right="0"/>
        <w:rPr/>
      </w:pPr>
      <w:r>
        <w:rPr/>
        <w:t>This</w:t>
      </w:r>
      <w:r>
        <w:rPr>
          <w:spacing w:val="-3"/>
        </w:rPr>
        <w:t xml:space="preserve"> </w:t>
      </w:r>
      <w:r>
        <w:rPr/>
        <w:t>is</w:t>
      </w:r>
      <w:r>
        <w:rPr>
          <w:spacing w:val="-3"/>
        </w:rPr>
        <w:t xml:space="preserve"> </w:t>
      </w:r>
      <w:r>
        <w:rPr/>
        <w:t>a</w:t>
      </w:r>
      <w:r>
        <w:rPr>
          <w:spacing w:val="-3"/>
        </w:rPr>
        <w:t xml:space="preserve"> </w:t>
      </w:r>
      <w:r>
        <w:rPr/>
        <w:t>model</w:t>
      </w:r>
      <w:r>
        <w:rPr>
          <w:spacing w:val="-3"/>
        </w:rPr>
        <w:t xml:space="preserve"> </w:t>
      </w:r>
      <w:r>
        <w:rPr/>
        <w:t>answer.</w:t>
      </w:r>
      <w:r>
        <w:rPr>
          <w:spacing w:val="-1"/>
        </w:rPr>
        <w:t xml:space="preserve"> </w:t>
      </w:r>
      <w:r>
        <w:rPr/>
        <w:t>Your</w:t>
      </w:r>
      <w:r>
        <w:rPr>
          <w:spacing w:val="-1"/>
        </w:rPr>
        <w:t xml:space="preserve"> </w:t>
      </w:r>
      <w:r>
        <w:rPr/>
        <w:t>reflective</w:t>
      </w:r>
      <w:r>
        <w:rPr>
          <w:spacing w:val="-3"/>
        </w:rPr>
        <w:t xml:space="preserve"> </w:t>
      </w:r>
      <w:r>
        <w:rPr/>
        <w:t>account</w:t>
      </w:r>
      <w:r>
        <w:rPr>
          <w:spacing w:val="-2"/>
        </w:rPr>
        <w:t xml:space="preserve"> </w:t>
      </w:r>
      <w:r>
        <w:rPr/>
        <w:t>might</w:t>
      </w:r>
      <w:r>
        <w:rPr>
          <w:spacing w:val="-2"/>
        </w:rPr>
        <w:t xml:space="preserve"> </w:t>
      </w:r>
      <w:r>
        <w:rPr/>
        <w:t xml:space="preserve">be </w:t>
      </w:r>
      <w:r>
        <w:rPr>
          <w:spacing w:val="-2"/>
        </w:rPr>
        <w:t>different.</w:t>
      </w:r>
    </w:p>
    <w:p>
      <w:pPr>
        <w:pStyle w:val="BodyText"/>
        <w:rPr>
          <w:sz w:val="26"/>
        </w:rPr>
      </w:pPr>
      <w:r>
        <w:rPr>
          <w:sz w:val="26"/>
        </w:rPr>
      </w:r>
    </w:p>
    <w:p>
      <w:pPr>
        <w:pStyle w:val="BodyText"/>
        <w:rPr>
          <w:sz w:val="26"/>
        </w:rPr>
      </w:pPr>
      <w:r>
        <w:rPr>
          <w:sz w:val="26"/>
        </w:rPr>
      </w:r>
    </w:p>
    <w:p>
      <w:pPr>
        <w:pStyle w:val="BodyText"/>
        <w:spacing w:before="160" w:after="0"/>
        <w:ind w:left="101" w:right="86"/>
        <w:rPr/>
      </w:pPr>
      <w:r>
        <w:rPr>
          <w:color w:val="302A38"/>
        </w:rPr>
        <w:t>This</w:t>
      </w:r>
      <w:r>
        <w:rPr>
          <w:color w:val="302A38"/>
          <w:spacing w:val="-5"/>
        </w:rPr>
        <w:t xml:space="preserve"> </w:t>
      </w:r>
      <w:r>
        <w:rPr>
          <w:color w:val="302A38"/>
        </w:rPr>
        <w:t>week,</w:t>
      </w:r>
      <w:r>
        <w:rPr>
          <w:color w:val="302A38"/>
          <w:spacing w:val="-4"/>
        </w:rPr>
        <w:t xml:space="preserve"> </w:t>
      </w:r>
      <w:r>
        <w:rPr>
          <w:color w:val="302A38"/>
        </w:rPr>
        <w:t>as</w:t>
      </w:r>
      <w:r>
        <w:rPr>
          <w:color w:val="302A38"/>
          <w:spacing w:val="-3"/>
        </w:rPr>
        <w:t xml:space="preserve"> </w:t>
      </w:r>
      <w:r>
        <w:rPr>
          <w:color w:val="302A38"/>
        </w:rPr>
        <w:t>we</w:t>
      </w:r>
      <w:r>
        <w:rPr>
          <w:color w:val="302A38"/>
          <w:spacing w:val="-3"/>
        </w:rPr>
        <w:t xml:space="preserve"> </w:t>
      </w:r>
      <w:r>
        <w:rPr>
          <w:color w:val="302A38"/>
        </w:rPr>
        <w:t>near</w:t>
      </w:r>
      <w:r>
        <w:rPr>
          <w:color w:val="302A38"/>
          <w:spacing w:val="-5"/>
        </w:rPr>
        <w:t xml:space="preserve"> </w:t>
      </w:r>
      <w:r>
        <w:rPr>
          <w:color w:val="302A38"/>
        </w:rPr>
        <w:t>Christmas,</w:t>
      </w:r>
      <w:r>
        <w:rPr>
          <w:color w:val="302A38"/>
          <w:spacing w:val="-4"/>
        </w:rPr>
        <w:t xml:space="preserve"> </w:t>
      </w:r>
      <w:r>
        <w:rPr>
          <w:color w:val="302A38"/>
        </w:rPr>
        <w:t>we</w:t>
      </w:r>
      <w:r>
        <w:rPr>
          <w:color w:val="302A38"/>
          <w:spacing w:val="-3"/>
        </w:rPr>
        <w:t xml:space="preserve"> </w:t>
      </w:r>
      <w:r>
        <w:rPr>
          <w:color w:val="302A38"/>
        </w:rPr>
        <w:t>planned</w:t>
      </w:r>
      <w:r>
        <w:rPr>
          <w:color w:val="302A38"/>
          <w:spacing w:val="-5"/>
        </w:rPr>
        <w:t xml:space="preserve"> </w:t>
      </w:r>
      <w:r>
        <w:rPr>
          <w:color w:val="302A38"/>
        </w:rPr>
        <w:t>a</w:t>
      </w:r>
      <w:r>
        <w:rPr>
          <w:color w:val="302A38"/>
          <w:spacing w:val="-5"/>
        </w:rPr>
        <w:t xml:space="preserve"> </w:t>
      </w:r>
      <w:r>
        <w:rPr>
          <w:color w:val="302A38"/>
        </w:rPr>
        <w:t>festive</w:t>
      </w:r>
      <w:r>
        <w:rPr>
          <w:color w:val="302A38"/>
          <w:spacing w:val="-5"/>
        </w:rPr>
        <w:t xml:space="preserve"> </w:t>
      </w:r>
      <w:r>
        <w:rPr>
          <w:color w:val="302A38"/>
        </w:rPr>
        <w:t>Spanish</w:t>
      </w:r>
      <w:r>
        <w:rPr>
          <w:color w:val="302A38"/>
          <w:spacing w:val="-5"/>
        </w:rPr>
        <w:t xml:space="preserve"> </w:t>
      </w:r>
      <w:r>
        <w:rPr>
          <w:color w:val="302A38"/>
        </w:rPr>
        <w:t>lesson</w:t>
      </w:r>
      <w:r>
        <w:rPr>
          <w:color w:val="302A38"/>
          <w:spacing w:val="-3"/>
        </w:rPr>
        <w:t xml:space="preserve"> </w:t>
      </w:r>
      <w:r>
        <w:rPr>
          <w:color w:val="302A38"/>
        </w:rPr>
        <w:t>using</w:t>
      </w:r>
      <w:r>
        <w:rPr>
          <w:color w:val="302A38"/>
          <w:spacing w:val="-5"/>
        </w:rPr>
        <w:t xml:space="preserve"> </w:t>
      </w:r>
      <w:r>
        <w:rPr>
          <w:color w:val="302A38"/>
        </w:rPr>
        <w:t>six</w:t>
      </w:r>
      <w:r>
        <w:rPr>
          <w:color w:val="302A38"/>
          <w:spacing w:val="-5"/>
        </w:rPr>
        <w:t xml:space="preserve"> </w:t>
      </w:r>
      <w:r>
        <w:rPr>
          <w:color w:val="302A38"/>
        </w:rPr>
        <w:t>words associated with Christmas as the base of learning. We have found six words to be adequate for our resident group due to their cognitive abilities. If we did this lesson again, I would find a visual representation of these harder words rather than relying on the written words on the white board.</w:t>
      </w:r>
    </w:p>
    <w:p>
      <w:pPr>
        <w:pStyle w:val="BodyText"/>
        <w:spacing w:before="1" w:after="0"/>
        <w:rPr>
          <w:sz w:val="26"/>
        </w:rPr>
      </w:pPr>
      <w:r>
        <w:rPr>
          <w:sz w:val="26"/>
        </w:rPr>
      </w:r>
    </w:p>
    <w:p>
      <w:pPr>
        <w:pStyle w:val="BodyText"/>
        <w:ind w:left="101" w:right="88"/>
        <w:rPr/>
      </w:pPr>
      <w:r>
        <w:rPr>
          <w:color w:val="302A38"/>
        </w:rPr>
        <w:t>After</w:t>
      </w:r>
      <w:r>
        <w:rPr>
          <w:color w:val="302A38"/>
          <w:spacing w:val="-2"/>
        </w:rPr>
        <w:t xml:space="preserve"> </w:t>
      </w:r>
      <w:r>
        <w:rPr>
          <w:color w:val="302A38"/>
        </w:rPr>
        <w:t>we</w:t>
      </w:r>
      <w:r>
        <w:rPr>
          <w:color w:val="302A38"/>
          <w:spacing w:val="-3"/>
        </w:rPr>
        <w:t xml:space="preserve"> </w:t>
      </w:r>
      <w:r>
        <w:rPr>
          <w:color w:val="302A38"/>
        </w:rPr>
        <w:t>learned</w:t>
      </w:r>
      <w:r>
        <w:rPr>
          <w:color w:val="302A38"/>
          <w:spacing w:val="-3"/>
        </w:rPr>
        <w:t xml:space="preserve"> </w:t>
      </w:r>
      <w:r>
        <w:rPr>
          <w:color w:val="302A38"/>
        </w:rPr>
        <w:t>our</w:t>
      </w:r>
      <w:r>
        <w:rPr>
          <w:color w:val="302A38"/>
          <w:spacing w:val="-3"/>
        </w:rPr>
        <w:t xml:space="preserve"> </w:t>
      </w:r>
      <w:r>
        <w:rPr>
          <w:color w:val="302A38"/>
        </w:rPr>
        <w:t>words</w:t>
      </w:r>
      <w:r>
        <w:rPr>
          <w:color w:val="302A38"/>
          <w:spacing w:val="-3"/>
        </w:rPr>
        <w:t xml:space="preserve"> </w:t>
      </w:r>
      <w:r>
        <w:rPr>
          <w:color w:val="302A38"/>
        </w:rPr>
        <w:t>and</w:t>
      </w:r>
      <w:r>
        <w:rPr>
          <w:color w:val="302A38"/>
          <w:spacing w:val="-3"/>
        </w:rPr>
        <w:t xml:space="preserve"> </w:t>
      </w:r>
      <w:r>
        <w:rPr>
          <w:color w:val="302A38"/>
        </w:rPr>
        <w:t>pronounced</w:t>
      </w:r>
      <w:r>
        <w:rPr>
          <w:color w:val="302A38"/>
          <w:spacing w:val="-3"/>
        </w:rPr>
        <w:t xml:space="preserve"> </w:t>
      </w:r>
      <w:r>
        <w:rPr>
          <w:color w:val="302A38"/>
        </w:rPr>
        <w:t>them</w:t>
      </w:r>
      <w:r>
        <w:rPr>
          <w:color w:val="302A38"/>
          <w:spacing w:val="-3"/>
        </w:rPr>
        <w:t xml:space="preserve"> </w:t>
      </w:r>
      <w:r>
        <w:rPr>
          <w:color w:val="302A38"/>
        </w:rPr>
        <w:t>together,</w:t>
      </w:r>
      <w:r>
        <w:rPr>
          <w:color w:val="302A38"/>
          <w:spacing w:val="-3"/>
        </w:rPr>
        <w:t xml:space="preserve"> </w:t>
      </w:r>
      <w:r>
        <w:rPr>
          <w:color w:val="302A38"/>
        </w:rPr>
        <w:t>we</w:t>
      </w:r>
      <w:r>
        <w:rPr>
          <w:color w:val="302A38"/>
          <w:spacing w:val="-3"/>
        </w:rPr>
        <w:t xml:space="preserve"> </w:t>
      </w:r>
      <w:r>
        <w:rPr>
          <w:color w:val="302A38"/>
        </w:rPr>
        <w:t>moved</w:t>
      </w:r>
      <w:r>
        <w:rPr>
          <w:color w:val="302A38"/>
          <w:spacing w:val="-3"/>
        </w:rPr>
        <w:t xml:space="preserve"> </w:t>
      </w:r>
      <w:r>
        <w:rPr>
          <w:color w:val="302A38"/>
        </w:rPr>
        <w:t>on</w:t>
      </w:r>
      <w:r>
        <w:rPr>
          <w:color w:val="302A38"/>
          <w:spacing w:val="-2"/>
        </w:rPr>
        <w:t xml:space="preserve"> </w:t>
      </w:r>
      <w:r>
        <w:rPr>
          <w:color w:val="302A38"/>
        </w:rPr>
        <w:t>to</w:t>
      </w:r>
      <w:r>
        <w:rPr>
          <w:color w:val="302A38"/>
          <w:spacing w:val="-3"/>
        </w:rPr>
        <w:t xml:space="preserve"> </w:t>
      </w:r>
      <w:r>
        <w:rPr>
          <w:color w:val="302A38"/>
        </w:rPr>
        <w:t>an</w:t>
      </w:r>
      <w:r>
        <w:rPr>
          <w:color w:val="302A38"/>
          <w:spacing w:val="-3"/>
        </w:rPr>
        <w:t xml:space="preserve"> </w:t>
      </w:r>
      <w:r>
        <w:rPr>
          <w:color w:val="302A38"/>
        </w:rPr>
        <w:t>exercise where we could consolidate previous learning. For this, we used Christmas pictures but asked questions about colours, numbers and animals to aid recall of previous lessons. Many of the learners found this tricky at first, remembering early lesson words better than</w:t>
      </w:r>
      <w:r>
        <w:rPr>
          <w:color w:val="302A38"/>
          <w:spacing w:val="-3"/>
        </w:rPr>
        <w:t xml:space="preserve"> </w:t>
      </w:r>
      <w:r>
        <w:rPr>
          <w:color w:val="302A38"/>
        </w:rPr>
        <w:t>the</w:t>
      </w:r>
      <w:r>
        <w:rPr>
          <w:color w:val="302A38"/>
          <w:spacing w:val="-5"/>
        </w:rPr>
        <w:t xml:space="preserve"> </w:t>
      </w:r>
      <w:r>
        <w:rPr>
          <w:color w:val="302A38"/>
        </w:rPr>
        <w:t>previous</w:t>
      </w:r>
      <w:r>
        <w:rPr>
          <w:color w:val="302A38"/>
          <w:spacing w:val="-5"/>
        </w:rPr>
        <w:t xml:space="preserve"> </w:t>
      </w:r>
      <w:r>
        <w:rPr>
          <w:color w:val="302A38"/>
        </w:rPr>
        <w:t>weeks...</w:t>
      </w:r>
      <w:r>
        <w:rPr>
          <w:color w:val="302A38"/>
          <w:spacing w:val="-4"/>
        </w:rPr>
        <w:t xml:space="preserve"> </w:t>
      </w:r>
      <w:r>
        <w:rPr>
          <w:color w:val="302A38"/>
        </w:rPr>
        <w:t>This</w:t>
      </w:r>
      <w:r>
        <w:rPr>
          <w:color w:val="302A38"/>
          <w:spacing w:val="-5"/>
        </w:rPr>
        <w:t xml:space="preserve"> </w:t>
      </w:r>
      <w:r>
        <w:rPr>
          <w:color w:val="302A38"/>
        </w:rPr>
        <w:t>may</w:t>
      </w:r>
      <w:r>
        <w:rPr>
          <w:color w:val="302A38"/>
          <w:spacing w:val="-3"/>
        </w:rPr>
        <w:t xml:space="preserve"> </w:t>
      </w:r>
      <w:r>
        <w:rPr>
          <w:color w:val="302A38"/>
        </w:rPr>
        <w:t>have</w:t>
      </w:r>
      <w:r>
        <w:rPr>
          <w:color w:val="302A38"/>
          <w:spacing w:val="-5"/>
        </w:rPr>
        <w:t xml:space="preserve"> </w:t>
      </w:r>
      <w:r>
        <w:rPr>
          <w:color w:val="302A38"/>
        </w:rPr>
        <w:t>been</w:t>
      </w:r>
      <w:r>
        <w:rPr>
          <w:color w:val="302A38"/>
          <w:spacing w:val="-5"/>
        </w:rPr>
        <w:t xml:space="preserve"> </w:t>
      </w:r>
      <w:r>
        <w:rPr>
          <w:color w:val="302A38"/>
        </w:rPr>
        <w:t>associated</w:t>
      </w:r>
      <w:r>
        <w:rPr>
          <w:color w:val="302A38"/>
          <w:spacing w:val="-3"/>
        </w:rPr>
        <w:t xml:space="preserve"> </w:t>
      </w:r>
      <w:r>
        <w:rPr>
          <w:color w:val="302A38"/>
        </w:rPr>
        <w:t>with</w:t>
      </w:r>
      <w:r>
        <w:rPr>
          <w:color w:val="302A38"/>
          <w:spacing w:val="-5"/>
        </w:rPr>
        <w:t xml:space="preserve"> </w:t>
      </w:r>
      <w:r>
        <w:rPr>
          <w:color w:val="302A38"/>
        </w:rPr>
        <w:t>an</w:t>
      </w:r>
      <w:r>
        <w:rPr>
          <w:color w:val="302A38"/>
          <w:spacing w:val="-5"/>
        </w:rPr>
        <w:t xml:space="preserve"> </w:t>
      </w:r>
      <w:r>
        <w:rPr>
          <w:color w:val="302A38"/>
        </w:rPr>
        <w:t>interrupted</w:t>
      </w:r>
      <w:r>
        <w:rPr>
          <w:color w:val="302A38"/>
          <w:spacing w:val="-5"/>
        </w:rPr>
        <w:t xml:space="preserve"> </w:t>
      </w:r>
      <w:r>
        <w:rPr>
          <w:color w:val="302A38"/>
        </w:rPr>
        <w:t>lesson</w:t>
      </w:r>
      <w:r>
        <w:rPr>
          <w:color w:val="302A38"/>
          <w:spacing w:val="-3"/>
        </w:rPr>
        <w:t xml:space="preserve"> </w:t>
      </w:r>
      <w:r>
        <w:rPr>
          <w:color w:val="302A38"/>
        </w:rPr>
        <w:t>as another resident kept entering the session or the vocabulary being trickier and not so easily associated with actions or similar words.</w:t>
      </w:r>
    </w:p>
    <w:p>
      <w:pPr>
        <w:pStyle w:val="BodyText"/>
        <w:spacing w:before="1" w:after="0"/>
        <w:rPr>
          <w:sz w:val="26"/>
        </w:rPr>
      </w:pPr>
      <w:r>
        <w:rPr>
          <w:sz w:val="26"/>
        </w:rPr>
      </w:r>
    </w:p>
    <w:p>
      <w:pPr>
        <w:pStyle w:val="BodyText"/>
        <w:ind w:left="101" w:right="180"/>
        <w:rPr/>
      </w:pPr>
      <w:r>
        <w:rPr>
          <w:color w:val="302A38"/>
        </w:rPr>
        <w:t>We then made Christmas cards, using card the colour of the Spanish flag and cut out colouring templates with Christmas wishes in Spanish. Learners were again encouraged to recall the colours and all identified that the colours offered were that of the Spanish flag. We had found that one lady finds colouring difficult if using pencils or crayons as she lacks strength at times in her dominant arm, but we gave her felt pens and with a lot of encouragement and she did well. Once again, it was helpful to have two</w:t>
      </w:r>
      <w:r>
        <w:rPr>
          <w:color w:val="302A38"/>
          <w:spacing w:val="-5"/>
        </w:rPr>
        <w:t xml:space="preserve"> </w:t>
      </w:r>
      <w:r>
        <w:rPr>
          <w:color w:val="302A38"/>
        </w:rPr>
        <w:t>leaders</w:t>
      </w:r>
      <w:r>
        <w:rPr>
          <w:color w:val="302A38"/>
          <w:spacing w:val="-5"/>
        </w:rPr>
        <w:t xml:space="preserve"> </w:t>
      </w:r>
      <w:r>
        <w:rPr>
          <w:color w:val="302A38"/>
        </w:rPr>
        <w:t>present</w:t>
      </w:r>
      <w:r>
        <w:rPr>
          <w:color w:val="302A38"/>
          <w:spacing w:val="-4"/>
        </w:rPr>
        <w:t xml:space="preserve"> </w:t>
      </w:r>
      <w:r>
        <w:rPr>
          <w:color w:val="302A38"/>
        </w:rPr>
        <w:t>to</w:t>
      </w:r>
      <w:r>
        <w:rPr>
          <w:color w:val="302A38"/>
          <w:spacing w:val="-5"/>
        </w:rPr>
        <w:t xml:space="preserve"> </w:t>
      </w:r>
      <w:r>
        <w:rPr>
          <w:color w:val="302A38"/>
        </w:rPr>
        <w:t>talk</w:t>
      </w:r>
      <w:r>
        <w:rPr>
          <w:color w:val="302A38"/>
          <w:spacing w:val="-5"/>
        </w:rPr>
        <w:t xml:space="preserve"> </w:t>
      </w:r>
      <w:r>
        <w:rPr>
          <w:color w:val="302A38"/>
        </w:rPr>
        <w:t>and</w:t>
      </w:r>
      <w:r>
        <w:rPr>
          <w:color w:val="302A38"/>
          <w:spacing w:val="-3"/>
        </w:rPr>
        <w:t xml:space="preserve"> </w:t>
      </w:r>
      <w:r>
        <w:rPr>
          <w:color w:val="302A38"/>
        </w:rPr>
        <w:t>aid!</w:t>
      </w:r>
      <w:r>
        <w:rPr>
          <w:color w:val="302A38"/>
          <w:spacing w:val="-6"/>
        </w:rPr>
        <w:t xml:space="preserve"> </w:t>
      </w:r>
      <w:r>
        <w:rPr>
          <w:color w:val="302A38"/>
        </w:rPr>
        <w:t>Using</w:t>
      </w:r>
      <w:r>
        <w:rPr>
          <w:color w:val="302A38"/>
          <w:spacing w:val="-3"/>
        </w:rPr>
        <w:t xml:space="preserve"> </w:t>
      </w:r>
      <w:r>
        <w:rPr>
          <w:color w:val="302A38"/>
        </w:rPr>
        <w:t>pictorial</w:t>
      </w:r>
      <w:r>
        <w:rPr>
          <w:color w:val="302A38"/>
          <w:spacing w:val="-3"/>
        </w:rPr>
        <w:t xml:space="preserve"> </w:t>
      </w:r>
      <w:r>
        <w:rPr>
          <w:color w:val="302A38"/>
        </w:rPr>
        <w:t>aids</w:t>
      </w:r>
      <w:r>
        <w:rPr>
          <w:color w:val="302A38"/>
          <w:spacing w:val="-5"/>
        </w:rPr>
        <w:t xml:space="preserve"> </w:t>
      </w:r>
      <w:r>
        <w:rPr>
          <w:color w:val="302A38"/>
        </w:rPr>
        <w:t>always</w:t>
      </w:r>
      <w:r>
        <w:rPr>
          <w:color w:val="302A38"/>
          <w:spacing w:val="-5"/>
        </w:rPr>
        <w:t xml:space="preserve"> </w:t>
      </w:r>
      <w:r>
        <w:rPr>
          <w:color w:val="302A38"/>
        </w:rPr>
        <w:t>generates</w:t>
      </w:r>
      <w:r>
        <w:rPr>
          <w:color w:val="302A38"/>
          <w:spacing w:val="-5"/>
        </w:rPr>
        <w:t xml:space="preserve"> </w:t>
      </w:r>
      <w:r>
        <w:rPr>
          <w:color w:val="302A38"/>
        </w:rPr>
        <w:t>conversations whether this be when colouring templates or looking at magazine or online pictures.</w:t>
      </w:r>
    </w:p>
    <w:p>
      <w:pPr>
        <w:pStyle w:val="BodyText"/>
        <w:spacing w:before="1" w:after="0"/>
        <w:rPr>
          <w:sz w:val="26"/>
        </w:rPr>
      </w:pPr>
      <w:r>
        <w:rPr>
          <w:sz w:val="26"/>
        </w:rPr>
      </w:r>
    </w:p>
    <w:p>
      <w:pPr>
        <w:pStyle w:val="BodyText"/>
        <w:ind w:left="101" w:right="0"/>
        <w:rPr/>
      </w:pPr>
      <w:r>
        <w:rPr>
          <w:color w:val="302A38"/>
        </w:rPr>
        <w:t>Our</w:t>
      </w:r>
      <w:r>
        <w:rPr>
          <w:color w:val="302A38"/>
          <w:spacing w:val="-6"/>
        </w:rPr>
        <w:t xml:space="preserve"> </w:t>
      </w:r>
      <w:r>
        <w:rPr>
          <w:color w:val="302A38"/>
        </w:rPr>
        <w:t>final</w:t>
      </w:r>
      <w:r>
        <w:rPr>
          <w:color w:val="302A38"/>
          <w:spacing w:val="-1"/>
        </w:rPr>
        <w:t xml:space="preserve"> </w:t>
      </w:r>
      <w:r>
        <w:rPr>
          <w:color w:val="302A38"/>
        </w:rPr>
        <w:t>activity</w:t>
      </w:r>
      <w:r>
        <w:rPr>
          <w:color w:val="302A38"/>
          <w:spacing w:val="-1"/>
        </w:rPr>
        <w:t xml:space="preserve"> </w:t>
      </w:r>
      <w:r>
        <w:rPr>
          <w:color w:val="302A38"/>
        </w:rPr>
        <w:t>was</w:t>
      </w:r>
      <w:r>
        <w:rPr>
          <w:color w:val="302A38"/>
          <w:spacing w:val="-1"/>
        </w:rPr>
        <w:t xml:space="preserve"> </w:t>
      </w:r>
      <w:r>
        <w:rPr>
          <w:color w:val="302A38"/>
        </w:rPr>
        <w:t>to</w:t>
      </w:r>
      <w:r>
        <w:rPr>
          <w:color w:val="302A38"/>
          <w:spacing w:val="-3"/>
        </w:rPr>
        <w:t xml:space="preserve"> </w:t>
      </w:r>
      <w:r>
        <w:rPr>
          <w:color w:val="302A38"/>
        </w:rPr>
        <w:t>sing</w:t>
      </w:r>
      <w:r>
        <w:rPr>
          <w:color w:val="302A38"/>
          <w:spacing w:val="-3"/>
        </w:rPr>
        <w:t xml:space="preserve"> </w:t>
      </w:r>
      <w:r>
        <w:rPr>
          <w:color w:val="302A38"/>
        </w:rPr>
        <w:t>'Feliz</w:t>
      </w:r>
      <w:r>
        <w:rPr>
          <w:color w:val="302A38"/>
          <w:spacing w:val="-3"/>
        </w:rPr>
        <w:t xml:space="preserve"> </w:t>
      </w:r>
      <w:r>
        <w:rPr>
          <w:color w:val="302A38"/>
        </w:rPr>
        <w:t>Navidad'</w:t>
      </w:r>
      <w:r>
        <w:rPr>
          <w:color w:val="302A38"/>
          <w:spacing w:val="-1"/>
        </w:rPr>
        <w:t xml:space="preserve"> </w:t>
      </w:r>
      <w:r>
        <w:rPr>
          <w:color w:val="302A38"/>
        </w:rPr>
        <w:t>and</w:t>
      </w:r>
      <w:r>
        <w:rPr>
          <w:color w:val="302A38"/>
          <w:spacing w:val="-3"/>
        </w:rPr>
        <w:t xml:space="preserve"> </w:t>
      </w:r>
      <w:r>
        <w:rPr>
          <w:color w:val="302A38"/>
        </w:rPr>
        <w:t>residents</w:t>
      </w:r>
      <w:r>
        <w:rPr>
          <w:color w:val="302A38"/>
          <w:spacing w:val="-1"/>
        </w:rPr>
        <w:t xml:space="preserve"> </w:t>
      </w:r>
      <w:r>
        <w:rPr>
          <w:color w:val="302A38"/>
        </w:rPr>
        <w:t>were</w:t>
      </w:r>
      <w:r>
        <w:rPr>
          <w:color w:val="302A38"/>
          <w:spacing w:val="-3"/>
        </w:rPr>
        <w:t xml:space="preserve"> </w:t>
      </w:r>
      <w:r>
        <w:rPr>
          <w:color w:val="302A38"/>
        </w:rPr>
        <w:t>given</w:t>
      </w:r>
      <w:r>
        <w:rPr>
          <w:color w:val="302A38"/>
          <w:spacing w:val="-3"/>
        </w:rPr>
        <w:t xml:space="preserve"> </w:t>
      </w:r>
      <w:r>
        <w:rPr>
          <w:color w:val="302A38"/>
        </w:rPr>
        <w:t>the</w:t>
      </w:r>
      <w:r>
        <w:rPr>
          <w:color w:val="302A38"/>
          <w:spacing w:val="-1"/>
        </w:rPr>
        <w:t xml:space="preserve"> </w:t>
      </w:r>
      <w:r>
        <w:rPr>
          <w:color w:val="302A38"/>
        </w:rPr>
        <w:t>words</w:t>
      </w:r>
      <w:r>
        <w:rPr>
          <w:color w:val="302A38"/>
          <w:spacing w:val="-3"/>
        </w:rPr>
        <w:t xml:space="preserve"> </w:t>
      </w:r>
      <w:r>
        <w:rPr>
          <w:color w:val="302A38"/>
        </w:rPr>
        <w:t>to</w:t>
      </w:r>
      <w:r>
        <w:rPr>
          <w:color w:val="302A38"/>
          <w:spacing w:val="-3"/>
        </w:rPr>
        <w:t xml:space="preserve"> </w:t>
      </w:r>
      <w:r>
        <w:rPr>
          <w:color w:val="302A38"/>
          <w:spacing w:val="-2"/>
        </w:rPr>
        <w:t>this.</w:t>
      </w:r>
    </w:p>
    <w:p>
      <w:pPr>
        <w:pStyle w:val="BodyText"/>
        <w:spacing w:before="1" w:after="0"/>
        <w:rPr>
          <w:sz w:val="26"/>
        </w:rPr>
      </w:pPr>
      <w:r>
        <w:rPr>
          <w:sz w:val="26"/>
        </w:rPr>
      </w:r>
    </w:p>
    <w:p>
      <w:pPr>
        <w:pStyle w:val="BodyText"/>
        <w:ind w:left="101" w:right="0"/>
        <w:rPr/>
      </w:pPr>
      <w:r>
        <w:rPr>
          <w:color w:val="302A38"/>
        </w:rPr>
        <w:t>Throughout</w:t>
      </w:r>
      <w:r>
        <w:rPr>
          <w:color w:val="302A38"/>
          <w:spacing w:val="-4"/>
        </w:rPr>
        <w:t xml:space="preserve"> </w:t>
      </w:r>
      <w:r>
        <w:rPr>
          <w:color w:val="302A38"/>
        </w:rPr>
        <w:t>the</w:t>
      </w:r>
      <w:r>
        <w:rPr>
          <w:color w:val="302A38"/>
          <w:spacing w:val="-5"/>
        </w:rPr>
        <w:t xml:space="preserve"> </w:t>
      </w:r>
      <w:r>
        <w:rPr>
          <w:color w:val="302A38"/>
        </w:rPr>
        <w:t>session</w:t>
      </w:r>
      <w:r>
        <w:rPr>
          <w:color w:val="302A38"/>
          <w:spacing w:val="-5"/>
        </w:rPr>
        <w:t xml:space="preserve"> </w:t>
      </w:r>
      <w:r>
        <w:rPr>
          <w:color w:val="302A38"/>
        </w:rPr>
        <w:t>we</w:t>
      </w:r>
      <w:r>
        <w:rPr>
          <w:color w:val="302A38"/>
          <w:spacing w:val="-5"/>
        </w:rPr>
        <w:t xml:space="preserve"> </w:t>
      </w:r>
      <w:r>
        <w:rPr>
          <w:color w:val="302A38"/>
        </w:rPr>
        <w:t>discussed</w:t>
      </w:r>
      <w:r>
        <w:rPr>
          <w:color w:val="302A38"/>
          <w:spacing w:val="-5"/>
        </w:rPr>
        <w:t xml:space="preserve"> </w:t>
      </w:r>
      <w:r>
        <w:rPr>
          <w:color w:val="302A38"/>
        </w:rPr>
        <w:t>Spanish</w:t>
      </w:r>
      <w:r>
        <w:rPr>
          <w:color w:val="302A38"/>
          <w:spacing w:val="-5"/>
        </w:rPr>
        <w:t xml:space="preserve"> </w:t>
      </w:r>
      <w:r>
        <w:rPr>
          <w:color w:val="302A38"/>
        </w:rPr>
        <w:t>Christmas</w:t>
      </w:r>
      <w:r>
        <w:rPr>
          <w:color w:val="302A38"/>
          <w:spacing w:val="-4"/>
        </w:rPr>
        <w:t xml:space="preserve"> </w:t>
      </w:r>
      <w:r>
        <w:rPr>
          <w:color w:val="302A38"/>
        </w:rPr>
        <w:t>Culture</w:t>
      </w:r>
      <w:r>
        <w:rPr>
          <w:color w:val="302A38"/>
          <w:spacing w:val="-5"/>
        </w:rPr>
        <w:t xml:space="preserve"> </w:t>
      </w:r>
      <w:r>
        <w:rPr>
          <w:color w:val="302A38"/>
        </w:rPr>
        <w:t>and</w:t>
      </w:r>
      <w:r>
        <w:rPr>
          <w:color w:val="302A38"/>
          <w:spacing w:val="-4"/>
        </w:rPr>
        <w:t xml:space="preserve"> </w:t>
      </w:r>
      <w:r>
        <w:rPr>
          <w:color w:val="302A38"/>
        </w:rPr>
        <w:t>how</w:t>
      </w:r>
      <w:r>
        <w:rPr>
          <w:color w:val="302A38"/>
          <w:spacing w:val="-5"/>
        </w:rPr>
        <w:t xml:space="preserve"> </w:t>
      </w:r>
      <w:r>
        <w:rPr>
          <w:color w:val="302A38"/>
        </w:rPr>
        <w:t>this</w:t>
      </w:r>
      <w:r>
        <w:rPr>
          <w:color w:val="302A38"/>
          <w:spacing w:val="-5"/>
        </w:rPr>
        <w:t xml:space="preserve"> </w:t>
      </w:r>
      <w:r>
        <w:rPr>
          <w:color w:val="302A38"/>
        </w:rPr>
        <w:t>differed from our Christmas culture. We had laid out wine and chocolates since it was a festive special, food always seems to encourage learners’ attendance!</w:t>
      </w:r>
    </w:p>
    <w:p>
      <w:pPr>
        <w:pStyle w:val="BodyText"/>
        <w:spacing w:before="1" w:after="0"/>
        <w:rPr>
          <w:sz w:val="26"/>
        </w:rPr>
      </w:pPr>
      <w:r>
        <w:rPr>
          <w:sz w:val="26"/>
        </w:rPr>
      </w:r>
    </w:p>
    <w:p>
      <w:pPr>
        <w:pStyle w:val="BodyText"/>
        <w:ind w:left="101" w:right="0"/>
        <w:rPr/>
      </w:pPr>
      <w:r>
        <w:rPr>
          <w:color w:val="302A38"/>
        </w:rPr>
        <w:t>As</w:t>
      </w:r>
      <w:r>
        <w:rPr>
          <w:color w:val="302A38"/>
          <w:spacing w:val="-3"/>
        </w:rPr>
        <w:t xml:space="preserve"> </w:t>
      </w:r>
      <w:r>
        <w:rPr>
          <w:color w:val="302A38"/>
        </w:rPr>
        <w:t>we</w:t>
      </w:r>
      <w:r>
        <w:rPr>
          <w:color w:val="302A38"/>
          <w:spacing w:val="-3"/>
        </w:rPr>
        <w:t xml:space="preserve"> </w:t>
      </w:r>
      <w:r>
        <w:rPr>
          <w:color w:val="302A38"/>
        </w:rPr>
        <w:t>have</w:t>
      </w:r>
      <w:r>
        <w:rPr>
          <w:color w:val="302A38"/>
          <w:spacing w:val="-3"/>
        </w:rPr>
        <w:t xml:space="preserve"> </w:t>
      </w:r>
      <w:r>
        <w:rPr>
          <w:color w:val="302A38"/>
        </w:rPr>
        <w:t>a</w:t>
      </w:r>
      <w:r>
        <w:rPr>
          <w:color w:val="302A38"/>
          <w:spacing w:val="-1"/>
        </w:rPr>
        <w:t xml:space="preserve"> </w:t>
      </w:r>
      <w:r>
        <w:rPr>
          <w:color w:val="302A38"/>
        </w:rPr>
        <w:t>very</w:t>
      </w:r>
      <w:r>
        <w:rPr>
          <w:color w:val="302A38"/>
          <w:spacing w:val="-1"/>
        </w:rPr>
        <w:t xml:space="preserve"> </w:t>
      </w:r>
      <w:r>
        <w:rPr>
          <w:color w:val="302A38"/>
        </w:rPr>
        <w:t>busy</w:t>
      </w:r>
      <w:r>
        <w:rPr>
          <w:color w:val="302A38"/>
          <w:spacing w:val="-3"/>
        </w:rPr>
        <w:t xml:space="preserve"> </w:t>
      </w:r>
      <w:r>
        <w:rPr>
          <w:color w:val="302A38"/>
        </w:rPr>
        <w:t>schedule</w:t>
      </w:r>
      <w:r>
        <w:rPr>
          <w:color w:val="302A38"/>
          <w:spacing w:val="-3"/>
        </w:rPr>
        <w:t xml:space="preserve"> </w:t>
      </w:r>
      <w:r>
        <w:rPr>
          <w:color w:val="302A38"/>
        </w:rPr>
        <w:t>over</w:t>
      </w:r>
      <w:r>
        <w:rPr>
          <w:color w:val="302A38"/>
          <w:spacing w:val="-3"/>
        </w:rPr>
        <w:t xml:space="preserve"> </w:t>
      </w:r>
      <w:r>
        <w:rPr>
          <w:color w:val="302A38"/>
        </w:rPr>
        <w:t>Christmas</w:t>
      </w:r>
      <w:r>
        <w:rPr>
          <w:color w:val="302A38"/>
          <w:spacing w:val="-1"/>
        </w:rPr>
        <w:t xml:space="preserve"> </w:t>
      </w:r>
      <w:r>
        <w:rPr>
          <w:color w:val="302A38"/>
        </w:rPr>
        <w:t>in</w:t>
      </w:r>
      <w:r>
        <w:rPr>
          <w:color w:val="302A38"/>
          <w:spacing w:val="-3"/>
        </w:rPr>
        <w:t xml:space="preserve"> </w:t>
      </w:r>
      <w:r>
        <w:rPr>
          <w:color w:val="302A38"/>
        </w:rPr>
        <w:t>the</w:t>
      </w:r>
      <w:r>
        <w:rPr>
          <w:color w:val="302A38"/>
          <w:spacing w:val="-3"/>
        </w:rPr>
        <w:t xml:space="preserve"> </w:t>
      </w:r>
      <w:r>
        <w:rPr>
          <w:color w:val="302A38"/>
        </w:rPr>
        <w:t>home,</w:t>
      </w:r>
      <w:r>
        <w:rPr>
          <w:color w:val="302A38"/>
          <w:spacing w:val="-4"/>
        </w:rPr>
        <w:t xml:space="preserve"> </w:t>
      </w:r>
      <w:r>
        <w:rPr>
          <w:color w:val="302A38"/>
        </w:rPr>
        <w:t>we</w:t>
      </w:r>
      <w:r>
        <w:rPr>
          <w:color w:val="302A38"/>
          <w:spacing w:val="-3"/>
        </w:rPr>
        <w:t xml:space="preserve"> </w:t>
      </w:r>
      <w:r>
        <w:rPr>
          <w:color w:val="302A38"/>
        </w:rPr>
        <w:t>plan</w:t>
      </w:r>
      <w:r>
        <w:rPr>
          <w:color w:val="302A38"/>
          <w:spacing w:val="-3"/>
        </w:rPr>
        <w:t xml:space="preserve"> </w:t>
      </w:r>
      <w:r>
        <w:rPr>
          <w:color w:val="302A38"/>
        </w:rPr>
        <w:t>to</w:t>
      </w:r>
      <w:r>
        <w:rPr>
          <w:color w:val="302A38"/>
          <w:spacing w:val="-1"/>
        </w:rPr>
        <w:t xml:space="preserve"> </w:t>
      </w:r>
      <w:r>
        <w:rPr>
          <w:color w:val="302A38"/>
        </w:rPr>
        <w:t>have</w:t>
      </w:r>
      <w:r>
        <w:rPr>
          <w:color w:val="302A38"/>
          <w:spacing w:val="-3"/>
        </w:rPr>
        <w:t xml:space="preserve"> </w:t>
      </w:r>
      <w:r>
        <w:rPr>
          <w:color w:val="302A38"/>
        </w:rPr>
        <w:t>a</w:t>
      </w:r>
      <w:r>
        <w:rPr>
          <w:color w:val="302A38"/>
          <w:spacing w:val="-3"/>
        </w:rPr>
        <w:t xml:space="preserve"> </w:t>
      </w:r>
      <w:r>
        <w:rPr>
          <w:color w:val="302A38"/>
        </w:rPr>
        <w:t>short break but will verbally check in on learners and provide a vocabulary book to each learner.</w:t>
      </w:r>
      <w:r>
        <w:rPr>
          <w:color w:val="302A38"/>
          <w:spacing w:val="-2"/>
        </w:rPr>
        <w:t xml:space="preserve"> </w:t>
      </w:r>
      <w:r>
        <w:rPr>
          <w:color w:val="302A38"/>
        </w:rPr>
        <w:t>We</w:t>
      </w:r>
      <w:r>
        <w:rPr>
          <w:color w:val="302A38"/>
          <w:spacing w:val="-3"/>
        </w:rPr>
        <w:t xml:space="preserve"> </w:t>
      </w:r>
      <w:r>
        <w:rPr>
          <w:color w:val="302A38"/>
        </w:rPr>
        <w:t>plan</w:t>
      </w:r>
      <w:r>
        <w:rPr>
          <w:color w:val="302A38"/>
          <w:spacing w:val="-2"/>
        </w:rPr>
        <w:t xml:space="preserve"> </w:t>
      </w:r>
      <w:r>
        <w:rPr>
          <w:color w:val="302A38"/>
        </w:rPr>
        <w:t>to</w:t>
      </w:r>
      <w:r>
        <w:rPr>
          <w:color w:val="302A38"/>
          <w:spacing w:val="-3"/>
        </w:rPr>
        <w:t xml:space="preserve"> </w:t>
      </w:r>
      <w:r>
        <w:rPr>
          <w:color w:val="302A38"/>
        </w:rPr>
        <w:t>meet</w:t>
      </w:r>
      <w:r>
        <w:rPr>
          <w:color w:val="302A38"/>
          <w:spacing w:val="-4"/>
        </w:rPr>
        <w:t xml:space="preserve"> </w:t>
      </w:r>
      <w:r>
        <w:rPr>
          <w:color w:val="302A38"/>
        </w:rPr>
        <w:t>up</w:t>
      </w:r>
      <w:r>
        <w:rPr>
          <w:color w:val="302A38"/>
          <w:spacing w:val="-3"/>
        </w:rPr>
        <w:t xml:space="preserve"> </w:t>
      </w:r>
      <w:r>
        <w:rPr>
          <w:color w:val="302A38"/>
        </w:rPr>
        <w:t>in</w:t>
      </w:r>
      <w:r>
        <w:rPr>
          <w:color w:val="302A38"/>
          <w:spacing w:val="-3"/>
        </w:rPr>
        <w:t xml:space="preserve"> </w:t>
      </w:r>
      <w:r>
        <w:rPr>
          <w:color w:val="302A38"/>
        </w:rPr>
        <w:t>the</w:t>
      </w:r>
      <w:r>
        <w:rPr>
          <w:color w:val="302A38"/>
          <w:spacing w:val="-3"/>
        </w:rPr>
        <w:t xml:space="preserve"> </w:t>
      </w:r>
      <w:r>
        <w:rPr>
          <w:color w:val="302A38"/>
        </w:rPr>
        <w:t>New</w:t>
      </w:r>
      <w:r>
        <w:rPr>
          <w:color w:val="302A38"/>
          <w:spacing w:val="-3"/>
        </w:rPr>
        <w:t xml:space="preserve"> </w:t>
      </w:r>
      <w:r>
        <w:rPr>
          <w:color w:val="302A38"/>
        </w:rPr>
        <w:t>Year</w:t>
      </w:r>
      <w:r>
        <w:rPr>
          <w:color w:val="302A38"/>
          <w:spacing w:val="-3"/>
        </w:rPr>
        <w:t xml:space="preserve"> </w:t>
      </w:r>
      <w:r>
        <w:rPr>
          <w:color w:val="302A38"/>
        </w:rPr>
        <w:t>with</w:t>
      </w:r>
      <w:r>
        <w:rPr>
          <w:color w:val="302A38"/>
          <w:spacing w:val="-3"/>
        </w:rPr>
        <w:t xml:space="preserve"> </w:t>
      </w:r>
      <w:r>
        <w:rPr>
          <w:color w:val="302A38"/>
        </w:rPr>
        <w:t>a</w:t>
      </w:r>
      <w:r>
        <w:rPr>
          <w:color w:val="302A38"/>
          <w:spacing w:val="-3"/>
        </w:rPr>
        <w:t xml:space="preserve"> </w:t>
      </w:r>
      <w:r>
        <w:rPr>
          <w:color w:val="302A38"/>
        </w:rPr>
        <w:t>revision</w:t>
      </w:r>
      <w:r>
        <w:rPr>
          <w:color w:val="302A38"/>
          <w:spacing w:val="-3"/>
        </w:rPr>
        <w:t xml:space="preserve"> </w:t>
      </w:r>
      <w:r>
        <w:rPr>
          <w:color w:val="302A38"/>
        </w:rPr>
        <w:t>class</w:t>
      </w:r>
      <w:r>
        <w:rPr>
          <w:color w:val="302A38"/>
          <w:spacing w:val="-2"/>
        </w:rPr>
        <w:t xml:space="preserve"> </w:t>
      </w:r>
      <w:r>
        <w:rPr>
          <w:color w:val="302A38"/>
        </w:rPr>
        <w:t>and</w:t>
      </w:r>
      <w:r>
        <w:rPr>
          <w:color w:val="302A38"/>
          <w:spacing w:val="-3"/>
        </w:rPr>
        <w:t xml:space="preserve"> </w:t>
      </w:r>
      <w:r>
        <w:rPr>
          <w:color w:val="302A38"/>
        </w:rPr>
        <w:t>then</w:t>
      </w:r>
      <w:r>
        <w:rPr>
          <w:color w:val="302A38"/>
          <w:spacing w:val="-3"/>
        </w:rPr>
        <w:t xml:space="preserve"> </w:t>
      </w:r>
      <w:r>
        <w:rPr>
          <w:color w:val="302A38"/>
        </w:rPr>
        <w:t>move</w:t>
      </w:r>
      <w:r>
        <w:rPr>
          <w:color w:val="302A38"/>
          <w:spacing w:val="-3"/>
        </w:rPr>
        <w:t xml:space="preserve"> </w:t>
      </w:r>
      <w:r>
        <w:rPr>
          <w:color w:val="302A38"/>
        </w:rPr>
        <w:t>on</w:t>
      </w:r>
      <w:r>
        <w:rPr>
          <w:color w:val="302A38"/>
          <w:spacing w:val="-3"/>
        </w:rPr>
        <w:t xml:space="preserve"> </w:t>
      </w:r>
      <w:r>
        <w:rPr>
          <w:color w:val="302A38"/>
        </w:rPr>
        <w:t xml:space="preserve">to </w:t>
      </w:r>
      <w:r>
        <w:rPr>
          <w:color w:val="302A38"/>
          <w:spacing w:val="-4"/>
        </w:rPr>
        <w:t>food.</w:t>
      </w:r>
    </w:p>
    <w:p>
      <w:pPr>
        <w:pStyle w:val="BodyText"/>
        <w:spacing w:before="1" w:after="0"/>
        <w:rPr>
          <w:sz w:val="26"/>
        </w:rPr>
      </w:pPr>
      <w:r>
        <w:rPr>
          <w:sz w:val="26"/>
        </w:rPr>
      </w:r>
    </w:p>
    <w:p>
      <w:pPr>
        <w:pStyle w:val="BodyText"/>
        <w:spacing w:before="1" w:after="0"/>
        <w:ind w:left="101" w:right="180"/>
        <w:rPr/>
      </w:pPr>
      <w:r>
        <w:rPr>
          <w:color w:val="302A38"/>
        </w:rPr>
        <w:t>I</w:t>
      </w:r>
      <w:r>
        <w:rPr>
          <w:color w:val="302A38"/>
          <w:spacing w:val="-2"/>
        </w:rPr>
        <w:t xml:space="preserve"> </w:t>
      </w:r>
      <w:r>
        <w:rPr>
          <w:color w:val="302A38"/>
        </w:rPr>
        <w:t>am continually</w:t>
      </w:r>
      <w:r>
        <w:rPr>
          <w:color w:val="302A38"/>
          <w:spacing w:val="-1"/>
        </w:rPr>
        <w:t xml:space="preserve"> </w:t>
      </w:r>
      <w:r>
        <w:rPr>
          <w:color w:val="302A38"/>
        </w:rPr>
        <w:t>amazed</w:t>
      </w:r>
      <w:r>
        <w:rPr>
          <w:color w:val="302A38"/>
          <w:spacing w:val="-1"/>
        </w:rPr>
        <w:t xml:space="preserve"> </w:t>
      </w:r>
      <w:r>
        <w:rPr>
          <w:color w:val="302A38"/>
        </w:rPr>
        <w:t>at how</w:t>
      </w:r>
      <w:r>
        <w:rPr>
          <w:color w:val="302A38"/>
          <w:spacing w:val="-1"/>
        </w:rPr>
        <w:t xml:space="preserve"> </w:t>
      </w:r>
      <w:r>
        <w:rPr>
          <w:color w:val="302A38"/>
        </w:rPr>
        <w:t>with</w:t>
      </w:r>
      <w:r>
        <w:rPr>
          <w:color w:val="302A38"/>
          <w:spacing w:val="-1"/>
        </w:rPr>
        <w:t xml:space="preserve"> </w:t>
      </w:r>
      <w:r>
        <w:rPr>
          <w:color w:val="302A38"/>
        </w:rPr>
        <w:t>a</w:t>
      </w:r>
      <w:r>
        <w:rPr>
          <w:color w:val="302A38"/>
          <w:spacing w:val="-1"/>
        </w:rPr>
        <w:t xml:space="preserve"> </w:t>
      </w:r>
      <w:r>
        <w:rPr>
          <w:color w:val="302A38"/>
        </w:rPr>
        <w:t>little encouragement, learners are</w:t>
      </w:r>
      <w:r>
        <w:rPr>
          <w:color w:val="302A38"/>
          <w:spacing w:val="-1"/>
        </w:rPr>
        <w:t xml:space="preserve"> </w:t>
      </w:r>
      <w:r>
        <w:rPr>
          <w:color w:val="302A38"/>
        </w:rPr>
        <w:t>remembering words they feel like they do not know. Residents astound me with their ways of remembering words and likewise, we have come up with some interesting visual pictures</w:t>
      </w:r>
      <w:r>
        <w:rPr>
          <w:color w:val="302A38"/>
          <w:spacing w:val="-5"/>
        </w:rPr>
        <w:t xml:space="preserve"> </w:t>
      </w:r>
      <w:r>
        <w:rPr>
          <w:color w:val="302A38"/>
        </w:rPr>
        <w:t>or</w:t>
      </w:r>
      <w:r>
        <w:rPr>
          <w:color w:val="302A38"/>
          <w:spacing w:val="-5"/>
        </w:rPr>
        <w:t xml:space="preserve"> </w:t>
      </w:r>
      <w:r>
        <w:rPr>
          <w:color w:val="302A38"/>
        </w:rPr>
        <w:t>actions</w:t>
      </w:r>
      <w:r>
        <w:rPr>
          <w:color w:val="302A38"/>
          <w:spacing w:val="-5"/>
        </w:rPr>
        <w:t xml:space="preserve"> </w:t>
      </w:r>
      <w:r>
        <w:rPr>
          <w:color w:val="302A38"/>
        </w:rPr>
        <w:t>to</w:t>
      </w:r>
      <w:r>
        <w:rPr>
          <w:color w:val="302A38"/>
          <w:spacing w:val="-5"/>
        </w:rPr>
        <w:t xml:space="preserve"> </w:t>
      </w:r>
      <w:r>
        <w:rPr>
          <w:color w:val="302A38"/>
        </w:rPr>
        <w:t>remember</w:t>
      </w:r>
      <w:r>
        <w:rPr>
          <w:color w:val="302A38"/>
          <w:spacing w:val="-3"/>
        </w:rPr>
        <w:t xml:space="preserve"> </w:t>
      </w:r>
      <w:r>
        <w:rPr>
          <w:color w:val="302A38"/>
        </w:rPr>
        <w:t>words.</w:t>
      </w:r>
      <w:r>
        <w:rPr>
          <w:color w:val="302A38"/>
          <w:spacing w:val="-4"/>
        </w:rPr>
        <w:t xml:space="preserve"> </w:t>
      </w:r>
      <w:r>
        <w:rPr>
          <w:color w:val="302A38"/>
        </w:rPr>
        <w:t>Residents</w:t>
      </w:r>
      <w:r>
        <w:rPr>
          <w:color w:val="302A38"/>
          <w:spacing w:val="-3"/>
        </w:rPr>
        <w:t xml:space="preserve"> </w:t>
      </w:r>
      <w:r>
        <w:rPr>
          <w:color w:val="302A38"/>
        </w:rPr>
        <w:t>appear</w:t>
      </w:r>
      <w:r>
        <w:rPr>
          <w:color w:val="302A38"/>
          <w:spacing w:val="-3"/>
        </w:rPr>
        <w:t xml:space="preserve"> </w:t>
      </w:r>
      <w:r>
        <w:rPr>
          <w:color w:val="302A38"/>
        </w:rPr>
        <w:t>to</w:t>
      </w:r>
      <w:r>
        <w:rPr>
          <w:color w:val="302A38"/>
          <w:spacing w:val="-5"/>
        </w:rPr>
        <w:t xml:space="preserve"> </w:t>
      </w:r>
      <w:r>
        <w:rPr>
          <w:color w:val="302A38"/>
        </w:rPr>
        <w:t>enjoy</w:t>
      </w:r>
      <w:r>
        <w:rPr>
          <w:color w:val="302A38"/>
          <w:spacing w:val="-5"/>
        </w:rPr>
        <w:t xml:space="preserve"> </w:t>
      </w:r>
      <w:r>
        <w:rPr>
          <w:color w:val="302A38"/>
        </w:rPr>
        <w:t>our</w:t>
      </w:r>
      <w:r>
        <w:rPr>
          <w:color w:val="302A38"/>
          <w:spacing w:val="-5"/>
        </w:rPr>
        <w:t xml:space="preserve"> </w:t>
      </w:r>
      <w:r>
        <w:rPr>
          <w:color w:val="302A38"/>
        </w:rPr>
        <w:t>Spanish</w:t>
      </w:r>
      <w:r>
        <w:rPr>
          <w:color w:val="302A38"/>
          <w:spacing w:val="-5"/>
        </w:rPr>
        <w:t xml:space="preserve"> </w:t>
      </w:r>
      <w:r>
        <w:rPr>
          <w:color w:val="302A38"/>
        </w:rPr>
        <w:t>lessons and the banter that goes with them goes hand in hand with the opportunity for them to</w:t>
      </w:r>
    </w:p>
    <w:p>
      <w:pPr>
        <w:sectPr>
          <w:type w:val="nextPage"/>
          <w:pgSz w:w="12240" w:h="15840"/>
          <w:pgMar w:left="1340" w:right="1340" w:gutter="0" w:header="0" w:top="640" w:footer="0" w:bottom="280"/>
          <w:pgNumType w:fmt="decimal"/>
          <w:formProt w:val="false"/>
          <w:textDirection w:val="lrTb"/>
        </w:sectPr>
      </w:pPr>
    </w:p>
    <w:p>
      <w:pPr>
        <w:pStyle w:val="BodyText"/>
        <w:spacing w:before="81" w:after="0"/>
        <w:ind w:left="101" w:right="213"/>
        <w:rPr/>
      </w:pPr>
      <w:r>
        <w:rPr>
          <w:color w:val="302A38"/>
        </w:rPr>
        <w:t>learn new skills and as one resident said 'give my brain a workout'. We would never conduct a lesson without a smart phone or tablet now as residents often lead us into looking</w:t>
      </w:r>
      <w:r>
        <w:rPr>
          <w:color w:val="302A38"/>
          <w:spacing w:val="-4"/>
        </w:rPr>
        <w:t xml:space="preserve"> </w:t>
      </w:r>
      <w:r>
        <w:rPr>
          <w:color w:val="302A38"/>
        </w:rPr>
        <w:t>up</w:t>
      </w:r>
      <w:r>
        <w:rPr>
          <w:color w:val="302A38"/>
          <w:spacing w:val="-4"/>
        </w:rPr>
        <w:t xml:space="preserve"> </w:t>
      </w:r>
      <w:r>
        <w:rPr>
          <w:color w:val="302A38"/>
        </w:rPr>
        <w:t>new</w:t>
      </w:r>
      <w:r>
        <w:rPr>
          <w:color w:val="302A38"/>
          <w:spacing w:val="-2"/>
        </w:rPr>
        <w:t xml:space="preserve"> </w:t>
      </w:r>
      <w:r>
        <w:rPr>
          <w:color w:val="302A38"/>
        </w:rPr>
        <w:t>words</w:t>
      </w:r>
      <w:r>
        <w:rPr>
          <w:color w:val="302A38"/>
          <w:spacing w:val="-4"/>
        </w:rPr>
        <w:t xml:space="preserve"> </w:t>
      </w:r>
      <w:r>
        <w:rPr>
          <w:color w:val="302A38"/>
        </w:rPr>
        <w:t>or</w:t>
      </w:r>
      <w:r>
        <w:rPr>
          <w:color w:val="302A38"/>
          <w:spacing w:val="-4"/>
        </w:rPr>
        <w:t xml:space="preserve"> </w:t>
      </w:r>
      <w:r>
        <w:rPr>
          <w:color w:val="302A38"/>
        </w:rPr>
        <w:t>looking</w:t>
      </w:r>
      <w:r>
        <w:rPr>
          <w:color w:val="302A38"/>
          <w:spacing w:val="-4"/>
        </w:rPr>
        <w:t xml:space="preserve"> </w:t>
      </w:r>
      <w:r>
        <w:rPr>
          <w:color w:val="302A38"/>
        </w:rPr>
        <w:t>up</w:t>
      </w:r>
      <w:r>
        <w:rPr>
          <w:color w:val="302A38"/>
          <w:spacing w:val="-4"/>
        </w:rPr>
        <w:t xml:space="preserve"> </w:t>
      </w:r>
      <w:r>
        <w:rPr>
          <w:color w:val="302A38"/>
        </w:rPr>
        <w:t>something</w:t>
      </w:r>
      <w:r>
        <w:rPr>
          <w:color w:val="302A38"/>
          <w:spacing w:val="-4"/>
        </w:rPr>
        <w:t xml:space="preserve"> </w:t>
      </w:r>
      <w:r>
        <w:rPr>
          <w:color w:val="302A38"/>
        </w:rPr>
        <w:t>they</w:t>
      </w:r>
      <w:r>
        <w:rPr>
          <w:color w:val="302A38"/>
          <w:spacing w:val="-4"/>
        </w:rPr>
        <w:t xml:space="preserve"> </w:t>
      </w:r>
      <w:r>
        <w:rPr>
          <w:color w:val="302A38"/>
        </w:rPr>
        <w:t>recall</w:t>
      </w:r>
      <w:r>
        <w:rPr>
          <w:color w:val="302A38"/>
          <w:spacing w:val="-4"/>
        </w:rPr>
        <w:t xml:space="preserve"> </w:t>
      </w:r>
      <w:r>
        <w:rPr>
          <w:color w:val="302A38"/>
        </w:rPr>
        <w:t>in</w:t>
      </w:r>
      <w:r>
        <w:rPr>
          <w:color w:val="302A38"/>
          <w:spacing w:val="-4"/>
        </w:rPr>
        <w:t xml:space="preserve"> </w:t>
      </w:r>
      <w:r>
        <w:rPr>
          <w:color w:val="302A38"/>
        </w:rPr>
        <w:t>a</w:t>
      </w:r>
      <w:r>
        <w:rPr>
          <w:color w:val="302A38"/>
          <w:spacing w:val="-4"/>
        </w:rPr>
        <w:t xml:space="preserve"> </w:t>
      </w:r>
      <w:r>
        <w:rPr>
          <w:color w:val="302A38"/>
        </w:rPr>
        <w:t>memory.</w:t>
      </w:r>
      <w:r>
        <w:rPr>
          <w:color w:val="302A38"/>
          <w:spacing w:val="-5"/>
        </w:rPr>
        <w:t xml:space="preserve"> </w:t>
      </w:r>
      <w:r>
        <w:rPr>
          <w:color w:val="302A38"/>
        </w:rPr>
        <w:t>This</w:t>
      </w:r>
      <w:r>
        <w:rPr>
          <w:color w:val="302A38"/>
          <w:spacing w:val="-4"/>
        </w:rPr>
        <w:t xml:space="preserve"> </w:t>
      </w:r>
      <w:r>
        <w:rPr>
          <w:color w:val="302A38"/>
        </w:rPr>
        <w:t>keeps</w:t>
      </w:r>
      <w:r>
        <w:rPr>
          <w:color w:val="302A38"/>
          <w:spacing w:val="-4"/>
        </w:rPr>
        <w:t xml:space="preserve"> </w:t>
      </w:r>
      <w:r>
        <w:rPr>
          <w:color w:val="302A38"/>
        </w:rPr>
        <w:t>us all interested.</w:t>
      </w:r>
    </w:p>
    <w:p>
      <w:pPr>
        <w:pStyle w:val="BodyText"/>
        <w:rPr>
          <w:sz w:val="26"/>
        </w:rPr>
      </w:pPr>
      <w:r>
        <w:rPr/>
      </w:r>
    </w:p>
    <w:sectPr>
      <w:type w:val="nextPage"/>
      <w:pgSz w:w="12240" w:h="15840"/>
      <w:pgMar w:left="1340" w:right="1340" w:gutter="0" w:header="0" w:top="6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Pages>2</Pages>
  <Words>525</Words>
  <Characters>2541</Characters>
  <CharactersWithSpaces>3055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2025-04-13T22:21:22Z</dcterms:created>
  <dc:creator>WTO</dc:creator>
  <dc:description/>
  <dc:language>en-GB</dc:language>
  <cp:lastModifiedBy/>
  <dcterms:modified xsi:type="dcterms:W3CDTF">2025-04-13T16:21:46Z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Writer</vt:lpwstr>
  </property>
  <property fmtid="{D5CDD505-2E9C-101B-9397-08002B2CF9AE}" pid="4" name="LastSaved">
    <vt:filetime>2021-04-01T00:00:00Z</vt:filetime>
  </property>
  <property fmtid="{D5CDD505-2E9C-101B-9397-08002B2CF9AE}" pid="5" name="Producer">
    <vt:lpwstr>LibreOffice 7.0</vt:lpwstr>
  </property>
</Properties>
</file>