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EEBEB" w14:textId="77777777" w:rsidR="005F3630" w:rsidRPr="00D3105E" w:rsidRDefault="005F3630" w:rsidP="004E7497">
      <w:pPr>
        <w:pStyle w:val="Heading1"/>
        <w:rPr>
          <w:i/>
          <w:iCs/>
          <w:noProof/>
          <w:lang w:val="da-DK"/>
        </w:rPr>
      </w:pPr>
      <w:bookmarkStart w:id="0" w:name="_Toc220057873"/>
      <w:r w:rsidRPr="00D3105E">
        <w:rPr>
          <w:noProof/>
          <w:lang w:val="da-DK"/>
        </w:rPr>
        <w:t>Energistrømme, energisystemer</w:t>
      </w:r>
      <w:bookmarkEnd w:id="0"/>
      <w:r w:rsidRPr="00D3105E">
        <w:rPr>
          <w:noProof/>
          <w:lang w:val="da-DK"/>
        </w:rPr>
        <w:t xml:space="preserve"> </w:t>
      </w:r>
    </w:p>
    <w:p w14:paraId="0AFD66B3" w14:textId="77777777" w:rsidR="005F3630" w:rsidRPr="00D3105E" w:rsidRDefault="005F3630" w:rsidP="109C79DF">
      <w:pPr>
        <w:spacing w:after="0" w:line="240" w:lineRule="auto"/>
        <w:rPr>
          <w:rFonts w:eastAsia="Calibri" w:cstheme="minorHAnsi"/>
          <w:b/>
          <w:bCs/>
          <w:noProof/>
          <w:color w:val="000000" w:themeColor="text1"/>
          <w:sz w:val="24"/>
          <w:szCs w:val="24"/>
          <w:lang w:val="da-DK"/>
        </w:rPr>
      </w:pPr>
    </w:p>
    <w:p w14:paraId="365989B7" w14:textId="77777777" w:rsidR="005F3630" w:rsidRPr="00D3105E" w:rsidRDefault="005F3630" w:rsidP="109C79DF">
      <w:pPr>
        <w:spacing w:after="0" w:line="240" w:lineRule="auto"/>
        <w:rPr>
          <w:rFonts w:eastAsia="Calibri" w:cstheme="minorHAnsi"/>
          <w:b/>
          <w:bCs/>
          <w:noProof/>
          <w:color w:val="000000" w:themeColor="text1"/>
          <w:sz w:val="24"/>
          <w:szCs w:val="24"/>
          <w:lang w:val="da-DK"/>
        </w:rPr>
      </w:pPr>
      <w:r w:rsidRPr="00D3105E">
        <w:rPr>
          <w:rFonts w:eastAsia="Calibri" w:cstheme="minorHAnsi"/>
          <w:b/>
          <w:bCs/>
          <w:noProof/>
          <w:color w:val="000000" w:themeColor="text1"/>
          <w:sz w:val="24"/>
          <w:szCs w:val="24"/>
          <w:lang w:val="da-DK"/>
        </w:rPr>
        <w:drawing>
          <wp:inline distT="0" distB="0" distL="0" distR="0" wp14:anchorId="56C97F17" wp14:editId="0B1D6B87">
            <wp:extent cx="5731510" cy="3813810"/>
            <wp:effectExtent l="0" t="0" r="0" b="0"/>
            <wp:docPr id="832146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4606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2404FD29" w14:textId="77777777" w:rsidR="005F3630" w:rsidRPr="00D3105E" w:rsidRDefault="005F3630" w:rsidP="109C79DF">
      <w:pPr>
        <w:spacing w:after="0" w:line="240" w:lineRule="auto"/>
        <w:rPr>
          <w:rFonts w:eastAsia="Calibri" w:cstheme="minorHAnsi"/>
          <w:b/>
          <w:bCs/>
          <w:noProof/>
          <w:color w:val="000000" w:themeColor="text1"/>
          <w:sz w:val="24"/>
          <w:szCs w:val="24"/>
          <w:lang w:val="da-DK"/>
        </w:rPr>
      </w:pPr>
    </w:p>
    <w:p w14:paraId="2955DE22" w14:textId="4355F1A7" w:rsidR="008721D1" w:rsidRPr="00D3105E" w:rsidRDefault="005F3630">
      <w:pPr>
        <w:pStyle w:val="TOC1"/>
        <w:tabs>
          <w:tab w:val="right" w:leader="dot" w:pos="9016"/>
        </w:tabs>
        <w:rPr>
          <w:rFonts w:eastAsiaTheme="minorEastAsia"/>
          <w:noProof/>
          <w:kern w:val="2"/>
          <w:sz w:val="24"/>
          <w:szCs w:val="24"/>
          <w:lang w:val="da-DK"/>
          <w14:ligatures w14:val="standardContextual"/>
        </w:rPr>
      </w:pPr>
      <w:r w:rsidRPr="00D3105E">
        <w:rPr>
          <w:rFonts w:eastAsia="Calibri" w:cstheme="minorHAnsi"/>
          <w:b/>
          <w:bCs/>
          <w:noProof/>
          <w:color w:val="000000" w:themeColor="text1"/>
          <w:sz w:val="24"/>
          <w:szCs w:val="24"/>
          <w:lang w:val="da-DK"/>
        </w:rPr>
        <w:fldChar w:fldCharType="begin"/>
      </w:r>
      <w:r w:rsidRPr="00D3105E">
        <w:rPr>
          <w:rFonts w:eastAsia="Calibri" w:cstheme="minorHAnsi"/>
          <w:b/>
          <w:bCs/>
          <w:noProof/>
          <w:color w:val="000000" w:themeColor="text1"/>
          <w:sz w:val="24"/>
          <w:szCs w:val="24"/>
          <w:lang w:val="da-DK"/>
        </w:rPr>
        <w:instrText xml:space="preserve"> TOC \o "1-3" \h \z \u </w:instrText>
      </w:r>
      <w:r w:rsidRPr="00D3105E">
        <w:rPr>
          <w:rFonts w:eastAsia="Calibri" w:cstheme="minorHAnsi"/>
          <w:b/>
          <w:bCs/>
          <w:noProof/>
          <w:color w:val="000000" w:themeColor="text1"/>
          <w:sz w:val="24"/>
          <w:szCs w:val="24"/>
          <w:lang w:val="da-DK"/>
        </w:rPr>
        <w:fldChar w:fldCharType="separate"/>
      </w:r>
      <w:hyperlink w:anchor="_Toc220057873" w:history="1">
        <w:r w:rsidR="008721D1" w:rsidRPr="00D3105E">
          <w:rPr>
            <w:rStyle w:val="Hyperlink"/>
            <w:noProof/>
            <w:lang w:val="da-DK"/>
          </w:rPr>
          <w:t>Energistrømme, energisystemer</w:t>
        </w:r>
        <w:r w:rsidR="008721D1" w:rsidRPr="00D3105E">
          <w:rPr>
            <w:noProof/>
            <w:webHidden/>
            <w:lang w:val="da-DK"/>
          </w:rPr>
          <w:tab/>
        </w:r>
        <w:r w:rsidR="008721D1" w:rsidRPr="00D3105E">
          <w:rPr>
            <w:noProof/>
            <w:webHidden/>
            <w:lang w:val="da-DK"/>
          </w:rPr>
          <w:fldChar w:fldCharType="begin"/>
        </w:r>
        <w:r w:rsidR="008721D1" w:rsidRPr="00D3105E">
          <w:rPr>
            <w:noProof/>
            <w:webHidden/>
            <w:lang w:val="da-DK"/>
          </w:rPr>
          <w:instrText xml:space="preserve"> PAGEREF _Toc220057873 \h </w:instrText>
        </w:r>
        <w:r w:rsidR="008721D1" w:rsidRPr="00D3105E">
          <w:rPr>
            <w:noProof/>
            <w:webHidden/>
            <w:lang w:val="da-DK"/>
          </w:rPr>
        </w:r>
        <w:r w:rsidR="008721D1" w:rsidRPr="00D3105E">
          <w:rPr>
            <w:noProof/>
            <w:webHidden/>
            <w:lang w:val="da-DK"/>
          </w:rPr>
          <w:fldChar w:fldCharType="separate"/>
        </w:r>
        <w:r w:rsidR="00362F9B">
          <w:rPr>
            <w:noProof/>
            <w:webHidden/>
            <w:lang w:val="da-DK"/>
          </w:rPr>
          <w:t>1</w:t>
        </w:r>
        <w:r w:rsidR="008721D1" w:rsidRPr="00D3105E">
          <w:rPr>
            <w:noProof/>
            <w:webHidden/>
            <w:lang w:val="da-DK"/>
          </w:rPr>
          <w:fldChar w:fldCharType="end"/>
        </w:r>
      </w:hyperlink>
    </w:p>
    <w:p w14:paraId="5E378109" w14:textId="77359538" w:rsidR="008721D1" w:rsidRPr="00D3105E" w:rsidRDefault="008721D1">
      <w:pPr>
        <w:pStyle w:val="TOC2"/>
        <w:tabs>
          <w:tab w:val="right" w:leader="dot" w:pos="9016"/>
        </w:tabs>
        <w:rPr>
          <w:rFonts w:eastAsiaTheme="minorEastAsia"/>
          <w:noProof/>
          <w:kern w:val="2"/>
          <w:sz w:val="24"/>
          <w:szCs w:val="24"/>
          <w:lang w:val="da-DK"/>
          <w14:ligatures w14:val="standardContextual"/>
        </w:rPr>
      </w:pPr>
      <w:hyperlink w:anchor="_Toc220057874" w:history="1">
        <w:r w:rsidRPr="00D3105E">
          <w:rPr>
            <w:rStyle w:val="Hyperlink"/>
            <w:rFonts w:eastAsia="Calibri"/>
            <w:noProof/>
            <w:lang w:val="da-DK"/>
          </w:rPr>
          <w:t>Sådan fungerer dette kursus</w:t>
        </w:r>
        <w:r w:rsidRPr="00D3105E">
          <w:rPr>
            <w:noProof/>
            <w:webHidden/>
            <w:lang w:val="da-DK"/>
          </w:rPr>
          <w:tab/>
        </w:r>
        <w:r w:rsidRPr="00D3105E">
          <w:rPr>
            <w:noProof/>
            <w:webHidden/>
            <w:lang w:val="da-DK"/>
          </w:rPr>
          <w:fldChar w:fldCharType="begin"/>
        </w:r>
        <w:r w:rsidRPr="00D3105E">
          <w:rPr>
            <w:noProof/>
            <w:webHidden/>
            <w:lang w:val="da-DK"/>
          </w:rPr>
          <w:instrText xml:space="preserve"> PAGEREF _Toc220057874 \h </w:instrText>
        </w:r>
        <w:r w:rsidRPr="00D3105E">
          <w:rPr>
            <w:noProof/>
            <w:webHidden/>
            <w:lang w:val="da-DK"/>
          </w:rPr>
        </w:r>
        <w:r w:rsidRPr="00D3105E">
          <w:rPr>
            <w:noProof/>
            <w:webHidden/>
            <w:lang w:val="da-DK"/>
          </w:rPr>
          <w:fldChar w:fldCharType="separate"/>
        </w:r>
        <w:r w:rsidR="00362F9B">
          <w:rPr>
            <w:noProof/>
            <w:webHidden/>
            <w:lang w:val="da-DK"/>
          </w:rPr>
          <w:t>2</w:t>
        </w:r>
        <w:r w:rsidRPr="00D3105E">
          <w:rPr>
            <w:noProof/>
            <w:webHidden/>
            <w:lang w:val="da-DK"/>
          </w:rPr>
          <w:fldChar w:fldCharType="end"/>
        </w:r>
      </w:hyperlink>
    </w:p>
    <w:p w14:paraId="125E2970" w14:textId="71CF3DA8" w:rsidR="008721D1" w:rsidRPr="00D3105E" w:rsidRDefault="008721D1">
      <w:pPr>
        <w:pStyle w:val="TOC3"/>
        <w:tabs>
          <w:tab w:val="right" w:leader="dot" w:pos="9016"/>
        </w:tabs>
        <w:rPr>
          <w:rFonts w:eastAsiaTheme="minorEastAsia"/>
          <w:noProof/>
          <w:kern w:val="2"/>
          <w:sz w:val="24"/>
          <w:szCs w:val="24"/>
          <w:lang w:val="da-DK"/>
          <w14:ligatures w14:val="standardContextual"/>
        </w:rPr>
      </w:pPr>
      <w:hyperlink w:anchor="_Toc220057875" w:history="1">
        <w:r w:rsidRPr="00D3105E">
          <w:rPr>
            <w:rStyle w:val="Hyperlink"/>
            <w:noProof/>
            <w:lang w:val="da-DK"/>
          </w:rPr>
          <w:t>Læringsmål</w:t>
        </w:r>
        <w:r w:rsidRPr="00D3105E">
          <w:rPr>
            <w:noProof/>
            <w:webHidden/>
            <w:lang w:val="da-DK"/>
          </w:rPr>
          <w:tab/>
        </w:r>
        <w:r w:rsidRPr="00D3105E">
          <w:rPr>
            <w:noProof/>
            <w:webHidden/>
            <w:lang w:val="da-DK"/>
          </w:rPr>
          <w:fldChar w:fldCharType="begin"/>
        </w:r>
        <w:r w:rsidRPr="00D3105E">
          <w:rPr>
            <w:noProof/>
            <w:webHidden/>
            <w:lang w:val="da-DK"/>
          </w:rPr>
          <w:instrText xml:space="preserve"> PAGEREF _Toc220057875 \h </w:instrText>
        </w:r>
        <w:r w:rsidRPr="00D3105E">
          <w:rPr>
            <w:noProof/>
            <w:webHidden/>
            <w:lang w:val="da-DK"/>
          </w:rPr>
        </w:r>
        <w:r w:rsidRPr="00D3105E">
          <w:rPr>
            <w:noProof/>
            <w:webHidden/>
            <w:lang w:val="da-DK"/>
          </w:rPr>
          <w:fldChar w:fldCharType="separate"/>
        </w:r>
        <w:r w:rsidR="00362F9B">
          <w:rPr>
            <w:noProof/>
            <w:webHidden/>
            <w:lang w:val="da-DK"/>
          </w:rPr>
          <w:t>2</w:t>
        </w:r>
        <w:r w:rsidRPr="00D3105E">
          <w:rPr>
            <w:noProof/>
            <w:webHidden/>
            <w:lang w:val="da-DK"/>
          </w:rPr>
          <w:fldChar w:fldCharType="end"/>
        </w:r>
      </w:hyperlink>
    </w:p>
    <w:p w14:paraId="41686822" w14:textId="01EEE723" w:rsidR="008721D1" w:rsidRPr="00D3105E" w:rsidRDefault="008721D1">
      <w:pPr>
        <w:pStyle w:val="TOC2"/>
        <w:tabs>
          <w:tab w:val="right" w:leader="dot" w:pos="9016"/>
        </w:tabs>
        <w:rPr>
          <w:rFonts w:eastAsiaTheme="minorEastAsia"/>
          <w:noProof/>
          <w:kern w:val="2"/>
          <w:sz w:val="24"/>
          <w:szCs w:val="24"/>
          <w:lang w:val="da-DK"/>
          <w14:ligatures w14:val="standardContextual"/>
        </w:rPr>
      </w:pPr>
      <w:hyperlink w:anchor="_Toc220057876" w:history="1">
        <w:r w:rsidRPr="00D3105E">
          <w:rPr>
            <w:rStyle w:val="Hyperlink"/>
            <w:noProof/>
            <w:lang w:val="da-DK"/>
          </w:rPr>
          <w:t>Introduktion</w:t>
        </w:r>
        <w:r w:rsidRPr="00D3105E">
          <w:rPr>
            <w:noProof/>
            <w:webHidden/>
            <w:lang w:val="da-DK"/>
          </w:rPr>
          <w:tab/>
        </w:r>
        <w:r w:rsidRPr="00D3105E">
          <w:rPr>
            <w:noProof/>
            <w:webHidden/>
            <w:lang w:val="da-DK"/>
          </w:rPr>
          <w:fldChar w:fldCharType="begin"/>
        </w:r>
        <w:r w:rsidRPr="00D3105E">
          <w:rPr>
            <w:noProof/>
            <w:webHidden/>
            <w:lang w:val="da-DK"/>
          </w:rPr>
          <w:instrText xml:space="preserve"> PAGEREF _Toc220057876 \h </w:instrText>
        </w:r>
        <w:r w:rsidRPr="00D3105E">
          <w:rPr>
            <w:noProof/>
            <w:webHidden/>
            <w:lang w:val="da-DK"/>
          </w:rPr>
        </w:r>
        <w:r w:rsidRPr="00D3105E">
          <w:rPr>
            <w:noProof/>
            <w:webHidden/>
            <w:lang w:val="da-DK"/>
          </w:rPr>
          <w:fldChar w:fldCharType="separate"/>
        </w:r>
        <w:r w:rsidR="00362F9B">
          <w:rPr>
            <w:noProof/>
            <w:webHidden/>
            <w:lang w:val="da-DK"/>
          </w:rPr>
          <w:t>2</w:t>
        </w:r>
        <w:r w:rsidRPr="00D3105E">
          <w:rPr>
            <w:noProof/>
            <w:webHidden/>
            <w:lang w:val="da-DK"/>
          </w:rPr>
          <w:fldChar w:fldCharType="end"/>
        </w:r>
      </w:hyperlink>
    </w:p>
    <w:p w14:paraId="5D6FADE7" w14:textId="570E24B5" w:rsidR="008721D1" w:rsidRPr="00D3105E" w:rsidRDefault="008721D1">
      <w:pPr>
        <w:pStyle w:val="TOC2"/>
        <w:tabs>
          <w:tab w:val="right" w:leader="dot" w:pos="9016"/>
        </w:tabs>
        <w:rPr>
          <w:rFonts w:eastAsiaTheme="minorEastAsia"/>
          <w:noProof/>
          <w:kern w:val="2"/>
          <w:sz w:val="24"/>
          <w:szCs w:val="24"/>
          <w:lang w:val="da-DK"/>
          <w14:ligatures w14:val="standardContextual"/>
        </w:rPr>
      </w:pPr>
      <w:hyperlink w:anchor="_Toc220057877" w:history="1">
        <w:r w:rsidRPr="00D3105E">
          <w:rPr>
            <w:rStyle w:val="Hyperlink"/>
            <w:noProof/>
            <w:lang w:val="da-DK"/>
          </w:rPr>
          <w:t>Grundlæggende om energisystemer</w:t>
        </w:r>
        <w:r w:rsidRPr="00D3105E">
          <w:rPr>
            <w:noProof/>
            <w:webHidden/>
            <w:lang w:val="da-DK"/>
          </w:rPr>
          <w:tab/>
        </w:r>
        <w:r w:rsidRPr="00D3105E">
          <w:rPr>
            <w:noProof/>
            <w:webHidden/>
            <w:lang w:val="da-DK"/>
          </w:rPr>
          <w:fldChar w:fldCharType="begin"/>
        </w:r>
        <w:r w:rsidRPr="00D3105E">
          <w:rPr>
            <w:noProof/>
            <w:webHidden/>
            <w:lang w:val="da-DK"/>
          </w:rPr>
          <w:instrText xml:space="preserve"> PAGEREF _Toc220057877 \h </w:instrText>
        </w:r>
        <w:r w:rsidRPr="00D3105E">
          <w:rPr>
            <w:noProof/>
            <w:webHidden/>
            <w:lang w:val="da-DK"/>
          </w:rPr>
        </w:r>
        <w:r w:rsidRPr="00D3105E">
          <w:rPr>
            <w:noProof/>
            <w:webHidden/>
            <w:lang w:val="da-DK"/>
          </w:rPr>
          <w:fldChar w:fldCharType="separate"/>
        </w:r>
        <w:r w:rsidR="00362F9B">
          <w:rPr>
            <w:noProof/>
            <w:webHidden/>
            <w:lang w:val="da-DK"/>
          </w:rPr>
          <w:t>3</w:t>
        </w:r>
        <w:r w:rsidRPr="00D3105E">
          <w:rPr>
            <w:noProof/>
            <w:webHidden/>
            <w:lang w:val="da-DK"/>
          </w:rPr>
          <w:fldChar w:fldCharType="end"/>
        </w:r>
      </w:hyperlink>
    </w:p>
    <w:p w14:paraId="206F50AF" w14:textId="12862144" w:rsidR="008721D1" w:rsidRPr="00D3105E" w:rsidRDefault="008721D1">
      <w:pPr>
        <w:pStyle w:val="TOC2"/>
        <w:tabs>
          <w:tab w:val="right" w:leader="dot" w:pos="9016"/>
        </w:tabs>
        <w:rPr>
          <w:rFonts w:eastAsiaTheme="minorEastAsia"/>
          <w:noProof/>
          <w:kern w:val="2"/>
          <w:sz w:val="24"/>
          <w:szCs w:val="24"/>
          <w:lang w:val="da-DK"/>
          <w14:ligatures w14:val="standardContextual"/>
        </w:rPr>
      </w:pPr>
      <w:hyperlink w:anchor="_Toc220057878" w:history="1">
        <w:r w:rsidRPr="00D3105E">
          <w:rPr>
            <w:rStyle w:val="Hyperlink"/>
            <w:noProof/>
            <w:lang w:val="da-DK"/>
          </w:rPr>
          <w:t>Digitale teknologier og energisystemer</w:t>
        </w:r>
        <w:r w:rsidRPr="00D3105E">
          <w:rPr>
            <w:noProof/>
            <w:webHidden/>
            <w:lang w:val="da-DK"/>
          </w:rPr>
          <w:tab/>
        </w:r>
        <w:r w:rsidRPr="00D3105E">
          <w:rPr>
            <w:noProof/>
            <w:webHidden/>
            <w:lang w:val="da-DK"/>
          </w:rPr>
          <w:fldChar w:fldCharType="begin"/>
        </w:r>
        <w:r w:rsidRPr="00D3105E">
          <w:rPr>
            <w:noProof/>
            <w:webHidden/>
            <w:lang w:val="da-DK"/>
          </w:rPr>
          <w:instrText xml:space="preserve"> PAGEREF _Toc220057878 \h </w:instrText>
        </w:r>
        <w:r w:rsidRPr="00D3105E">
          <w:rPr>
            <w:noProof/>
            <w:webHidden/>
            <w:lang w:val="da-DK"/>
          </w:rPr>
        </w:r>
        <w:r w:rsidRPr="00D3105E">
          <w:rPr>
            <w:noProof/>
            <w:webHidden/>
            <w:lang w:val="da-DK"/>
          </w:rPr>
          <w:fldChar w:fldCharType="separate"/>
        </w:r>
        <w:r w:rsidR="00362F9B">
          <w:rPr>
            <w:noProof/>
            <w:webHidden/>
            <w:lang w:val="da-DK"/>
          </w:rPr>
          <w:t>3</w:t>
        </w:r>
        <w:r w:rsidRPr="00D3105E">
          <w:rPr>
            <w:noProof/>
            <w:webHidden/>
            <w:lang w:val="da-DK"/>
          </w:rPr>
          <w:fldChar w:fldCharType="end"/>
        </w:r>
      </w:hyperlink>
    </w:p>
    <w:p w14:paraId="69771447" w14:textId="0C590BD0" w:rsidR="008721D1" w:rsidRPr="00D3105E" w:rsidRDefault="008721D1">
      <w:pPr>
        <w:pStyle w:val="TOC2"/>
        <w:tabs>
          <w:tab w:val="right" w:leader="dot" w:pos="9016"/>
        </w:tabs>
        <w:rPr>
          <w:rFonts w:eastAsiaTheme="minorEastAsia"/>
          <w:noProof/>
          <w:kern w:val="2"/>
          <w:sz w:val="24"/>
          <w:szCs w:val="24"/>
          <w:lang w:val="da-DK"/>
          <w14:ligatures w14:val="standardContextual"/>
        </w:rPr>
      </w:pPr>
      <w:hyperlink w:anchor="_Toc220057879" w:history="1">
        <w:r w:rsidRPr="00D3105E">
          <w:rPr>
            <w:rStyle w:val="Hyperlink"/>
            <w:noProof/>
            <w:lang w:val="da-DK"/>
          </w:rPr>
          <w:t>Digitaliseringens indvirkning på vores energiforbrug</w:t>
        </w:r>
        <w:r w:rsidRPr="00D3105E">
          <w:rPr>
            <w:noProof/>
            <w:webHidden/>
            <w:lang w:val="da-DK"/>
          </w:rPr>
          <w:tab/>
        </w:r>
        <w:r w:rsidRPr="00D3105E">
          <w:rPr>
            <w:noProof/>
            <w:webHidden/>
            <w:lang w:val="da-DK"/>
          </w:rPr>
          <w:fldChar w:fldCharType="begin"/>
        </w:r>
        <w:r w:rsidRPr="00D3105E">
          <w:rPr>
            <w:noProof/>
            <w:webHidden/>
            <w:lang w:val="da-DK"/>
          </w:rPr>
          <w:instrText xml:space="preserve"> PAGEREF _Toc220057879 \h </w:instrText>
        </w:r>
        <w:r w:rsidRPr="00D3105E">
          <w:rPr>
            <w:noProof/>
            <w:webHidden/>
            <w:lang w:val="da-DK"/>
          </w:rPr>
        </w:r>
        <w:r w:rsidRPr="00D3105E">
          <w:rPr>
            <w:noProof/>
            <w:webHidden/>
            <w:lang w:val="da-DK"/>
          </w:rPr>
          <w:fldChar w:fldCharType="separate"/>
        </w:r>
        <w:r w:rsidR="00362F9B">
          <w:rPr>
            <w:noProof/>
            <w:webHidden/>
            <w:lang w:val="da-DK"/>
          </w:rPr>
          <w:t>4</w:t>
        </w:r>
        <w:r w:rsidRPr="00D3105E">
          <w:rPr>
            <w:noProof/>
            <w:webHidden/>
            <w:lang w:val="da-DK"/>
          </w:rPr>
          <w:fldChar w:fldCharType="end"/>
        </w:r>
      </w:hyperlink>
    </w:p>
    <w:p w14:paraId="1851C54E" w14:textId="21CD6F8C" w:rsidR="008721D1" w:rsidRPr="00D3105E" w:rsidRDefault="008721D1">
      <w:pPr>
        <w:pStyle w:val="TOC2"/>
        <w:tabs>
          <w:tab w:val="right" w:leader="dot" w:pos="9016"/>
        </w:tabs>
        <w:rPr>
          <w:rFonts w:eastAsiaTheme="minorEastAsia"/>
          <w:noProof/>
          <w:kern w:val="2"/>
          <w:sz w:val="24"/>
          <w:szCs w:val="24"/>
          <w:lang w:val="da-DK"/>
          <w14:ligatures w14:val="standardContextual"/>
        </w:rPr>
      </w:pPr>
      <w:hyperlink w:anchor="_Toc220057880" w:history="1">
        <w:r w:rsidRPr="00D3105E">
          <w:rPr>
            <w:rStyle w:val="Hyperlink"/>
            <w:noProof/>
            <w:lang w:val="da-DK"/>
          </w:rPr>
          <w:t>Konklusion</w:t>
        </w:r>
        <w:r w:rsidRPr="00D3105E">
          <w:rPr>
            <w:noProof/>
            <w:webHidden/>
            <w:lang w:val="da-DK"/>
          </w:rPr>
          <w:tab/>
        </w:r>
        <w:r w:rsidRPr="00D3105E">
          <w:rPr>
            <w:noProof/>
            <w:webHidden/>
            <w:lang w:val="da-DK"/>
          </w:rPr>
          <w:fldChar w:fldCharType="begin"/>
        </w:r>
        <w:r w:rsidRPr="00D3105E">
          <w:rPr>
            <w:noProof/>
            <w:webHidden/>
            <w:lang w:val="da-DK"/>
          </w:rPr>
          <w:instrText xml:space="preserve"> PAGEREF _Toc220057880 \h </w:instrText>
        </w:r>
        <w:r w:rsidRPr="00D3105E">
          <w:rPr>
            <w:noProof/>
            <w:webHidden/>
            <w:lang w:val="da-DK"/>
          </w:rPr>
        </w:r>
        <w:r w:rsidRPr="00D3105E">
          <w:rPr>
            <w:noProof/>
            <w:webHidden/>
            <w:lang w:val="da-DK"/>
          </w:rPr>
          <w:fldChar w:fldCharType="separate"/>
        </w:r>
        <w:r w:rsidR="00362F9B">
          <w:rPr>
            <w:noProof/>
            <w:webHidden/>
            <w:lang w:val="da-DK"/>
          </w:rPr>
          <w:t>6</w:t>
        </w:r>
        <w:r w:rsidRPr="00D3105E">
          <w:rPr>
            <w:noProof/>
            <w:webHidden/>
            <w:lang w:val="da-DK"/>
          </w:rPr>
          <w:fldChar w:fldCharType="end"/>
        </w:r>
      </w:hyperlink>
    </w:p>
    <w:p w14:paraId="140B0F30" w14:textId="7F882DF5" w:rsidR="008721D1" w:rsidRPr="00D3105E" w:rsidRDefault="008721D1">
      <w:pPr>
        <w:pStyle w:val="TOC2"/>
        <w:tabs>
          <w:tab w:val="right" w:leader="dot" w:pos="9016"/>
        </w:tabs>
        <w:rPr>
          <w:rFonts w:eastAsiaTheme="minorEastAsia"/>
          <w:noProof/>
          <w:kern w:val="2"/>
          <w:sz w:val="24"/>
          <w:szCs w:val="24"/>
          <w:lang w:val="da-DK"/>
          <w14:ligatures w14:val="standardContextual"/>
        </w:rPr>
      </w:pPr>
      <w:hyperlink w:anchor="_Toc220057881" w:history="1">
        <w:r w:rsidRPr="00D3105E">
          <w:rPr>
            <w:rStyle w:val="Hyperlink"/>
            <w:noProof/>
            <w:lang w:val="da-DK"/>
          </w:rPr>
          <w:t>Yderligere ressourcer</w:t>
        </w:r>
        <w:r w:rsidRPr="00D3105E">
          <w:rPr>
            <w:noProof/>
            <w:webHidden/>
            <w:lang w:val="da-DK"/>
          </w:rPr>
          <w:tab/>
        </w:r>
        <w:r w:rsidRPr="00D3105E">
          <w:rPr>
            <w:noProof/>
            <w:webHidden/>
            <w:lang w:val="da-DK"/>
          </w:rPr>
          <w:fldChar w:fldCharType="begin"/>
        </w:r>
        <w:r w:rsidRPr="00D3105E">
          <w:rPr>
            <w:noProof/>
            <w:webHidden/>
            <w:lang w:val="da-DK"/>
          </w:rPr>
          <w:instrText xml:space="preserve"> PAGEREF _Toc220057881 \h </w:instrText>
        </w:r>
        <w:r w:rsidRPr="00D3105E">
          <w:rPr>
            <w:noProof/>
            <w:webHidden/>
            <w:lang w:val="da-DK"/>
          </w:rPr>
        </w:r>
        <w:r w:rsidRPr="00D3105E">
          <w:rPr>
            <w:noProof/>
            <w:webHidden/>
            <w:lang w:val="da-DK"/>
          </w:rPr>
          <w:fldChar w:fldCharType="separate"/>
        </w:r>
        <w:r w:rsidR="00362F9B">
          <w:rPr>
            <w:noProof/>
            <w:webHidden/>
            <w:lang w:val="da-DK"/>
          </w:rPr>
          <w:t>6</w:t>
        </w:r>
        <w:r w:rsidRPr="00D3105E">
          <w:rPr>
            <w:noProof/>
            <w:webHidden/>
            <w:lang w:val="da-DK"/>
          </w:rPr>
          <w:fldChar w:fldCharType="end"/>
        </w:r>
      </w:hyperlink>
    </w:p>
    <w:p w14:paraId="075273B7" w14:textId="1C2A8ABA" w:rsidR="008721D1" w:rsidRPr="00D3105E" w:rsidRDefault="008721D1">
      <w:pPr>
        <w:pStyle w:val="TOC2"/>
        <w:tabs>
          <w:tab w:val="right" w:leader="dot" w:pos="9016"/>
        </w:tabs>
        <w:rPr>
          <w:rFonts w:eastAsiaTheme="minorEastAsia"/>
          <w:noProof/>
          <w:kern w:val="2"/>
          <w:sz w:val="24"/>
          <w:szCs w:val="24"/>
          <w:lang w:val="da-DK"/>
          <w14:ligatures w14:val="standardContextual"/>
        </w:rPr>
      </w:pPr>
      <w:hyperlink w:anchor="_Toc220057882" w:history="1">
        <w:r w:rsidRPr="00D3105E">
          <w:rPr>
            <w:rStyle w:val="Hyperlink"/>
            <w:noProof/>
            <w:lang w:val="da-DK"/>
          </w:rPr>
          <w:t>Tak</w:t>
        </w:r>
        <w:r w:rsidRPr="00D3105E">
          <w:rPr>
            <w:noProof/>
            <w:webHidden/>
            <w:lang w:val="da-DK"/>
          </w:rPr>
          <w:tab/>
        </w:r>
        <w:r w:rsidRPr="00D3105E">
          <w:rPr>
            <w:noProof/>
            <w:webHidden/>
            <w:lang w:val="da-DK"/>
          </w:rPr>
          <w:fldChar w:fldCharType="begin"/>
        </w:r>
        <w:r w:rsidRPr="00D3105E">
          <w:rPr>
            <w:noProof/>
            <w:webHidden/>
            <w:lang w:val="da-DK"/>
          </w:rPr>
          <w:instrText xml:space="preserve"> PAGEREF _Toc220057882 \h </w:instrText>
        </w:r>
        <w:r w:rsidRPr="00D3105E">
          <w:rPr>
            <w:noProof/>
            <w:webHidden/>
            <w:lang w:val="da-DK"/>
          </w:rPr>
        </w:r>
        <w:r w:rsidRPr="00D3105E">
          <w:rPr>
            <w:noProof/>
            <w:webHidden/>
            <w:lang w:val="da-DK"/>
          </w:rPr>
          <w:fldChar w:fldCharType="separate"/>
        </w:r>
        <w:r w:rsidR="00362F9B">
          <w:rPr>
            <w:noProof/>
            <w:webHidden/>
            <w:lang w:val="da-DK"/>
          </w:rPr>
          <w:t>6</w:t>
        </w:r>
        <w:r w:rsidRPr="00D3105E">
          <w:rPr>
            <w:noProof/>
            <w:webHidden/>
            <w:lang w:val="da-DK"/>
          </w:rPr>
          <w:fldChar w:fldCharType="end"/>
        </w:r>
      </w:hyperlink>
    </w:p>
    <w:p w14:paraId="012DEDB4" w14:textId="7B986B80" w:rsidR="008721D1" w:rsidRPr="00D3105E" w:rsidRDefault="008721D1">
      <w:pPr>
        <w:pStyle w:val="TOC3"/>
        <w:tabs>
          <w:tab w:val="right" w:leader="dot" w:pos="9016"/>
        </w:tabs>
        <w:rPr>
          <w:rFonts w:eastAsiaTheme="minorEastAsia"/>
          <w:noProof/>
          <w:kern w:val="2"/>
          <w:sz w:val="24"/>
          <w:szCs w:val="24"/>
          <w:lang w:val="da-DK"/>
          <w14:ligatures w14:val="standardContextual"/>
        </w:rPr>
      </w:pPr>
      <w:hyperlink w:anchor="_Toc220057883" w:history="1">
        <w:r w:rsidRPr="00D3105E">
          <w:rPr>
            <w:rStyle w:val="Hyperlink"/>
            <w:noProof/>
            <w:lang w:val="da-DK"/>
          </w:rPr>
          <w:t>Billedkreditering</w:t>
        </w:r>
        <w:r w:rsidRPr="00D3105E">
          <w:rPr>
            <w:noProof/>
            <w:webHidden/>
            <w:lang w:val="da-DK"/>
          </w:rPr>
          <w:tab/>
        </w:r>
        <w:r w:rsidRPr="00D3105E">
          <w:rPr>
            <w:noProof/>
            <w:webHidden/>
            <w:lang w:val="da-DK"/>
          </w:rPr>
          <w:fldChar w:fldCharType="begin"/>
        </w:r>
        <w:r w:rsidRPr="00D3105E">
          <w:rPr>
            <w:noProof/>
            <w:webHidden/>
            <w:lang w:val="da-DK"/>
          </w:rPr>
          <w:instrText xml:space="preserve"> PAGEREF _Toc220057883 \h </w:instrText>
        </w:r>
        <w:r w:rsidRPr="00D3105E">
          <w:rPr>
            <w:noProof/>
            <w:webHidden/>
            <w:lang w:val="da-DK"/>
          </w:rPr>
        </w:r>
        <w:r w:rsidRPr="00D3105E">
          <w:rPr>
            <w:noProof/>
            <w:webHidden/>
            <w:lang w:val="da-DK"/>
          </w:rPr>
          <w:fldChar w:fldCharType="separate"/>
        </w:r>
        <w:r w:rsidR="00362F9B">
          <w:rPr>
            <w:noProof/>
            <w:webHidden/>
            <w:lang w:val="da-DK"/>
          </w:rPr>
          <w:t>6</w:t>
        </w:r>
        <w:r w:rsidRPr="00D3105E">
          <w:rPr>
            <w:noProof/>
            <w:webHidden/>
            <w:lang w:val="da-DK"/>
          </w:rPr>
          <w:fldChar w:fldCharType="end"/>
        </w:r>
      </w:hyperlink>
    </w:p>
    <w:p w14:paraId="4F8C6056" w14:textId="5A04CB09" w:rsidR="005F3630" w:rsidRPr="00D3105E" w:rsidRDefault="005F3630" w:rsidP="109C79DF">
      <w:pPr>
        <w:spacing w:after="0" w:line="240" w:lineRule="auto"/>
        <w:rPr>
          <w:rFonts w:eastAsia="Calibri" w:cstheme="minorHAnsi"/>
          <w:b/>
          <w:bCs/>
          <w:noProof/>
          <w:color w:val="000000" w:themeColor="text1"/>
          <w:sz w:val="24"/>
          <w:szCs w:val="24"/>
          <w:lang w:val="da-DK"/>
        </w:rPr>
      </w:pPr>
      <w:r w:rsidRPr="00D3105E">
        <w:rPr>
          <w:rFonts w:eastAsia="Calibri" w:cstheme="minorHAnsi"/>
          <w:b/>
          <w:bCs/>
          <w:noProof/>
          <w:color w:val="000000" w:themeColor="text1"/>
          <w:sz w:val="24"/>
          <w:szCs w:val="24"/>
          <w:lang w:val="da-DK"/>
        </w:rPr>
        <w:fldChar w:fldCharType="end"/>
      </w:r>
    </w:p>
    <w:p w14:paraId="57589523" w14:textId="77777777" w:rsidR="005F3630" w:rsidRPr="00D3105E" w:rsidRDefault="005F3630" w:rsidP="109C79DF">
      <w:pPr>
        <w:spacing w:after="0" w:line="240" w:lineRule="auto"/>
        <w:rPr>
          <w:rFonts w:eastAsia="Calibri" w:cstheme="minorHAnsi"/>
          <w:b/>
          <w:bCs/>
          <w:noProof/>
          <w:color w:val="000000" w:themeColor="text1"/>
          <w:sz w:val="24"/>
          <w:szCs w:val="24"/>
          <w:lang w:val="da-DK"/>
        </w:rPr>
      </w:pPr>
    </w:p>
    <w:p w14:paraId="7C5E4E02" w14:textId="77777777" w:rsidR="005F3630" w:rsidRPr="00D3105E" w:rsidRDefault="005F3630" w:rsidP="109C79DF">
      <w:pPr>
        <w:spacing w:after="0" w:line="240" w:lineRule="auto"/>
        <w:rPr>
          <w:rFonts w:eastAsia="Calibri" w:cstheme="minorHAnsi"/>
          <w:b/>
          <w:bCs/>
          <w:noProof/>
          <w:color w:val="000000" w:themeColor="text1"/>
          <w:sz w:val="24"/>
          <w:szCs w:val="24"/>
          <w:lang w:val="da-DK"/>
        </w:rPr>
      </w:pPr>
    </w:p>
    <w:p w14:paraId="48E38AF4" w14:textId="77777777" w:rsidR="005F3630" w:rsidRPr="00D3105E" w:rsidRDefault="005F3630" w:rsidP="109C79DF">
      <w:pPr>
        <w:spacing w:after="0" w:line="240" w:lineRule="auto"/>
        <w:rPr>
          <w:rFonts w:eastAsia="Calibri" w:cstheme="minorHAnsi"/>
          <w:b/>
          <w:bCs/>
          <w:noProof/>
          <w:color w:val="000000" w:themeColor="text1"/>
          <w:sz w:val="24"/>
          <w:szCs w:val="24"/>
          <w:lang w:val="da-DK"/>
        </w:rPr>
      </w:pPr>
    </w:p>
    <w:p w14:paraId="5C567F97" w14:textId="77777777" w:rsidR="005F3630" w:rsidRPr="00D3105E" w:rsidRDefault="005F3630" w:rsidP="109C79DF">
      <w:pPr>
        <w:spacing w:after="0" w:line="240" w:lineRule="auto"/>
        <w:rPr>
          <w:rFonts w:eastAsia="Calibri" w:cstheme="minorHAnsi"/>
          <w:b/>
          <w:bCs/>
          <w:noProof/>
          <w:color w:val="000000" w:themeColor="text1"/>
          <w:sz w:val="24"/>
          <w:szCs w:val="24"/>
          <w:lang w:val="da-DK"/>
        </w:rPr>
      </w:pPr>
    </w:p>
    <w:p w14:paraId="7D69B299" w14:textId="77777777" w:rsidR="005F3630" w:rsidRPr="00D3105E" w:rsidRDefault="005F3630" w:rsidP="109C79DF">
      <w:pPr>
        <w:spacing w:after="0" w:line="240" w:lineRule="auto"/>
        <w:rPr>
          <w:rFonts w:eastAsia="Calibri" w:cstheme="minorHAnsi"/>
          <w:b/>
          <w:bCs/>
          <w:noProof/>
          <w:color w:val="000000" w:themeColor="text1"/>
          <w:sz w:val="24"/>
          <w:szCs w:val="24"/>
          <w:lang w:val="da-DK"/>
        </w:rPr>
      </w:pPr>
    </w:p>
    <w:p w14:paraId="5AF58341" w14:textId="77777777" w:rsidR="005F3630" w:rsidRPr="00D3105E" w:rsidRDefault="005F3630" w:rsidP="004E7497">
      <w:pPr>
        <w:pStyle w:val="Heading2"/>
        <w:rPr>
          <w:rFonts w:eastAsia="Calibri"/>
          <w:noProof/>
          <w:lang w:val="da-DK"/>
        </w:rPr>
      </w:pPr>
      <w:bookmarkStart w:id="1" w:name="_Toc220057874"/>
      <w:r w:rsidRPr="00D3105E">
        <w:rPr>
          <w:rFonts w:eastAsia="Calibri"/>
          <w:noProof/>
          <w:lang w:val="da-DK"/>
        </w:rPr>
        <w:lastRenderedPageBreak/>
        <w:t>Sådan fungerer dette kursus</w:t>
      </w:r>
      <w:bookmarkEnd w:id="1"/>
      <w:r w:rsidRPr="00D3105E">
        <w:rPr>
          <w:rFonts w:eastAsia="Calibri"/>
          <w:noProof/>
          <w:lang w:val="da-DK"/>
        </w:rPr>
        <w:t xml:space="preserve">  </w:t>
      </w:r>
    </w:p>
    <w:p w14:paraId="17B92F34" w14:textId="77777777" w:rsidR="005F3630" w:rsidRPr="00D3105E" w:rsidRDefault="005F3630" w:rsidP="109C79DF">
      <w:pPr>
        <w:spacing w:after="0" w:line="240" w:lineRule="auto"/>
        <w:rPr>
          <w:rFonts w:eastAsia="Calibri" w:cstheme="minorHAnsi"/>
          <w:noProof/>
          <w:color w:val="000000" w:themeColor="text1"/>
          <w:sz w:val="24"/>
          <w:szCs w:val="24"/>
          <w:lang w:val="da-DK"/>
        </w:rPr>
      </w:pPr>
    </w:p>
    <w:p w14:paraId="3654A885" w14:textId="08254564" w:rsidR="005F3630" w:rsidRPr="00D3105E" w:rsidRDefault="005F3630" w:rsidP="0C37155C">
      <w:pPr>
        <w:spacing w:after="0" w:line="240" w:lineRule="auto"/>
        <w:rPr>
          <w:rFonts w:eastAsia="Calibri"/>
          <w:noProof/>
          <w:color w:val="000000" w:themeColor="text1"/>
          <w:sz w:val="24"/>
          <w:szCs w:val="24"/>
          <w:lang w:val="da-DK"/>
        </w:rPr>
      </w:pPr>
      <w:r w:rsidRPr="00D3105E">
        <w:rPr>
          <w:rFonts w:eastAsia="Calibri"/>
          <w:noProof/>
          <w:color w:val="000000" w:themeColor="text1"/>
          <w:sz w:val="24"/>
          <w:szCs w:val="24"/>
          <w:lang w:val="da-DK"/>
        </w:rPr>
        <w:t xml:space="preserve">Dette korte kursus på 30 minutter undersøger digitale energimarkeder og fokuserer på, hvordan digitaliseringen påvirker vores produktion og forbrug af energi i hjemmet og på arbejdspladsen.  </w:t>
      </w:r>
    </w:p>
    <w:p w14:paraId="68D1CCDB" w14:textId="77777777" w:rsidR="005F3630" w:rsidRPr="00D3105E" w:rsidRDefault="005F3630" w:rsidP="0C37155C">
      <w:pPr>
        <w:spacing w:after="0" w:line="240" w:lineRule="auto"/>
        <w:rPr>
          <w:rFonts w:eastAsia="Calibri"/>
          <w:noProof/>
          <w:color w:val="000000" w:themeColor="text1"/>
          <w:sz w:val="24"/>
          <w:szCs w:val="24"/>
          <w:lang w:val="da-DK"/>
        </w:rPr>
      </w:pPr>
    </w:p>
    <w:p w14:paraId="53ACE5E4" w14:textId="5576AEA3" w:rsidR="005F3630" w:rsidRPr="00D3105E" w:rsidRDefault="00A76AEA" w:rsidP="0C37155C">
      <w:pPr>
        <w:spacing w:after="0" w:line="240" w:lineRule="auto"/>
        <w:rPr>
          <w:rFonts w:eastAsia="Calibri"/>
          <w:noProof/>
          <w:color w:val="000000" w:themeColor="text1"/>
          <w:sz w:val="24"/>
          <w:szCs w:val="24"/>
          <w:lang w:val="da-DK"/>
        </w:rPr>
      </w:pPr>
      <w:r w:rsidRPr="00D3105E">
        <w:rPr>
          <w:rFonts w:eastAsia="Calibri"/>
          <w:noProof/>
          <w:color w:val="000000" w:themeColor="text1"/>
          <w:sz w:val="24"/>
          <w:szCs w:val="24"/>
          <w:lang w:val="da-DK"/>
        </w:rPr>
        <w:t>Du er måske interesseret i at</w:t>
      </w:r>
      <w:r w:rsidR="005F3630" w:rsidRPr="00D3105E">
        <w:rPr>
          <w:rFonts w:eastAsia="Calibri"/>
          <w:noProof/>
          <w:color w:val="000000" w:themeColor="text1"/>
          <w:sz w:val="24"/>
          <w:szCs w:val="24"/>
          <w:lang w:val="da-DK"/>
        </w:rPr>
        <w:t xml:space="preserve">: </w:t>
      </w:r>
    </w:p>
    <w:p w14:paraId="2AFC5118" w14:textId="77777777" w:rsidR="005F3630" w:rsidRPr="00D3105E" w:rsidRDefault="005F3630" w:rsidP="109C79DF">
      <w:pPr>
        <w:spacing w:after="0" w:line="240" w:lineRule="auto"/>
        <w:rPr>
          <w:rFonts w:eastAsia="Calibri" w:cstheme="minorHAnsi"/>
          <w:noProof/>
          <w:color w:val="000000" w:themeColor="text1"/>
          <w:sz w:val="24"/>
          <w:szCs w:val="24"/>
          <w:lang w:val="da-DK"/>
        </w:rPr>
      </w:pPr>
    </w:p>
    <w:p w14:paraId="2CBFC376" w14:textId="1C42583A" w:rsidR="005F3630" w:rsidRPr="00D3105E" w:rsidRDefault="00D8255D" w:rsidP="005F3630">
      <w:pPr>
        <w:pStyle w:val="ListParagraph"/>
        <w:numPr>
          <w:ilvl w:val="0"/>
          <w:numId w:val="48"/>
        </w:numPr>
        <w:spacing w:after="0" w:line="240" w:lineRule="auto"/>
        <w:rPr>
          <w:rFonts w:eastAsia="Calibri"/>
          <w:noProof/>
          <w:color w:val="000000" w:themeColor="text1"/>
          <w:sz w:val="24"/>
          <w:szCs w:val="24"/>
          <w:lang w:val="da-DK"/>
        </w:rPr>
      </w:pPr>
      <w:r w:rsidRPr="00D3105E">
        <w:rPr>
          <w:rFonts w:eastAsia="Calibri"/>
          <w:noProof/>
          <w:color w:val="000000" w:themeColor="text1"/>
          <w:sz w:val="24"/>
          <w:szCs w:val="24"/>
          <w:lang w:val="da-DK"/>
        </w:rPr>
        <w:t>Være nysgerrig efter at vide</w:t>
      </w:r>
      <w:r w:rsidR="005F3630" w:rsidRPr="00D3105E">
        <w:rPr>
          <w:rFonts w:eastAsia="Calibri"/>
          <w:noProof/>
          <w:color w:val="000000" w:themeColor="text1"/>
          <w:sz w:val="24"/>
          <w:szCs w:val="24"/>
          <w:lang w:val="da-DK"/>
        </w:rPr>
        <w:t>, hvordan energisystemer fungerer.</w:t>
      </w:r>
    </w:p>
    <w:p w14:paraId="53BA531E" w14:textId="383F585A" w:rsidR="005F3630" w:rsidRPr="00D3105E" w:rsidRDefault="005F3630" w:rsidP="005F3630">
      <w:pPr>
        <w:pStyle w:val="ListParagraph"/>
        <w:numPr>
          <w:ilvl w:val="0"/>
          <w:numId w:val="48"/>
        </w:numPr>
        <w:spacing w:after="0" w:line="240" w:lineRule="auto"/>
        <w:rPr>
          <w:rFonts w:eastAsia="Calibri"/>
          <w:noProof/>
          <w:color w:val="000000" w:themeColor="text1"/>
          <w:sz w:val="24"/>
          <w:szCs w:val="24"/>
          <w:lang w:val="da-DK"/>
        </w:rPr>
      </w:pPr>
      <w:r w:rsidRPr="00D3105E">
        <w:rPr>
          <w:rFonts w:eastAsia="Calibri"/>
          <w:noProof/>
          <w:color w:val="000000" w:themeColor="text1"/>
          <w:sz w:val="24"/>
          <w:szCs w:val="24"/>
          <w:lang w:val="da-DK"/>
        </w:rPr>
        <w:t xml:space="preserve">Ønske at se nærmere på, hvordan digitalisering af energi ændrer vores energiforbrug. </w:t>
      </w:r>
    </w:p>
    <w:p w14:paraId="2E138A27" w14:textId="3437FA5C" w:rsidR="005F3630" w:rsidRPr="00D3105E" w:rsidRDefault="00D8255D" w:rsidP="005F3630">
      <w:pPr>
        <w:pStyle w:val="ListParagraph"/>
        <w:numPr>
          <w:ilvl w:val="0"/>
          <w:numId w:val="48"/>
        </w:numPr>
        <w:spacing w:after="0" w:line="240" w:lineRule="auto"/>
        <w:rPr>
          <w:rFonts w:eastAsia="Calibri"/>
          <w:noProof/>
          <w:color w:val="000000" w:themeColor="text1"/>
          <w:sz w:val="24"/>
          <w:szCs w:val="24"/>
          <w:lang w:val="da-DK"/>
        </w:rPr>
      </w:pPr>
      <w:r w:rsidRPr="00D3105E">
        <w:rPr>
          <w:rFonts w:eastAsia="Calibri"/>
          <w:noProof/>
          <w:color w:val="000000" w:themeColor="text1"/>
          <w:sz w:val="24"/>
          <w:szCs w:val="24"/>
          <w:lang w:val="da-DK"/>
        </w:rPr>
        <w:t xml:space="preserve">Være interesseret </w:t>
      </w:r>
      <w:r w:rsidR="005F3630" w:rsidRPr="00D3105E">
        <w:rPr>
          <w:rFonts w:eastAsia="Calibri"/>
          <w:noProof/>
          <w:color w:val="000000" w:themeColor="text1"/>
          <w:sz w:val="24"/>
          <w:szCs w:val="24"/>
          <w:lang w:val="da-DK"/>
        </w:rPr>
        <w:t xml:space="preserve">i, hvordan nye digitale teknologier transformerer energisystemer. </w:t>
      </w:r>
    </w:p>
    <w:p w14:paraId="3EA7D55B" w14:textId="77777777" w:rsidR="005F3630" w:rsidRPr="00D3105E" w:rsidRDefault="005F3630" w:rsidP="109C79DF">
      <w:pPr>
        <w:spacing w:after="0" w:line="240" w:lineRule="auto"/>
        <w:rPr>
          <w:rFonts w:eastAsia="Calibri" w:cstheme="minorHAnsi"/>
          <w:i/>
          <w:iCs/>
          <w:noProof/>
          <w:color w:val="000000" w:themeColor="text1"/>
          <w:sz w:val="24"/>
          <w:szCs w:val="24"/>
          <w:lang w:val="da-DK"/>
        </w:rPr>
      </w:pPr>
    </w:p>
    <w:p w14:paraId="47B0E012" w14:textId="32744910" w:rsidR="005F3630" w:rsidRPr="00D3105E" w:rsidRDefault="005F3630" w:rsidP="004E7497">
      <w:pPr>
        <w:spacing w:after="0" w:line="240" w:lineRule="auto"/>
        <w:rPr>
          <w:rFonts w:eastAsiaTheme="minorEastAsia" w:cstheme="minorHAnsi"/>
          <w:noProof/>
          <w:sz w:val="24"/>
          <w:szCs w:val="24"/>
          <w:lang w:val="da-DK"/>
        </w:rPr>
      </w:pPr>
      <w:r w:rsidRPr="00D3105E">
        <w:rPr>
          <w:rFonts w:eastAsiaTheme="minorEastAsia" w:cstheme="minorHAnsi"/>
          <w:noProof/>
          <w:sz w:val="24"/>
          <w:szCs w:val="24"/>
          <w:lang w:val="da-DK"/>
        </w:rPr>
        <w:t xml:space="preserve">Dette kursus vil give dig en dybere forståelse af den digitale energiomstilling og støtte din egen digitale energirejse! Det er en del af en serie på 12 kurser kaldet </w:t>
      </w:r>
      <w:hyperlink r:id="rId11" w:history="1">
        <w:r w:rsidR="009B7925" w:rsidRPr="00D3105E">
          <w:rPr>
            <w:rStyle w:val="Hyperlink"/>
            <w:rFonts w:eastAsiaTheme="minorEastAsia" w:cstheme="minorHAnsi"/>
            <w:i/>
            <w:iCs/>
            <w:noProof/>
            <w:sz w:val="24"/>
            <w:szCs w:val="24"/>
            <w:lang w:val="da-DK"/>
          </w:rPr>
          <w:t>Digital energi – det essentielle</w:t>
        </w:r>
      </w:hyperlink>
      <w:r w:rsidRPr="00D3105E">
        <w:rPr>
          <w:rFonts w:eastAsiaTheme="minorEastAsia" w:cstheme="minorHAnsi"/>
          <w:noProof/>
          <w:sz w:val="24"/>
          <w:szCs w:val="24"/>
          <w:lang w:val="da-DK"/>
        </w:rPr>
        <w:t>, der er udviklet af Every1-projektet, som har til formål at gøre det muligt for alle at engagere sig i energiomstillingen. Du kan finde ud af mere om projektet på:</w:t>
      </w:r>
      <w:hyperlink r:id="rId12" w:tgtFrame="_blank" w:history="1">
        <w:r w:rsidRPr="00D3105E">
          <w:rPr>
            <w:rStyle w:val="Hyperlink"/>
            <w:rFonts w:eastAsiaTheme="minorEastAsia" w:cstheme="minorHAnsi"/>
            <w:noProof/>
            <w:sz w:val="24"/>
            <w:szCs w:val="24"/>
            <w:lang w:val="da-DK"/>
          </w:rPr>
          <w:t xml:space="preserve"> https://every1.energy</w:t>
        </w:r>
      </w:hyperlink>
      <w:r w:rsidRPr="00D3105E">
        <w:rPr>
          <w:rFonts w:eastAsiaTheme="minorEastAsia" w:cstheme="minorHAnsi"/>
          <w:noProof/>
          <w:sz w:val="24"/>
          <w:szCs w:val="24"/>
          <w:lang w:val="da-DK"/>
        </w:rPr>
        <w:t>  </w:t>
      </w:r>
    </w:p>
    <w:p w14:paraId="6790EE79" w14:textId="77777777" w:rsidR="005F3630" w:rsidRPr="00D3105E" w:rsidRDefault="005F3630" w:rsidP="004E7497">
      <w:pPr>
        <w:spacing w:after="0" w:line="240" w:lineRule="auto"/>
        <w:rPr>
          <w:rFonts w:eastAsiaTheme="minorEastAsia" w:cstheme="minorHAnsi"/>
          <w:noProof/>
          <w:sz w:val="24"/>
          <w:szCs w:val="24"/>
          <w:lang w:val="da-DK"/>
        </w:rPr>
      </w:pPr>
    </w:p>
    <w:p w14:paraId="3E19934A" w14:textId="5DD2095B" w:rsidR="005F3630" w:rsidRPr="00D3105E" w:rsidRDefault="005F3630" w:rsidP="004E7497">
      <w:pPr>
        <w:spacing w:after="0" w:line="240" w:lineRule="auto"/>
        <w:rPr>
          <w:rFonts w:eastAsiaTheme="minorEastAsia" w:cstheme="minorHAnsi"/>
          <w:noProof/>
          <w:sz w:val="24"/>
          <w:szCs w:val="24"/>
          <w:lang w:val="da-DK"/>
        </w:rPr>
      </w:pPr>
      <w:r w:rsidRPr="00D3105E">
        <w:rPr>
          <w:rFonts w:eastAsiaTheme="minorEastAsia" w:cstheme="minorHAnsi"/>
          <w:noProof/>
          <w:sz w:val="24"/>
          <w:szCs w:val="24"/>
          <w:lang w:val="da-DK"/>
        </w:rPr>
        <w:t xml:space="preserve">Ved afslutningen af kurset foreslår vi nogle yderligere læringsmaterialer, som du kan udforske. Dette inkluderer kurset </w:t>
      </w:r>
      <w:hyperlink r:id="rId13" w:history="1">
        <w:r w:rsidRPr="00D3105E">
          <w:rPr>
            <w:rStyle w:val="Hyperlink"/>
            <w:rFonts w:eastAsiaTheme="minorEastAsia" w:cstheme="minorHAnsi"/>
            <w:i/>
            <w:iCs/>
            <w:noProof/>
            <w:sz w:val="24"/>
            <w:szCs w:val="24"/>
            <w:lang w:val="da-DK"/>
          </w:rPr>
          <w:t>Hva</w:t>
        </w:r>
        <w:r w:rsidR="000C3AA1" w:rsidRPr="00D3105E">
          <w:rPr>
            <w:rStyle w:val="Hyperlink"/>
            <w:rFonts w:eastAsiaTheme="minorEastAsia" w:cstheme="minorHAnsi"/>
            <w:i/>
            <w:iCs/>
            <w:noProof/>
            <w:sz w:val="24"/>
            <w:szCs w:val="24"/>
            <w:lang w:val="da-DK"/>
          </w:rPr>
          <w:t>d</w:t>
        </w:r>
        <w:r w:rsidR="009B7925" w:rsidRPr="00D3105E">
          <w:rPr>
            <w:noProof/>
            <w:lang w:val="da-DK"/>
          </w:rPr>
          <w:t xml:space="preserve"> </w:t>
        </w:r>
        <w:r w:rsidR="009B7925" w:rsidRPr="00D3105E">
          <w:rPr>
            <w:rStyle w:val="Hyperlink"/>
            <w:rFonts w:eastAsiaTheme="minorEastAsia" w:cstheme="minorHAnsi"/>
            <w:i/>
            <w:iCs/>
            <w:noProof/>
            <w:sz w:val="24"/>
            <w:szCs w:val="24"/>
            <w:lang w:val="da-DK"/>
          </w:rPr>
          <w:t>er den digitale energiomstilling</w:t>
        </w:r>
        <w:r w:rsidR="000C3AA1" w:rsidRPr="00D3105E">
          <w:rPr>
            <w:rStyle w:val="Hyperlink"/>
            <w:rFonts w:eastAsiaTheme="minorEastAsia" w:cstheme="minorHAnsi"/>
            <w:i/>
            <w:iCs/>
            <w:noProof/>
            <w:sz w:val="24"/>
            <w:szCs w:val="24"/>
            <w:lang w:val="da-DK"/>
          </w:rPr>
          <w:t>?</w:t>
        </w:r>
      </w:hyperlink>
      <w:r w:rsidRPr="00D3105E">
        <w:rPr>
          <w:rFonts w:eastAsiaTheme="minorEastAsia" w:cstheme="minorHAnsi"/>
          <w:noProof/>
          <w:sz w:val="24"/>
          <w:szCs w:val="24"/>
          <w:lang w:val="da-DK"/>
        </w:rPr>
        <w:t xml:space="preserve">, som undersøger, hvad digital energi er, og årsagerne til at gå i retning af digitalisering af vores produktion og forbrug af energi. </w:t>
      </w:r>
    </w:p>
    <w:p w14:paraId="763456F8" w14:textId="77777777" w:rsidR="005F3630" w:rsidRPr="00D3105E" w:rsidRDefault="005F3630" w:rsidP="004E7497">
      <w:pPr>
        <w:spacing w:after="0" w:line="240" w:lineRule="auto"/>
        <w:rPr>
          <w:rFonts w:eastAsiaTheme="minorEastAsia" w:cstheme="minorHAnsi"/>
          <w:noProof/>
          <w:sz w:val="24"/>
          <w:szCs w:val="24"/>
          <w:lang w:val="da-DK"/>
        </w:rPr>
      </w:pPr>
    </w:p>
    <w:p w14:paraId="1817AAB5" w14:textId="129CDAF9" w:rsidR="00D3105E" w:rsidRDefault="005F3630" w:rsidP="004E7497">
      <w:pPr>
        <w:spacing w:after="0" w:line="240" w:lineRule="auto"/>
        <w:rPr>
          <w:rFonts w:eastAsiaTheme="minorEastAsia" w:cstheme="minorHAnsi"/>
          <w:noProof/>
          <w:sz w:val="24"/>
          <w:szCs w:val="24"/>
          <w:lang w:val="da-DK"/>
        </w:rPr>
      </w:pPr>
      <w:r w:rsidRPr="00D3105E">
        <w:rPr>
          <w:rFonts w:eastAsiaTheme="minorEastAsia" w:cstheme="minorHAnsi"/>
          <w:noProof/>
          <w:sz w:val="24"/>
          <w:szCs w:val="24"/>
          <w:lang w:val="da-DK"/>
        </w:rPr>
        <w:t xml:space="preserve">Dette er en oversættelse af den originale </w:t>
      </w:r>
      <w:hyperlink r:id="rId14" w:history="1">
        <w:r w:rsidRPr="00D3105E">
          <w:rPr>
            <w:rStyle w:val="Hyperlink"/>
            <w:rFonts w:eastAsiaTheme="minorEastAsia" w:cstheme="minorHAnsi"/>
            <w:noProof/>
            <w:sz w:val="24"/>
            <w:szCs w:val="24"/>
            <w:lang w:val="da-DK"/>
          </w:rPr>
          <w:t>engelske version af kurset</w:t>
        </w:r>
      </w:hyperlink>
      <w:r w:rsidRPr="00D3105E">
        <w:rPr>
          <w:rFonts w:eastAsiaTheme="minorEastAsia" w:cstheme="minorHAnsi"/>
          <w:noProof/>
          <w:sz w:val="24"/>
          <w:szCs w:val="24"/>
          <w:lang w:val="da-DK"/>
        </w:rPr>
        <w:t xml:space="preserve">, som giver mulighed for at gennemføre en kort quiz og opnå et Every1-digitalt badge.  </w:t>
      </w:r>
    </w:p>
    <w:p w14:paraId="0AF7DF3A" w14:textId="5C5A6335" w:rsidR="005F3630" w:rsidRPr="00D3105E" w:rsidRDefault="00D3105E" w:rsidP="00D3105E">
      <w:pPr>
        <w:pStyle w:val="paragraph"/>
        <w:textAlignment w:val="baseline"/>
        <w:rPr>
          <w:rFonts w:asciiTheme="minorHAnsi" w:hAnsiTheme="minorHAnsi" w:cstheme="minorHAnsi"/>
          <w:noProof/>
          <w:lang w:val="da-DK"/>
        </w:rPr>
      </w:pPr>
      <w:r w:rsidRPr="00D3105E">
        <w:rPr>
          <w:rStyle w:val="normaltextrun"/>
          <w:rFonts w:asciiTheme="minorHAnsi" w:eastAsiaTheme="majorEastAsia" w:hAnsiTheme="minorHAnsi" w:cstheme="minorHAnsi"/>
          <w:noProof/>
          <w:color w:val="000000"/>
          <w:lang w:val="da-DK"/>
        </w:rPr>
        <w:t>Dette projekt har modtaget finansiering fra Den Europæiske Unions Horizon-program for forskning og innovation (2021-2027) under tilskudsaftale nr. 101075596. Det fulde ansvar for indholdet af dette kursus ligger hos Every1-projektet og afspejler ikke nødvendigvis Den Europæiske Unions holdning.  </w:t>
      </w:r>
    </w:p>
    <w:p w14:paraId="623B582F" w14:textId="77777777" w:rsidR="005F3630" w:rsidRPr="00D3105E" w:rsidRDefault="005F3630" w:rsidP="00450EF2">
      <w:pPr>
        <w:pStyle w:val="Heading3"/>
        <w:rPr>
          <w:noProof/>
          <w:lang w:val="da-DK"/>
        </w:rPr>
      </w:pPr>
      <w:bookmarkStart w:id="2" w:name="_Toc220057875"/>
      <w:r w:rsidRPr="00D3105E">
        <w:rPr>
          <w:noProof/>
          <w:lang w:val="da-DK"/>
        </w:rPr>
        <w:t>Læringsmål</w:t>
      </w:r>
      <w:bookmarkEnd w:id="2"/>
    </w:p>
    <w:p w14:paraId="19B2F20C" w14:textId="77777777" w:rsidR="005F3630" w:rsidRPr="00D3105E" w:rsidRDefault="005F3630" w:rsidP="109C79DF">
      <w:pPr>
        <w:spacing w:after="0" w:line="240" w:lineRule="auto"/>
        <w:rPr>
          <w:rFonts w:eastAsia="Calibri" w:cstheme="minorHAnsi"/>
          <w:noProof/>
          <w:color w:val="000000" w:themeColor="text1"/>
          <w:sz w:val="24"/>
          <w:szCs w:val="24"/>
          <w:lang w:val="da-DK"/>
        </w:rPr>
      </w:pPr>
    </w:p>
    <w:p w14:paraId="00FC6A37" w14:textId="77777777" w:rsidR="005F3630" w:rsidRPr="00D3105E" w:rsidRDefault="005F3630" w:rsidP="109C79DF">
      <w:pPr>
        <w:spacing w:after="0" w:line="240" w:lineRule="auto"/>
        <w:rPr>
          <w:rFonts w:eastAsia="Calibri" w:cstheme="minorHAnsi"/>
          <w:noProof/>
          <w:color w:val="000000" w:themeColor="text1"/>
          <w:sz w:val="24"/>
          <w:szCs w:val="24"/>
          <w:lang w:val="da-DK"/>
        </w:rPr>
      </w:pPr>
      <w:r w:rsidRPr="00D3105E">
        <w:rPr>
          <w:rFonts w:eastAsia="Calibri" w:cstheme="minorHAnsi"/>
          <w:noProof/>
          <w:color w:val="000000" w:themeColor="text1"/>
          <w:sz w:val="24"/>
          <w:szCs w:val="24"/>
          <w:lang w:val="da-DK"/>
        </w:rPr>
        <w:t xml:space="preserve">Efter at have gennemgået dette korte kursus bør du være i stand til at: </w:t>
      </w:r>
    </w:p>
    <w:p w14:paraId="6E8367C4" w14:textId="77777777" w:rsidR="005F3630" w:rsidRPr="00D3105E" w:rsidRDefault="005F3630" w:rsidP="109C79DF">
      <w:pPr>
        <w:spacing w:after="0" w:line="240" w:lineRule="auto"/>
        <w:rPr>
          <w:rFonts w:eastAsia="Calibri" w:cstheme="minorHAnsi"/>
          <w:noProof/>
          <w:color w:val="000000" w:themeColor="text1"/>
          <w:sz w:val="24"/>
          <w:szCs w:val="24"/>
          <w:lang w:val="da-DK"/>
        </w:rPr>
      </w:pPr>
    </w:p>
    <w:p w14:paraId="4230B55A" w14:textId="77777777" w:rsidR="005F3630" w:rsidRPr="00D3105E" w:rsidRDefault="005F3630" w:rsidP="005F3630">
      <w:pPr>
        <w:pStyle w:val="ListParagraph"/>
        <w:numPr>
          <w:ilvl w:val="0"/>
          <w:numId w:val="47"/>
        </w:numPr>
        <w:spacing w:after="0" w:line="240" w:lineRule="auto"/>
        <w:rPr>
          <w:rFonts w:eastAsia="Calibri"/>
          <w:noProof/>
          <w:color w:val="000000" w:themeColor="text1"/>
          <w:sz w:val="24"/>
          <w:szCs w:val="24"/>
          <w:lang w:val="da-DK"/>
        </w:rPr>
      </w:pPr>
      <w:r w:rsidRPr="00D3105E">
        <w:rPr>
          <w:rFonts w:eastAsia="Calibri"/>
          <w:noProof/>
          <w:color w:val="000000" w:themeColor="text1"/>
          <w:sz w:val="24"/>
          <w:szCs w:val="24"/>
          <w:lang w:val="da-DK"/>
        </w:rPr>
        <w:t xml:space="preserve">Forklare de forskellige faser i et energisystem. </w:t>
      </w:r>
    </w:p>
    <w:p w14:paraId="61AA1955" w14:textId="77777777" w:rsidR="005F3630" w:rsidRPr="00D3105E" w:rsidRDefault="005F3630" w:rsidP="005F3630">
      <w:pPr>
        <w:pStyle w:val="ListParagraph"/>
        <w:numPr>
          <w:ilvl w:val="0"/>
          <w:numId w:val="47"/>
        </w:numPr>
        <w:spacing w:after="0" w:line="240" w:lineRule="auto"/>
        <w:rPr>
          <w:rFonts w:eastAsia="Calibri"/>
          <w:noProof/>
          <w:color w:val="000000" w:themeColor="text1"/>
          <w:sz w:val="24"/>
          <w:szCs w:val="24"/>
          <w:lang w:val="da-DK"/>
        </w:rPr>
      </w:pPr>
      <w:r w:rsidRPr="00D3105E">
        <w:rPr>
          <w:rFonts w:eastAsia="Calibri"/>
          <w:noProof/>
          <w:color w:val="000000" w:themeColor="text1"/>
          <w:sz w:val="24"/>
          <w:szCs w:val="24"/>
          <w:lang w:val="da-DK"/>
        </w:rPr>
        <w:t>Forstå, hvordan og hvorfor vores energisystemer ændrer sig.</w:t>
      </w:r>
    </w:p>
    <w:p w14:paraId="559AB156" w14:textId="77777777" w:rsidR="005F3630" w:rsidRPr="00D3105E" w:rsidRDefault="005F3630" w:rsidP="005F3630">
      <w:pPr>
        <w:pStyle w:val="ListParagraph"/>
        <w:numPr>
          <w:ilvl w:val="0"/>
          <w:numId w:val="47"/>
        </w:numPr>
        <w:spacing w:after="0" w:line="240" w:lineRule="auto"/>
        <w:rPr>
          <w:rFonts w:eastAsia="Calibri"/>
          <w:noProof/>
          <w:color w:val="000000" w:themeColor="text1"/>
          <w:sz w:val="24"/>
          <w:szCs w:val="24"/>
          <w:lang w:val="da-DK"/>
        </w:rPr>
      </w:pPr>
      <w:r w:rsidRPr="00D3105E">
        <w:rPr>
          <w:rFonts w:eastAsia="Calibri"/>
          <w:noProof/>
          <w:color w:val="000000" w:themeColor="text1"/>
          <w:sz w:val="24"/>
          <w:szCs w:val="24"/>
          <w:lang w:val="da-DK"/>
        </w:rPr>
        <w:t xml:space="preserve">Forklare, hvordan digitaliseringen af energi ændrer den måde, vi forbruger energi på. </w:t>
      </w:r>
    </w:p>
    <w:p w14:paraId="2A9219D1" w14:textId="77777777" w:rsidR="005F3630" w:rsidRPr="00D3105E" w:rsidRDefault="005F3630" w:rsidP="109C79DF">
      <w:pPr>
        <w:spacing w:after="0" w:line="240" w:lineRule="auto"/>
        <w:rPr>
          <w:rFonts w:eastAsia="Calibri" w:cstheme="minorHAnsi"/>
          <w:b/>
          <w:bCs/>
          <w:noProof/>
          <w:color w:val="000000" w:themeColor="text1"/>
          <w:sz w:val="24"/>
          <w:szCs w:val="24"/>
          <w:u w:val="single"/>
          <w:lang w:val="da-DK"/>
        </w:rPr>
      </w:pPr>
    </w:p>
    <w:p w14:paraId="41F53E24" w14:textId="77777777" w:rsidR="005F3630" w:rsidRPr="00D3105E" w:rsidRDefault="005F3630" w:rsidP="00450EF2">
      <w:pPr>
        <w:pStyle w:val="Heading2"/>
        <w:rPr>
          <w:noProof/>
          <w:lang w:val="da-DK"/>
        </w:rPr>
      </w:pPr>
      <w:bookmarkStart w:id="3" w:name="_Toc220057876"/>
      <w:r w:rsidRPr="00D3105E">
        <w:rPr>
          <w:noProof/>
          <w:lang w:val="da-DK"/>
        </w:rPr>
        <w:t>Introduktion</w:t>
      </w:r>
      <w:bookmarkEnd w:id="3"/>
      <w:r w:rsidRPr="00D3105E">
        <w:rPr>
          <w:noProof/>
          <w:lang w:val="da-DK"/>
        </w:rPr>
        <w:t xml:space="preserve"> </w:t>
      </w:r>
    </w:p>
    <w:p w14:paraId="785DD566" w14:textId="77777777" w:rsidR="005F3630" w:rsidRPr="00D3105E" w:rsidRDefault="005F3630" w:rsidP="109C79DF">
      <w:pPr>
        <w:spacing w:after="0" w:line="240" w:lineRule="auto"/>
        <w:rPr>
          <w:rFonts w:eastAsia="Calibri" w:cstheme="minorHAnsi"/>
          <w:b/>
          <w:bCs/>
          <w:noProof/>
          <w:color w:val="000000" w:themeColor="text1"/>
          <w:sz w:val="24"/>
          <w:szCs w:val="24"/>
          <w:u w:val="single"/>
          <w:lang w:val="da-DK"/>
        </w:rPr>
      </w:pPr>
    </w:p>
    <w:p w14:paraId="42D0A097" w14:textId="77777777" w:rsidR="005F3630" w:rsidRPr="00D3105E" w:rsidRDefault="005F3630" w:rsidP="009B3044">
      <w:pPr>
        <w:spacing w:after="0" w:line="240" w:lineRule="auto"/>
        <w:jc w:val="both"/>
        <w:rPr>
          <w:rFonts w:eastAsia="Calibri" w:cstheme="minorHAnsi"/>
          <w:noProof/>
          <w:color w:val="000000" w:themeColor="text1"/>
          <w:sz w:val="24"/>
          <w:szCs w:val="24"/>
          <w:lang w:val="da-DK"/>
        </w:rPr>
      </w:pPr>
      <w:r w:rsidRPr="00D3105E">
        <w:rPr>
          <w:rFonts w:eastAsia="Calibri" w:cstheme="minorHAnsi"/>
          <w:noProof/>
          <w:color w:val="000000" w:themeColor="text1"/>
          <w:sz w:val="24"/>
          <w:szCs w:val="24"/>
          <w:lang w:val="da-DK"/>
        </w:rPr>
        <w:t xml:space="preserve">Energisystemer har været afgørende for menneskets udvikling og har udviklet sig fra enkle ildbaserede energikilder til komplekse moderne net, der forsyner vores dagligdag med energi. </w:t>
      </w:r>
      <w:r w:rsidRPr="00D3105E">
        <w:rPr>
          <w:rFonts w:eastAsia="Calibri" w:cstheme="minorHAnsi"/>
          <w:noProof/>
          <w:color w:val="000000" w:themeColor="text1"/>
          <w:sz w:val="24"/>
          <w:szCs w:val="24"/>
          <w:lang w:val="da-DK"/>
        </w:rPr>
        <w:lastRenderedPageBreak/>
        <w:t>Historisk set var energisystemer enkle: energi blev produceret på et centralt sted, transporteret via transmissionsledninger, distribueret gennem lokale netværk og til sidst brugt af husholdninger eller virksomheder, f.eks. til at drive apparater eller opvarme eller afkøle bygninger. Dette lineære forløb sikrede, at energien bevægede sig i én retning – fra produktion til forbrug.</w:t>
      </w:r>
    </w:p>
    <w:p w14:paraId="58ADA87B" w14:textId="77777777" w:rsidR="005F3630" w:rsidRPr="00D3105E" w:rsidRDefault="005F3630" w:rsidP="009B3044">
      <w:pPr>
        <w:spacing w:after="0" w:line="240" w:lineRule="auto"/>
        <w:jc w:val="both"/>
        <w:rPr>
          <w:rFonts w:eastAsia="Calibri" w:cstheme="minorHAnsi"/>
          <w:noProof/>
          <w:color w:val="000000" w:themeColor="text1"/>
          <w:sz w:val="24"/>
          <w:szCs w:val="24"/>
          <w:lang w:val="da-DK"/>
        </w:rPr>
      </w:pPr>
    </w:p>
    <w:p w14:paraId="1925588B" w14:textId="77777777" w:rsidR="005F3630" w:rsidRPr="00D3105E" w:rsidRDefault="005F3630" w:rsidP="00450EF2">
      <w:pPr>
        <w:spacing w:after="0" w:line="240" w:lineRule="auto"/>
        <w:jc w:val="both"/>
        <w:rPr>
          <w:rFonts w:eastAsia="Calibri" w:cstheme="minorHAnsi"/>
          <w:noProof/>
          <w:color w:val="000000" w:themeColor="text1"/>
          <w:sz w:val="24"/>
          <w:szCs w:val="24"/>
          <w:lang w:val="da-DK"/>
        </w:rPr>
      </w:pPr>
      <w:r w:rsidRPr="00D3105E">
        <w:rPr>
          <w:rFonts w:eastAsia="Calibri" w:cstheme="minorHAnsi"/>
          <w:noProof/>
          <w:color w:val="000000" w:themeColor="text1"/>
          <w:sz w:val="24"/>
          <w:szCs w:val="24"/>
          <w:lang w:val="da-DK"/>
        </w:rPr>
        <w:t xml:space="preserve">I dette kursus ser vi nærmere på, hvordan energisystemer ændrer sig med digitaliseringen af energi. Hvordan sikrer digitale teknologier mere effektive, sikre og fleksible energisystemer? Og hvordan understøtter digitale teknologier husholdningernes produktion og brug af vedvarende energi? </w:t>
      </w:r>
    </w:p>
    <w:p w14:paraId="48C28883" w14:textId="77777777" w:rsidR="005F3630" w:rsidRPr="00D3105E" w:rsidRDefault="005F3630" w:rsidP="109C79DF">
      <w:pPr>
        <w:spacing w:after="0" w:line="240" w:lineRule="auto"/>
        <w:rPr>
          <w:rFonts w:eastAsia="Calibri" w:cstheme="minorHAnsi"/>
          <w:b/>
          <w:bCs/>
          <w:noProof/>
          <w:color w:val="000000" w:themeColor="text1"/>
          <w:sz w:val="24"/>
          <w:szCs w:val="24"/>
          <w:u w:val="single"/>
          <w:lang w:val="da-DK"/>
        </w:rPr>
      </w:pPr>
    </w:p>
    <w:p w14:paraId="69FBF662" w14:textId="77777777" w:rsidR="005F3630" w:rsidRPr="00D3105E" w:rsidRDefault="005F3630" w:rsidP="00450EF2">
      <w:pPr>
        <w:pStyle w:val="Heading2"/>
        <w:rPr>
          <w:noProof/>
          <w:lang w:val="da-DK"/>
        </w:rPr>
      </w:pPr>
      <w:bookmarkStart w:id="4" w:name="_Toc220057877"/>
      <w:r w:rsidRPr="00D3105E">
        <w:rPr>
          <w:rFonts w:eastAsia="Calibri" w:cstheme="minorHAnsi"/>
          <w:noProof/>
          <w:color w:val="000000" w:themeColor="text1"/>
          <w:sz w:val="24"/>
          <w:szCs w:val="24"/>
          <w:lang w:val="da-DK"/>
        </w:rPr>
        <w:drawing>
          <wp:anchor distT="0" distB="0" distL="114300" distR="114300" simplePos="0" relativeHeight="251687936" behindDoc="1" locked="0" layoutInCell="1" allowOverlap="1" wp14:anchorId="02B2C92D" wp14:editId="1FDC807E">
            <wp:simplePos x="0" y="0"/>
            <wp:positionH relativeFrom="column">
              <wp:posOffset>3467735</wp:posOffset>
            </wp:positionH>
            <wp:positionV relativeFrom="paragraph">
              <wp:posOffset>59381</wp:posOffset>
            </wp:positionV>
            <wp:extent cx="2312670" cy="1541780"/>
            <wp:effectExtent l="0" t="0" r="0" b="0"/>
            <wp:wrapTight wrapText="bothSides">
              <wp:wrapPolygon edited="0">
                <wp:start x="0" y="0"/>
                <wp:lineTo x="0" y="21351"/>
                <wp:lineTo x="21470" y="21351"/>
                <wp:lineTo x="21470" y="0"/>
                <wp:lineTo x="0" y="0"/>
              </wp:wrapPolygon>
            </wp:wrapTight>
            <wp:docPr id="8119587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58759"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2670" cy="1541780"/>
                    </a:xfrm>
                    <a:prstGeom prst="rect">
                      <a:avLst/>
                    </a:prstGeom>
                  </pic:spPr>
                </pic:pic>
              </a:graphicData>
            </a:graphic>
            <wp14:sizeRelH relativeFrom="page">
              <wp14:pctWidth>0</wp14:pctWidth>
            </wp14:sizeRelH>
            <wp14:sizeRelV relativeFrom="page">
              <wp14:pctHeight>0</wp14:pctHeight>
            </wp14:sizeRelV>
          </wp:anchor>
        </w:drawing>
      </w:r>
      <w:r w:rsidRPr="00D3105E">
        <w:rPr>
          <w:noProof/>
          <w:lang w:val="da-DK"/>
        </w:rPr>
        <w:t>Grundlæggende om energisystemer</w:t>
      </w:r>
      <w:bookmarkEnd w:id="4"/>
      <w:r w:rsidRPr="00D3105E">
        <w:rPr>
          <w:noProof/>
          <w:lang w:val="da-DK"/>
        </w:rPr>
        <w:t xml:space="preserve"> </w:t>
      </w:r>
    </w:p>
    <w:p w14:paraId="022803EB" w14:textId="77777777" w:rsidR="005F3630" w:rsidRPr="00D3105E" w:rsidRDefault="005F3630" w:rsidP="109C79DF">
      <w:pPr>
        <w:spacing w:after="0" w:line="240" w:lineRule="auto"/>
        <w:rPr>
          <w:rFonts w:eastAsia="Calibri" w:cstheme="minorHAnsi"/>
          <w:b/>
          <w:bCs/>
          <w:noProof/>
          <w:color w:val="000000" w:themeColor="text1"/>
          <w:sz w:val="24"/>
          <w:szCs w:val="24"/>
          <w:u w:val="single"/>
          <w:lang w:val="da-DK"/>
        </w:rPr>
      </w:pPr>
    </w:p>
    <w:p w14:paraId="542AFA94" w14:textId="77777777" w:rsidR="005F3630" w:rsidRPr="00D3105E" w:rsidRDefault="005F3630" w:rsidP="00FE0486">
      <w:pPr>
        <w:spacing w:after="0" w:line="240" w:lineRule="auto"/>
        <w:jc w:val="both"/>
        <w:rPr>
          <w:rFonts w:eastAsia="Calibri" w:cstheme="minorHAnsi"/>
          <w:noProof/>
          <w:color w:val="000000" w:themeColor="text1"/>
          <w:sz w:val="24"/>
          <w:szCs w:val="24"/>
          <w:lang w:val="da-DK"/>
        </w:rPr>
      </w:pPr>
      <w:r w:rsidRPr="00D3105E">
        <w:rPr>
          <w:rFonts w:eastAsia="Calibri" w:cstheme="minorHAnsi"/>
          <w:noProof/>
          <w:color w:val="000000" w:themeColor="text1"/>
          <w:sz w:val="24"/>
          <w:szCs w:val="24"/>
          <w:lang w:val="da-DK"/>
        </w:rPr>
        <w:t xml:space="preserve">Et energisystem er opdelt i fire hovedfaser. Lad os se nærmere på hver enkelt af dem: </w:t>
      </w:r>
    </w:p>
    <w:p w14:paraId="0FDBE00E" w14:textId="77777777" w:rsidR="005F3630" w:rsidRPr="00D3105E" w:rsidRDefault="005F3630" w:rsidP="00FE0486">
      <w:pPr>
        <w:spacing w:after="0" w:line="240" w:lineRule="auto"/>
        <w:jc w:val="both"/>
        <w:rPr>
          <w:rFonts w:eastAsia="Calibri" w:cstheme="minorHAnsi"/>
          <w:noProof/>
          <w:color w:val="000000" w:themeColor="text1"/>
          <w:sz w:val="24"/>
          <w:szCs w:val="24"/>
          <w:lang w:val="da-DK"/>
        </w:rPr>
      </w:pPr>
    </w:p>
    <w:p w14:paraId="012F2CDE" w14:textId="77777777" w:rsidR="005F3630" w:rsidRPr="00D3105E"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da-DK"/>
        </w:rPr>
      </w:pPr>
      <w:r w:rsidRPr="00D3105E">
        <w:rPr>
          <w:rFonts w:eastAsia="Calibri" w:cstheme="minorHAnsi"/>
          <w:b/>
          <w:bCs/>
          <w:noProof/>
          <w:color w:val="000000" w:themeColor="text1"/>
          <w:sz w:val="24"/>
          <w:szCs w:val="24"/>
          <w:lang w:val="da-DK"/>
        </w:rPr>
        <w:t xml:space="preserve">Produktion: </w:t>
      </w:r>
      <w:r w:rsidRPr="00D3105E">
        <w:rPr>
          <w:rFonts w:eastAsia="Calibri" w:cstheme="minorHAnsi"/>
          <w:noProof/>
          <w:color w:val="000000" w:themeColor="text1"/>
          <w:sz w:val="24"/>
          <w:szCs w:val="24"/>
          <w:lang w:val="da-DK"/>
        </w:rPr>
        <w:t>Dette er processen med at producere energi fra forskellige kilder, herunder fossile brændstoffer, kernekraft og vedvarende energikilder såsom vind-, sol- og vandkraft.</w:t>
      </w:r>
    </w:p>
    <w:p w14:paraId="09D8E178" w14:textId="77777777" w:rsidR="005F3630" w:rsidRPr="00D3105E"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da-DK"/>
        </w:rPr>
      </w:pPr>
      <w:r w:rsidRPr="00D3105E">
        <w:rPr>
          <w:rFonts w:eastAsia="Calibri" w:cstheme="minorHAnsi"/>
          <w:b/>
          <w:bCs/>
          <w:noProof/>
          <w:color w:val="000000" w:themeColor="text1"/>
          <w:sz w:val="24"/>
          <w:szCs w:val="24"/>
          <w:lang w:val="da-DK"/>
        </w:rPr>
        <w:t xml:space="preserve">Transport: </w:t>
      </w:r>
      <w:r w:rsidRPr="00D3105E">
        <w:rPr>
          <w:rFonts w:eastAsia="Calibri" w:cstheme="minorHAnsi"/>
          <w:noProof/>
          <w:color w:val="000000" w:themeColor="text1"/>
          <w:sz w:val="24"/>
          <w:szCs w:val="24"/>
          <w:lang w:val="da-DK"/>
        </w:rPr>
        <w:t>Også kendt som transmission, dette segment involverer højspændingsoverførsel af elektricitet fra kraftværker til transformerstationer nær befolkede områder.</w:t>
      </w:r>
    </w:p>
    <w:p w14:paraId="604E8180" w14:textId="77777777" w:rsidR="005F3630" w:rsidRPr="00D3105E"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da-DK"/>
        </w:rPr>
      </w:pPr>
      <w:r w:rsidRPr="00D3105E">
        <w:rPr>
          <w:rFonts w:eastAsia="Calibri" w:cstheme="minorHAnsi"/>
          <w:b/>
          <w:bCs/>
          <w:noProof/>
          <w:color w:val="000000" w:themeColor="text1"/>
          <w:sz w:val="24"/>
          <w:szCs w:val="24"/>
          <w:lang w:val="da-DK"/>
        </w:rPr>
        <w:t xml:space="preserve">Distribution: </w:t>
      </w:r>
      <w:r w:rsidRPr="00D3105E">
        <w:rPr>
          <w:rFonts w:eastAsia="Calibri" w:cstheme="minorHAnsi"/>
          <w:noProof/>
          <w:color w:val="000000" w:themeColor="text1"/>
          <w:sz w:val="24"/>
          <w:szCs w:val="24"/>
          <w:lang w:val="da-DK"/>
        </w:rPr>
        <w:t>I denne fase distribueres elektricitet ved lavere spændinger fra transformerstationer til hjem, virksomheder og andre slutbrugere.</w:t>
      </w:r>
    </w:p>
    <w:p w14:paraId="3ECAE6BA" w14:textId="77777777" w:rsidR="005F3630" w:rsidRPr="00D3105E"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da-DK"/>
        </w:rPr>
      </w:pPr>
      <w:r w:rsidRPr="00D3105E">
        <w:rPr>
          <w:rFonts w:eastAsia="Calibri" w:cstheme="minorHAnsi"/>
          <w:b/>
          <w:bCs/>
          <w:noProof/>
          <w:color w:val="000000" w:themeColor="text1"/>
          <w:sz w:val="24"/>
          <w:szCs w:val="24"/>
          <w:lang w:val="da-DK"/>
        </w:rPr>
        <w:t xml:space="preserve">Forbrug: </w:t>
      </w:r>
      <w:r w:rsidRPr="00D3105E">
        <w:rPr>
          <w:rFonts w:eastAsia="Calibri" w:cstheme="minorHAnsi"/>
          <w:noProof/>
          <w:color w:val="000000" w:themeColor="text1"/>
          <w:sz w:val="24"/>
          <w:szCs w:val="24"/>
          <w:lang w:val="da-DK"/>
        </w:rPr>
        <w:t>Det sidste trin, hvor kunder og virksomheder bruger den elektriske energi til forskellige formål, fra at drive husholdningsapparater til industrimaskiner.</w:t>
      </w:r>
    </w:p>
    <w:p w14:paraId="090239DA" w14:textId="77777777" w:rsidR="005F3630" w:rsidRPr="00D3105E" w:rsidRDefault="005F3630" w:rsidP="00A52F21">
      <w:pPr>
        <w:spacing w:after="0" w:line="240" w:lineRule="auto"/>
        <w:jc w:val="both"/>
        <w:rPr>
          <w:rFonts w:eastAsia="Calibri" w:cstheme="minorHAnsi"/>
          <w:noProof/>
          <w:color w:val="000000" w:themeColor="text1"/>
          <w:sz w:val="24"/>
          <w:szCs w:val="24"/>
          <w:lang w:val="da-DK"/>
        </w:rPr>
      </w:pPr>
    </w:p>
    <w:p w14:paraId="3572103A" w14:textId="77777777" w:rsidR="005F3630" w:rsidRPr="00D3105E" w:rsidRDefault="005F3630" w:rsidP="00A52F21">
      <w:pPr>
        <w:spacing w:after="0" w:line="240" w:lineRule="auto"/>
        <w:jc w:val="both"/>
        <w:rPr>
          <w:rFonts w:eastAsia="Calibri" w:cstheme="minorHAnsi"/>
          <w:noProof/>
          <w:color w:val="000000" w:themeColor="text1"/>
          <w:sz w:val="24"/>
          <w:szCs w:val="24"/>
          <w:lang w:val="da-DK"/>
        </w:rPr>
      </w:pPr>
      <w:r w:rsidRPr="00D3105E">
        <w:rPr>
          <w:rFonts w:eastAsia="Calibri" w:cstheme="minorHAnsi"/>
          <w:noProof/>
          <w:color w:val="000000" w:themeColor="text1"/>
          <w:sz w:val="24"/>
          <w:szCs w:val="24"/>
          <w:lang w:val="da-DK"/>
        </w:rPr>
        <w:t xml:space="preserve">Over tid har teknologiske fremskridt drastisk ændret energilandskabet. Den traditionelle model, hvor energi udelukkende flyder fra store generatorer til passive forbrugere, er ved at blive omformet. Fremkomsten af vedvarende energikilder, såsom sol og vind, har gjort en mere decentraliseret tilgang til energiproduktion mulig. </w:t>
      </w:r>
    </w:p>
    <w:p w14:paraId="73E5451A" w14:textId="77777777" w:rsidR="005F3630" w:rsidRPr="00D3105E" w:rsidRDefault="005F3630" w:rsidP="00A52F21">
      <w:pPr>
        <w:spacing w:after="0" w:line="240" w:lineRule="auto"/>
        <w:jc w:val="both"/>
        <w:rPr>
          <w:rFonts w:eastAsia="Calibri" w:cstheme="minorHAnsi"/>
          <w:noProof/>
          <w:color w:val="000000" w:themeColor="text1"/>
          <w:sz w:val="24"/>
          <w:szCs w:val="24"/>
          <w:lang w:val="da-DK"/>
        </w:rPr>
      </w:pPr>
    </w:p>
    <w:p w14:paraId="3D98F3F3" w14:textId="77777777" w:rsidR="005F3630" w:rsidRPr="00D3105E" w:rsidRDefault="005F3630" w:rsidP="00A52F21">
      <w:pPr>
        <w:spacing w:after="0" w:line="240" w:lineRule="auto"/>
        <w:jc w:val="both"/>
        <w:rPr>
          <w:rFonts w:eastAsia="Calibri" w:cstheme="minorHAnsi"/>
          <w:noProof/>
          <w:color w:val="000000" w:themeColor="text1"/>
          <w:sz w:val="24"/>
          <w:szCs w:val="24"/>
          <w:lang w:val="da-DK"/>
        </w:rPr>
      </w:pPr>
      <w:r w:rsidRPr="00D3105E">
        <w:rPr>
          <w:rFonts w:eastAsia="Calibri" w:cstheme="minorHAnsi"/>
          <w:noProof/>
          <w:color w:val="000000" w:themeColor="text1"/>
          <w:sz w:val="24"/>
          <w:szCs w:val="24"/>
          <w:lang w:val="da-DK"/>
        </w:rPr>
        <w:t>Derudover er begrebet "prosumers" opstået, hvor enkeltpersoner og virksomheder ikke kun forbruger energi, men også producerer den og ofte leverer overskydende energi tilbage til nettet. Denne tovejsstrøm af energi repræsenterer en betydelig ændring i forhold til tidligere.</w:t>
      </w:r>
    </w:p>
    <w:p w14:paraId="2FD394B5" w14:textId="77777777" w:rsidR="005F3630" w:rsidRPr="00D3105E" w:rsidRDefault="005F3630" w:rsidP="00A52F21">
      <w:pPr>
        <w:spacing w:after="0" w:line="240" w:lineRule="auto"/>
        <w:jc w:val="both"/>
        <w:rPr>
          <w:rFonts w:eastAsia="Calibri" w:cstheme="minorHAnsi"/>
          <w:noProof/>
          <w:color w:val="000000" w:themeColor="text1"/>
          <w:sz w:val="24"/>
          <w:szCs w:val="24"/>
          <w:lang w:val="da-DK"/>
        </w:rPr>
      </w:pPr>
    </w:p>
    <w:p w14:paraId="62FCBF04" w14:textId="77777777" w:rsidR="005F3630" w:rsidRPr="00D3105E" w:rsidRDefault="005F3630" w:rsidP="00450EF2">
      <w:pPr>
        <w:pStyle w:val="Heading2"/>
        <w:rPr>
          <w:noProof/>
          <w:lang w:val="da-DK"/>
        </w:rPr>
      </w:pPr>
      <w:bookmarkStart w:id="5" w:name="_Toc220057878"/>
      <w:r w:rsidRPr="00D3105E">
        <w:rPr>
          <w:noProof/>
          <w:lang w:val="da-DK"/>
        </w:rPr>
        <w:t>Digitale teknologier og energisystemer</w:t>
      </w:r>
      <w:bookmarkEnd w:id="5"/>
      <w:r w:rsidRPr="00D3105E">
        <w:rPr>
          <w:noProof/>
          <w:lang w:val="da-DK"/>
        </w:rPr>
        <w:t xml:space="preserve"> </w:t>
      </w:r>
    </w:p>
    <w:p w14:paraId="1538DF70" w14:textId="77777777" w:rsidR="005F3630" w:rsidRPr="00D3105E" w:rsidRDefault="005F3630" w:rsidP="00A52F21">
      <w:pPr>
        <w:spacing w:after="0" w:line="240" w:lineRule="auto"/>
        <w:jc w:val="both"/>
        <w:rPr>
          <w:rFonts w:eastAsia="Calibri" w:cstheme="minorHAnsi"/>
          <w:noProof/>
          <w:color w:val="000000" w:themeColor="text1"/>
          <w:sz w:val="24"/>
          <w:szCs w:val="24"/>
          <w:lang w:val="da-DK"/>
        </w:rPr>
      </w:pPr>
    </w:p>
    <w:p w14:paraId="41E07D24" w14:textId="77777777" w:rsidR="005F3630" w:rsidRPr="00D3105E" w:rsidRDefault="005F3630" w:rsidP="00A52F21">
      <w:pPr>
        <w:spacing w:after="0" w:line="240" w:lineRule="auto"/>
        <w:jc w:val="both"/>
        <w:rPr>
          <w:rFonts w:eastAsia="Calibri" w:cstheme="minorHAnsi"/>
          <w:noProof/>
          <w:color w:val="000000" w:themeColor="text1"/>
          <w:sz w:val="24"/>
          <w:szCs w:val="24"/>
          <w:lang w:val="da-DK"/>
        </w:rPr>
      </w:pPr>
      <w:r w:rsidRPr="00D3105E">
        <w:rPr>
          <w:rFonts w:eastAsia="Calibri" w:cstheme="minorHAnsi"/>
          <w:noProof/>
          <w:color w:val="000000" w:themeColor="text1"/>
          <w:sz w:val="24"/>
          <w:szCs w:val="24"/>
          <w:lang w:val="da-DK"/>
        </w:rPr>
        <w:t xml:space="preserve">I de senere år er digitaliseringen af energisystemet blevet et vigtigt fokusområde. </w:t>
      </w:r>
    </w:p>
    <w:p w14:paraId="5C2DA36C" w14:textId="77777777" w:rsidR="005F3630" w:rsidRPr="00D3105E" w:rsidRDefault="005F3630" w:rsidP="00A52F21">
      <w:pPr>
        <w:spacing w:after="0" w:line="240" w:lineRule="auto"/>
        <w:jc w:val="both"/>
        <w:rPr>
          <w:rFonts w:eastAsia="Calibri" w:cstheme="minorHAnsi"/>
          <w:noProof/>
          <w:color w:val="000000" w:themeColor="text1"/>
          <w:sz w:val="24"/>
          <w:szCs w:val="24"/>
          <w:lang w:val="da-DK"/>
        </w:rPr>
      </w:pPr>
    </w:p>
    <w:p w14:paraId="5DE33BCD" w14:textId="77777777" w:rsidR="005F3630" w:rsidRPr="00D3105E" w:rsidRDefault="005F3630" w:rsidP="00A52F21">
      <w:pPr>
        <w:spacing w:after="0" w:line="240" w:lineRule="auto"/>
        <w:jc w:val="both"/>
        <w:rPr>
          <w:rFonts w:eastAsia="Calibri" w:cstheme="minorHAnsi"/>
          <w:noProof/>
          <w:color w:val="000000" w:themeColor="text1"/>
          <w:sz w:val="24"/>
          <w:szCs w:val="24"/>
          <w:lang w:val="da-DK"/>
        </w:rPr>
      </w:pPr>
      <w:r w:rsidRPr="00D3105E">
        <w:rPr>
          <w:rFonts w:eastAsia="Calibri" w:cstheme="minorHAnsi"/>
          <w:noProof/>
          <w:color w:val="000000" w:themeColor="text1"/>
          <w:sz w:val="24"/>
          <w:szCs w:val="24"/>
          <w:lang w:val="da-DK"/>
        </w:rPr>
        <w:t xml:space="preserve">Digitale teknologier integreres på tværs af energisystemer, hvilket øger effektiviteten, pålideligheden og bæredygtigheden. Smart grids bruger for eksempel sensorer, avanceret måleinfrastruktur (f.eks. smarte målere) og automatisering til at optimere </w:t>
      </w:r>
      <w:r w:rsidRPr="00D3105E">
        <w:rPr>
          <w:rFonts w:eastAsia="Calibri" w:cstheme="minorHAnsi"/>
          <w:noProof/>
          <w:color w:val="000000" w:themeColor="text1"/>
          <w:sz w:val="24"/>
          <w:szCs w:val="24"/>
          <w:lang w:val="da-DK"/>
        </w:rPr>
        <w:lastRenderedPageBreak/>
        <w:t xml:space="preserve">energidistributionen og håndtere de kompleksiteter, som vedvarende energikilder og prosumere medfører. </w:t>
      </w:r>
    </w:p>
    <w:p w14:paraId="717A11F1" w14:textId="77777777" w:rsidR="005F3630" w:rsidRPr="00D3105E" w:rsidRDefault="005F3630" w:rsidP="00A52F21">
      <w:pPr>
        <w:spacing w:after="0" w:line="240" w:lineRule="auto"/>
        <w:jc w:val="both"/>
        <w:rPr>
          <w:rFonts w:eastAsia="Calibri" w:cstheme="minorHAnsi"/>
          <w:noProof/>
          <w:color w:val="000000" w:themeColor="text1"/>
          <w:sz w:val="24"/>
          <w:szCs w:val="24"/>
          <w:lang w:val="da-DK"/>
        </w:rPr>
      </w:pPr>
    </w:p>
    <w:p w14:paraId="730F4F05" w14:textId="77777777" w:rsidR="005F3630" w:rsidRPr="00D3105E" w:rsidRDefault="005F3630" w:rsidP="00ED0B32">
      <w:pPr>
        <w:spacing w:after="0" w:line="240" w:lineRule="auto"/>
        <w:jc w:val="both"/>
        <w:rPr>
          <w:rFonts w:eastAsia="Calibri" w:cstheme="minorHAnsi"/>
          <w:noProof/>
          <w:color w:val="000000" w:themeColor="text1"/>
          <w:sz w:val="24"/>
          <w:szCs w:val="24"/>
          <w:lang w:val="da-DK"/>
        </w:rPr>
      </w:pPr>
      <w:r w:rsidRPr="00D3105E">
        <w:rPr>
          <w:rFonts w:eastAsia="Calibri" w:cstheme="minorHAnsi"/>
          <w:noProof/>
          <w:color w:val="000000" w:themeColor="text1"/>
          <w:sz w:val="24"/>
          <w:szCs w:val="24"/>
          <w:lang w:val="da-DK"/>
        </w:rPr>
        <w:t>Digitaliseringen påvirker energisystemerne i alle faser. For eksempel markerer integrationen af kunstig intelligens (AI) og dataanalyse på produktionsniveauet et vigtigt skridt i retning af digitaliseringen af energisystemet. Disse teknologier øger ikke kun effektiviteten og pålideligheden, men understøtter også overgangen til en mere bæredygtig og modstandsdygtig energiinfrastruktur. Ved at udnytte de digitale teknologiers potentiale kan energiproduktionen blive mere tilpasningsdygtig, forudsigelig og optimeret, hvilket baner vejen for en smartere energifremtid.</w:t>
      </w:r>
    </w:p>
    <w:p w14:paraId="2D57786A" w14:textId="77777777" w:rsidR="005F3630" w:rsidRPr="00D3105E" w:rsidRDefault="005F3630" w:rsidP="00ED0B32">
      <w:pPr>
        <w:spacing w:after="0" w:line="240" w:lineRule="auto"/>
        <w:jc w:val="both"/>
        <w:rPr>
          <w:rFonts w:eastAsia="Calibri" w:cstheme="minorHAnsi"/>
          <w:noProof/>
          <w:color w:val="000000" w:themeColor="text1"/>
          <w:sz w:val="24"/>
          <w:szCs w:val="24"/>
          <w:lang w:val="da-DK"/>
        </w:rPr>
      </w:pPr>
    </w:p>
    <w:p w14:paraId="0FB34F41" w14:textId="77777777" w:rsidR="005F3630" w:rsidRPr="00D3105E" w:rsidRDefault="005F3630" w:rsidP="00A52F21">
      <w:pPr>
        <w:spacing w:after="0" w:line="240" w:lineRule="auto"/>
        <w:jc w:val="both"/>
        <w:rPr>
          <w:rFonts w:eastAsia="Calibri" w:cstheme="minorHAnsi"/>
          <w:noProof/>
          <w:color w:val="000000" w:themeColor="text1"/>
          <w:sz w:val="24"/>
          <w:szCs w:val="24"/>
          <w:lang w:val="da-DK"/>
        </w:rPr>
      </w:pPr>
      <w:r w:rsidRPr="00D3105E">
        <w:rPr>
          <w:rFonts w:eastAsia="Calibri" w:cstheme="minorHAnsi"/>
          <w:noProof/>
          <w:color w:val="000000" w:themeColor="text1"/>
          <w:sz w:val="24"/>
          <w:szCs w:val="24"/>
          <w:lang w:val="da-DK"/>
        </w:rPr>
        <w:drawing>
          <wp:anchor distT="0" distB="0" distL="114300" distR="114300" simplePos="0" relativeHeight="251688960" behindDoc="1" locked="0" layoutInCell="1" allowOverlap="1" wp14:anchorId="693A1DA4" wp14:editId="75901270">
            <wp:simplePos x="0" y="0"/>
            <wp:positionH relativeFrom="column">
              <wp:posOffset>0</wp:posOffset>
            </wp:positionH>
            <wp:positionV relativeFrom="paragraph">
              <wp:posOffset>94547</wp:posOffset>
            </wp:positionV>
            <wp:extent cx="2660650" cy="1493520"/>
            <wp:effectExtent l="0" t="0" r="6350" b="5080"/>
            <wp:wrapTight wrapText="bothSides">
              <wp:wrapPolygon edited="0">
                <wp:start x="0" y="0"/>
                <wp:lineTo x="0" y="21490"/>
                <wp:lineTo x="21548" y="21490"/>
                <wp:lineTo x="21548" y="0"/>
                <wp:lineTo x="0" y="0"/>
              </wp:wrapPolygon>
            </wp:wrapTight>
            <wp:docPr id="12034398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9896" name="Picture 3">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660650" cy="1493520"/>
                    </a:xfrm>
                    <a:prstGeom prst="rect">
                      <a:avLst/>
                    </a:prstGeom>
                  </pic:spPr>
                </pic:pic>
              </a:graphicData>
            </a:graphic>
            <wp14:sizeRelH relativeFrom="page">
              <wp14:pctWidth>0</wp14:pctWidth>
            </wp14:sizeRelH>
            <wp14:sizeRelV relativeFrom="page">
              <wp14:pctHeight>0</wp14:pctHeight>
            </wp14:sizeRelV>
          </wp:anchor>
        </w:drawing>
      </w:r>
      <w:r w:rsidRPr="00D3105E">
        <w:rPr>
          <w:rFonts w:eastAsia="Calibri" w:cstheme="minorHAnsi"/>
          <w:noProof/>
          <w:color w:val="000000" w:themeColor="text1"/>
          <w:sz w:val="24"/>
          <w:szCs w:val="24"/>
          <w:lang w:val="da-DK"/>
        </w:rPr>
        <w:t>Digitaliseringen af transmission og distribution gennem maskinlæring og automatisering transformerer også energisystemet til et mere modstandsdygtigt, effektivt og intelligent netværk. Disse teknologier forbedrer netværksstyringen, øger pålideligheden og understøtter integrationen af vedvarende energikilder. Ved at udnytte maskinlæring og automatisering bliver transmissions- og distributionsniveauerne mere tilpasningsdygtige og i stand til at imødekomme de skiftende krav i det moderne energilandskab.</w:t>
      </w:r>
    </w:p>
    <w:p w14:paraId="6CF434CC" w14:textId="77777777" w:rsidR="005F3630" w:rsidRPr="00D3105E" w:rsidRDefault="005F3630" w:rsidP="00A52F21">
      <w:pPr>
        <w:spacing w:after="0" w:line="240" w:lineRule="auto"/>
        <w:jc w:val="both"/>
        <w:rPr>
          <w:rFonts w:eastAsia="Calibri" w:cstheme="minorHAnsi"/>
          <w:noProof/>
          <w:color w:val="000000" w:themeColor="text1"/>
          <w:sz w:val="24"/>
          <w:szCs w:val="24"/>
          <w:lang w:val="da-DK"/>
        </w:rPr>
      </w:pPr>
    </w:p>
    <w:p w14:paraId="6F9A5B2F" w14:textId="77777777" w:rsidR="005F3630" w:rsidRPr="00D3105E" w:rsidRDefault="005F3630" w:rsidP="00DE6201">
      <w:pPr>
        <w:spacing w:after="0" w:line="240" w:lineRule="auto"/>
        <w:jc w:val="both"/>
        <w:rPr>
          <w:rFonts w:eastAsia="Calibri" w:cstheme="minorHAnsi"/>
          <w:noProof/>
          <w:color w:val="000000" w:themeColor="text1"/>
          <w:sz w:val="24"/>
          <w:szCs w:val="24"/>
          <w:lang w:val="da-DK"/>
        </w:rPr>
      </w:pPr>
      <w:r w:rsidRPr="00D3105E">
        <w:rPr>
          <w:rFonts w:eastAsia="Calibri" w:cstheme="minorHAnsi"/>
          <w:noProof/>
          <w:color w:val="000000" w:themeColor="text1"/>
          <w:sz w:val="24"/>
          <w:szCs w:val="24"/>
          <w:lang w:val="da-DK"/>
        </w:rPr>
        <w:t xml:space="preserve">Selvom digitaliseringen påvirker energisystemerne i alle faser, vil vi i dette kursus fokusere på digitaliseringens indvirkning på forbrugsfasen. Dette vil hjælpe dig med bedre at forstå, hvordan digitale teknologier understøtter dit forbrug – og potentielt din produktion, hvis du er prosumer – af energi. </w:t>
      </w:r>
    </w:p>
    <w:p w14:paraId="0FA91BA1" w14:textId="77777777" w:rsidR="005F3630" w:rsidRPr="00D3105E" w:rsidRDefault="005F3630" w:rsidP="00A308CC">
      <w:pPr>
        <w:spacing w:after="0" w:line="240" w:lineRule="auto"/>
        <w:rPr>
          <w:rFonts w:eastAsia="Calibri" w:cstheme="minorHAnsi"/>
          <w:noProof/>
          <w:color w:val="000000" w:themeColor="text1"/>
          <w:sz w:val="24"/>
          <w:szCs w:val="24"/>
          <w:lang w:val="da-DK"/>
        </w:rPr>
      </w:pPr>
    </w:p>
    <w:p w14:paraId="6595A536" w14:textId="77777777" w:rsidR="005F3630" w:rsidRPr="00D3105E" w:rsidRDefault="005F3630" w:rsidP="00450EF2">
      <w:pPr>
        <w:pStyle w:val="Heading2"/>
        <w:rPr>
          <w:noProof/>
          <w:lang w:val="da-DK"/>
        </w:rPr>
      </w:pPr>
      <w:bookmarkStart w:id="6" w:name="_Toc220057879"/>
      <w:r w:rsidRPr="00D3105E">
        <w:rPr>
          <w:noProof/>
          <w:lang w:val="da-DK"/>
        </w:rPr>
        <w:t>Digitaliseringens indvirkning på vores energiforbrug</w:t>
      </w:r>
      <w:bookmarkEnd w:id="6"/>
    </w:p>
    <w:p w14:paraId="38EFEB86" w14:textId="77777777" w:rsidR="005F3630" w:rsidRPr="00D3105E" w:rsidRDefault="005F3630" w:rsidP="00A308CC">
      <w:pPr>
        <w:spacing w:after="0" w:line="240" w:lineRule="auto"/>
        <w:rPr>
          <w:rFonts w:eastAsia="Calibri"/>
          <w:noProof/>
          <w:color w:val="000000" w:themeColor="text1"/>
          <w:sz w:val="24"/>
          <w:szCs w:val="24"/>
          <w:lang w:val="da-DK"/>
        </w:rPr>
      </w:pPr>
    </w:p>
    <w:p w14:paraId="672B4486" w14:textId="77777777" w:rsidR="005F3630" w:rsidRPr="00D3105E" w:rsidRDefault="005F3630" w:rsidP="00932BA5">
      <w:pPr>
        <w:spacing w:after="0" w:line="240" w:lineRule="auto"/>
        <w:jc w:val="both"/>
        <w:rPr>
          <w:rFonts w:eastAsia="Calibri"/>
          <w:noProof/>
          <w:color w:val="000000" w:themeColor="text1"/>
          <w:sz w:val="24"/>
          <w:szCs w:val="24"/>
          <w:lang w:val="da-DK"/>
        </w:rPr>
      </w:pPr>
      <w:r w:rsidRPr="00D3105E">
        <w:rPr>
          <w:rFonts w:eastAsia="Calibri"/>
          <w:noProof/>
          <w:color w:val="000000" w:themeColor="text1"/>
          <w:sz w:val="24"/>
          <w:szCs w:val="24"/>
          <w:lang w:val="da-DK"/>
        </w:rPr>
        <w:t xml:space="preserve">Som vi så tidligere i afsnittet </w:t>
      </w:r>
      <w:r w:rsidRPr="00D3105E">
        <w:rPr>
          <w:rFonts w:eastAsia="Calibri"/>
          <w:i/>
          <w:iCs/>
          <w:noProof/>
          <w:color w:val="000000" w:themeColor="text1"/>
          <w:sz w:val="24"/>
          <w:szCs w:val="24"/>
          <w:lang w:val="da-DK"/>
        </w:rPr>
        <w:t xml:space="preserve">Grundlæggende om energisystemer, </w:t>
      </w:r>
      <w:r w:rsidRPr="00D3105E">
        <w:rPr>
          <w:rFonts w:eastAsia="Calibri"/>
          <w:noProof/>
          <w:color w:val="000000" w:themeColor="text1"/>
          <w:sz w:val="24"/>
          <w:szCs w:val="24"/>
          <w:lang w:val="da-DK"/>
        </w:rPr>
        <w:t xml:space="preserve">har forbrugsfasen i et energisystem traditionelt fokuseret på husholdningernes, virksomhedernes og industriens slutbrug af elektricitet. </w:t>
      </w:r>
    </w:p>
    <w:p w14:paraId="01F0C883" w14:textId="77777777" w:rsidR="005F3630" w:rsidRPr="00D3105E" w:rsidRDefault="005F3630" w:rsidP="00932BA5">
      <w:pPr>
        <w:spacing w:after="0" w:line="240" w:lineRule="auto"/>
        <w:jc w:val="both"/>
        <w:rPr>
          <w:rFonts w:eastAsia="Calibri"/>
          <w:noProof/>
          <w:color w:val="000000" w:themeColor="text1"/>
          <w:sz w:val="24"/>
          <w:szCs w:val="24"/>
          <w:lang w:val="da-DK"/>
        </w:rPr>
      </w:pPr>
    </w:p>
    <w:p w14:paraId="0D48F86C" w14:textId="77777777" w:rsidR="005F3630" w:rsidRPr="00D3105E" w:rsidRDefault="005F3630" w:rsidP="00932BA5">
      <w:pPr>
        <w:spacing w:after="0" w:line="240" w:lineRule="auto"/>
        <w:jc w:val="both"/>
        <w:rPr>
          <w:rFonts w:eastAsia="Calibri"/>
          <w:noProof/>
          <w:color w:val="000000" w:themeColor="text1"/>
          <w:sz w:val="24"/>
          <w:szCs w:val="24"/>
          <w:lang w:val="da-DK"/>
        </w:rPr>
      </w:pPr>
      <w:r w:rsidRPr="00D3105E">
        <w:rPr>
          <w:rFonts w:eastAsia="Calibri"/>
          <w:noProof/>
          <w:color w:val="000000" w:themeColor="text1"/>
          <w:sz w:val="24"/>
          <w:szCs w:val="24"/>
          <w:lang w:val="da-DK"/>
        </w:rPr>
        <w:t>Med introduktionen af distribuerede energiressourcer (DER) såsom solcellepaneler på tagene, batterilagring i hjemmet og elbiler (EV) kan husholdninger eller virksomheder imidlertid også være producenter såvel som forbrugere af energi. I takt med at flere og flere husholdninger og virksomheder bliver prosumere, gør denne udviskning af roller systemet mere komplekst, hvilket kræver en mere sofistikeret styring for at sikre effektivitet og pålidelighed.</w:t>
      </w:r>
    </w:p>
    <w:p w14:paraId="436F0EDE" w14:textId="77777777" w:rsidR="005F3630" w:rsidRPr="00D3105E" w:rsidRDefault="005F3630" w:rsidP="00932BA5">
      <w:pPr>
        <w:spacing w:after="0" w:line="240" w:lineRule="auto"/>
        <w:jc w:val="both"/>
        <w:rPr>
          <w:rFonts w:eastAsia="Calibri"/>
          <w:noProof/>
          <w:color w:val="000000" w:themeColor="text1"/>
          <w:sz w:val="24"/>
          <w:szCs w:val="24"/>
          <w:lang w:val="da-DK"/>
        </w:rPr>
      </w:pPr>
    </w:p>
    <w:p w14:paraId="169A3DFF" w14:textId="77777777" w:rsidR="005F3630" w:rsidRPr="00D3105E" w:rsidRDefault="005F3630" w:rsidP="00C41470">
      <w:pPr>
        <w:spacing w:after="0" w:line="240" w:lineRule="auto"/>
        <w:jc w:val="both"/>
        <w:rPr>
          <w:rFonts w:eastAsia="Calibri"/>
          <w:noProof/>
          <w:color w:val="000000" w:themeColor="text1"/>
          <w:sz w:val="24"/>
          <w:szCs w:val="24"/>
          <w:lang w:val="da-DK"/>
        </w:rPr>
      </w:pPr>
      <w:r w:rsidRPr="00D3105E">
        <w:rPr>
          <w:rFonts w:eastAsia="Calibri"/>
          <w:b/>
          <w:bCs/>
          <w:noProof/>
          <w:color w:val="000000" w:themeColor="text1"/>
          <w:sz w:val="24"/>
          <w:szCs w:val="24"/>
          <w:lang w:val="da-DK"/>
        </w:rPr>
        <w:t xml:space="preserve">Tingenes internet (IoT) </w:t>
      </w:r>
      <w:r w:rsidRPr="00D3105E">
        <w:rPr>
          <w:rFonts w:eastAsia="Calibri"/>
          <w:noProof/>
          <w:color w:val="000000" w:themeColor="text1"/>
          <w:sz w:val="24"/>
          <w:szCs w:val="24"/>
          <w:lang w:val="da-DK"/>
        </w:rPr>
        <w:t>indebærer sammenkobling af enheder og systemer, så de kan kommunikere og udveksle data. I forbindelse med energiforbrug bidrager IoT på følgende måder:</w:t>
      </w:r>
    </w:p>
    <w:p w14:paraId="364924A6" w14:textId="77777777" w:rsidR="005F3630" w:rsidRPr="00D3105E" w:rsidRDefault="005F3630" w:rsidP="00C41470">
      <w:pPr>
        <w:spacing w:after="0" w:line="240" w:lineRule="auto"/>
        <w:jc w:val="both"/>
        <w:rPr>
          <w:rFonts w:eastAsia="Calibri"/>
          <w:noProof/>
          <w:color w:val="000000" w:themeColor="text1"/>
          <w:sz w:val="24"/>
          <w:szCs w:val="24"/>
          <w:lang w:val="da-DK"/>
        </w:rPr>
      </w:pPr>
    </w:p>
    <w:p w14:paraId="2F0FB2F2" w14:textId="77777777" w:rsidR="005F3630" w:rsidRPr="00D3105E" w:rsidRDefault="005F3630" w:rsidP="007A6BF7">
      <w:pPr>
        <w:spacing w:after="0" w:line="240" w:lineRule="auto"/>
        <w:jc w:val="both"/>
        <w:rPr>
          <w:rFonts w:eastAsia="Calibri"/>
          <w:noProof/>
          <w:color w:val="000000" w:themeColor="text1"/>
          <w:sz w:val="24"/>
          <w:szCs w:val="24"/>
          <w:lang w:val="da-DK"/>
        </w:rPr>
      </w:pPr>
      <w:r w:rsidRPr="00D3105E">
        <w:rPr>
          <w:rFonts w:eastAsia="Calibri"/>
          <w:noProof/>
          <w:color w:val="000000" w:themeColor="text1"/>
          <w:sz w:val="24"/>
          <w:szCs w:val="24"/>
          <w:lang w:val="da-DK"/>
        </w:rPr>
        <w:lastRenderedPageBreak/>
        <w:drawing>
          <wp:anchor distT="0" distB="0" distL="114300" distR="114300" simplePos="0" relativeHeight="251689984" behindDoc="1" locked="0" layoutInCell="1" allowOverlap="1" wp14:anchorId="3320482D" wp14:editId="787DB8FE">
            <wp:simplePos x="0" y="0"/>
            <wp:positionH relativeFrom="column">
              <wp:posOffset>3023115</wp:posOffset>
            </wp:positionH>
            <wp:positionV relativeFrom="paragraph">
              <wp:posOffset>706910</wp:posOffset>
            </wp:positionV>
            <wp:extent cx="2783840" cy="1848485"/>
            <wp:effectExtent l="0" t="0" r="0" b="5715"/>
            <wp:wrapTight wrapText="bothSides">
              <wp:wrapPolygon edited="0">
                <wp:start x="0" y="0"/>
                <wp:lineTo x="0" y="21518"/>
                <wp:lineTo x="21482" y="21518"/>
                <wp:lineTo x="21482" y="0"/>
                <wp:lineTo x="0" y="0"/>
              </wp:wrapPolygon>
            </wp:wrapTight>
            <wp:docPr id="18448069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06957" name="Picture 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840" cy="1848485"/>
                    </a:xfrm>
                    <a:prstGeom prst="rect">
                      <a:avLst/>
                    </a:prstGeom>
                  </pic:spPr>
                </pic:pic>
              </a:graphicData>
            </a:graphic>
            <wp14:sizeRelH relativeFrom="page">
              <wp14:pctWidth>0</wp14:pctWidth>
            </wp14:sizeRelH>
            <wp14:sizeRelV relativeFrom="page">
              <wp14:pctHeight>0</wp14:pctHeight>
            </wp14:sizeRelV>
          </wp:anchor>
        </w:drawing>
      </w:r>
      <w:r w:rsidRPr="00D3105E">
        <w:rPr>
          <w:rFonts w:eastAsia="Calibri"/>
          <w:b/>
          <w:bCs/>
          <w:noProof/>
          <w:color w:val="000000" w:themeColor="text1"/>
          <w:sz w:val="24"/>
          <w:szCs w:val="24"/>
          <w:lang w:val="da-DK"/>
        </w:rPr>
        <w:t xml:space="preserve">Intelligente målere. </w:t>
      </w:r>
      <w:r w:rsidRPr="00D3105E">
        <w:rPr>
          <w:rFonts w:eastAsia="Calibri"/>
          <w:noProof/>
          <w:color w:val="000000" w:themeColor="text1"/>
          <w:sz w:val="24"/>
          <w:szCs w:val="24"/>
          <w:lang w:val="da-DK"/>
        </w:rPr>
        <w:t xml:space="preserve">Intelligente målere leverer realtidsdata om energiforbruget og giver forbrugere og forsyningsselskaber mulighed for at overvåge forbrugsmønstre nøjagtigt. Disse målere kan også kommunikere med elnettet for at optimere energifordelingen. Intelligente målere kan forbedre energistyringen, muliggøre mere nøjagtig fakturering og understøtte efterspørgselsrespons (se nedenfor), hvilket giver elselskaber mulighed for at tilbyde billigere energi i perioder med reduceret efterspørgsel. </w:t>
      </w:r>
    </w:p>
    <w:p w14:paraId="0850C210" w14:textId="77777777" w:rsidR="005F3630" w:rsidRPr="00D3105E" w:rsidRDefault="005F3630" w:rsidP="007A6BF7">
      <w:pPr>
        <w:spacing w:after="0" w:line="240" w:lineRule="auto"/>
        <w:jc w:val="both"/>
        <w:rPr>
          <w:rFonts w:eastAsia="Calibri"/>
          <w:noProof/>
          <w:color w:val="000000" w:themeColor="text1"/>
          <w:sz w:val="24"/>
          <w:szCs w:val="24"/>
          <w:lang w:val="da-DK"/>
        </w:rPr>
      </w:pPr>
    </w:p>
    <w:p w14:paraId="1D31929E" w14:textId="77777777" w:rsidR="005F3630" w:rsidRPr="00D3105E" w:rsidRDefault="005F3630" w:rsidP="00894225">
      <w:pPr>
        <w:spacing w:after="0" w:line="240" w:lineRule="auto"/>
        <w:jc w:val="both"/>
        <w:rPr>
          <w:rFonts w:eastAsia="Calibri"/>
          <w:noProof/>
          <w:color w:val="000000" w:themeColor="text1"/>
          <w:sz w:val="24"/>
          <w:szCs w:val="24"/>
          <w:lang w:val="da-DK"/>
        </w:rPr>
      </w:pPr>
      <w:r w:rsidRPr="00D3105E">
        <w:rPr>
          <w:rFonts w:eastAsia="Calibri"/>
          <w:b/>
          <w:bCs/>
          <w:noProof/>
          <w:color w:val="000000" w:themeColor="text1"/>
          <w:sz w:val="24"/>
          <w:szCs w:val="24"/>
          <w:lang w:val="da-DK"/>
        </w:rPr>
        <w:t xml:space="preserve">Hjemmeenergistyringssystemer (HEMS). </w:t>
      </w:r>
      <w:r w:rsidRPr="00D3105E">
        <w:rPr>
          <w:rFonts w:eastAsia="Calibri"/>
          <w:noProof/>
          <w:color w:val="000000" w:themeColor="text1"/>
          <w:sz w:val="24"/>
          <w:szCs w:val="24"/>
          <w:lang w:val="da-DK"/>
        </w:rPr>
        <w:t xml:space="preserve">Disse systemer bruger IoT-enheder til at overvåge og styre energiforbruget i hjemmet. De kan automatisere apparater, styre varme- og kølesystemer og optimere brugen af DER'er som solcellepaneler og batterilagring. HEMS kan øge energieffektiviteten, reducere omkostningerne og understøtte en bedre integration af vedvarende energi. </w:t>
      </w:r>
    </w:p>
    <w:p w14:paraId="11D270B9" w14:textId="77777777" w:rsidR="005F3630" w:rsidRPr="00D3105E" w:rsidRDefault="005F3630" w:rsidP="00894225">
      <w:pPr>
        <w:spacing w:after="0" w:line="240" w:lineRule="auto"/>
        <w:jc w:val="both"/>
        <w:rPr>
          <w:rFonts w:eastAsia="Calibri"/>
          <w:noProof/>
          <w:color w:val="000000" w:themeColor="text1"/>
          <w:sz w:val="24"/>
          <w:szCs w:val="24"/>
          <w:lang w:val="da-DK"/>
        </w:rPr>
      </w:pPr>
    </w:p>
    <w:p w14:paraId="513B1AF5" w14:textId="77777777" w:rsidR="005F3630" w:rsidRPr="00D3105E" w:rsidRDefault="005F3630" w:rsidP="00894225">
      <w:pPr>
        <w:spacing w:after="0" w:line="240" w:lineRule="auto"/>
        <w:jc w:val="both"/>
        <w:rPr>
          <w:rFonts w:eastAsia="Calibri"/>
          <w:noProof/>
          <w:color w:val="000000" w:themeColor="text1"/>
          <w:sz w:val="24"/>
          <w:szCs w:val="24"/>
          <w:lang w:val="da-DK"/>
        </w:rPr>
      </w:pPr>
      <w:r w:rsidRPr="00D3105E">
        <w:rPr>
          <w:rFonts w:eastAsia="Calibri"/>
          <w:b/>
          <w:bCs/>
          <w:noProof/>
          <w:color w:val="000000" w:themeColor="text1"/>
          <w:sz w:val="24"/>
          <w:szCs w:val="24"/>
          <w:lang w:val="da-DK"/>
        </w:rPr>
        <w:t xml:space="preserve">Efterspørgselsresponsprogrammer: </w:t>
      </w:r>
      <w:r w:rsidRPr="00D3105E">
        <w:rPr>
          <w:rFonts w:eastAsia="Calibri"/>
          <w:noProof/>
          <w:color w:val="000000" w:themeColor="text1"/>
          <w:sz w:val="24"/>
          <w:szCs w:val="24"/>
          <w:lang w:val="da-DK"/>
        </w:rPr>
        <w:t xml:space="preserve">IoT-aktiverede enheder kan deltage i efterspørgselsresponsprogrammer, hvor du kan reducere eller flytte dit energiforbrug i spidsbelastningsperioder som reaktion på signaler fra din energileverandør. Efterspørgselsrespons hjælper med at balancere udbud og efterspørgsel ved at forbedre nettets stabilitet, reducere belastningen i perioder med øget energiforbrug og give økonomiske incitamenter til forbrugerne. Du kan læse mere om, hvordan efterspørgselsrespons fungerer, i vores kursus </w:t>
      </w:r>
      <w:hyperlink r:id="rId18" w:history="1">
        <w:r w:rsidRPr="00D3105E">
          <w:rPr>
            <w:rStyle w:val="Hyperlink"/>
            <w:rFonts w:eastAsia="Calibri"/>
            <w:i/>
            <w:iCs/>
            <w:noProof/>
            <w:sz w:val="24"/>
            <w:szCs w:val="24"/>
            <w:lang w:val="da-DK"/>
          </w:rPr>
          <w:t>Elmarkeder: Efterspørgselsrespons</w:t>
        </w:r>
      </w:hyperlink>
      <w:r w:rsidRPr="00D3105E">
        <w:rPr>
          <w:rFonts w:eastAsia="Calibri"/>
          <w:noProof/>
          <w:color w:val="000000" w:themeColor="text1"/>
          <w:sz w:val="24"/>
          <w:szCs w:val="24"/>
          <w:lang w:val="da-DK"/>
        </w:rPr>
        <w:t xml:space="preserve">. </w:t>
      </w:r>
    </w:p>
    <w:p w14:paraId="63861A38" w14:textId="77777777" w:rsidR="005F3630" w:rsidRPr="00D3105E" w:rsidRDefault="005F3630" w:rsidP="00894225">
      <w:pPr>
        <w:spacing w:after="0" w:line="240" w:lineRule="auto"/>
        <w:jc w:val="both"/>
        <w:rPr>
          <w:rFonts w:eastAsia="Calibri"/>
          <w:noProof/>
          <w:color w:val="000000" w:themeColor="text1"/>
          <w:sz w:val="24"/>
          <w:szCs w:val="24"/>
          <w:lang w:val="da-DK"/>
        </w:rPr>
      </w:pPr>
    </w:p>
    <w:p w14:paraId="2AA8C1CB" w14:textId="77777777" w:rsidR="005F3630" w:rsidRPr="00D3105E" w:rsidRDefault="005F3630" w:rsidP="00C66BCB">
      <w:pPr>
        <w:spacing w:after="0" w:line="240" w:lineRule="auto"/>
        <w:jc w:val="both"/>
        <w:rPr>
          <w:rFonts w:eastAsia="Calibri"/>
          <w:noProof/>
          <w:color w:val="000000" w:themeColor="text1"/>
          <w:sz w:val="24"/>
          <w:szCs w:val="24"/>
          <w:lang w:val="da-DK"/>
        </w:rPr>
      </w:pPr>
      <w:r w:rsidRPr="00D3105E">
        <w:rPr>
          <w:rFonts w:eastAsia="Calibri"/>
          <w:b/>
          <w:bCs/>
          <w:noProof/>
          <w:color w:val="000000" w:themeColor="text1"/>
          <w:sz w:val="24"/>
          <w:szCs w:val="24"/>
          <w:lang w:val="da-DK"/>
        </w:rPr>
        <w:t xml:space="preserve">Distribueret regnskabsteknologi (DLT). </w:t>
      </w:r>
      <w:r w:rsidRPr="00D3105E">
        <w:rPr>
          <w:rFonts w:eastAsia="Calibri"/>
          <w:noProof/>
          <w:color w:val="000000" w:themeColor="text1"/>
          <w:sz w:val="24"/>
          <w:szCs w:val="24"/>
          <w:lang w:val="da-DK"/>
        </w:rPr>
        <w:t xml:space="preserve">DLT giver en sikker og gennemsigtig måde at registrere transaktioner og administrere data på. Blockchain er et eksempel på en DLT. DLT understøtter forbrugernes forbrug og distribution af energi på tre måder. </w:t>
      </w:r>
    </w:p>
    <w:p w14:paraId="271F4E5B" w14:textId="77777777" w:rsidR="005F3630" w:rsidRPr="00D3105E" w:rsidRDefault="005F3630" w:rsidP="00C66BCB">
      <w:pPr>
        <w:spacing w:after="0" w:line="240" w:lineRule="auto"/>
        <w:jc w:val="both"/>
        <w:rPr>
          <w:rFonts w:eastAsia="Calibri"/>
          <w:noProof/>
          <w:color w:val="000000" w:themeColor="text1"/>
          <w:sz w:val="24"/>
          <w:szCs w:val="24"/>
          <w:lang w:val="da-DK"/>
        </w:rPr>
      </w:pPr>
    </w:p>
    <w:p w14:paraId="770DC914" w14:textId="77777777" w:rsidR="005F3630" w:rsidRPr="00D3105E" w:rsidRDefault="005F3630" w:rsidP="005F3630">
      <w:pPr>
        <w:pStyle w:val="ListParagraph"/>
        <w:numPr>
          <w:ilvl w:val="0"/>
          <w:numId w:val="61"/>
        </w:numPr>
        <w:spacing w:after="0" w:line="240" w:lineRule="auto"/>
        <w:jc w:val="both"/>
        <w:rPr>
          <w:rFonts w:eastAsia="Calibri"/>
          <w:noProof/>
          <w:color w:val="000000" w:themeColor="text1"/>
          <w:sz w:val="24"/>
          <w:szCs w:val="24"/>
          <w:lang w:val="da-DK"/>
        </w:rPr>
      </w:pPr>
      <w:r w:rsidRPr="00D3105E">
        <w:rPr>
          <w:rFonts w:eastAsia="Calibri"/>
          <w:noProof/>
          <w:color w:val="000000" w:themeColor="text1"/>
          <w:sz w:val="24"/>
          <w:szCs w:val="24"/>
          <w:lang w:val="da-DK"/>
        </w:rPr>
        <w:t xml:space="preserve">For prosumere muliggør DLT </w:t>
      </w:r>
      <w:r w:rsidRPr="00D3105E">
        <w:rPr>
          <w:rFonts w:eastAsia="Calibri"/>
          <w:b/>
          <w:bCs/>
          <w:noProof/>
          <w:color w:val="000000" w:themeColor="text1"/>
          <w:sz w:val="24"/>
          <w:szCs w:val="24"/>
          <w:lang w:val="da-DK"/>
        </w:rPr>
        <w:t>peer-to-peer-energihandelsplatforme</w:t>
      </w:r>
      <w:r w:rsidRPr="00D3105E">
        <w:rPr>
          <w:rFonts w:eastAsia="Calibri"/>
          <w:noProof/>
          <w:color w:val="000000" w:themeColor="text1"/>
          <w:sz w:val="24"/>
          <w:szCs w:val="24"/>
          <w:lang w:val="da-DK"/>
        </w:rPr>
        <w:t xml:space="preserve">, hvor overskydende energi fra DER'er (f.eks. solcellepaneler) kan købes af og sælges direkte til andre. Blockchain gør det muligt at registrere transaktioner sikkert. Peer-to-peer-energihandel øger deltagelsen i energimarkederne, optimerer brugen af lokale vedvarende ressourcer og giver potentielle omkostningsbesparelser for forbrugerne. </w:t>
      </w:r>
    </w:p>
    <w:p w14:paraId="66E8042B" w14:textId="77777777" w:rsidR="005F3630" w:rsidRPr="00D3105E" w:rsidRDefault="005F3630" w:rsidP="00C66BCB">
      <w:pPr>
        <w:spacing w:after="0" w:line="240" w:lineRule="auto"/>
        <w:jc w:val="both"/>
        <w:rPr>
          <w:rFonts w:eastAsia="Calibri"/>
          <w:noProof/>
          <w:color w:val="000000" w:themeColor="text1"/>
          <w:sz w:val="24"/>
          <w:szCs w:val="24"/>
          <w:lang w:val="da-DK"/>
        </w:rPr>
      </w:pPr>
    </w:p>
    <w:p w14:paraId="6DF4C1DB" w14:textId="77777777" w:rsidR="005F3630" w:rsidRPr="00D3105E" w:rsidRDefault="005F3630" w:rsidP="005F3630">
      <w:pPr>
        <w:pStyle w:val="ListParagraph"/>
        <w:numPr>
          <w:ilvl w:val="0"/>
          <w:numId w:val="61"/>
        </w:numPr>
        <w:spacing w:after="0" w:line="240" w:lineRule="auto"/>
        <w:jc w:val="both"/>
        <w:rPr>
          <w:rFonts w:eastAsia="Calibri"/>
          <w:noProof/>
          <w:color w:val="000000" w:themeColor="text1"/>
          <w:sz w:val="24"/>
          <w:szCs w:val="24"/>
          <w:lang w:val="da-DK"/>
        </w:rPr>
      </w:pPr>
      <w:r w:rsidRPr="00D3105E">
        <w:rPr>
          <w:rFonts w:eastAsia="Calibri"/>
          <w:noProof/>
          <w:color w:val="000000" w:themeColor="text1"/>
          <w:sz w:val="24"/>
          <w:szCs w:val="24"/>
          <w:lang w:val="da-DK"/>
        </w:rPr>
        <w:t xml:space="preserve">DLT understøtter </w:t>
      </w:r>
      <w:r w:rsidRPr="00D3105E">
        <w:rPr>
          <w:rFonts w:eastAsia="Calibri"/>
          <w:b/>
          <w:bCs/>
          <w:noProof/>
          <w:color w:val="000000" w:themeColor="text1"/>
          <w:sz w:val="24"/>
          <w:szCs w:val="24"/>
          <w:lang w:val="da-DK"/>
        </w:rPr>
        <w:t xml:space="preserve">sikker datastyring </w:t>
      </w:r>
      <w:r w:rsidRPr="00D3105E">
        <w:rPr>
          <w:rFonts w:eastAsia="Calibri"/>
          <w:noProof/>
          <w:color w:val="000000" w:themeColor="text1"/>
          <w:sz w:val="24"/>
          <w:szCs w:val="24"/>
          <w:lang w:val="da-DK"/>
        </w:rPr>
        <w:t xml:space="preserve">af energidata ved at sikre sikker og gennemsigtig registrering af energidata, såsom forbrugsmønstre, produktionsoplysninger fra DER'er og transaktionshistorik. Dette forbedrer dataintegriteten og tilliden, øger datasikkerheden, reducerer risikoen for svindel og øger forbrugernes tillid til energisystemerne. </w:t>
      </w:r>
    </w:p>
    <w:p w14:paraId="61BDDF66" w14:textId="77777777" w:rsidR="005F3630" w:rsidRPr="00D3105E" w:rsidRDefault="005F3630" w:rsidP="00C41470">
      <w:pPr>
        <w:spacing w:after="0" w:line="240" w:lineRule="auto"/>
        <w:jc w:val="both"/>
        <w:rPr>
          <w:rFonts w:eastAsia="Calibri"/>
          <w:noProof/>
          <w:color w:val="000000" w:themeColor="text1"/>
          <w:sz w:val="24"/>
          <w:szCs w:val="24"/>
          <w:lang w:val="da-DK"/>
        </w:rPr>
      </w:pPr>
    </w:p>
    <w:p w14:paraId="4C303B2C" w14:textId="77777777" w:rsidR="005F3630" w:rsidRPr="00D3105E" w:rsidRDefault="005F3630" w:rsidP="005F3630">
      <w:pPr>
        <w:pStyle w:val="ListParagraph"/>
        <w:numPr>
          <w:ilvl w:val="0"/>
          <w:numId w:val="61"/>
        </w:numPr>
        <w:spacing w:after="0" w:line="240" w:lineRule="auto"/>
        <w:jc w:val="both"/>
        <w:rPr>
          <w:rFonts w:eastAsia="Calibri"/>
          <w:noProof/>
          <w:color w:val="000000" w:themeColor="text1"/>
          <w:sz w:val="24"/>
          <w:szCs w:val="24"/>
          <w:lang w:val="da-DK"/>
        </w:rPr>
      </w:pPr>
      <w:r w:rsidRPr="00D3105E">
        <w:rPr>
          <w:rFonts w:eastAsia="Calibri"/>
          <w:noProof/>
          <w:color w:val="000000" w:themeColor="text1"/>
          <w:sz w:val="24"/>
          <w:szCs w:val="24"/>
          <w:lang w:val="da-DK"/>
        </w:rPr>
        <w:t xml:space="preserve">DLT understøtter også lokaliserede energinet, der kan fungere uafhængigt eller i forbindelse med hovednettet. Disse kaldes </w:t>
      </w:r>
      <w:r w:rsidRPr="00D3105E">
        <w:rPr>
          <w:rFonts w:eastAsia="Calibri"/>
          <w:b/>
          <w:bCs/>
          <w:noProof/>
          <w:color w:val="000000" w:themeColor="text1"/>
          <w:sz w:val="24"/>
          <w:szCs w:val="24"/>
          <w:lang w:val="da-DK"/>
        </w:rPr>
        <w:t xml:space="preserve">mikronet og decentraliserede energisystemer </w:t>
      </w:r>
      <w:r w:rsidRPr="00D3105E">
        <w:rPr>
          <w:rFonts w:eastAsia="Calibri"/>
          <w:noProof/>
          <w:color w:val="000000" w:themeColor="text1"/>
          <w:sz w:val="24"/>
          <w:szCs w:val="24"/>
          <w:lang w:val="da-DK"/>
        </w:rPr>
        <w:t xml:space="preserve">og understøtter koordineringen af energiproduktion, -lagring og -forbrug blandt flere deltagere. Brugen af mikronet øger modstandsdygtigheden, understøtter indførelsen af vedvarende energi og optimerer det lokale energiforbrug. </w:t>
      </w:r>
    </w:p>
    <w:p w14:paraId="715AEF22" w14:textId="77777777" w:rsidR="005F3630" w:rsidRPr="00D3105E" w:rsidRDefault="005F3630" w:rsidP="00A308CC">
      <w:pPr>
        <w:spacing w:after="0" w:line="240" w:lineRule="auto"/>
        <w:rPr>
          <w:rFonts w:eastAsia="Calibri"/>
          <w:noProof/>
          <w:color w:val="000000" w:themeColor="text1"/>
          <w:sz w:val="24"/>
          <w:szCs w:val="24"/>
          <w:lang w:val="da-DK"/>
        </w:rPr>
      </w:pPr>
    </w:p>
    <w:p w14:paraId="4894D79F" w14:textId="77777777" w:rsidR="005F3630" w:rsidRPr="00D3105E" w:rsidRDefault="005F3630" w:rsidP="003F7463">
      <w:pPr>
        <w:pStyle w:val="Heading2"/>
        <w:rPr>
          <w:noProof/>
          <w:lang w:val="da-DK"/>
        </w:rPr>
      </w:pPr>
      <w:bookmarkStart w:id="7" w:name="_Toc220057880"/>
      <w:r w:rsidRPr="00D3105E">
        <w:rPr>
          <w:noProof/>
          <w:lang w:val="da-DK"/>
        </w:rPr>
        <w:t>Konklusion</w:t>
      </w:r>
      <w:bookmarkEnd w:id="7"/>
    </w:p>
    <w:p w14:paraId="1120DABD" w14:textId="77777777" w:rsidR="005F3630" w:rsidRPr="00D3105E" w:rsidRDefault="005F3630" w:rsidP="109C79DF">
      <w:pPr>
        <w:spacing w:after="0" w:line="240" w:lineRule="auto"/>
        <w:rPr>
          <w:rFonts w:eastAsia="Calibri" w:cstheme="minorHAnsi"/>
          <w:b/>
          <w:bCs/>
          <w:noProof/>
          <w:color w:val="000000" w:themeColor="text1"/>
          <w:sz w:val="24"/>
          <w:szCs w:val="24"/>
          <w:u w:val="single"/>
          <w:lang w:val="da-DK"/>
        </w:rPr>
      </w:pPr>
    </w:p>
    <w:p w14:paraId="34742E52" w14:textId="77777777" w:rsidR="005F3630" w:rsidRPr="00D3105E" w:rsidRDefault="005F3630" w:rsidP="00450EF2">
      <w:pPr>
        <w:spacing w:after="0" w:line="240" w:lineRule="auto"/>
        <w:jc w:val="both"/>
        <w:rPr>
          <w:rFonts w:eastAsia="Calibri" w:cstheme="minorHAnsi"/>
          <w:noProof/>
          <w:color w:val="000000" w:themeColor="text1"/>
          <w:sz w:val="24"/>
          <w:szCs w:val="24"/>
          <w:lang w:val="da-DK"/>
        </w:rPr>
      </w:pPr>
      <w:r w:rsidRPr="00D3105E">
        <w:rPr>
          <w:rFonts w:eastAsia="Calibri" w:cstheme="minorHAnsi"/>
          <w:noProof/>
          <w:color w:val="000000" w:themeColor="text1"/>
          <w:sz w:val="24"/>
          <w:szCs w:val="24"/>
          <w:lang w:val="da-DK"/>
        </w:rPr>
        <w:drawing>
          <wp:anchor distT="0" distB="0" distL="114300" distR="114300" simplePos="0" relativeHeight="251691008" behindDoc="1" locked="0" layoutInCell="1" allowOverlap="1" wp14:anchorId="0A2ECF87" wp14:editId="40DC2D35">
            <wp:simplePos x="0" y="0"/>
            <wp:positionH relativeFrom="column">
              <wp:posOffset>7946</wp:posOffset>
            </wp:positionH>
            <wp:positionV relativeFrom="paragraph">
              <wp:posOffset>70004</wp:posOffset>
            </wp:positionV>
            <wp:extent cx="1944370" cy="1373505"/>
            <wp:effectExtent l="0" t="0" r="0" b="0"/>
            <wp:wrapTight wrapText="bothSides">
              <wp:wrapPolygon edited="0">
                <wp:start x="0" y="0"/>
                <wp:lineTo x="0" y="21370"/>
                <wp:lineTo x="21445" y="21370"/>
                <wp:lineTo x="21445" y="0"/>
                <wp:lineTo x="0" y="0"/>
              </wp:wrapPolygon>
            </wp:wrapTight>
            <wp:docPr id="5344178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780" name="Picture 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4370" cy="1373505"/>
                    </a:xfrm>
                    <a:prstGeom prst="rect">
                      <a:avLst/>
                    </a:prstGeom>
                  </pic:spPr>
                </pic:pic>
              </a:graphicData>
            </a:graphic>
            <wp14:sizeRelH relativeFrom="page">
              <wp14:pctWidth>0</wp14:pctWidth>
            </wp14:sizeRelH>
            <wp14:sizeRelV relativeFrom="page">
              <wp14:pctHeight>0</wp14:pctHeight>
            </wp14:sizeRelV>
          </wp:anchor>
        </w:drawing>
      </w:r>
      <w:r w:rsidRPr="00D3105E">
        <w:rPr>
          <w:rFonts w:eastAsia="Calibri" w:cstheme="minorHAnsi"/>
          <w:noProof/>
          <w:color w:val="000000" w:themeColor="text1"/>
          <w:sz w:val="24"/>
          <w:szCs w:val="24"/>
          <w:lang w:val="da-DK"/>
        </w:rPr>
        <w:t xml:space="preserve">Brugen af IoT og DLT til forvaltning og brug af energi af prosumere og forbrugere har ændret energilandskabet. </w:t>
      </w:r>
    </w:p>
    <w:p w14:paraId="6821D954" w14:textId="77777777" w:rsidR="005F3630" w:rsidRPr="00D3105E" w:rsidRDefault="005F3630" w:rsidP="00450EF2">
      <w:pPr>
        <w:spacing w:after="0" w:line="240" w:lineRule="auto"/>
        <w:jc w:val="both"/>
        <w:rPr>
          <w:rFonts w:eastAsia="Calibri" w:cstheme="minorHAnsi"/>
          <w:noProof/>
          <w:color w:val="000000" w:themeColor="text1"/>
          <w:sz w:val="24"/>
          <w:szCs w:val="24"/>
          <w:lang w:val="da-DK"/>
        </w:rPr>
      </w:pPr>
    </w:p>
    <w:p w14:paraId="759B47AD" w14:textId="77777777" w:rsidR="005F3630" w:rsidRPr="00D3105E" w:rsidRDefault="005F3630" w:rsidP="00450EF2">
      <w:pPr>
        <w:spacing w:after="0" w:line="240" w:lineRule="auto"/>
        <w:jc w:val="both"/>
        <w:rPr>
          <w:rFonts w:eastAsia="Calibri" w:cstheme="minorHAnsi"/>
          <w:noProof/>
          <w:color w:val="000000" w:themeColor="text1"/>
          <w:sz w:val="24"/>
          <w:szCs w:val="24"/>
          <w:lang w:val="da-DK"/>
        </w:rPr>
      </w:pPr>
      <w:r w:rsidRPr="00D3105E">
        <w:rPr>
          <w:rFonts w:eastAsia="Calibri" w:cstheme="minorHAnsi"/>
          <w:noProof/>
          <w:color w:val="000000" w:themeColor="text1"/>
          <w:sz w:val="24"/>
          <w:szCs w:val="24"/>
          <w:lang w:val="da-DK"/>
        </w:rPr>
        <w:t>IoT muliggør en smartere og mere effektiv energianvendelse, mens DLT leverer sikre og transparente mekanismer til energitransaktioner og datastyring. Sammen understøtter disse teknologier integrationen af DER'er, forbedrer elnettets modstandsdygtighed og giver forbrugerne mulighed for at spille en mere aktiv rolle i energiøkosystemet. I takt med at energilandskabet fortsætter med at udvikle sig, vil digitalisering på forbrugerniveau være nøglen til at opnå en mere bæredygtig og effektiv energifremtid.</w:t>
      </w:r>
    </w:p>
    <w:p w14:paraId="6119A1B8" w14:textId="77777777" w:rsidR="005F3630" w:rsidRPr="00D3105E" w:rsidRDefault="005F3630" w:rsidP="057B5B12">
      <w:pPr>
        <w:rPr>
          <w:rFonts w:eastAsia="Calibri"/>
          <w:noProof/>
          <w:color w:val="000000" w:themeColor="text1"/>
          <w:sz w:val="24"/>
          <w:szCs w:val="24"/>
          <w:lang w:val="da-DK"/>
        </w:rPr>
      </w:pPr>
    </w:p>
    <w:p w14:paraId="2F5E0303" w14:textId="77777777" w:rsidR="005F3630" w:rsidRPr="00D3105E" w:rsidRDefault="005F3630" w:rsidP="00450EF2">
      <w:pPr>
        <w:pStyle w:val="Heading2"/>
        <w:rPr>
          <w:noProof/>
          <w:lang w:val="da-DK"/>
        </w:rPr>
      </w:pPr>
      <w:bookmarkStart w:id="8" w:name="_Toc220057881"/>
      <w:r w:rsidRPr="00D3105E">
        <w:rPr>
          <w:noProof/>
          <w:lang w:val="da-DK"/>
        </w:rPr>
        <w:t>Yderligere ressourcer</w:t>
      </w:r>
      <w:bookmarkEnd w:id="8"/>
      <w:r w:rsidRPr="00D3105E">
        <w:rPr>
          <w:noProof/>
          <w:lang w:val="da-DK"/>
        </w:rPr>
        <w:t xml:space="preserve"> </w:t>
      </w:r>
    </w:p>
    <w:p w14:paraId="44A64489" w14:textId="77777777" w:rsidR="005F3630" w:rsidRPr="00D3105E" w:rsidRDefault="005F3630" w:rsidP="00450EF2">
      <w:pPr>
        <w:rPr>
          <w:noProof/>
          <w:lang w:val="da-DK"/>
        </w:rPr>
      </w:pPr>
    </w:p>
    <w:p w14:paraId="39A00952" w14:textId="77777777" w:rsidR="005F3630" w:rsidRPr="00D3105E" w:rsidRDefault="005F3630" w:rsidP="005F3630">
      <w:pPr>
        <w:pStyle w:val="ListParagraph"/>
        <w:numPr>
          <w:ilvl w:val="0"/>
          <w:numId w:val="62"/>
        </w:numPr>
        <w:rPr>
          <w:noProof/>
          <w:sz w:val="24"/>
          <w:szCs w:val="24"/>
          <w:lang w:val="da-DK"/>
        </w:rPr>
      </w:pPr>
      <w:r w:rsidRPr="00D3105E">
        <w:rPr>
          <w:noProof/>
          <w:sz w:val="24"/>
          <w:szCs w:val="24"/>
          <w:lang w:val="da-DK"/>
        </w:rPr>
        <w:t xml:space="preserve">Se nærmere på nogle af vores andre kurser i Digital Energy Essentials, herunder </w:t>
      </w:r>
      <w:hyperlink r:id="rId20" w:history="1">
        <w:r w:rsidRPr="00D3105E">
          <w:rPr>
            <w:rStyle w:val="Hyperlink"/>
            <w:i/>
            <w:iCs/>
            <w:noProof/>
            <w:sz w:val="24"/>
            <w:szCs w:val="24"/>
            <w:lang w:val="da-DK"/>
          </w:rPr>
          <w:t>Ren energi til husholdninger</w:t>
        </w:r>
      </w:hyperlink>
      <w:r w:rsidRPr="00D3105E">
        <w:rPr>
          <w:noProof/>
          <w:sz w:val="24"/>
          <w:szCs w:val="24"/>
          <w:lang w:val="da-DK"/>
        </w:rPr>
        <w:t xml:space="preserve"> og </w:t>
      </w:r>
      <w:hyperlink r:id="rId21" w:history="1">
        <w:r w:rsidRPr="00D3105E">
          <w:rPr>
            <w:rStyle w:val="Hyperlink"/>
            <w:i/>
            <w:iCs/>
            <w:noProof/>
            <w:sz w:val="24"/>
            <w:szCs w:val="24"/>
            <w:lang w:val="da-DK"/>
          </w:rPr>
          <w:t>smarte enheder og Digital energiteknologi</w:t>
        </w:r>
      </w:hyperlink>
      <w:r w:rsidRPr="00D3105E">
        <w:rPr>
          <w:i/>
          <w:iCs/>
          <w:noProof/>
          <w:sz w:val="24"/>
          <w:szCs w:val="24"/>
          <w:lang w:val="da-DK"/>
        </w:rPr>
        <w:t xml:space="preserve">. </w:t>
      </w:r>
    </w:p>
    <w:p w14:paraId="4B92688E" w14:textId="77777777" w:rsidR="005F3630" w:rsidRPr="00D3105E" w:rsidRDefault="005F3630" w:rsidP="005F3630">
      <w:pPr>
        <w:pStyle w:val="ListParagraph"/>
        <w:numPr>
          <w:ilvl w:val="0"/>
          <w:numId w:val="62"/>
        </w:numPr>
        <w:rPr>
          <w:noProof/>
          <w:sz w:val="24"/>
          <w:szCs w:val="24"/>
          <w:lang w:val="da-DK"/>
        </w:rPr>
      </w:pPr>
      <w:r w:rsidRPr="00D3105E">
        <w:rPr>
          <w:noProof/>
          <w:sz w:val="24"/>
          <w:szCs w:val="24"/>
          <w:lang w:val="da-DK"/>
        </w:rPr>
        <w:t xml:space="preserve">Læs mere om vedvarende energis indvirkning på energipriserne i </w:t>
      </w:r>
      <w:r w:rsidRPr="00D3105E">
        <w:rPr>
          <w:i/>
          <w:iCs/>
          <w:noProof/>
          <w:sz w:val="24"/>
          <w:szCs w:val="24"/>
          <w:lang w:val="da-DK"/>
        </w:rPr>
        <w:t>Årsagerne til og virkningerne af negative elpriser</w:t>
      </w:r>
      <w:r w:rsidRPr="00D3105E">
        <w:rPr>
          <w:noProof/>
          <w:sz w:val="24"/>
          <w:szCs w:val="24"/>
          <w:lang w:val="da-DK"/>
        </w:rPr>
        <w:t xml:space="preserve">: </w:t>
      </w:r>
      <w:hyperlink r:id="rId22">
        <w:r w:rsidRPr="00D3105E">
          <w:rPr>
            <w:rStyle w:val="Hyperlink"/>
            <w:rFonts w:ascii="Calibri" w:eastAsia="Calibri" w:hAnsi="Calibri" w:cs="Calibri"/>
            <w:noProof/>
            <w:color w:val="000000" w:themeColor="text1"/>
            <w:sz w:val="24"/>
            <w:szCs w:val="24"/>
            <w:lang w:val="da-DK"/>
          </w:rPr>
          <w:t>https://www.cleanenergywire.org/factsheets/why-power-prices-turn-negative</w:t>
        </w:r>
      </w:hyperlink>
      <w:r w:rsidRPr="00D3105E">
        <w:rPr>
          <w:rStyle w:val="Hyperlink"/>
          <w:rFonts w:ascii="Calibri" w:eastAsia="Calibri" w:hAnsi="Calibri" w:cs="Calibri"/>
          <w:noProof/>
          <w:color w:val="000000" w:themeColor="text1"/>
          <w:sz w:val="24"/>
          <w:szCs w:val="24"/>
          <w:lang w:val="da-DK"/>
        </w:rPr>
        <w:t xml:space="preserve"> og </w:t>
      </w:r>
      <w:r w:rsidRPr="00D3105E">
        <w:rPr>
          <w:rStyle w:val="Hyperlink"/>
          <w:rFonts w:ascii="Calibri" w:eastAsia="Calibri" w:hAnsi="Calibri" w:cs="Calibri"/>
          <w:i/>
          <w:iCs/>
          <w:noProof/>
          <w:color w:val="000000" w:themeColor="text1"/>
          <w:sz w:val="24"/>
          <w:szCs w:val="24"/>
          <w:lang w:val="da-DK"/>
        </w:rPr>
        <w:t>Europas voksende solenergisektor står over for risiko for kannibalisering:</w:t>
      </w:r>
      <w:hyperlink r:id="rId23" w:history="1">
        <w:r w:rsidRPr="00D3105E">
          <w:rPr>
            <w:rStyle w:val="Hyperlink"/>
            <w:rFonts w:ascii="Calibri" w:eastAsia="Calibri" w:hAnsi="Calibri" w:cs="Calibri"/>
            <w:noProof/>
            <w:sz w:val="24"/>
            <w:szCs w:val="24"/>
            <w:lang w:val="da-DK"/>
          </w:rPr>
          <w:t xml:space="preserve"> https://www.reuters.com/markets/commodities/europes-surging-solar-sector-set-cannibalization-risk-2023-07-10/</w:t>
        </w:r>
      </w:hyperlink>
      <w:r w:rsidRPr="00D3105E">
        <w:rPr>
          <w:rStyle w:val="Hyperlink"/>
          <w:rFonts w:ascii="Calibri" w:eastAsia="Calibri" w:hAnsi="Calibri" w:cs="Calibri"/>
          <w:i/>
          <w:iCs/>
          <w:noProof/>
          <w:color w:val="000000" w:themeColor="text1"/>
          <w:sz w:val="24"/>
          <w:szCs w:val="24"/>
          <w:lang w:val="da-DK"/>
        </w:rPr>
        <w:t xml:space="preserve"> </w:t>
      </w:r>
    </w:p>
    <w:p w14:paraId="4AC1DA4A" w14:textId="77777777" w:rsidR="005F3630" w:rsidRPr="00D3105E" w:rsidRDefault="005F3630" w:rsidP="005F3630">
      <w:pPr>
        <w:pStyle w:val="ListParagraph"/>
        <w:numPr>
          <w:ilvl w:val="0"/>
          <w:numId w:val="62"/>
        </w:numPr>
        <w:rPr>
          <w:noProof/>
          <w:sz w:val="24"/>
          <w:szCs w:val="24"/>
          <w:lang w:val="da-DK"/>
        </w:rPr>
      </w:pPr>
      <w:r w:rsidRPr="00D3105E">
        <w:rPr>
          <w:noProof/>
          <w:sz w:val="24"/>
          <w:szCs w:val="24"/>
          <w:lang w:val="da-DK"/>
        </w:rPr>
        <w:t>Udforsk Det Internationale Energiagenturs (IEA) ressourcer om forskellige aspekter af energisystemer:</w:t>
      </w:r>
      <w:hyperlink r:id="rId24" w:history="1">
        <w:r w:rsidRPr="00D3105E">
          <w:rPr>
            <w:rStyle w:val="Hyperlink"/>
            <w:noProof/>
            <w:sz w:val="24"/>
            <w:szCs w:val="24"/>
            <w:lang w:val="da-DK"/>
          </w:rPr>
          <w:t xml:space="preserve"> https://www.iea.org/energy-system</w:t>
        </w:r>
      </w:hyperlink>
      <w:r w:rsidRPr="00D3105E">
        <w:rPr>
          <w:noProof/>
          <w:sz w:val="24"/>
          <w:szCs w:val="24"/>
          <w:lang w:val="da-DK"/>
        </w:rPr>
        <w:t xml:space="preserve"> </w:t>
      </w:r>
    </w:p>
    <w:p w14:paraId="09E02666" w14:textId="77777777" w:rsidR="005F3630" w:rsidRPr="00D3105E" w:rsidRDefault="005F3630" w:rsidP="00270972">
      <w:pPr>
        <w:spacing w:after="0" w:line="240" w:lineRule="auto"/>
        <w:rPr>
          <w:rFonts w:cstheme="minorHAnsi"/>
          <w:b/>
          <w:bCs/>
          <w:i/>
          <w:iCs/>
          <w:noProof/>
          <w:sz w:val="24"/>
          <w:szCs w:val="24"/>
          <w:lang w:val="da-DK"/>
        </w:rPr>
      </w:pPr>
    </w:p>
    <w:p w14:paraId="772DBE8A" w14:textId="77777777" w:rsidR="005F3630" w:rsidRPr="00D3105E" w:rsidRDefault="005F3630" w:rsidP="00450EF2">
      <w:pPr>
        <w:pStyle w:val="Heading2"/>
        <w:rPr>
          <w:noProof/>
          <w:lang w:val="da-DK"/>
        </w:rPr>
      </w:pPr>
      <w:bookmarkStart w:id="9" w:name="_Toc220057882"/>
      <w:r w:rsidRPr="00D3105E">
        <w:rPr>
          <w:noProof/>
          <w:lang w:val="da-DK"/>
        </w:rPr>
        <w:t>Tak</w:t>
      </w:r>
      <w:bookmarkEnd w:id="9"/>
    </w:p>
    <w:p w14:paraId="30F3A9C6" w14:textId="77777777" w:rsidR="005F3630" w:rsidRPr="00D3105E" w:rsidRDefault="005F3630" w:rsidP="00450EF2">
      <w:pPr>
        <w:rPr>
          <w:noProof/>
          <w:sz w:val="24"/>
          <w:szCs w:val="24"/>
          <w:lang w:val="da-DK"/>
        </w:rPr>
      </w:pPr>
    </w:p>
    <w:p w14:paraId="0EC4CB4D" w14:textId="0FEFF342" w:rsidR="005F3630" w:rsidRPr="00D3105E" w:rsidRDefault="00905351" w:rsidP="00450EF2">
      <w:pPr>
        <w:rPr>
          <w:noProof/>
          <w:sz w:val="24"/>
          <w:szCs w:val="24"/>
          <w:lang w:val="da-DK"/>
        </w:rPr>
      </w:pPr>
      <w:r w:rsidRPr="00D3105E">
        <w:rPr>
          <w:i/>
          <w:iCs/>
          <w:noProof/>
          <w:sz w:val="24"/>
          <w:szCs w:val="24"/>
          <w:lang w:val="da-DK"/>
        </w:rPr>
        <w:t xml:space="preserve">Energistrømme, energisystemer </w:t>
      </w:r>
      <w:r w:rsidR="005F3630" w:rsidRPr="00D3105E">
        <w:rPr>
          <w:noProof/>
          <w:sz w:val="24"/>
          <w:szCs w:val="24"/>
          <w:lang w:val="da-DK"/>
        </w:rPr>
        <w:t xml:space="preserve">er skabt af Every1-projektet og er licenseret under </w:t>
      </w:r>
      <w:hyperlink r:id="rId25" w:tgtFrame="_blank" w:history="1">
        <w:r w:rsidR="005F3630" w:rsidRPr="00D3105E">
          <w:rPr>
            <w:rStyle w:val="Hyperlink"/>
            <w:noProof/>
            <w:sz w:val="24"/>
            <w:szCs w:val="24"/>
            <w:lang w:val="da-DK"/>
          </w:rPr>
          <w:t>CC BY-SA 4.0</w:t>
        </w:r>
      </w:hyperlink>
      <w:r w:rsidR="005F3630" w:rsidRPr="00D3105E">
        <w:rPr>
          <w:noProof/>
          <w:sz w:val="24"/>
          <w:szCs w:val="24"/>
          <w:lang w:val="da-DK"/>
        </w:rPr>
        <w:t>, medmindre andet er angivet.   </w:t>
      </w:r>
    </w:p>
    <w:p w14:paraId="66399878" w14:textId="77777777" w:rsidR="005F3630" w:rsidRPr="00D3105E" w:rsidRDefault="005F3630" w:rsidP="000A20AD">
      <w:pPr>
        <w:pStyle w:val="Heading3"/>
        <w:rPr>
          <w:noProof/>
          <w:lang w:val="da-DK"/>
        </w:rPr>
      </w:pPr>
      <w:bookmarkStart w:id="10" w:name="_Toc220057883"/>
      <w:r w:rsidRPr="00D3105E">
        <w:rPr>
          <w:noProof/>
          <w:lang w:val="da-DK"/>
        </w:rPr>
        <w:t>Billedkreditering</w:t>
      </w:r>
      <w:bookmarkEnd w:id="10"/>
      <w:r w:rsidRPr="00D3105E">
        <w:rPr>
          <w:noProof/>
          <w:lang w:val="da-DK"/>
        </w:rPr>
        <w:t xml:space="preserve"> </w:t>
      </w:r>
    </w:p>
    <w:p w14:paraId="4A9B2449" w14:textId="77777777" w:rsidR="005F3630" w:rsidRPr="00D3105E" w:rsidRDefault="005F3630" w:rsidP="000A20AD">
      <w:pPr>
        <w:rPr>
          <w:noProof/>
          <w:lang w:val="da-DK"/>
        </w:rPr>
      </w:pPr>
    </w:p>
    <w:p w14:paraId="3CCBE58D" w14:textId="77777777" w:rsidR="005F3630" w:rsidRPr="00D3105E" w:rsidRDefault="005F3630" w:rsidP="00A41FF7">
      <w:pPr>
        <w:spacing w:after="0" w:line="240" w:lineRule="auto"/>
        <w:contextualSpacing/>
        <w:rPr>
          <w:noProof/>
          <w:sz w:val="24"/>
          <w:szCs w:val="24"/>
          <w:lang w:val="da-DK"/>
        </w:rPr>
      </w:pPr>
      <w:r w:rsidRPr="00D3105E">
        <w:rPr>
          <w:noProof/>
          <w:sz w:val="24"/>
          <w:szCs w:val="24"/>
          <w:lang w:val="da-DK"/>
        </w:rPr>
        <w:t xml:space="preserve">Hovedkursusbillede: </w:t>
      </w:r>
      <w:hyperlink r:id="rId26" w:tgtFrame="_blank" w:history="1">
        <w:r w:rsidRPr="00D3105E">
          <w:rPr>
            <w:rStyle w:val="Hyperlink"/>
            <w:noProof/>
            <w:sz w:val="24"/>
            <w:szCs w:val="24"/>
            <w:lang w:val="da-DK"/>
          </w:rPr>
          <w:t>Line 'Em Up</w:t>
        </w:r>
      </w:hyperlink>
      <w:r w:rsidRPr="00D3105E">
        <w:rPr>
          <w:noProof/>
          <w:sz w:val="24"/>
          <w:szCs w:val="24"/>
          <w:lang w:val="da-DK"/>
        </w:rPr>
        <w:t xml:space="preserve"> af Ian Muttoo er licenseret </w:t>
      </w:r>
      <w:hyperlink r:id="rId27" w:tgtFrame="_blank" w:history="1">
        <w:r w:rsidRPr="00D3105E">
          <w:rPr>
            <w:rStyle w:val="Hyperlink"/>
            <w:noProof/>
            <w:sz w:val="24"/>
            <w:szCs w:val="24"/>
            <w:lang w:val="da-DK"/>
          </w:rPr>
          <w:t>CC BY-SA 2.0</w:t>
        </w:r>
      </w:hyperlink>
      <w:r w:rsidRPr="00D3105E">
        <w:rPr>
          <w:noProof/>
          <w:sz w:val="24"/>
          <w:szCs w:val="24"/>
          <w:lang w:val="da-DK"/>
        </w:rPr>
        <w:t xml:space="preserve">. </w:t>
      </w:r>
    </w:p>
    <w:p w14:paraId="753234AD" w14:textId="77777777" w:rsidR="005F3630" w:rsidRPr="00D3105E" w:rsidRDefault="005F3630" w:rsidP="00A41FF7">
      <w:pPr>
        <w:spacing w:after="0" w:line="240" w:lineRule="auto"/>
        <w:contextualSpacing/>
        <w:rPr>
          <w:noProof/>
          <w:sz w:val="24"/>
          <w:szCs w:val="24"/>
          <w:lang w:val="da-DK"/>
        </w:rPr>
      </w:pPr>
      <w:r w:rsidRPr="00D3105E">
        <w:rPr>
          <w:noProof/>
          <w:sz w:val="24"/>
          <w:szCs w:val="24"/>
          <w:lang w:val="da-DK"/>
        </w:rPr>
        <w:t xml:space="preserve">Grundlæggende om energisystemer: </w:t>
      </w:r>
      <w:hyperlink r:id="rId28" w:tgtFrame="_blank" w:history="1">
        <w:r w:rsidRPr="00D3105E">
          <w:rPr>
            <w:rStyle w:val="Hyperlink"/>
            <w:noProof/>
            <w:sz w:val="24"/>
            <w:szCs w:val="24"/>
            <w:lang w:val="da-DK"/>
          </w:rPr>
          <w:t>I know another place to be</w:t>
        </w:r>
      </w:hyperlink>
      <w:r w:rsidRPr="00D3105E">
        <w:rPr>
          <w:noProof/>
          <w:sz w:val="24"/>
          <w:szCs w:val="24"/>
          <w:lang w:val="da-DK"/>
        </w:rPr>
        <w:t xml:space="preserve"> af Jorge Franganillo er licenseret </w:t>
      </w:r>
      <w:hyperlink r:id="rId29" w:tgtFrame="_blank" w:history="1">
        <w:r w:rsidRPr="00D3105E">
          <w:rPr>
            <w:rStyle w:val="Hyperlink"/>
            <w:noProof/>
            <w:sz w:val="24"/>
            <w:szCs w:val="24"/>
            <w:lang w:val="da-DK"/>
          </w:rPr>
          <w:t>under CC BY 2.0</w:t>
        </w:r>
      </w:hyperlink>
      <w:r w:rsidRPr="00D3105E">
        <w:rPr>
          <w:noProof/>
          <w:sz w:val="24"/>
          <w:szCs w:val="24"/>
          <w:lang w:val="da-DK"/>
        </w:rPr>
        <w:t>.   </w:t>
      </w:r>
    </w:p>
    <w:p w14:paraId="221BC49D" w14:textId="77777777" w:rsidR="005F3630" w:rsidRPr="00D3105E" w:rsidRDefault="005F3630" w:rsidP="00A41FF7">
      <w:pPr>
        <w:spacing w:after="0" w:line="240" w:lineRule="auto"/>
        <w:contextualSpacing/>
        <w:rPr>
          <w:noProof/>
          <w:sz w:val="24"/>
          <w:szCs w:val="24"/>
          <w:lang w:val="da-DK"/>
        </w:rPr>
      </w:pPr>
      <w:r w:rsidRPr="00D3105E">
        <w:rPr>
          <w:noProof/>
          <w:sz w:val="24"/>
          <w:szCs w:val="24"/>
          <w:lang w:val="da-DK"/>
        </w:rPr>
        <w:t xml:space="preserve">Digitale teknologier og energisystemer: </w:t>
      </w:r>
      <w:hyperlink r:id="rId30" w:tgtFrame="_blank" w:history="1">
        <w:r w:rsidRPr="00D3105E">
          <w:rPr>
            <w:rStyle w:val="Hyperlink"/>
            <w:noProof/>
            <w:sz w:val="24"/>
            <w:szCs w:val="24"/>
            <w:lang w:val="da-DK"/>
          </w:rPr>
          <w:t>Open Innovation: The new bright idea</w:t>
        </w:r>
      </w:hyperlink>
      <w:r w:rsidRPr="00D3105E">
        <w:rPr>
          <w:noProof/>
          <w:sz w:val="24"/>
          <w:szCs w:val="24"/>
          <w:lang w:val="da-DK"/>
        </w:rPr>
        <w:t xml:space="preserve"> af opensource.com er licenseret </w:t>
      </w:r>
      <w:hyperlink r:id="rId31" w:tgtFrame="_blank" w:history="1">
        <w:r w:rsidRPr="00D3105E">
          <w:rPr>
            <w:rStyle w:val="Hyperlink"/>
            <w:noProof/>
            <w:sz w:val="24"/>
            <w:szCs w:val="24"/>
            <w:lang w:val="da-DK"/>
          </w:rPr>
          <w:t>under CC BY-SA 2.0</w:t>
        </w:r>
      </w:hyperlink>
      <w:r w:rsidRPr="00D3105E">
        <w:rPr>
          <w:noProof/>
          <w:sz w:val="24"/>
          <w:szCs w:val="24"/>
          <w:lang w:val="da-DK"/>
        </w:rPr>
        <w:t>.   </w:t>
      </w:r>
    </w:p>
    <w:p w14:paraId="1E5286F1" w14:textId="77777777" w:rsidR="005F3630" w:rsidRPr="00D3105E" w:rsidRDefault="005F3630" w:rsidP="00A41FF7">
      <w:pPr>
        <w:spacing w:after="0" w:line="240" w:lineRule="auto"/>
        <w:contextualSpacing/>
        <w:rPr>
          <w:noProof/>
          <w:sz w:val="24"/>
          <w:szCs w:val="24"/>
          <w:lang w:val="da-DK"/>
        </w:rPr>
      </w:pPr>
      <w:r w:rsidRPr="00D3105E">
        <w:rPr>
          <w:noProof/>
          <w:sz w:val="24"/>
          <w:szCs w:val="24"/>
          <w:lang w:val="da-DK"/>
        </w:rPr>
        <w:lastRenderedPageBreak/>
        <w:t xml:space="preserve">Digitaliseringens indvirkning på vores energiforbrug: </w:t>
      </w:r>
      <w:hyperlink r:id="rId32" w:tgtFrame="_blank" w:history="1">
        <w:r w:rsidRPr="00D3105E">
          <w:rPr>
            <w:rStyle w:val="Hyperlink"/>
            <w:noProof/>
            <w:sz w:val="24"/>
            <w:szCs w:val="24"/>
            <w:lang w:val="da-DK"/>
          </w:rPr>
          <w:t>Solar energy, Amersfoort</w:t>
        </w:r>
      </w:hyperlink>
      <w:r w:rsidRPr="00D3105E">
        <w:rPr>
          <w:noProof/>
          <w:sz w:val="24"/>
          <w:szCs w:val="24"/>
          <w:lang w:val="da-DK"/>
        </w:rPr>
        <w:t xml:space="preserve"> af Eneco Group er licenseret </w:t>
      </w:r>
      <w:hyperlink r:id="rId33" w:tgtFrame="_blank" w:history="1">
        <w:r w:rsidRPr="00D3105E">
          <w:rPr>
            <w:rStyle w:val="Hyperlink"/>
            <w:noProof/>
            <w:sz w:val="24"/>
            <w:szCs w:val="24"/>
            <w:lang w:val="da-DK"/>
          </w:rPr>
          <w:t>under CC BY 2.0</w:t>
        </w:r>
      </w:hyperlink>
      <w:r w:rsidRPr="00D3105E">
        <w:rPr>
          <w:noProof/>
          <w:sz w:val="24"/>
          <w:szCs w:val="24"/>
          <w:lang w:val="da-DK"/>
        </w:rPr>
        <w:t>.   </w:t>
      </w:r>
    </w:p>
    <w:p w14:paraId="4859BB6B" w14:textId="2F823F1B" w:rsidR="00227001" w:rsidRPr="00D3105E" w:rsidRDefault="005F3630" w:rsidP="00DE6C25">
      <w:pPr>
        <w:spacing w:after="0" w:line="240" w:lineRule="auto"/>
        <w:contextualSpacing/>
        <w:rPr>
          <w:rFonts w:ascii="Myriad Pro" w:eastAsia="Times New Roman" w:hAnsi="Myriad Pro" w:cs="Times New Roman"/>
          <w:noProof/>
          <w:sz w:val="24"/>
          <w:szCs w:val="24"/>
          <w:lang w:val="da-DK" w:eastAsia="en-GB"/>
        </w:rPr>
      </w:pPr>
      <w:r w:rsidRPr="00D3105E">
        <w:rPr>
          <w:noProof/>
          <w:sz w:val="24"/>
          <w:szCs w:val="24"/>
          <w:lang w:val="da-DK"/>
        </w:rPr>
        <w:t xml:space="preserve">Konklusion: </w:t>
      </w:r>
      <w:hyperlink r:id="rId34" w:tgtFrame="_blank" w:history="1">
        <w:r w:rsidRPr="00D3105E">
          <w:rPr>
            <w:rStyle w:val="Hyperlink"/>
            <w:noProof/>
            <w:sz w:val="24"/>
            <w:szCs w:val="24"/>
            <w:lang w:val="da-DK"/>
          </w:rPr>
          <w:t>digitalisering</w:t>
        </w:r>
      </w:hyperlink>
      <w:r w:rsidRPr="00D3105E">
        <w:rPr>
          <w:noProof/>
          <w:sz w:val="24"/>
          <w:szCs w:val="24"/>
          <w:lang w:val="da-DK"/>
        </w:rPr>
        <w:t xml:space="preserve"> af Chambre des Députés er licenseret </w:t>
      </w:r>
      <w:hyperlink r:id="rId35" w:tgtFrame="_blank" w:history="1">
        <w:r w:rsidRPr="00D3105E">
          <w:rPr>
            <w:rStyle w:val="Hyperlink"/>
            <w:noProof/>
            <w:sz w:val="24"/>
            <w:szCs w:val="24"/>
            <w:lang w:val="da-DK"/>
          </w:rPr>
          <w:t>under CC BY-ND 2.0</w:t>
        </w:r>
      </w:hyperlink>
      <w:r w:rsidRPr="00D3105E">
        <w:rPr>
          <w:noProof/>
          <w:sz w:val="24"/>
          <w:szCs w:val="24"/>
          <w:lang w:val="da-DK"/>
        </w:rPr>
        <w:t>.</w:t>
      </w:r>
    </w:p>
    <w:sectPr w:rsidR="00227001" w:rsidRPr="00D3105E">
      <w:headerReference w:type="default" r:id="rId36"/>
      <w:footerReference w:type="even"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03B93" w14:textId="77777777" w:rsidR="003313A4" w:rsidRDefault="003313A4" w:rsidP="00AB7BB7">
      <w:pPr>
        <w:spacing w:after="0" w:line="240" w:lineRule="auto"/>
      </w:pPr>
      <w:r>
        <w:separator/>
      </w:r>
    </w:p>
  </w:endnote>
  <w:endnote w:type="continuationSeparator" w:id="0">
    <w:p w14:paraId="2988D32A" w14:textId="77777777" w:rsidR="003313A4" w:rsidRDefault="003313A4"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84525" w14:textId="77777777" w:rsidR="003313A4" w:rsidRDefault="003313A4" w:rsidP="00AB7BB7">
      <w:pPr>
        <w:spacing w:after="0" w:line="240" w:lineRule="auto"/>
      </w:pPr>
      <w:r>
        <w:separator/>
      </w:r>
    </w:p>
  </w:footnote>
  <w:footnote w:type="continuationSeparator" w:id="0">
    <w:p w14:paraId="4F55EDDF" w14:textId="77777777" w:rsidR="003313A4" w:rsidRDefault="003313A4"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D2CFD" w14:textId="77777777" w:rsidR="00D3105E" w:rsidRDefault="00D3105E" w:rsidP="00D3105E">
    <w:pPr>
      <w:pStyle w:val="Header"/>
    </w:pPr>
    <w:r>
      <w:rPr>
        <w:noProof/>
      </w:rPr>
      <w:drawing>
        <wp:inline distT="0" distB="0" distL="0" distR="0" wp14:anchorId="2B53C140" wp14:editId="472977D6">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1CE72071" wp14:editId="69D43E67">
          <wp:extent cx="1782810" cy="357510"/>
          <wp:effectExtent l="0" t="0" r="0" b="0"/>
          <wp:docPr id="311042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4202"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80101" cy="377020"/>
                  </a:xfrm>
                  <a:prstGeom prst="rect">
                    <a:avLst/>
                  </a:prstGeom>
                </pic:spPr>
              </pic:pic>
            </a:graphicData>
          </a:graphic>
        </wp:inline>
      </w:drawing>
    </w:r>
  </w:p>
  <w:p w14:paraId="0DDDC3F9" w14:textId="77777777" w:rsidR="00D3105E" w:rsidRDefault="00D310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C3AA1"/>
    <w:rsid w:val="000D303A"/>
    <w:rsid w:val="00113EA0"/>
    <w:rsid w:val="00133797"/>
    <w:rsid w:val="00150350"/>
    <w:rsid w:val="00161BC3"/>
    <w:rsid w:val="001761C3"/>
    <w:rsid w:val="00192E71"/>
    <w:rsid w:val="00193D0D"/>
    <w:rsid w:val="00196B2B"/>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313A4"/>
    <w:rsid w:val="00362F9B"/>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2128C"/>
    <w:rsid w:val="0063610E"/>
    <w:rsid w:val="0068742E"/>
    <w:rsid w:val="006B0ABA"/>
    <w:rsid w:val="006D080A"/>
    <w:rsid w:val="006F0FA5"/>
    <w:rsid w:val="006F2511"/>
    <w:rsid w:val="006F7FC0"/>
    <w:rsid w:val="00710F15"/>
    <w:rsid w:val="00711B04"/>
    <w:rsid w:val="00717087"/>
    <w:rsid w:val="007206D6"/>
    <w:rsid w:val="007301D5"/>
    <w:rsid w:val="00757F73"/>
    <w:rsid w:val="0077170A"/>
    <w:rsid w:val="00772F38"/>
    <w:rsid w:val="00773C23"/>
    <w:rsid w:val="007951B1"/>
    <w:rsid w:val="007A0F4C"/>
    <w:rsid w:val="007A3056"/>
    <w:rsid w:val="007A3918"/>
    <w:rsid w:val="007D0BF6"/>
    <w:rsid w:val="00810F29"/>
    <w:rsid w:val="00813467"/>
    <w:rsid w:val="00840D64"/>
    <w:rsid w:val="008539E0"/>
    <w:rsid w:val="00870E4D"/>
    <w:rsid w:val="008721D1"/>
    <w:rsid w:val="00884637"/>
    <w:rsid w:val="00890209"/>
    <w:rsid w:val="00890998"/>
    <w:rsid w:val="008C0F73"/>
    <w:rsid w:val="008C37A0"/>
    <w:rsid w:val="00901412"/>
    <w:rsid w:val="00905351"/>
    <w:rsid w:val="00916F25"/>
    <w:rsid w:val="00925C5C"/>
    <w:rsid w:val="00934E9F"/>
    <w:rsid w:val="0096653A"/>
    <w:rsid w:val="009956DD"/>
    <w:rsid w:val="009B7925"/>
    <w:rsid w:val="009E4B21"/>
    <w:rsid w:val="009F4957"/>
    <w:rsid w:val="00A42D2C"/>
    <w:rsid w:val="00A47F49"/>
    <w:rsid w:val="00A52455"/>
    <w:rsid w:val="00A70DCA"/>
    <w:rsid w:val="00A76AE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C0AD5"/>
    <w:rsid w:val="00CC2C1B"/>
    <w:rsid w:val="00CC7856"/>
    <w:rsid w:val="00CD0431"/>
    <w:rsid w:val="00CD4B34"/>
    <w:rsid w:val="00D125A4"/>
    <w:rsid w:val="00D12B83"/>
    <w:rsid w:val="00D137EE"/>
    <w:rsid w:val="00D1599F"/>
    <w:rsid w:val="00D3105E"/>
    <w:rsid w:val="00D3121C"/>
    <w:rsid w:val="00D5611E"/>
    <w:rsid w:val="00D8255D"/>
    <w:rsid w:val="00D83D68"/>
    <w:rsid w:val="00D95B75"/>
    <w:rsid w:val="00DD48A7"/>
    <w:rsid w:val="00DE6C25"/>
    <w:rsid w:val="00E03BF6"/>
    <w:rsid w:val="00E079F7"/>
    <w:rsid w:val="00E173C1"/>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721D1"/>
    <w:pPr>
      <w:keepNext/>
      <w:keepLines/>
      <w:spacing w:before="160" w:after="80"/>
      <w:outlineLvl w:val="1"/>
    </w:pPr>
    <w:rPr>
      <w:rFonts w:asciiTheme="majorHAnsi" w:eastAsiaTheme="majorEastAsia" w:hAnsiTheme="majorHAnsi" w:cstheme="majorBidi"/>
      <w:color w:val="2F5496" w:themeColor="accent1" w:themeShade="BF"/>
      <w:kern w:val="2"/>
      <w:sz w:val="32"/>
      <w:szCs w:val="32"/>
      <w:lang/>
      <w14:ligatures w14:val="standardContextual"/>
    </w:rPr>
  </w:style>
  <w:style w:type="paragraph" w:styleId="Heading3">
    <w:name w:val="heading 3"/>
    <w:basedOn w:val="Heading2"/>
    <w:link w:val="Heading3Char"/>
    <w:autoRedefine/>
    <w:uiPriority w:val="9"/>
    <w:qFormat/>
    <w:rsid w:val="008721D1"/>
    <w:pPr>
      <w:spacing w:before="100" w:beforeAutospacing="1" w:after="100" w:afterAutospacing="1" w:line="240" w:lineRule="auto"/>
      <w:outlineLvl w:val="2"/>
    </w:pPr>
    <w:rPr>
      <w:rFonts w:eastAsia="Times New Roman" w:cs="Times New Roman"/>
      <w:bCs/>
      <w:sz w:val="24"/>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8721D1"/>
    <w:rPr>
      <w:rFonts w:asciiTheme="majorHAnsi" w:eastAsia="Times New Roman" w:hAnsiTheme="majorHAnsi" w:cs="Times New Roman"/>
      <w:bCs/>
      <w:color w:val="2F5496" w:themeColor="accent1" w:themeShade="BF"/>
      <w:kern w:val="2"/>
      <w:sz w:val="24"/>
      <w:szCs w:val="27"/>
      <w:lang/>
      <w14:ligatures w14:val="standardContextual"/>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721D1"/>
    <w:rPr>
      <w:rFonts w:asciiTheme="majorHAnsi" w:eastAsiaTheme="majorEastAsia" w:hAnsiTheme="majorHAnsi" w:cstheme="majorBidi"/>
      <w:color w:val="2F5496" w:themeColor="accent1" w:themeShade="BF"/>
      <w:kern w:val="2"/>
      <w:sz w:val="32"/>
      <w:szCs w:val="32"/>
      <w:lang/>
      <w14:ligatures w14:val="standardContextual"/>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hyperlink" Target="https://www.open.edu/openlearncreate/course/view.php?id=12040" TargetMode="External"/><Relationship Id="rId26" Type="http://schemas.openxmlformats.org/officeDocument/2006/relationships/hyperlink" Target="https://www.flickr.com/photos/imuttoo/4257813689/in/photolist-9zNkDk-eyVuXD-eyVufF-7ufpER-dcwzyx-dcwzxM-aCnzMk-7JqKWw-2nWYNpX-V7rcP3-2nX1ghR-oygRuA-aoNa62-9JkTdg-aoQTu1-9JkS9P-aoQTsq-6NBWF4-9JkTbe-9JkTrM-aoQT5s-aoQSXC-rKMoHf-eyVuCp-6XxBoq-9JkQD2-9JoEtm-9JkTct-oy6vwb-9JoGSu-qryU3G-bUayuR-9JkThc-9JkTJc-9JkSUM-eBZePe-9JoGw5-eC2UNJ-9JkTfz-9JoEqQ-9JoHkU-aoNacn-9JkT72-eBYJsi-eC3qRU-9JoGyU-eC3Yqj-27H81PW-9JoGAY-eC2VvE" TargetMode="External"/><Relationship Id="rId39" Type="http://schemas.openxmlformats.org/officeDocument/2006/relationships/fontTable" Target="fontTable.xml"/><Relationship Id="rId21" Type="http://schemas.openxmlformats.org/officeDocument/2006/relationships/hyperlink" Target="https://www.open.edu/openlearncreate/course/view.php?id=11965" TargetMode="External"/><Relationship Id="rId34" Type="http://schemas.openxmlformats.org/officeDocument/2006/relationships/hyperlink" Target="https://www.flickr.com/photos/chambrelux/33559197188/in/photolist-T8vE95-2ojxwVV-2ojxyj1-2ojAdHF-2ojC2fp-2ojDbk5-2ojCprK-2ojAiSd-2ojDaB6-2ojCPA4-2ojxZc2-2ojCNcu-2ojxXLb-2ojBYeV-2ojABoA-2ojBYTk-2ojxWji-HDrKxX-onCc2b-opDhDf-onCyNs-o8bUKP-o8c1Bi-opD7Bb-o8aMwU-onCDem-opokDn-opsi5u-oponbk-o8bSmF-o8aKXc-opCVTC-o8aKtr-o8aYCS-opsrXE-opExtX-opodDk-onCMHL-opog5c-opDb7s-opDh7o-opEE9v-opscsC-opDeaw-opCZkC-opD3GY-orqwt4-opD735-o8c8jX-opomAH" TargetMode="External"/><Relationship Id="rId7" Type="http://schemas.openxmlformats.org/officeDocument/2006/relationships/webSettings" Target="webSettings.xml"/><Relationship Id="rId12" Type="http://schemas.openxmlformats.org/officeDocument/2006/relationships/hyperlink" Target="https://every1.energy/" TargetMode="External"/><Relationship Id="rId17" Type="http://schemas.openxmlformats.org/officeDocument/2006/relationships/image" Target="media/image4.jpeg"/><Relationship Id="rId25" Type="http://schemas.openxmlformats.org/officeDocument/2006/relationships/hyperlink" Target="https://creativecommons.org/licenses/by-sa/4.0/deed.en" TargetMode="External"/><Relationship Id="rId33" Type="http://schemas.openxmlformats.org/officeDocument/2006/relationships/hyperlink" Target="https://creativecommons.org/licenses/by/2.0/"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open.edu/openlearncreate/course/view.php?id=12164" TargetMode="External"/><Relationship Id="rId29" Type="http://schemas.openxmlformats.org/officeDocument/2006/relationships/hyperlink" Target="https://creativecommons.org/licenses/by/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iea.org/energy-system" TargetMode="External"/><Relationship Id="rId32" Type="http://schemas.openxmlformats.org/officeDocument/2006/relationships/hyperlink" Target="https://www.flickr.com/photos/enecomedia/5600325194/"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reuters.com/markets/commodities/europes-surging-solar-sector-set-cannibalization-risk-2023-07-10/" TargetMode="External"/><Relationship Id="rId28" Type="http://schemas.openxmlformats.org/officeDocument/2006/relationships/hyperlink" Target="https://www.flickr.com/photos/franganillo/2873116853/in/photolist-5nTtxt-2eaeXk2-LhaLC8-2EjbaN-iMhio2-TfsNax-9KHjYx-3av9kL-5VChde-7bmcbY-8RKKzG-NZDQfo-NjMLtg-ZDsZVb-Py91sV-2HosW-9aUC2B-4KU63t-siEHu-faxiMU-7M5sC-z2k1X-354yYB-7zsxpP-7zwins-asF1r-5e5x59-6BgjjN-7zwiqU-8swUzV-7zwii5-7zwig3-7FeKKg-7zsxBe-7zwiBG-7zsxsa-acuFna-7zsxuB-7zwiHh-asgqg-SNijgY-8qm4xw-8UrLYj-6tXpTX-7L58Mj-7Kkx9h-8NLAGp-8ZkpaY-e5eUr-2gwoQQj"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hyperlink" Target="https://creativecommons.org/licenses/by-sa/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405" TargetMode="External"/><Relationship Id="rId22" Type="http://schemas.openxmlformats.org/officeDocument/2006/relationships/hyperlink" Target="https://www.cleanenergywire.org/factsheets/why-power-prices-turn-negative" TargetMode="External"/><Relationship Id="rId27" Type="http://schemas.openxmlformats.org/officeDocument/2006/relationships/hyperlink" Target="https://creativecommons.org/licenses/by-sa/2.0/" TargetMode="External"/><Relationship Id="rId30" Type="http://schemas.openxmlformats.org/officeDocument/2006/relationships/hyperlink" Target="https://www.flickr.com/photos/opensourceway/4426824995/in/photolist-7KbCQT-dnYUJP-dnZ1oA-d2y6xd-dnZ1GN-dnZ1Ms-9JkUgt-dnZ1Vq-dnZ1tw-9i4vf2-jR9gc-ogPbw9-2jSMPMx-65ZBth-eyVufF-7ufpER-dcwzyx-dcwzxM-7JqKWw-2nWYNpX-V7rcP3-oygRuA-aoNa62-9JkTdg-aoQTu1-9JkS9P-aoQTsq-6NBWF4-9JkTbe-9JkTrM-aoQT5s-aoQSXC-rKMoHf-9JkTuk-6XxBoq-9JoEtm-9JkTct-oy6vwb-bUayuR-9JkThc-9JkTJc-eBZePe-9JkS3n-eC2UNJ-9JkTfz-9JoEqQ-9JoHkU-4GcgPB-eC3YDE-aoNacn" TargetMode="External"/><Relationship Id="rId35" Type="http://schemas.openxmlformats.org/officeDocument/2006/relationships/hyperlink" Target="https://creativecommons.org/licenses/by-nd/2.0/"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2.xml><?xml version="1.0" encoding="utf-8"?>
<ds:datastoreItem xmlns:ds="http://schemas.openxmlformats.org/officeDocument/2006/customXml" ds:itemID="{B91967BE-FF10-42F1-BA94-B04B60CA96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2025</Words>
  <Characters>13893</Characters>
  <Application>Microsoft Office Word</Application>
  <DocSecurity>0</DocSecurity>
  <Lines>302</Lines>
  <Paragraphs>105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15813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2026-02-05T12:33:00Z</cp:lastPrinted>
  <dcterms:created xsi:type="dcterms:W3CDTF">2026-02-05T12:33:00Z</dcterms:created>
  <dcterms:modified xsi:type="dcterms:W3CDTF">2026-02-05T12:33:00Z</dcterms:modified>
  <cp:category/>
</cp:coreProperties>
</file>