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8EEBEB" w14:textId="77777777" w:rsidR="005F3630" w:rsidRPr="00C95BF1" w:rsidRDefault="005F3630" w:rsidP="004E7497">
      <w:pPr>
        <w:pStyle w:val="Heading1"/>
        <w:rPr>
          <w:i/>
          <w:iCs/>
          <w:noProof/>
          <w:lang w:val="nl-NL"/>
        </w:rPr>
      </w:pPr>
      <w:bookmarkStart w:id="0" w:name="_Toc221196020"/>
      <w:r w:rsidRPr="00C95BF1">
        <w:rPr>
          <w:noProof/>
          <w:lang w:val="nl-NL"/>
        </w:rPr>
        <w:t>Energieflows, energiesystemen</w:t>
      </w:r>
      <w:bookmarkEnd w:id="0"/>
      <w:r w:rsidRPr="00C95BF1">
        <w:rPr>
          <w:noProof/>
          <w:lang w:val="nl-NL"/>
        </w:rPr>
        <w:t xml:space="preserve"> </w:t>
      </w:r>
    </w:p>
    <w:p w14:paraId="0AFD66B3" w14:textId="77777777" w:rsidR="005F3630" w:rsidRPr="00C95BF1" w:rsidRDefault="005F3630" w:rsidP="109C79DF">
      <w:pPr>
        <w:spacing w:after="0" w:line="240" w:lineRule="auto"/>
        <w:rPr>
          <w:rFonts w:eastAsia="Calibri" w:cstheme="minorHAnsi"/>
          <w:b/>
          <w:bCs/>
          <w:noProof/>
          <w:color w:val="000000" w:themeColor="text1"/>
          <w:sz w:val="24"/>
          <w:szCs w:val="24"/>
          <w:lang w:val="nl-NL"/>
        </w:rPr>
      </w:pPr>
    </w:p>
    <w:p w14:paraId="365989B7" w14:textId="77777777" w:rsidR="005F3630" w:rsidRPr="00C95BF1" w:rsidRDefault="005F3630" w:rsidP="109C79DF">
      <w:pPr>
        <w:spacing w:after="0" w:line="240" w:lineRule="auto"/>
        <w:rPr>
          <w:rFonts w:eastAsia="Calibri" w:cstheme="minorHAnsi"/>
          <w:b/>
          <w:bCs/>
          <w:noProof/>
          <w:color w:val="000000" w:themeColor="text1"/>
          <w:sz w:val="24"/>
          <w:szCs w:val="24"/>
          <w:lang w:val="nl-NL"/>
        </w:rPr>
      </w:pPr>
      <w:r w:rsidRPr="00C95BF1">
        <w:rPr>
          <w:rFonts w:eastAsia="Calibri" w:cstheme="minorHAnsi"/>
          <w:b/>
          <w:bCs/>
          <w:noProof/>
          <w:color w:val="000000" w:themeColor="text1"/>
          <w:sz w:val="24"/>
          <w:szCs w:val="24"/>
          <w:lang w:val="nl-NL"/>
        </w:rPr>
        <w:drawing>
          <wp:inline distT="0" distB="0" distL="0" distR="0" wp14:anchorId="56C97F17" wp14:editId="0B1D6B87">
            <wp:extent cx="5731510" cy="3813810"/>
            <wp:effectExtent l="0" t="0" r="0" b="0"/>
            <wp:docPr id="83214606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14606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813810"/>
                    </a:xfrm>
                    <a:prstGeom prst="rect">
                      <a:avLst/>
                    </a:prstGeom>
                  </pic:spPr>
                </pic:pic>
              </a:graphicData>
            </a:graphic>
          </wp:inline>
        </w:drawing>
      </w:r>
    </w:p>
    <w:p w14:paraId="2404FD29" w14:textId="77777777" w:rsidR="005F3630" w:rsidRPr="00C95BF1" w:rsidRDefault="005F3630" w:rsidP="109C79DF">
      <w:pPr>
        <w:spacing w:after="0" w:line="240" w:lineRule="auto"/>
        <w:rPr>
          <w:rFonts w:eastAsia="Calibri" w:cstheme="minorHAnsi"/>
          <w:b/>
          <w:bCs/>
          <w:noProof/>
          <w:color w:val="000000" w:themeColor="text1"/>
          <w:sz w:val="24"/>
          <w:szCs w:val="24"/>
          <w:lang w:val="nl-NL"/>
        </w:rPr>
      </w:pPr>
    </w:p>
    <w:p w14:paraId="5D637692" w14:textId="0BA0BEDA" w:rsidR="00C95BF1" w:rsidRDefault="005F3630">
      <w:pPr>
        <w:pStyle w:val="TOC1"/>
        <w:tabs>
          <w:tab w:val="right" w:leader="dot" w:pos="9016"/>
        </w:tabs>
        <w:rPr>
          <w:rFonts w:eastAsiaTheme="minorEastAsia"/>
          <w:noProof/>
          <w:kern w:val="2"/>
          <w:sz w:val="24"/>
          <w:szCs w:val="24"/>
          <w:lang w:eastAsia="en-GB"/>
          <w14:ligatures w14:val="standardContextual"/>
        </w:rPr>
      </w:pPr>
      <w:r w:rsidRPr="00C95BF1">
        <w:rPr>
          <w:rFonts w:eastAsia="Calibri" w:cstheme="minorHAnsi"/>
          <w:b/>
          <w:bCs/>
          <w:noProof/>
          <w:color w:val="000000" w:themeColor="text1"/>
          <w:sz w:val="24"/>
          <w:szCs w:val="24"/>
          <w:lang w:val="nl-NL"/>
        </w:rPr>
        <w:fldChar w:fldCharType="begin"/>
      </w:r>
      <w:r w:rsidRPr="00C95BF1">
        <w:rPr>
          <w:rFonts w:eastAsia="Calibri" w:cstheme="minorHAnsi"/>
          <w:b/>
          <w:bCs/>
          <w:noProof/>
          <w:color w:val="000000" w:themeColor="text1"/>
          <w:sz w:val="24"/>
          <w:szCs w:val="24"/>
          <w:lang w:val="nl-NL"/>
        </w:rPr>
        <w:instrText xml:space="preserve"> TOC \o "1-3" \h \z \u </w:instrText>
      </w:r>
      <w:r w:rsidRPr="00C95BF1">
        <w:rPr>
          <w:rFonts w:eastAsia="Calibri" w:cstheme="minorHAnsi"/>
          <w:b/>
          <w:bCs/>
          <w:noProof/>
          <w:color w:val="000000" w:themeColor="text1"/>
          <w:sz w:val="24"/>
          <w:szCs w:val="24"/>
          <w:lang w:val="nl-NL"/>
        </w:rPr>
        <w:fldChar w:fldCharType="separate"/>
      </w:r>
      <w:hyperlink w:anchor="_Toc221196020" w:history="1">
        <w:r w:rsidR="00C95BF1" w:rsidRPr="00043629">
          <w:rPr>
            <w:rStyle w:val="Hyperlink"/>
            <w:noProof/>
            <w:lang w:val="nl-NL"/>
          </w:rPr>
          <w:t>Energieflows, energiesystemen</w:t>
        </w:r>
        <w:r w:rsidR="00C95BF1">
          <w:rPr>
            <w:noProof/>
            <w:webHidden/>
          </w:rPr>
          <w:tab/>
        </w:r>
        <w:r w:rsidR="00C95BF1">
          <w:rPr>
            <w:noProof/>
            <w:webHidden/>
          </w:rPr>
          <w:fldChar w:fldCharType="begin"/>
        </w:r>
        <w:r w:rsidR="00C95BF1">
          <w:rPr>
            <w:noProof/>
            <w:webHidden/>
          </w:rPr>
          <w:instrText xml:space="preserve"> PAGEREF _Toc221196020 \h </w:instrText>
        </w:r>
        <w:r w:rsidR="00C95BF1">
          <w:rPr>
            <w:noProof/>
            <w:webHidden/>
          </w:rPr>
        </w:r>
        <w:r w:rsidR="00C95BF1">
          <w:rPr>
            <w:noProof/>
            <w:webHidden/>
          </w:rPr>
          <w:fldChar w:fldCharType="separate"/>
        </w:r>
        <w:r w:rsidR="00C95BF1">
          <w:rPr>
            <w:noProof/>
            <w:webHidden/>
          </w:rPr>
          <w:t>1</w:t>
        </w:r>
        <w:r w:rsidR="00C95BF1">
          <w:rPr>
            <w:noProof/>
            <w:webHidden/>
          </w:rPr>
          <w:fldChar w:fldCharType="end"/>
        </w:r>
      </w:hyperlink>
    </w:p>
    <w:p w14:paraId="4BC8B281" w14:textId="075CD442" w:rsidR="00C95BF1" w:rsidRDefault="00C95BF1">
      <w:pPr>
        <w:pStyle w:val="TOC2"/>
        <w:tabs>
          <w:tab w:val="right" w:leader="dot" w:pos="9016"/>
        </w:tabs>
        <w:rPr>
          <w:rFonts w:eastAsiaTheme="minorEastAsia"/>
          <w:noProof/>
          <w:kern w:val="2"/>
          <w:sz w:val="24"/>
          <w:szCs w:val="24"/>
          <w:lang w:eastAsia="en-GB"/>
          <w14:ligatures w14:val="standardContextual"/>
        </w:rPr>
      </w:pPr>
      <w:hyperlink w:anchor="_Toc221196021" w:history="1">
        <w:r w:rsidRPr="00043629">
          <w:rPr>
            <w:rStyle w:val="Hyperlink"/>
            <w:rFonts w:eastAsia="Calibri"/>
            <w:noProof/>
            <w:lang w:val="nl-NL"/>
          </w:rPr>
          <w:t>Hoe deze cursus werkt</w:t>
        </w:r>
        <w:r>
          <w:rPr>
            <w:noProof/>
            <w:webHidden/>
          </w:rPr>
          <w:tab/>
        </w:r>
        <w:r>
          <w:rPr>
            <w:noProof/>
            <w:webHidden/>
          </w:rPr>
          <w:fldChar w:fldCharType="begin"/>
        </w:r>
        <w:r>
          <w:rPr>
            <w:noProof/>
            <w:webHidden/>
          </w:rPr>
          <w:instrText xml:space="preserve"> PAGEREF _Toc221196021 \h </w:instrText>
        </w:r>
        <w:r>
          <w:rPr>
            <w:noProof/>
            <w:webHidden/>
          </w:rPr>
        </w:r>
        <w:r>
          <w:rPr>
            <w:noProof/>
            <w:webHidden/>
          </w:rPr>
          <w:fldChar w:fldCharType="separate"/>
        </w:r>
        <w:r>
          <w:rPr>
            <w:noProof/>
            <w:webHidden/>
          </w:rPr>
          <w:t>2</w:t>
        </w:r>
        <w:r>
          <w:rPr>
            <w:noProof/>
            <w:webHidden/>
          </w:rPr>
          <w:fldChar w:fldCharType="end"/>
        </w:r>
      </w:hyperlink>
    </w:p>
    <w:p w14:paraId="6D74D52E" w14:textId="468AC8B8" w:rsidR="00C95BF1" w:rsidRDefault="00C95BF1">
      <w:pPr>
        <w:pStyle w:val="TOC3"/>
        <w:tabs>
          <w:tab w:val="right" w:leader="dot" w:pos="9016"/>
        </w:tabs>
        <w:rPr>
          <w:rFonts w:eastAsiaTheme="minorEastAsia"/>
          <w:noProof/>
          <w:kern w:val="2"/>
          <w:sz w:val="24"/>
          <w:szCs w:val="24"/>
          <w:lang w:eastAsia="en-GB"/>
          <w14:ligatures w14:val="standardContextual"/>
        </w:rPr>
      </w:pPr>
      <w:hyperlink w:anchor="_Toc221196022" w:history="1">
        <w:r w:rsidRPr="00043629">
          <w:rPr>
            <w:rStyle w:val="Hyperlink"/>
            <w:noProof/>
            <w:lang w:val="nl-NL"/>
          </w:rPr>
          <w:t>Leerresultaten</w:t>
        </w:r>
        <w:r>
          <w:rPr>
            <w:noProof/>
            <w:webHidden/>
          </w:rPr>
          <w:tab/>
        </w:r>
        <w:r>
          <w:rPr>
            <w:noProof/>
            <w:webHidden/>
          </w:rPr>
          <w:fldChar w:fldCharType="begin"/>
        </w:r>
        <w:r>
          <w:rPr>
            <w:noProof/>
            <w:webHidden/>
          </w:rPr>
          <w:instrText xml:space="preserve"> PAGEREF _Toc221196022 \h </w:instrText>
        </w:r>
        <w:r>
          <w:rPr>
            <w:noProof/>
            <w:webHidden/>
          </w:rPr>
        </w:r>
        <w:r>
          <w:rPr>
            <w:noProof/>
            <w:webHidden/>
          </w:rPr>
          <w:fldChar w:fldCharType="separate"/>
        </w:r>
        <w:r>
          <w:rPr>
            <w:noProof/>
            <w:webHidden/>
          </w:rPr>
          <w:t>2</w:t>
        </w:r>
        <w:r>
          <w:rPr>
            <w:noProof/>
            <w:webHidden/>
          </w:rPr>
          <w:fldChar w:fldCharType="end"/>
        </w:r>
      </w:hyperlink>
    </w:p>
    <w:p w14:paraId="36232924" w14:textId="09F27200" w:rsidR="00C95BF1" w:rsidRDefault="00C95BF1">
      <w:pPr>
        <w:pStyle w:val="TOC2"/>
        <w:tabs>
          <w:tab w:val="right" w:leader="dot" w:pos="9016"/>
        </w:tabs>
        <w:rPr>
          <w:rFonts w:eastAsiaTheme="minorEastAsia"/>
          <w:noProof/>
          <w:kern w:val="2"/>
          <w:sz w:val="24"/>
          <w:szCs w:val="24"/>
          <w:lang w:eastAsia="en-GB"/>
          <w14:ligatures w14:val="standardContextual"/>
        </w:rPr>
      </w:pPr>
      <w:hyperlink w:anchor="_Toc221196023" w:history="1">
        <w:r w:rsidRPr="00043629">
          <w:rPr>
            <w:rStyle w:val="Hyperlink"/>
            <w:noProof/>
            <w:lang w:val="nl-NL"/>
          </w:rPr>
          <w:t>Inleiding</w:t>
        </w:r>
        <w:r>
          <w:rPr>
            <w:noProof/>
            <w:webHidden/>
          </w:rPr>
          <w:tab/>
        </w:r>
        <w:r>
          <w:rPr>
            <w:noProof/>
            <w:webHidden/>
          </w:rPr>
          <w:fldChar w:fldCharType="begin"/>
        </w:r>
        <w:r>
          <w:rPr>
            <w:noProof/>
            <w:webHidden/>
          </w:rPr>
          <w:instrText xml:space="preserve"> PAGEREF _Toc221196023 \h </w:instrText>
        </w:r>
        <w:r>
          <w:rPr>
            <w:noProof/>
            <w:webHidden/>
          </w:rPr>
        </w:r>
        <w:r>
          <w:rPr>
            <w:noProof/>
            <w:webHidden/>
          </w:rPr>
          <w:fldChar w:fldCharType="separate"/>
        </w:r>
        <w:r>
          <w:rPr>
            <w:noProof/>
            <w:webHidden/>
          </w:rPr>
          <w:t>2</w:t>
        </w:r>
        <w:r>
          <w:rPr>
            <w:noProof/>
            <w:webHidden/>
          </w:rPr>
          <w:fldChar w:fldCharType="end"/>
        </w:r>
      </w:hyperlink>
    </w:p>
    <w:p w14:paraId="7DEE256A" w14:textId="2AD9B9C1" w:rsidR="00C95BF1" w:rsidRDefault="00C95BF1">
      <w:pPr>
        <w:pStyle w:val="TOC2"/>
        <w:tabs>
          <w:tab w:val="right" w:leader="dot" w:pos="9016"/>
        </w:tabs>
        <w:rPr>
          <w:rFonts w:eastAsiaTheme="minorEastAsia"/>
          <w:noProof/>
          <w:kern w:val="2"/>
          <w:sz w:val="24"/>
          <w:szCs w:val="24"/>
          <w:lang w:eastAsia="en-GB"/>
          <w14:ligatures w14:val="standardContextual"/>
        </w:rPr>
      </w:pPr>
      <w:hyperlink w:anchor="_Toc221196024" w:history="1">
        <w:r w:rsidRPr="00043629">
          <w:rPr>
            <w:rStyle w:val="Hyperlink"/>
            <w:noProof/>
            <w:lang w:val="nl-NL"/>
          </w:rPr>
          <w:t xml:space="preserve"> Basisprincipes van energiesystemen</w:t>
        </w:r>
        <w:r>
          <w:rPr>
            <w:noProof/>
            <w:webHidden/>
          </w:rPr>
          <w:tab/>
        </w:r>
        <w:r>
          <w:rPr>
            <w:noProof/>
            <w:webHidden/>
          </w:rPr>
          <w:fldChar w:fldCharType="begin"/>
        </w:r>
        <w:r>
          <w:rPr>
            <w:noProof/>
            <w:webHidden/>
          </w:rPr>
          <w:instrText xml:space="preserve"> PAGEREF _Toc221196024 \h </w:instrText>
        </w:r>
        <w:r>
          <w:rPr>
            <w:noProof/>
            <w:webHidden/>
          </w:rPr>
        </w:r>
        <w:r>
          <w:rPr>
            <w:noProof/>
            <w:webHidden/>
          </w:rPr>
          <w:fldChar w:fldCharType="separate"/>
        </w:r>
        <w:r>
          <w:rPr>
            <w:noProof/>
            <w:webHidden/>
          </w:rPr>
          <w:t>3</w:t>
        </w:r>
        <w:r>
          <w:rPr>
            <w:noProof/>
            <w:webHidden/>
          </w:rPr>
          <w:fldChar w:fldCharType="end"/>
        </w:r>
      </w:hyperlink>
    </w:p>
    <w:p w14:paraId="341E3D75" w14:textId="1587FB4D" w:rsidR="00C95BF1" w:rsidRDefault="00C95BF1">
      <w:pPr>
        <w:pStyle w:val="TOC2"/>
        <w:tabs>
          <w:tab w:val="right" w:leader="dot" w:pos="9016"/>
        </w:tabs>
        <w:rPr>
          <w:rFonts w:eastAsiaTheme="minorEastAsia"/>
          <w:noProof/>
          <w:kern w:val="2"/>
          <w:sz w:val="24"/>
          <w:szCs w:val="24"/>
          <w:lang w:eastAsia="en-GB"/>
          <w14:ligatures w14:val="standardContextual"/>
        </w:rPr>
      </w:pPr>
      <w:hyperlink w:anchor="_Toc221196025" w:history="1">
        <w:r w:rsidRPr="00043629">
          <w:rPr>
            <w:rStyle w:val="Hyperlink"/>
            <w:noProof/>
            <w:lang w:val="nl-NL"/>
          </w:rPr>
          <w:t>Digitale technologieën en energiesysteemen</w:t>
        </w:r>
        <w:r>
          <w:rPr>
            <w:noProof/>
            <w:webHidden/>
          </w:rPr>
          <w:tab/>
        </w:r>
        <w:r>
          <w:rPr>
            <w:noProof/>
            <w:webHidden/>
          </w:rPr>
          <w:fldChar w:fldCharType="begin"/>
        </w:r>
        <w:r>
          <w:rPr>
            <w:noProof/>
            <w:webHidden/>
          </w:rPr>
          <w:instrText xml:space="preserve"> PAGEREF _Toc221196025 \h </w:instrText>
        </w:r>
        <w:r>
          <w:rPr>
            <w:noProof/>
            <w:webHidden/>
          </w:rPr>
        </w:r>
        <w:r>
          <w:rPr>
            <w:noProof/>
            <w:webHidden/>
          </w:rPr>
          <w:fldChar w:fldCharType="separate"/>
        </w:r>
        <w:r>
          <w:rPr>
            <w:noProof/>
            <w:webHidden/>
          </w:rPr>
          <w:t>3</w:t>
        </w:r>
        <w:r>
          <w:rPr>
            <w:noProof/>
            <w:webHidden/>
          </w:rPr>
          <w:fldChar w:fldCharType="end"/>
        </w:r>
      </w:hyperlink>
    </w:p>
    <w:p w14:paraId="07288534" w14:textId="1BD6D76B" w:rsidR="00C95BF1" w:rsidRDefault="00C95BF1">
      <w:pPr>
        <w:pStyle w:val="TOC2"/>
        <w:tabs>
          <w:tab w:val="right" w:leader="dot" w:pos="9016"/>
        </w:tabs>
        <w:rPr>
          <w:rFonts w:eastAsiaTheme="minorEastAsia"/>
          <w:noProof/>
          <w:kern w:val="2"/>
          <w:sz w:val="24"/>
          <w:szCs w:val="24"/>
          <w:lang w:eastAsia="en-GB"/>
          <w14:ligatures w14:val="standardContextual"/>
        </w:rPr>
      </w:pPr>
      <w:hyperlink w:anchor="_Toc221196026" w:history="1">
        <w:r w:rsidRPr="00043629">
          <w:rPr>
            <w:rStyle w:val="Hyperlink"/>
            <w:noProof/>
            <w:lang w:val="nl-NL"/>
          </w:rPr>
          <w:t>De impact van digitalisering op hoe we energie verbruiken</w:t>
        </w:r>
        <w:r>
          <w:rPr>
            <w:noProof/>
            <w:webHidden/>
          </w:rPr>
          <w:tab/>
        </w:r>
        <w:r>
          <w:rPr>
            <w:noProof/>
            <w:webHidden/>
          </w:rPr>
          <w:fldChar w:fldCharType="begin"/>
        </w:r>
        <w:r>
          <w:rPr>
            <w:noProof/>
            <w:webHidden/>
          </w:rPr>
          <w:instrText xml:space="preserve"> PAGEREF _Toc221196026 \h </w:instrText>
        </w:r>
        <w:r>
          <w:rPr>
            <w:noProof/>
            <w:webHidden/>
          </w:rPr>
        </w:r>
        <w:r>
          <w:rPr>
            <w:noProof/>
            <w:webHidden/>
          </w:rPr>
          <w:fldChar w:fldCharType="separate"/>
        </w:r>
        <w:r>
          <w:rPr>
            <w:noProof/>
            <w:webHidden/>
          </w:rPr>
          <w:t>4</w:t>
        </w:r>
        <w:r>
          <w:rPr>
            <w:noProof/>
            <w:webHidden/>
          </w:rPr>
          <w:fldChar w:fldCharType="end"/>
        </w:r>
      </w:hyperlink>
    </w:p>
    <w:p w14:paraId="388ACB3F" w14:textId="1D405BF3" w:rsidR="00C95BF1" w:rsidRDefault="00C95BF1">
      <w:pPr>
        <w:pStyle w:val="TOC2"/>
        <w:tabs>
          <w:tab w:val="right" w:leader="dot" w:pos="9016"/>
        </w:tabs>
        <w:rPr>
          <w:rFonts w:eastAsiaTheme="minorEastAsia"/>
          <w:noProof/>
          <w:kern w:val="2"/>
          <w:sz w:val="24"/>
          <w:szCs w:val="24"/>
          <w:lang w:eastAsia="en-GB"/>
          <w14:ligatures w14:val="standardContextual"/>
        </w:rPr>
      </w:pPr>
      <w:hyperlink w:anchor="_Toc221196027" w:history="1">
        <w:r w:rsidRPr="00043629">
          <w:rPr>
            <w:rStyle w:val="Hyperlink"/>
            <w:noProof/>
            <w:lang w:val="nl-NL"/>
          </w:rPr>
          <w:t>Conclusie</w:t>
        </w:r>
        <w:r>
          <w:rPr>
            <w:noProof/>
            <w:webHidden/>
          </w:rPr>
          <w:tab/>
        </w:r>
        <w:r>
          <w:rPr>
            <w:noProof/>
            <w:webHidden/>
          </w:rPr>
          <w:fldChar w:fldCharType="begin"/>
        </w:r>
        <w:r>
          <w:rPr>
            <w:noProof/>
            <w:webHidden/>
          </w:rPr>
          <w:instrText xml:space="preserve"> PAGEREF _Toc221196027 \h </w:instrText>
        </w:r>
        <w:r>
          <w:rPr>
            <w:noProof/>
            <w:webHidden/>
          </w:rPr>
        </w:r>
        <w:r>
          <w:rPr>
            <w:noProof/>
            <w:webHidden/>
          </w:rPr>
          <w:fldChar w:fldCharType="separate"/>
        </w:r>
        <w:r>
          <w:rPr>
            <w:noProof/>
            <w:webHidden/>
          </w:rPr>
          <w:t>6</w:t>
        </w:r>
        <w:r>
          <w:rPr>
            <w:noProof/>
            <w:webHidden/>
          </w:rPr>
          <w:fldChar w:fldCharType="end"/>
        </w:r>
      </w:hyperlink>
    </w:p>
    <w:p w14:paraId="3FA401EF" w14:textId="292A9593" w:rsidR="00C95BF1" w:rsidRDefault="00C95BF1">
      <w:pPr>
        <w:pStyle w:val="TOC2"/>
        <w:tabs>
          <w:tab w:val="right" w:leader="dot" w:pos="9016"/>
        </w:tabs>
        <w:rPr>
          <w:rFonts w:eastAsiaTheme="minorEastAsia"/>
          <w:noProof/>
          <w:kern w:val="2"/>
          <w:sz w:val="24"/>
          <w:szCs w:val="24"/>
          <w:lang w:eastAsia="en-GB"/>
          <w14:ligatures w14:val="standardContextual"/>
        </w:rPr>
      </w:pPr>
      <w:hyperlink w:anchor="_Toc221196028" w:history="1">
        <w:r w:rsidRPr="00043629">
          <w:rPr>
            <w:rStyle w:val="Hyperlink"/>
            <w:noProof/>
            <w:lang w:val="nl-NL"/>
          </w:rPr>
          <w:t>Aanvullende bronnen</w:t>
        </w:r>
        <w:r>
          <w:rPr>
            <w:noProof/>
            <w:webHidden/>
          </w:rPr>
          <w:tab/>
        </w:r>
        <w:r>
          <w:rPr>
            <w:noProof/>
            <w:webHidden/>
          </w:rPr>
          <w:fldChar w:fldCharType="begin"/>
        </w:r>
        <w:r>
          <w:rPr>
            <w:noProof/>
            <w:webHidden/>
          </w:rPr>
          <w:instrText xml:space="preserve"> PAGEREF _Toc221196028 \h </w:instrText>
        </w:r>
        <w:r>
          <w:rPr>
            <w:noProof/>
            <w:webHidden/>
          </w:rPr>
        </w:r>
        <w:r>
          <w:rPr>
            <w:noProof/>
            <w:webHidden/>
          </w:rPr>
          <w:fldChar w:fldCharType="separate"/>
        </w:r>
        <w:r>
          <w:rPr>
            <w:noProof/>
            <w:webHidden/>
          </w:rPr>
          <w:t>6</w:t>
        </w:r>
        <w:r>
          <w:rPr>
            <w:noProof/>
            <w:webHidden/>
          </w:rPr>
          <w:fldChar w:fldCharType="end"/>
        </w:r>
      </w:hyperlink>
    </w:p>
    <w:p w14:paraId="11EB03B2" w14:textId="11139C26" w:rsidR="00C95BF1" w:rsidRDefault="00C95BF1">
      <w:pPr>
        <w:pStyle w:val="TOC2"/>
        <w:tabs>
          <w:tab w:val="right" w:leader="dot" w:pos="9016"/>
        </w:tabs>
        <w:rPr>
          <w:rFonts w:eastAsiaTheme="minorEastAsia"/>
          <w:noProof/>
          <w:kern w:val="2"/>
          <w:sz w:val="24"/>
          <w:szCs w:val="24"/>
          <w:lang w:eastAsia="en-GB"/>
          <w14:ligatures w14:val="standardContextual"/>
        </w:rPr>
      </w:pPr>
      <w:hyperlink w:anchor="_Toc221196029" w:history="1">
        <w:r w:rsidRPr="00043629">
          <w:rPr>
            <w:rStyle w:val="Hyperlink"/>
            <w:noProof/>
            <w:lang w:val="nl-NL"/>
          </w:rPr>
          <w:t>Dankwoord</w:t>
        </w:r>
        <w:r>
          <w:rPr>
            <w:noProof/>
            <w:webHidden/>
          </w:rPr>
          <w:tab/>
        </w:r>
        <w:r>
          <w:rPr>
            <w:noProof/>
            <w:webHidden/>
          </w:rPr>
          <w:fldChar w:fldCharType="begin"/>
        </w:r>
        <w:r>
          <w:rPr>
            <w:noProof/>
            <w:webHidden/>
          </w:rPr>
          <w:instrText xml:space="preserve"> PAGEREF _Toc221196029 \h </w:instrText>
        </w:r>
        <w:r>
          <w:rPr>
            <w:noProof/>
            <w:webHidden/>
          </w:rPr>
        </w:r>
        <w:r>
          <w:rPr>
            <w:noProof/>
            <w:webHidden/>
          </w:rPr>
          <w:fldChar w:fldCharType="separate"/>
        </w:r>
        <w:r>
          <w:rPr>
            <w:noProof/>
            <w:webHidden/>
          </w:rPr>
          <w:t>6</w:t>
        </w:r>
        <w:r>
          <w:rPr>
            <w:noProof/>
            <w:webHidden/>
          </w:rPr>
          <w:fldChar w:fldCharType="end"/>
        </w:r>
      </w:hyperlink>
    </w:p>
    <w:p w14:paraId="7FF97D48" w14:textId="71EE4D7B" w:rsidR="00C95BF1" w:rsidRDefault="00C95BF1">
      <w:pPr>
        <w:pStyle w:val="TOC3"/>
        <w:tabs>
          <w:tab w:val="right" w:leader="dot" w:pos="9016"/>
        </w:tabs>
        <w:rPr>
          <w:rFonts w:eastAsiaTheme="minorEastAsia"/>
          <w:noProof/>
          <w:kern w:val="2"/>
          <w:sz w:val="24"/>
          <w:szCs w:val="24"/>
          <w:lang w:eastAsia="en-GB"/>
          <w14:ligatures w14:val="standardContextual"/>
        </w:rPr>
      </w:pPr>
      <w:hyperlink w:anchor="_Toc221196030" w:history="1">
        <w:r w:rsidRPr="00043629">
          <w:rPr>
            <w:rStyle w:val="Hyperlink"/>
            <w:noProof/>
            <w:lang w:val="nl-NL"/>
          </w:rPr>
          <w:t>Afbeeldingen</w:t>
        </w:r>
        <w:r>
          <w:rPr>
            <w:noProof/>
            <w:webHidden/>
          </w:rPr>
          <w:tab/>
        </w:r>
        <w:r>
          <w:rPr>
            <w:noProof/>
            <w:webHidden/>
          </w:rPr>
          <w:fldChar w:fldCharType="begin"/>
        </w:r>
        <w:r>
          <w:rPr>
            <w:noProof/>
            <w:webHidden/>
          </w:rPr>
          <w:instrText xml:space="preserve"> PAGEREF _Toc221196030 \h </w:instrText>
        </w:r>
        <w:r>
          <w:rPr>
            <w:noProof/>
            <w:webHidden/>
          </w:rPr>
        </w:r>
        <w:r>
          <w:rPr>
            <w:noProof/>
            <w:webHidden/>
          </w:rPr>
          <w:fldChar w:fldCharType="separate"/>
        </w:r>
        <w:r>
          <w:rPr>
            <w:noProof/>
            <w:webHidden/>
          </w:rPr>
          <w:t>7</w:t>
        </w:r>
        <w:r>
          <w:rPr>
            <w:noProof/>
            <w:webHidden/>
          </w:rPr>
          <w:fldChar w:fldCharType="end"/>
        </w:r>
      </w:hyperlink>
    </w:p>
    <w:p w14:paraId="4F8C6056" w14:textId="21482726" w:rsidR="005F3630" w:rsidRPr="00C95BF1" w:rsidRDefault="005F3630" w:rsidP="109C79DF">
      <w:pPr>
        <w:spacing w:after="0" w:line="240" w:lineRule="auto"/>
        <w:rPr>
          <w:rFonts w:eastAsia="Calibri" w:cstheme="minorHAnsi"/>
          <w:b/>
          <w:bCs/>
          <w:noProof/>
          <w:color w:val="000000" w:themeColor="text1"/>
          <w:sz w:val="24"/>
          <w:szCs w:val="24"/>
          <w:lang w:val="nl-NL"/>
        </w:rPr>
      </w:pPr>
      <w:r w:rsidRPr="00C95BF1">
        <w:rPr>
          <w:rFonts w:eastAsia="Calibri" w:cstheme="minorHAnsi"/>
          <w:b/>
          <w:bCs/>
          <w:noProof/>
          <w:color w:val="000000" w:themeColor="text1"/>
          <w:sz w:val="24"/>
          <w:szCs w:val="24"/>
          <w:lang w:val="nl-NL"/>
        </w:rPr>
        <w:fldChar w:fldCharType="end"/>
      </w:r>
    </w:p>
    <w:p w14:paraId="57589523" w14:textId="77777777" w:rsidR="005F3630" w:rsidRPr="00C95BF1" w:rsidRDefault="005F3630" w:rsidP="109C79DF">
      <w:pPr>
        <w:spacing w:after="0" w:line="240" w:lineRule="auto"/>
        <w:rPr>
          <w:rFonts w:eastAsia="Calibri" w:cstheme="minorHAnsi"/>
          <w:b/>
          <w:bCs/>
          <w:noProof/>
          <w:color w:val="000000" w:themeColor="text1"/>
          <w:sz w:val="24"/>
          <w:szCs w:val="24"/>
          <w:lang w:val="nl-NL"/>
        </w:rPr>
      </w:pPr>
    </w:p>
    <w:p w14:paraId="7C5E4E02" w14:textId="77777777" w:rsidR="005F3630" w:rsidRPr="00C95BF1" w:rsidRDefault="005F3630" w:rsidP="109C79DF">
      <w:pPr>
        <w:spacing w:after="0" w:line="240" w:lineRule="auto"/>
        <w:rPr>
          <w:rFonts w:eastAsia="Calibri" w:cstheme="minorHAnsi"/>
          <w:b/>
          <w:bCs/>
          <w:noProof/>
          <w:color w:val="000000" w:themeColor="text1"/>
          <w:sz w:val="24"/>
          <w:szCs w:val="24"/>
          <w:lang w:val="nl-NL"/>
        </w:rPr>
      </w:pPr>
    </w:p>
    <w:p w14:paraId="48E38AF4" w14:textId="77777777" w:rsidR="005F3630" w:rsidRPr="00C95BF1" w:rsidRDefault="005F3630" w:rsidP="109C79DF">
      <w:pPr>
        <w:spacing w:after="0" w:line="240" w:lineRule="auto"/>
        <w:rPr>
          <w:rFonts w:eastAsia="Calibri" w:cstheme="minorHAnsi"/>
          <w:b/>
          <w:bCs/>
          <w:noProof/>
          <w:color w:val="000000" w:themeColor="text1"/>
          <w:sz w:val="24"/>
          <w:szCs w:val="24"/>
          <w:lang w:val="nl-NL"/>
        </w:rPr>
      </w:pPr>
    </w:p>
    <w:p w14:paraId="5C567F97" w14:textId="77777777" w:rsidR="005F3630" w:rsidRPr="00C95BF1" w:rsidRDefault="005F3630" w:rsidP="109C79DF">
      <w:pPr>
        <w:spacing w:after="0" w:line="240" w:lineRule="auto"/>
        <w:rPr>
          <w:rFonts w:eastAsia="Calibri" w:cstheme="minorHAnsi"/>
          <w:b/>
          <w:bCs/>
          <w:noProof/>
          <w:color w:val="000000" w:themeColor="text1"/>
          <w:sz w:val="24"/>
          <w:szCs w:val="24"/>
          <w:lang w:val="nl-NL"/>
        </w:rPr>
      </w:pPr>
    </w:p>
    <w:p w14:paraId="7D69B299" w14:textId="77777777" w:rsidR="005F3630" w:rsidRPr="00C95BF1" w:rsidRDefault="005F3630" w:rsidP="109C79DF">
      <w:pPr>
        <w:spacing w:after="0" w:line="240" w:lineRule="auto"/>
        <w:rPr>
          <w:rFonts w:eastAsia="Calibri" w:cstheme="minorHAnsi"/>
          <w:b/>
          <w:bCs/>
          <w:noProof/>
          <w:color w:val="000000" w:themeColor="text1"/>
          <w:sz w:val="24"/>
          <w:szCs w:val="24"/>
          <w:lang w:val="nl-NL"/>
        </w:rPr>
      </w:pPr>
    </w:p>
    <w:p w14:paraId="5AF58341" w14:textId="77777777" w:rsidR="005F3630" w:rsidRPr="00C95BF1" w:rsidRDefault="005F3630" w:rsidP="004E7497">
      <w:pPr>
        <w:pStyle w:val="Heading2"/>
        <w:rPr>
          <w:rFonts w:eastAsia="Calibri"/>
          <w:noProof/>
          <w:lang w:val="nl-NL"/>
        </w:rPr>
      </w:pPr>
      <w:bookmarkStart w:id="1" w:name="_Toc221196021"/>
      <w:r w:rsidRPr="00C95BF1">
        <w:rPr>
          <w:rFonts w:eastAsia="Calibri"/>
          <w:noProof/>
          <w:lang w:val="nl-NL"/>
        </w:rPr>
        <w:lastRenderedPageBreak/>
        <w:t>Hoe deze cursus werkt</w:t>
      </w:r>
      <w:bookmarkEnd w:id="1"/>
      <w:r w:rsidRPr="00C95BF1">
        <w:rPr>
          <w:rFonts w:eastAsia="Calibri"/>
          <w:noProof/>
          <w:lang w:val="nl-NL"/>
        </w:rPr>
        <w:t xml:space="preserve">  </w:t>
      </w:r>
    </w:p>
    <w:p w14:paraId="17B92F34" w14:textId="77777777" w:rsidR="005F3630" w:rsidRPr="00C95BF1" w:rsidRDefault="005F3630" w:rsidP="109C79DF">
      <w:pPr>
        <w:spacing w:after="0" w:line="240" w:lineRule="auto"/>
        <w:rPr>
          <w:rFonts w:eastAsia="Calibri" w:cstheme="minorHAnsi"/>
          <w:noProof/>
          <w:color w:val="000000" w:themeColor="text1"/>
          <w:sz w:val="24"/>
          <w:szCs w:val="24"/>
          <w:lang w:val="nl-NL"/>
        </w:rPr>
      </w:pPr>
    </w:p>
    <w:p w14:paraId="3654A885" w14:textId="61637250" w:rsidR="005F3630" w:rsidRPr="00C95BF1" w:rsidRDefault="005F3630" w:rsidP="0C37155C">
      <w:pPr>
        <w:spacing w:after="0" w:line="240" w:lineRule="auto"/>
        <w:rPr>
          <w:rFonts w:eastAsia="Calibri"/>
          <w:noProof/>
          <w:color w:val="000000" w:themeColor="text1"/>
          <w:sz w:val="24"/>
          <w:szCs w:val="24"/>
          <w:lang w:val="nl-NL"/>
        </w:rPr>
      </w:pPr>
      <w:r w:rsidRPr="00C95BF1">
        <w:rPr>
          <w:rFonts w:eastAsia="Calibri"/>
          <w:noProof/>
          <w:color w:val="000000" w:themeColor="text1"/>
          <w:sz w:val="24"/>
          <w:szCs w:val="24"/>
          <w:lang w:val="nl-NL"/>
        </w:rPr>
        <w:t xml:space="preserve">Deze korte cursus van 30 minuten gaat over digitale energiemarkten en richt zich op de invloed van digitalisering op onze energieproductie en -consumptie thuis en op het werk.  </w:t>
      </w:r>
    </w:p>
    <w:p w14:paraId="68D1CCDB" w14:textId="77777777" w:rsidR="005F3630" w:rsidRPr="00C95BF1" w:rsidRDefault="005F3630" w:rsidP="0C37155C">
      <w:pPr>
        <w:spacing w:after="0" w:line="240" w:lineRule="auto"/>
        <w:rPr>
          <w:rFonts w:eastAsia="Calibri"/>
          <w:noProof/>
          <w:color w:val="000000" w:themeColor="text1"/>
          <w:sz w:val="24"/>
          <w:szCs w:val="24"/>
          <w:lang w:val="nl-NL"/>
        </w:rPr>
      </w:pPr>
    </w:p>
    <w:p w14:paraId="53ACE5E4" w14:textId="77777777" w:rsidR="005F3630" w:rsidRPr="00C95BF1" w:rsidRDefault="005F3630" w:rsidP="0C37155C">
      <w:pPr>
        <w:spacing w:after="0" w:line="240" w:lineRule="auto"/>
        <w:rPr>
          <w:rFonts w:eastAsia="Calibri"/>
          <w:noProof/>
          <w:color w:val="000000" w:themeColor="text1"/>
          <w:sz w:val="24"/>
          <w:szCs w:val="24"/>
          <w:lang w:val="nl-NL"/>
        </w:rPr>
      </w:pPr>
      <w:r w:rsidRPr="00C95BF1">
        <w:rPr>
          <w:rFonts w:eastAsia="Calibri"/>
          <w:noProof/>
          <w:color w:val="000000" w:themeColor="text1"/>
          <w:sz w:val="24"/>
          <w:szCs w:val="24"/>
          <w:lang w:val="nl-NL"/>
        </w:rPr>
        <w:t xml:space="preserve">Misschien bent u: </w:t>
      </w:r>
    </w:p>
    <w:p w14:paraId="2AFC5118" w14:textId="77777777" w:rsidR="005F3630" w:rsidRPr="00C95BF1" w:rsidRDefault="005F3630" w:rsidP="109C79DF">
      <w:pPr>
        <w:spacing w:after="0" w:line="240" w:lineRule="auto"/>
        <w:rPr>
          <w:rFonts w:eastAsia="Calibri" w:cstheme="minorHAnsi"/>
          <w:noProof/>
          <w:color w:val="000000" w:themeColor="text1"/>
          <w:sz w:val="24"/>
          <w:szCs w:val="24"/>
          <w:lang w:val="nl-NL"/>
        </w:rPr>
      </w:pPr>
    </w:p>
    <w:p w14:paraId="2CBFC376" w14:textId="77777777" w:rsidR="005F3630" w:rsidRPr="00C95BF1" w:rsidRDefault="005F3630" w:rsidP="005F3630">
      <w:pPr>
        <w:pStyle w:val="ListParagraph"/>
        <w:numPr>
          <w:ilvl w:val="0"/>
          <w:numId w:val="48"/>
        </w:numPr>
        <w:spacing w:after="0" w:line="240" w:lineRule="auto"/>
        <w:rPr>
          <w:rFonts w:eastAsia="Calibri"/>
          <w:noProof/>
          <w:color w:val="000000" w:themeColor="text1"/>
          <w:sz w:val="24"/>
          <w:szCs w:val="24"/>
          <w:lang w:val="nl-NL"/>
        </w:rPr>
      </w:pPr>
      <w:r w:rsidRPr="00C95BF1">
        <w:rPr>
          <w:rFonts w:eastAsia="Calibri"/>
          <w:noProof/>
          <w:color w:val="000000" w:themeColor="text1"/>
          <w:sz w:val="24"/>
          <w:szCs w:val="24"/>
          <w:lang w:val="nl-NL"/>
        </w:rPr>
        <w:t>Nieuwsgierig naar hoe energiesystemen werken.</w:t>
      </w:r>
    </w:p>
    <w:p w14:paraId="3D52F0A8" w14:textId="77777777" w:rsidR="00E626F7" w:rsidRPr="00C95BF1" w:rsidRDefault="00E626F7" w:rsidP="005F3630">
      <w:pPr>
        <w:pStyle w:val="ListParagraph"/>
        <w:numPr>
          <w:ilvl w:val="0"/>
          <w:numId w:val="48"/>
        </w:numPr>
        <w:spacing w:after="0" w:line="240" w:lineRule="auto"/>
        <w:rPr>
          <w:rFonts w:eastAsia="Calibri"/>
          <w:noProof/>
          <w:color w:val="000000" w:themeColor="text1"/>
          <w:sz w:val="24"/>
          <w:szCs w:val="24"/>
          <w:lang w:val="nl-NL"/>
        </w:rPr>
      </w:pPr>
      <w:r w:rsidRPr="00C95BF1">
        <w:rPr>
          <w:rFonts w:eastAsia="Calibri"/>
          <w:noProof/>
          <w:color w:val="000000" w:themeColor="text1"/>
          <w:sz w:val="24"/>
          <w:szCs w:val="24"/>
          <w:lang w:val="nl-NL"/>
        </w:rPr>
        <w:t>Geïnteresseerd in hoe de digitalisering van energie een verschil maakt in de manier waarop we energie verbruiken.</w:t>
      </w:r>
    </w:p>
    <w:p w14:paraId="2E138A27" w14:textId="0627BB8E" w:rsidR="005F3630" w:rsidRPr="00C95BF1" w:rsidRDefault="005F3630" w:rsidP="005F3630">
      <w:pPr>
        <w:pStyle w:val="ListParagraph"/>
        <w:numPr>
          <w:ilvl w:val="0"/>
          <w:numId w:val="48"/>
        </w:numPr>
        <w:spacing w:after="0" w:line="240" w:lineRule="auto"/>
        <w:rPr>
          <w:rFonts w:eastAsia="Calibri"/>
          <w:noProof/>
          <w:color w:val="000000" w:themeColor="text1"/>
          <w:sz w:val="24"/>
          <w:szCs w:val="24"/>
          <w:lang w:val="nl-NL"/>
        </w:rPr>
      </w:pPr>
      <w:r w:rsidRPr="00C95BF1">
        <w:rPr>
          <w:rFonts w:eastAsia="Calibri"/>
          <w:noProof/>
          <w:color w:val="000000" w:themeColor="text1"/>
          <w:sz w:val="24"/>
          <w:szCs w:val="24"/>
          <w:lang w:val="nl-NL"/>
        </w:rPr>
        <w:t xml:space="preserve">Geïnteresseerd in hoe nieuwe digitale technologieën energiesystemen transformeren. </w:t>
      </w:r>
    </w:p>
    <w:p w14:paraId="3EA7D55B" w14:textId="77777777" w:rsidR="005F3630" w:rsidRPr="00C95BF1" w:rsidRDefault="005F3630" w:rsidP="109C79DF">
      <w:pPr>
        <w:spacing w:after="0" w:line="240" w:lineRule="auto"/>
        <w:rPr>
          <w:rFonts w:eastAsia="Calibri" w:cstheme="minorHAnsi"/>
          <w:i/>
          <w:iCs/>
          <w:noProof/>
          <w:color w:val="000000" w:themeColor="text1"/>
          <w:sz w:val="24"/>
          <w:szCs w:val="24"/>
          <w:lang w:val="nl-NL"/>
        </w:rPr>
      </w:pPr>
    </w:p>
    <w:p w14:paraId="47B0E012" w14:textId="0E94112C" w:rsidR="005F3630" w:rsidRPr="00C95BF1" w:rsidRDefault="005F3630" w:rsidP="004E7497">
      <w:pPr>
        <w:spacing w:after="0" w:line="240" w:lineRule="auto"/>
        <w:rPr>
          <w:rFonts w:eastAsiaTheme="minorEastAsia" w:cstheme="minorHAnsi"/>
          <w:noProof/>
          <w:sz w:val="24"/>
          <w:szCs w:val="24"/>
          <w:lang w:val="nl-NL"/>
        </w:rPr>
      </w:pPr>
      <w:r w:rsidRPr="00C95BF1">
        <w:rPr>
          <w:rFonts w:eastAsiaTheme="minorEastAsia" w:cstheme="minorHAnsi"/>
          <w:noProof/>
          <w:sz w:val="24"/>
          <w:szCs w:val="24"/>
          <w:lang w:val="nl-NL"/>
        </w:rPr>
        <w:t xml:space="preserve">Deze cursus verdiept uw kennis van de digitale energietransitie en ondersteunt uw eigen digitale energietraject! De cursus maakt deel uit van een reeks van 12 cursussen genaamd </w:t>
      </w:r>
      <w:hyperlink r:id="rId11" w:history="1">
        <w:r w:rsidR="000973CA" w:rsidRPr="00C95BF1">
          <w:rPr>
            <w:rStyle w:val="Hyperlink"/>
            <w:rFonts w:eastAsiaTheme="minorEastAsia" w:cstheme="minorHAnsi"/>
            <w:i/>
            <w:iCs/>
            <w:noProof/>
            <w:sz w:val="24"/>
            <w:szCs w:val="24"/>
            <w:lang w:val="nl-NL"/>
          </w:rPr>
          <w:t>Essentiële digitale energie</w:t>
        </w:r>
      </w:hyperlink>
      <w:r w:rsidRPr="00C95BF1">
        <w:rPr>
          <w:rFonts w:eastAsiaTheme="minorEastAsia" w:cstheme="minorHAnsi"/>
          <w:noProof/>
          <w:sz w:val="24"/>
          <w:szCs w:val="24"/>
          <w:lang w:val="nl-NL"/>
        </w:rPr>
        <w:t>, ontwikkeld door het Every1-project, dat tot doel heeft iedereen in staat te stellen en te stimuleren om deel te nemen aan de energietransitie. Meer informatie over het project vindt u op:</w:t>
      </w:r>
      <w:hyperlink r:id="rId12" w:tgtFrame="_blank" w:history="1">
        <w:r w:rsidRPr="00C95BF1">
          <w:rPr>
            <w:rStyle w:val="Hyperlink"/>
            <w:rFonts w:eastAsiaTheme="minorEastAsia" w:cstheme="minorHAnsi"/>
            <w:noProof/>
            <w:sz w:val="24"/>
            <w:szCs w:val="24"/>
            <w:lang w:val="nl-NL"/>
          </w:rPr>
          <w:t xml:space="preserve"> https://every1.energy</w:t>
        </w:r>
      </w:hyperlink>
      <w:r w:rsidRPr="00C95BF1">
        <w:rPr>
          <w:rFonts w:eastAsiaTheme="minorEastAsia" w:cstheme="minorHAnsi"/>
          <w:noProof/>
          <w:sz w:val="24"/>
          <w:szCs w:val="24"/>
          <w:lang w:val="nl-NL"/>
        </w:rPr>
        <w:t>  </w:t>
      </w:r>
    </w:p>
    <w:p w14:paraId="6790EE79" w14:textId="77777777" w:rsidR="005F3630" w:rsidRPr="00C95BF1" w:rsidRDefault="005F3630" w:rsidP="004E7497">
      <w:pPr>
        <w:spacing w:after="0" w:line="240" w:lineRule="auto"/>
        <w:rPr>
          <w:rFonts w:eastAsiaTheme="minorEastAsia" w:cstheme="minorHAnsi"/>
          <w:noProof/>
          <w:sz w:val="24"/>
          <w:szCs w:val="24"/>
          <w:lang w:val="nl-NL"/>
        </w:rPr>
      </w:pPr>
    </w:p>
    <w:p w14:paraId="3E19934A" w14:textId="3AF914ED" w:rsidR="005F3630" w:rsidRPr="00C95BF1" w:rsidRDefault="005F3630" w:rsidP="004E7497">
      <w:pPr>
        <w:spacing w:after="0" w:line="240" w:lineRule="auto"/>
        <w:rPr>
          <w:rFonts w:eastAsiaTheme="minorEastAsia" w:cstheme="minorHAnsi"/>
          <w:noProof/>
          <w:sz w:val="24"/>
          <w:szCs w:val="24"/>
          <w:lang w:val="nl-NL"/>
        </w:rPr>
      </w:pPr>
      <w:r w:rsidRPr="00C95BF1">
        <w:rPr>
          <w:rFonts w:eastAsiaTheme="minorEastAsia" w:cstheme="minorHAnsi"/>
          <w:noProof/>
          <w:sz w:val="24"/>
          <w:szCs w:val="24"/>
          <w:lang w:val="nl-NL"/>
        </w:rPr>
        <w:t xml:space="preserve">Aan het einde van de cursus stellen we u enkele aanvullende leermaterialen voor. Deze omvatten de cursus </w:t>
      </w:r>
      <w:hyperlink r:id="rId13" w:history="1">
        <w:r w:rsidRPr="00C95BF1">
          <w:rPr>
            <w:rStyle w:val="Hyperlink"/>
            <w:rFonts w:eastAsiaTheme="minorEastAsia" w:cstheme="minorHAnsi"/>
            <w:i/>
            <w:iCs/>
            <w:noProof/>
            <w:sz w:val="24"/>
            <w:szCs w:val="24"/>
            <w:lang w:val="nl-NL"/>
          </w:rPr>
          <w:t>Wat is de digitale energietransitie?</w:t>
        </w:r>
      </w:hyperlink>
      <w:r w:rsidRPr="00C95BF1">
        <w:rPr>
          <w:rFonts w:eastAsiaTheme="minorEastAsia" w:cstheme="minorHAnsi"/>
          <w:noProof/>
          <w:sz w:val="24"/>
          <w:szCs w:val="24"/>
          <w:lang w:val="nl-NL"/>
        </w:rPr>
        <w:t xml:space="preserve">, waarin wordt onderzocht wat digitale energie is en waarom we onze energieproductie en -consumptie digitaliseren. </w:t>
      </w:r>
    </w:p>
    <w:p w14:paraId="763456F8" w14:textId="77777777" w:rsidR="005F3630" w:rsidRPr="00C95BF1" w:rsidRDefault="005F3630" w:rsidP="004E7497">
      <w:pPr>
        <w:spacing w:after="0" w:line="240" w:lineRule="auto"/>
        <w:rPr>
          <w:rFonts w:eastAsiaTheme="minorEastAsia" w:cstheme="minorHAnsi"/>
          <w:noProof/>
          <w:sz w:val="24"/>
          <w:szCs w:val="24"/>
          <w:lang w:val="nl-NL"/>
        </w:rPr>
      </w:pPr>
    </w:p>
    <w:p w14:paraId="00F34B05" w14:textId="17D752E9" w:rsidR="00C95BF1" w:rsidRDefault="005F3630" w:rsidP="004E7497">
      <w:pPr>
        <w:spacing w:after="0" w:line="240" w:lineRule="auto"/>
        <w:rPr>
          <w:rFonts w:eastAsiaTheme="minorEastAsia" w:cstheme="minorHAnsi"/>
          <w:noProof/>
          <w:sz w:val="24"/>
          <w:szCs w:val="24"/>
          <w:lang w:val="nl-NL"/>
        </w:rPr>
      </w:pPr>
      <w:r w:rsidRPr="00C95BF1">
        <w:rPr>
          <w:rFonts w:eastAsiaTheme="minorEastAsia" w:cstheme="minorHAnsi"/>
          <w:noProof/>
          <w:sz w:val="24"/>
          <w:szCs w:val="24"/>
          <w:lang w:val="nl-NL"/>
        </w:rPr>
        <w:t xml:space="preserve">Dit is een vertaling van de originele </w:t>
      </w:r>
      <w:hyperlink r:id="rId14" w:history="1">
        <w:r w:rsidRPr="00C95BF1">
          <w:rPr>
            <w:rStyle w:val="Hyperlink"/>
            <w:rFonts w:eastAsiaTheme="minorEastAsia" w:cstheme="minorHAnsi"/>
            <w:noProof/>
            <w:sz w:val="24"/>
            <w:szCs w:val="24"/>
            <w:lang w:val="nl-NL"/>
          </w:rPr>
          <w:t>Engelstalige versie van de cursus</w:t>
        </w:r>
      </w:hyperlink>
      <w:r w:rsidRPr="00C95BF1">
        <w:rPr>
          <w:rFonts w:eastAsiaTheme="minorEastAsia" w:cstheme="minorHAnsi"/>
          <w:noProof/>
          <w:sz w:val="24"/>
          <w:szCs w:val="24"/>
          <w:lang w:val="nl-NL"/>
        </w:rPr>
        <w:t xml:space="preserve">, die de mogelijkheid biedt om een korte quiz te maken en een Every1 digitale badge te verdienen.  </w:t>
      </w:r>
    </w:p>
    <w:p w14:paraId="0AF7DF3A" w14:textId="1C4F1BCD" w:rsidR="005F3630" w:rsidRPr="00C95BF1" w:rsidRDefault="00C95BF1" w:rsidP="00C95BF1">
      <w:pPr>
        <w:pStyle w:val="paragraph"/>
        <w:textAlignment w:val="baseline"/>
        <w:rPr>
          <w:rFonts w:asciiTheme="minorHAnsi" w:hAnsiTheme="minorHAnsi" w:cstheme="minorHAnsi"/>
          <w:noProof/>
          <w:lang w:val="nl-NL"/>
        </w:rPr>
      </w:pPr>
      <w:r w:rsidRPr="00C95BF1">
        <w:rPr>
          <w:rStyle w:val="normaltextrun"/>
          <w:rFonts w:asciiTheme="minorHAnsi" w:eastAsiaTheme="majorEastAsia" w:hAnsiTheme="minorHAnsi" w:cstheme="minorHAnsi"/>
          <w:noProof/>
          <w:color w:val="000000"/>
          <w:lang w:val="nl-NL"/>
        </w:rPr>
        <w:t>Dit project heeft financiering ontvangen van het Horizon-programma voor onderzoek en innovatie (2021-2027) van de Europese Unie in het kader van subsidieovereenkomst nr. 101075596. De inhoud van deze cursus valt uitsluitend onder de verantwoordelijkheid van het Every1-project en geeft niet noodzakelijkerwijs de mening van de Europese Unie weer.  </w:t>
      </w:r>
    </w:p>
    <w:p w14:paraId="623B582F" w14:textId="77777777" w:rsidR="005F3630" w:rsidRPr="00C95BF1" w:rsidRDefault="005F3630" w:rsidP="00450EF2">
      <w:pPr>
        <w:pStyle w:val="Heading3"/>
        <w:rPr>
          <w:noProof/>
          <w:lang w:val="nl-NL"/>
        </w:rPr>
      </w:pPr>
      <w:bookmarkStart w:id="2" w:name="_Toc221196022"/>
      <w:r w:rsidRPr="00C95BF1">
        <w:rPr>
          <w:noProof/>
          <w:lang w:val="nl-NL"/>
        </w:rPr>
        <w:t>Leerresultaten</w:t>
      </w:r>
      <w:bookmarkEnd w:id="2"/>
    </w:p>
    <w:p w14:paraId="19B2F20C" w14:textId="77777777" w:rsidR="005F3630" w:rsidRPr="00C95BF1" w:rsidRDefault="005F3630" w:rsidP="109C79DF">
      <w:pPr>
        <w:spacing w:after="0" w:line="240" w:lineRule="auto"/>
        <w:rPr>
          <w:rFonts w:eastAsia="Calibri" w:cstheme="minorHAnsi"/>
          <w:noProof/>
          <w:color w:val="000000" w:themeColor="text1"/>
          <w:sz w:val="24"/>
          <w:szCs w:val="24"/>
          <w:lang w:val="nl-NL"/>
        </w:rPr>
      </w:pPr>
    </w:p>
    <w:p w14:paraId="00FC6A37" w14:textId="77777777" w:rsidR="005F3630" w:rsidRPr="00C95BF1" w:rsidRDefault="005F3630" w:rsidP="109C79DF">
      <w:pPr>
        <w:spacing w:after="0" w:line="240" w:lineRule="auto"/>
        <w:rPr>
          <w:rFonts w:eastAsia="Calibri" w:cstheme="minorHAnsi"/>
          <w:noProof/>
          <w:color w:val="000000" w:themeColor="text1"/>
          <w:sz w:val="24"/>
          <w:szCs w:val="24"/>
          <w:lang w:val="nl-NL"/>
        </w:rPr>
      </w:pPr>
      <w:r w:rsidRPr="00C95BF1">
        <w:rPr>
          <w:rFonts w:eastAsia="Calibri" w:cstheme="minorHAnsi"/>
          <w:noProof/>
          <w:color w:val="000000" w:themeColor="text1"/>
          <w:sz w:val="24"/>
          <w:szCs w:val="24"/>
          <w:lang w:val="nl-NL"/>
        </w:rPr>
        <w:t xml:space="preserve">Na het volgen van deze korte cursus kunt u: </w:t>
      </w:r>
    </w:p>
    <w:p w14:paraId="6E8367C4" w14:textId="77777777" w:rsidR="005F3630" w:rsidRPr="00C95BF1" w:rsidRDefault="005F3630" w:rsidP="109C79DF">
      <w:pPr>
        <w:spacing w:after="0" w:line="240" w:lineRule="auto"/>
        <w:rPr>
          <w:rFonts w:eastAsia="Calibri" w:cstheme="minorHAnsi"/>
          <w:noProof/>
          <w:color w:val="000000" w:themeColor="text1"/>
          <w:sz w:val="24"/>
          <w:szCs w:val="24"/>
          <w:lang w:val="nl-NL"/>
        </w:rPr>
      </w:pPr>
    </w:p>
    <w:p w14:paraId="4230B55A" w14:textId="77777777" w:rsidR="005F3630" w:rsidRPr="00C95BF1" w:rsidRDefault="005F3630" w:rsidP="005F3630">
      <w:pPr>
        <w:pStyle w:val="ListParagraph"/>
        <w:numPr>
          <w:ilvl w:val="0"/>
          <w:numId w:val="47"/>
        </w:numPr>
        <w:spacing w:after="0" w:line="240" w:lineRule="auto"/>
        <w:rPr>
          <w:rFonts w:eastAsia="Calibri"/>
          <w:noProof/>
          <w:color w:val="000000" w:themeColor="text1"/>
          <w:sz w:val="24"/>
          <w:szCs w:val="24"/>
          <w:lang w:val="nl-NL"/>
        </w:rPr>
      </w:pPr>
      <w:r w:rsidRPr="00C95BF1">
        <w:rPr>
          <w:rFonts w:eastAsia="Calibri"/>
          <w:noProof/>
          <w:color w:val="000000" w:themeColor="text1"/>
          <w:sz w:val="24"/>
          <w:szCs w:val="24"/>
          <w:lang w:val="nl-NL"/>
        </w:rPr>
        <w:t xml:space="preserve">De verschillende stadia van een energiesysteem uit te leggen. </w:t>
      </w:r>
    </w:p>
    <w:p w14:paraId="61AA1955" w14:textId="77777777" w:rsidR="005F3630" w:rsidRPr="00C95BF1" w:rsidRDefault="005F3630" w:rsidP="005F3630">
      <w:pPr>
        <w:pStyle w:val="ListParagraph"/>
        <w:numPr>
          <w:ilvl w:val="0"/>
          <w:numId w:val="47"/>
        </w:numPr>
        <w:spacing w:after="0" w:line="240" w:lineRule="auto"/>
        <w:rPr>
          <w:rFonts w:eastAsia="Calibri"/>
          <w:noProof/>
          <w:color w:val="000000" w:themeColor="text1"/>
          <w:sz w:val="24"/>
          <w:szCs w:val="24"/>
          <w:lang w:val="nl-NL"/>
        </w:rPr>
      </w:pPr>
      <w:r w:rsidRPr="00C95BF1">
        <w:rPr>
          <w:rFonts w:eastAsia="Calibri"/>
          <w:noProof/>
          <w:color w:val="000000" w:themeColor="text1"/>
          <w:sz w:val="24"/>
          <w:szCs w:val="24"/>
          <w:lang w:val="nl-NL"/>
        </w:rPr>
        <w:t>Begrijpen hoe en waarom onze energiesystemen veranderen.</w:t>
      </w:r>
    </w:p>
    <w:p w14:paraId="559AB156" w14:textId="77777777" w:rsidR="005F3630" w:rsidRPr="00C95BF1" w:rsidRDefault="005F3630" w:rsidP="005F3630">
      <w:pPr>
        <w:pStyle w:val="ListParagraph"/>
        <w:numPr>
          <w:ilvl w:val="0"/>
          <w:numId w:val="47"/>
        </w:numPr>
        <w:spacing w:after="0" w:line="240" w:lineRule="auto"/>
        <w:rPr>
          <w:rFonts w:eastAsia="Calibri"/>
          <w:noProof/>
          <w:color w:val="000000" w:themeColor="text1"/>
          <w:sz w:val="24"/>
          <w:szCs w:val="24"/>
          <w:lang w:val="nl-NL"/>
        </w:rPr>
      </w:pPr>
      <w:r w:rsidRPr="00C95BF1">
        <w:rPr>
          <w:rFonts w:eastAsia="Calibri"/>
          <w:noProof/>
          <w:color w:val="000000" w:themeColor="text1"/>
          <w:sz w:val="24"/>
          <w:szCs w:val="24"/>
          <w:lang w:val="nl-NL"/>
        </w:rPr>
        <w:t xml:space="preserve">Uit te leggen hoe de digitalisering van energie de manier waarop we energie verbruiken verandert. </w:t>
      </w:r>
    </w:p>
    <w:p w14:paraId="2A9219D1" w14:textId="77777777" w:rsidR="005F3630" w:rsidRPr="00C95BF1" w:rsidRDefault="005F3630" w:rsidP="109C79DF">
      <w:pPr>
        <w:spacing w:after="0" w:line="240" w:lineRule="auto"/>
        <w:rPr>
          <w:rFonts w:eastAsia="Calibri" w:cstheme="minorHAnsi"/>
          <w:b/>
          <w:bCs/>
          <w:noProof/>
          <w:color w:val="000000" w:themeColor="text1"/>
          <w:sz w:val="24"/>
          <w:szCs w:val="24"/>
          <w:u w:val="single"/>
          <w:lang w:val="nl-NL"/>
        </w:rPr>
      </w:pPr>
    </w:p>
    <w:p w14:paraId="41F53E24" w14:textId="77777777" w:rsidR="005F3630" w:rsidRPr="00C95BF1" w:rsidRDefault="005F3630" w:rsidP="00450EF2">
      <w:pPr>
        <w:pStyle w:val="Heading2"/>
        <w:rPr>
          <w:noProof/>
          <w:lang w:val="nl-NL"/>
        </w:rPr>
      </w:pPr>
      <w:bookmarkStart w:id="3" w:name="_Toc221196023"/>
      <w:r w:rsidRPr="00C95BF1">
        <w:rPr>
          <w:noProof/>
          <w:lang w:val="nl-NL"/>
        </w:rPr>
        <w:t>Inleiding</w:t>
      </w:r>
      <w:bookmarkEnd w:id="3"/>
      <w:r w:rsidRPr="00C95BF1">
        <w:rPr>
          <w:noProof/>
          <w:lang w:val="nl-NL"/>
        </w:rPr>
        <w:t xml:space="preserve"> </w:t>
      </w:r>
    </w:p>
    <w:p w14:paraId="785DD566" w14:textId="77777777" w:rsidR="005F3630" w:rsidRPr="00C95BF1" w:rsidRDefault="005F3630" w:rsidP="109C79DF">
      <w:pPr>
        <w:spacing w:after="0" w:line="240" w:lineRule="auto"/>
        <w:rPr>
          <w:rFonts w:eastAsia="Calibri" w:cstheme="minorHAnsi"/>
          <w:b/>
          <w:bCs/>
          <w:noProof/>
          <w:color w:val="000000" w:themeColor="text1"/>
          <w:sz w:val="24"/>
          <w:szCs w:val="24"/>
          <w:u w:val="single"/>
          <w:lang w:val="nl-NL"/>
        </w:rPr>
      </w:pPr>
    </w:p>
    <w:p w14:paraId="42D0A097" w14:textId="77777777" w:rsidR="005F3630" w:rsidRPr="00C95BF1" w:rsidRDefault="005F3630" w:rsidP="009B3044">
      <w:pPr>
        <w:spacing w:after="0" w:line="240" w:lineRule="auto"/>
        <w:jc w:val="both"/>
        <w:rPr>
          <w:rFonts w:eastAsia="Calibri" w:cstheme="minorHAnsi"/>
          <w:noProof/>
          <w:color w:val="000000" w:themeColor="text1"/>
          <w:sz w:val="24"/>
          <w:szCs w:val="24"/>
          <w:lang w:val="nl-NL"/>
        </w:rPr>
      </w:pPr>
      <w:r w:rsidRPr="00C95BF1">
        <w:rPr>
          <w:rFonts w:eastAsia="Calibri" w:cstheme="minorHAnsi"/>
          <w:noProof/>
          <w:color w:val="000000" w:themeColor="text1"/>
          <w:sz w:val="24"/>
          <w:szCs w:val="24"/>
          <w:lang w:val="nl-NL"/>
        </w:rPr>
        <w:t xml:space="preserve">Energiesystemen zijn van fundamenteel belang geweest voor de ontwikkeling van de mensheid. Ze zijn geëvolueerd van eenvoudige energiebronnen op basis van vuur tot complexe moderne netwerken die ons dagelijks leven van energie voorzien. Historisch gezien </w:t>
      </w:r>
      <w:r w:rsidRPr="00C95BF1">
        <w:rPr>
          <w:rFonts w:eastAsia="Calibri" w:cstheme="minorHAnsi"/>
          <w:noProof/>
          <w:color w:val="000000" w:themeColor="text1"/>
          <w:sz w:val="24"/>
          <w:szCs w:val="24"/>
          <w:lang w:val="nl-NL"/>
        </w:rPr>
        <w:lastRenderedPageBreak/>
        <w:t>waren energiesystemen eenvoudig: energie werd op een centrale locatie opgewekt, via transmissielijnen getransporteerd, via lokale netwerken gedistribueerd en uiteindelijk door huishoudens of bedrijven gebruikt, bijvoorbeeld om apparaten van stroom te voorzien of gebouwen te verwarmen of te koelen. Deze lineaire stroom zorgde ervoor dat energie in één richting bewoog: van opwekking naar verbruik.</w:t>
      </w:r>
    </w:p>
    <w:p w14:paraId="58ADA87B" w14:textId="77777777" w:rsidR="005F3630" w:rsidRPr="00C95BF1" w:rsidRDefault="005F3630" w:rsidP="009B3044">
      <w:pPr>
        <w:spacing w:after="0" w:line="240" w:lineRule="auto"/>
        <w:jc w:val="both"/>
        <w:rPr>
          <w:rFonts w:eastAsia="Calibri" w:cstheme="minorHAnsi"/>
          <w:noProof/>
          <w:color w:val="000000" w:themeColor="text1"/>
          <w:sz w:val="24"/>
          <w:szCs w:val="24"/>
          <w:lang w:val="nl-NL"/>
        </w:rPr>
      </w:pPr>
    </w:p>
    <w:p w14:paraId="1925588B" w14:textId="77777777" w:rsidR="005F3630" w:rsidRPr="00C95BF1" w:rsidRDefault="005F3630" w:rsidP="00450EF2">
      <w:pPr>
        <w:spacing w:after="0" w:line="240" w:lineRule="auto"/>
        <w:jc w:val="both"/>
        <w:rPr>
          <w:rFonts w:eastAsia="Calibri" w:cstheme="minorHAnsi"/>
          <w:noProof/>
          <w:color w:val="000000" w:themeColor="text1"/>
          <w:sz w:val="24"/>
          <w:szCs w:val="24"/>
          <w:lang w:val="nl-NL"/>
        </w:rPr>
      </w:pPr>
      <w:r w:rsidRPr="00C95BF1">
        <w:rPr>
          <w:rFonts w:eastAsia="Calibri" w:cstheme="minorHAnsi"/>
          <w:noProof/>
          <w:color w:val="000000" w:themeColor="text1"/>
          <w:sz w:val="24"/>
          <w:szCs w:val="24"/>
          <w:lang w:val="nl-NL"/>
        </w:rPr>
        <w:t xml:space="preserve">In deze cursus gaan we dieper in op hoe energiesystemen veranderen door de digitalisering van energie. Hoe zorgen digitale technologieën voor efficiëntere, veiligere en flexibelere energiesystemen? En hoe ondersteunen digitale technologieën de opwekking en het gebruik van hernieuwbare energie door huishoudens? </w:t>
      </w:r>
    </w:p>
    <w:p w14:paraId="48C28883" w14:textId="77777777" w:rsidR="005F3630" w:rsidRPr="00C95BF1" w:rsidRDefault="005F3630" w:rsidP="109C79DF">
      <w:pPr>
        <w:spacing w:after="0" w:line="240" w:lineRule="auto"/>
        <w:rPr>
          <w:rFonts w:eastAsia="Calibri" w:cstheme="minorHAnsi"/>
          <w:b/>
          <w:bCs/>
          <w:noProof/>
          <w:color w:val="000000" w:themeColor="text1"/>
          <w:sz w:val="24"/>
          <w:szCs w:val="24"/>
          <w:u w:val="single"/>
          <w:lang w:val="nl-NL"/>
        </w:rPr>
      </w:pPr>
    </w:p>
    <w:p w14:paraId="69FBF662" w14:textId="0DB1174C" w:rsidR="005F3630" w:rsidRPr="00C95BF1" w:rsidRDefault="005F3630" w:rsidP="00450EF2">
      <w:pPr>
        <w:pStyle w:val="Heading2"/>
        <w:rPr>
          <w:noProof/>
          <w:lang w:val="nl-NL"/>
        </w:rPr>
      </w:pPr>
      <w:bookmarkStart w:id="4" w:name="_Toc221196024"/>
      <w:r w:rsidRPr="00C95BF1">
        <w:rPr>
          <w:rFonts w:eastAsia="Calibri" w:cstheme="minorHAnsi"/>
          <w:noProof/>
          <w:color w:val="000000" w:themeColor="text1"/>
          <w:sz w:val="24"/>
          <w:szCs w:val="24"/>
          <w:lang w:val="nl-NL"/>
        </w:rPr>
        <w:drawing>
          <wp:anchor distT="0" distB="0" distL="114300" distR="114300" simplePos="0" relativeHeight="251687936" behindDoc="1" locked="0" layoutInCell="1" allowOverlap="1" wp14:anchorId="02B2C92D" wp14:editId="1FDC807E">
            <wp:simplePos x="0" y="0"/>
            <wp:positionH relativeFrom="column">
              <wp:posOffset>3467735</wp:posOffset>
            </wp:positionH>
            <wp:positionV relativeFrom="paragraph">
              <wp:posOffset>59381</wp:posOffset>
            </wp:positionV>
            <wp:extent cx="2312670" cy="1541780"/>
            <wp:effectExtent l="0" t="0" r="0" b="0"/>
            <wp:wrapTight wrapText="bothSides">
              <wp:wrapPolygon edited="0">
                <wp:start x="0" y="0"/>
                <wp:lineTo x="0" y="21351"/>
                <wp:lineTo x="21470" y="21351"/>
                <wp:lineTo x="21470" y="0"/>
                <wp:lineTo x="0" y="0"/>
              </wp:wrapPolygon>
            </wp:wrapTight>
            <wp:docPr id="81195875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958759" name="Picture 2">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12670" cy="1541780"/>
                    </a:xfrm>
                    <a:prstGeom prst="rect">
                      <a:avLst/>
                    </a:prstGeom>
                  </pic:spPr>
                </pic:pic>
              </a:graphicData>
            </a:graphic>
            <wp14:sizeRelH relativeFrom="page">
              <wp14:pctWidth>0</wp14:pctWidth>
            </wp14:sizeRelH>
            <wp14:sizeRelV relativeFrom="page">
              <wp14:pctHeight>0</wp14:pctHeight>
            </wp14:sizeRelV>
          </wp:anchor>
        </w:drawing>
      </w:r>
      <w:r w:rsidRPr="00C95BF1">
        <w:rPr>
          <w:noProof/>
          <w:lang w:val="nl-NL"/>
        </w:rPr>
        <w:t xml:space="preserve"> </w:t>
      </w:r>
      <w:r w:rsidR="00CB1286" w:rsidRPr="00C95BF1">
        <w:rPr>
          <w:noProof/>
          <w:lang w:val="nl-NL"/>
        </w:rPr>
        <w:t>B</w:t>
      </w:r>
      <w:r w:rsidRPr="00C95BF1">
        <w:rPr>
          <w:noProof/>
          <w:lang w:val="nl-NL"/>
        </w:rPr>
        <w:t>asisprincipes van energiesystemen</w:t>
      </w:r>
      <w:bookmarkEnd w:id="4"/>
      <w:r w:rsidRPr="00C95BF1">
        <w:rPr>
          <w:noProof/>
          <w:lang w:val="nl-NL"/>
        </w:rPr>
        <w:t xml:space="preserve"> </w:t>
      </w:r>
    </w:p>
    <w:p w14:paraId="022803EB" w14:textId="77777777" w:rsidR="005F3630" w:rsidRPr="00C95BF1" w:rsidRDefault="005F3630" w:rsidP="109C79DF">
      <w:pPr>
        <w:spacing w:after="0" w:line="240" w:lineRule="auto"/>
        <w:rPr>
          <w:rFonts w:eastAsia="Calibri" w:cstheme="minorHAnsi"/>
          <w:b/>
          <w:bCs/>
          <w:noProof/>
          <w:color w:val="000000" w:themeColor="text1"/>
          <w:sz w:val="24"/>
          <w:szCs w:val="24"/>
          <w:u w:val="single"/>
          <w:lang w:val="nl-NL"/>
        </w:rPr>
      </w:pPr>
    </w:p>
    <w:p w14:paraId="542AFA94" w14:textId="77777777" w:rsidR="005F3630" w:rsidRPr="00C95BF1" w:rsidRDefault="005F3630" w:rsidP="00FE0486">
      <w:pPr>
        <w:spacing w:after="0" w:line="240" w:lineRule="auto"/>
        <w:jc w:val="both"/>
        <w:rPr>
          <w:rFonts w:eastAsia="Calibri" w:cstheme="minorHAnsi"/>
          <w:noProof/>
          <w:color w:val="000000" w:themeColor="text1"/>
          <w:sz w:val="24"/>
          <w:szCs w:val="24"/>
          <w:lang w:val="nl-NL"/>
        </w:rPr>
      </w:pPr>
      <w:r w:rsidRPr="00C95BF1">
        <w:rPr>
          <w:rFonts w:eastAsia="Calibri" w:cstheme="minorHAnsi"/>
          <w:noProof/>
          <w:color w:val="000000" w:themeColor="text1"/>
          <w:sz w:val="24"/>
          <w:szCs w:val="24"/>
          <w:lang w:val="nl-NL"/>
        </w:rPr>
        <w:t xml:space="preserve">Een energiesysteem is onderverdeeld in vier hoofdfasen. Laten we ze een voor een bekijken: </w:t>
      </w:r>
    </w:p>
    <w:p w14:paraId="0FDBE00E" w14:textId="77777777" w:rsidR="005F3630" w:rsidRPr="00C95BF1" w:rsidRDefault="005F3630" w:rsidP="00FE0486">
      <w:pPr>
        <w:spacing w:after="0" w:line="240" w:lineRule="auto"/>
        <w:jc w:val="both"/>
        <w:rPr>
          <w:rFonts w:eastAsia="Calibri" w:cstheme="minorHAnsi"/>
          <w:noProof/>
          <w:color w:val="000000" w:themeColor="text1"/>
          <w:sz w:val="24"/>
          <w:szCs w:val="24"/>
          <w:lang w:val="nl-NL"/>
        </w:rPr>
      </w:pPr>
    </w:p>
    <w:p w14:paraId="012F2CDE" w14:textId="77777777" w:rsidR="005F3630" w:rsidRPr="00C95BF1" w:rsidRDefault="005F3630" w:rsidP="005F3630">
      <w:pPr>
        <w:pStyle w:val="ListParagraph"/>
        <w:numPr>
          <w:ilvl w:val="0"/>
          <w:numId w:val="60"/>
        </w:numPr>
        <w:spacing w:after="0" w:line="240" w:lineRule="auto"/>
        <w:jc w:val="both"/>
        <w:rPr>
          <w:rFonts w:eastAsia="Calibri" w:cstheme="minorHAnsi"/>
          <w:noProof/>
          <w:color w:val="000000" w:themeColor="text1"/>
          <w:sz w:val="24"/>
          <w:szCs w:val="24"/>
          <w:lang w:val="nl-NL"/>
        </w:rPr>
      </w:pPr>
      <w:r w:rsidRPr="00C95BF1">
        <w:rPr>
          <w:rFonts w:eastAsia="Calibri" w:cstheme="minorHAnsi"/>
          <w:b/>
          <w:bCs/>
          <w:noProof/>
          <w:color w:val="000000" w:themeColor="text1"/>
          <w:sz w:val="24"/>
          <w:szCs w:val="24"/>
          <w:lang w:val="nl-NL"/>
        </w:rPr>
        <w:t xml:space="preserve">Opwekking: </w:t>
      </w:r>
      <w:r w:rsidRPr="00C95BF1">
        <w:rPr>
          <w:rFonts w:eastAsia="Calibri" w:cstheme="minorHAnsi"/>
          <w:noProof/>
          <w:color w:val="000000" w:themeColor="text1"/>
          <w:sz w:val="24"/>
          <w:szCs w:val="24"/>
          <w:lang w:val="nl-NL"/>
        </w:rPr>
        <w:t>Dit is het proces waarbij energie wordt geproduceerd uit verschillende bronnen, waaronder fossiele brandstoffen, kernenergie en hernieuwbare energiebronnen zoals wind-, zonne- en waterkracht.</w:t>
      </w:r>
    </w:p>
    <w:p w14:paraId="09D8E178" w14:textId="77777777" w:rsidR="005F3630" w:rsidRPr="00C95BF1" w:rsidRDefault="005F3630" w:rsidP="005F3630">
      <w:pPr>
        <w:pStyle w:val="ListParagraph"/>
        <w:numPr>
          <w:ilvl w:val="0"/>
          <w:numId w:val="60"/>
        </w:numPr>
        <w:spacing w:after="0" w:line="240" w:lineRule="auto"/>
        <w:jc w:val="both"/>
        <w:rPr>
          <w:rFonts w:eastAsia="Calibri" w:cstheme="minorHAnsi"/>
          <w:noProof/>
          <w:color w:val="000000" w:themeColor="text1"/>
          <w:sz w:val="24"/>
          <w:szCs w:val="24"/>
          <w:lang w:val="nl-NL"/>
        </w:rPr>
      </w:pPr>
      <w:r w:rsidRPr="00C95BF1">
        <w:rPr>
          <w:rFonts w:eastAsia="Calibri" w:cstheme="minorHAnsi"/>
          <w:b/>
          <w:bCs/>
          <w:noProof/>
          <w:color w:val="000000" w:themeColor="text1"/>
          <w:sz w:val="24"/>
          <w:szCs w:val="24"/>
          <w:lang w:val="nl-NL"/>
        </w:rPr>
        <w:t xml:space="preserve">Transport: </w:t>
      </w:r>
      <w:r w:rsidRPr="00C95BF1">
        <w:rPr>
          <w:rFonts w:eastAsia="Calibri" w:cstheme="minorHAnsi"/>
          <w:noProof/>
          <w:color w:val="000000" w:themeColor="text1"/>
          <w:sz w:val="24"/>
          <w:szCs w:val="24"/>
          <w:lang w:val="nl-NL"/>
        </w:rPr>
        <w:t>ook wel transmissie genoemd, omvat dit segment de hoogspanningsoverdracht van elektriciteit van elektriciteitscentrales naar onderstations in de buurt van bevolkte gebieden.</w:t>
      </w:r>
    </w:p>
    <w:p w14:paraId="604E8180" w14:textId="77777777" w:rsidR="005F3630" w:rsidRPr="00C95BF1" w:rsidRDefault="005F3630" w:rsidP="005F3630">
      <w:pPr>
        <w:pStyle w:val="ListParagraph"/>
        <w:numPr>
          <w:ilvl w:val="0"/>
          <w:numId w:val="60"/>
        </w:numPr>
        <w:spacing w:after="0" w:line="240" w:lineRule="auto"/>
        <w:jc w:val="both"/>
        <w:rPr>
          <w:rFonts w:eastAsia="Calibri" w:cstheme="minorHAnsi"/>
          <w:noProof/>
          <w:color w:val="000000" w:themeColor="text1"/>
          <w:sz w:val="24"/>
          <w:szCs w:val="24"/>
          <w:lang w:val="nl-NL"/>
        </w:rPr>
      </w:pPr>
      <w:r w:rsidRPr="00C95BF1">
        <w:rPr>
          <w:rFonts w:eastAsia="Calibri" w:cstheme="minorHAnsi"/>
          <w:b/>
          <w:bCs/>
          <w:noProof/>
          <w:color w:val="000000" w:themeColor="text1"/>
          <w:sz w:val="24"/>
          <w:szCs w:val="24"/>
          <w:lang w:val="nl-NL"/>
        </w:rPr>
        <w:t xml:space="preserve">Distributie: </w:t>
      </w:r>
      <w:r w:rsidRPr="00C95BF1">
        <w:rPr>
          <w:rFonts w:eastAsia="Calibri" w:cstheme="minorHAnsi"/>
          <w:noProof/>
          <w:color w:val="000000" w:themeColor="text1"/>
          <w:sz w:val="24"/>
          <w:szCs w:val="24"/>
          <w:lang w:val="nl-NL"/>
        </w:rPr>
        <w:t>In deze fase wordt elektriciteit met een lagere spanning vanuit onderstations gedistribueerd naar huizen, bedrijven en andere eindgebruikers.</w:t>
      </w:r>
    </w:p>
    <w:p w14:paraId="3ECAE6BA" w14:textId="77777777" w:rsidR="005F3630" w:rsidRPr="00C95BF1" w:rsidRDefault="005F3630" w:rsidP="005F3630">
      <w:pPr>
        <w:pStyle w:val="ListParagraph"/>
        <w:numPr>
          <w:ilvl w:val="0"/>
          <w:numId w:val="60"/>
        </w:numPr>
        <w:spacing w:after="0" w:line="240" w:lineRule="auto"/>
        <w:jc w:val="both"/>
        <w:rPr>
          <w:rFonts w:eastAsia="Calibri" w:cstheme="minorHAnsi"/>
          <w:noProof/>
          <w:color w:val="000000" w:themeColor="text1"/>
          <w:sz w:val="24"/>
          <w:szCs w:val="24"/>
          <w:lang w:val="nl-NL"/>
        </w:rPr>
      </w:pPr>
      <w:r w:rsidRPr="00C95BF1">
        <w:rPr>
          <w:rFonts w:eastAsia="Calibri" w:cstheme="minorHAnsi"/>
          <w:b/>
          <w:bCs/>
          <w:noProof/>
          <w:color w:val="000000" w:themeColor="text1"/>
          <w:sz w:val="24"/>
          <w:szCs w:val="24"/>
          <w:lang w:val="nl-NL"/>
        </w:rPr>
        <w:t xml:space="preserve">Consumptie: </w:t>
      </w:r>
      <w:r w:rsidRPr="00C95BF1">
        <w:rPr>
          <w:rFonts w:eastAsia="Calibri" w:cstheme="minorHAnsi"/>
          <w:noProof/>
          <w:color w:val="000000" w:themeColor="text1"/>
          <w:sz w:val="24"/>
          <w:szCs w:val="24"/>
          <w:lang w:val="nl-NL"/>
        </w:rPr>
        <w:t>De laatste fase, waarin klanten en bedrijven de elektrische energie gebruiken voor verschillende toepassingen, van het aandrijven van huishoudelijke apparaten tot industriële machines.</w:t>
      </w:r>
    </w:p>
    <w:p w14:paraId="090239DA" w14:textId="77777777" w:rsidR="005F3630" w:rsidRPr="00C95BF1" w:rsidRDefault="005F3630" w:rsidP="00A52F21">
      <w:pPr>
        <w:spacing w:after="0" w:line="240" w:lineRule="auto"/>
        <w:jc w:val="both"/>
        <w:rPr>
          <w:rFonts w:eastAsia="Calibri" w:cstheme="minorHAnsi"/>
          <w:noProof/>
          <w:color w:val="000000" w:themeColor="text1"/>
          <w:sz w:val="24"/>
          <w:szCs w:val="24"/>
          <w:lang w:val="nl-NL"/>
        </w:rPr>
      </w:pPr>
    </w:p>
    <w:p w14:paraId="3572103A" w14:textId="77777777" w:rsidR="005F3630" w:rsidRPr="00C95BF1" w:rsidRDefault="005F3630" w:rsidP="00A52F21">
      <w:pPr>
        <w:spacing w:after="0" w:line="240" w:lineRule="auto"/>
        <w:jc w:val="both"/>
        <w:rPr>
          <w:rFonts w:eastAsia="Calibri" w:cstheme="minorHAnsi"/>
          <w:noProof/>
          <w:color w:val="000000" w:themeColor="text1"/>
          <w:sz w:val="24"/>
          <w:szCs w:val="24"/>
          <w:lang w:val="nl-NL"/>
        </w:rPr>
      </w:pPr>
      <w:r w:rsidRPr="00C95BF1">
        <w:rPr>
          <w:rFonts w:eastAsia="Calibri" w:cstheme="minorHAnsi"/>
          <w:noProof/>
          <w:color w:val="000000" w:themeColor="text1"/>
          <w:sz w:val="24"/>
          <w:szCs w:val="24"/>
          <w:lang w:val="nl-NL"/>
        </w:rPr>
        <w:t xml:space="preserve">In de loop der tijd hebben technologische ontwikkelingen het energielandschap drastisch veranderd. Het traditionele model, waarbij energie uitsluitend van grootschalige producenten naar passieve consumenten stroomt, wordt hervormd. Door de opkomst van hernieuwbare energiebronnen, zoals zonne- en windenergie, is een meer gedecentraliseerde benadering van energieopwekking mogelijk geworden. </w:t>
      </w:r>
    </w:p>
    <w:p w14:paraId="73E5451A" w14:textId="77777777" w:rsidR="005F3630" w:rsidRPr="00C95BF1" w:rsidRDefault="005F3630" w:rsidP="00A52F21">
      <w:pPr>
        <w:spacing w:after="0" w:line="240" w:lineRule="auto"/>
        <w:jc w:val="both"/>
        <w:rPr>
          <w:rFonts w:eastAsia="Calibri" w:cstheme="minorHAnsi"/>
          <w:noProof/>
          <w:color w:val="000000" w:themeColor="text1"/>
          <w:sz w:val="24"/>
          <w:szCs w:val="24"/>
          <w:lang w:val="nl-NL"/>
        </w:rPr>
      </w:pPr>
    </w:p>
    <w:p w14:paraId="3D98F3F3" w14:textId="77777777" w:rsidR="005F3630" w:rsidRPr="00C95BF1" w:rsidRDefault="005F3630" w:rsidP="00A52F21">
      <w:pPr>
        <w:spacing w:after="0" w:line="240" w:lineRule="auto"/>
        <w:jc w:val="both"/>
        <w:rPr>
          <w:rFonts w:eastAsia="Calibri" w:cstheme="minorHAnsi"/>
          <w:noProof/>
          <w:color w:val="000000" w:themeColor="text1"/>
          <w:sz w:val="24"/>
          <w:szCs w:val="24"/>
          <w:lang w:val="nl-NL"/>
        </w:rPr>
      </w:pPr>
      <w:r w:rsidRPr="00C95BF1">
        <w:rPr>
          <w:rFonts w:eastAsia="Calibri" w:cstheme="minorHAnsi"/>
          <w:noProof/>
          <w:color w:val="000000" w:themeColor="text1"/>
          <w:sz w:val="24"/>
          <w:szCs w:val="24"/>
          <w:lang w:val="nl-NL"/>
        </w:rPr>
        <w:t>Daarnaast is het concept van "prosumenten" ontstaan, waarbij individuen en bedrijven niet alleen energie verbruiken, maar ook produceren, waarbij overtollige energie vaak teruggeleverd wordt aan het net. Deze bidirectionele energiestroom betekent een belangrijke verschuiving ten opzichte van het verleden.</w:t>
      </w:r>
    </w:p>
    <w:p w14:paraId="2FD394B5" w14:textId="77777777" w:rsidR="005F3630" w:rsidRPr="00C95BF1" w:rsidRDefault="005F3630" w:rsidP="00A52F21">
      <w:pPr>
        <w:spacing w:after="0" w:line="240" w:lineRule="auto"/>
        <w:jc w:val="both"/>
        <w:rPr>
          <w:rFonts w:eastAsia="Calibri" w:cstheme="minorHAnsi"/>
          <w:noProof/>
          <w:color w:val="000000" w:themeColor="text1"/>
          <w:sz w:val="24"/>
          <w:szCs w:val="24"/>
          <w:lang w:val="nl-NL"/>
        </w:rPr>
      </w:pPr>
    </w:p>
    <w:p w14:paraId="62FCBF04" w14:textId="64783C77" w:rsidR="005F3630" w:rsidRPr="00C95BF1" w:rsidRDefault="005F3630" w:rsidP="00450EF2">
      <w:pPr>
        <w:pStyle w:val="Heading2"/>
        <w:rPr>
          <w:noProof/>
          <w:lang w:val="nl-NL"/>
        </w:rPr>
      </w:pPr>
      <w:bookmarkStart w:id="5" w:name="_Toc221196025"/>
      <w:r w:rsidRPr="00C95BF1">
        <w:rPr>
          <w:noProof/>
          <w:lang w:val="nl-NL"/>
        </w:rPr>
        <w:t>Digitale technologieën en energiesysteem</w:t>
      </w:r>
      <w:r w:rsidR="00315E83" w:rsidRPr="00C95BF1">
        <w:rPr>
          <w:noProof/>
          <w:lang w:val="nl-NL"/>
        </w:rPr>
        <w:t>en</w:t>
      </w:r>
      <w:bookmarkEnd w:id="5"/>
      <w:r w:rsidRPr="00C95BF1">
        <w:rPr>
          <w:noProof/>
          <w:lang w:val="nl-NL"/>
        </w:rPr>
        <w:t xml:space="preserve"> </w:t>
      </w:r>
    </w:p>
    <w:p w14:paraId="1538DF70" w14:textId="77777777" w:rsidR="005F3630" w:rsidRPr="00C95BF1" w:rsidRDefault="005F3630" w:rsidP="00A52F21">
      <w:pPr>
        <w:spacing w:after="0" w:line="240" w:lineRule="auto"/>
        <w:jc w:val="both"/>
        <w:rPr>
          <w:rFonts w:eastAsia="Calibri" w:cstheme="minorHAnsi"/>
          <w:noProof/>
          <w:color w:val="000000" w:themeColor="text1"/>
          <w:sz w:val="24"/>
          <w:szCs w:val="24"/>
          <w:lang w:val="nl-NL"/>
        </w:rPr>
      </w:pPr>
    </w:p>
    <w:p w14:paraId="41E07D24" w14:textId="77777777" w:rsidR="005F3630" w:rsidRPr="00C95BF1" w:rsidRDefault="005F3630" w:rsidP="00A52F21">
      <w:pPr>
        <w:spacing w:after="0" w:line="240" w:lineRule="auto"/>
        <w:jc w:val="both"/>
        <w:rPr>
          <w:rFonts w:eastAsia="Calibri" w:cstheme="minorHAnsi"/>
          <w:noProof/>
          <w:color w:val="000000" w:themeColor="text1"/>
          <w:sz w:val="24"/>
          <w:szCs w:val="24"/>
          <w:lang w:val="nl-NL"/>
        </w:rPr>
      </w:pPr>
      <w:r w:rsidRPr="00C95BF1">
        <w:rPr>
          <w:rFonts w:eastAsia="Calibri" w:cstheme="minorHAnsi"/>
          <w:noProof/>
          <w:color w:val="000000" w:themeColor="text1"/>
          <w:sz w:val="24"/>
          <w:szCs w:val="24"/>
          <w:lang w:val="nl-NL"/>
        </w:rPr>
        <w:t xml:space="preserve">De afgelopen jaren is de digitalisering van het energiesysteem een cruciaal aandachtspunt geworden. </w:t>
      </w:r>
    </w:p>
    <w:p w14:paraId="5C2DA36C" w14:textId="77777777" w:rsidR="005F3630" w:rsidRPr="00C95BF1" w:rsidRDefault="005F3630" w:rsidP="00A52F21">
      <w:pPr>
        <w:spacing w:after="0" w:line="240" w:lineRule="auto"/>
        <w:jc w:val="both"/>
        <w:rPr>
          <w:rFonts w:eastAsia="Calibri" w:cstheme="minorHAnsi"/>
          <w:noProof/>
          <w:color w:val="000000" w:themeColor="text1"/>
          <w:sz w:val="24"/>
          <w:szCs w:val="24"/>
          <w:lang w:val="nl-NL"/>
        </w:rPr>
      </w:pPr>
    </w:p>
    <w:p w14:paraId="5DE33BCD" w14:textId="77777777" w:rsidR="005F3630" w:rsidRPr="00C95BF1" w:rsidRDefault="005F3630" w:rsidP="00A52F21">
      <w:pPr>
        <w:spacing w:after="0" w:line="240" w:lineRule="auto"/>
        <w:jc w:val="both"/>
        <w:rPr>
          <w:rFonts w:eastAsia="Calibri" w:cstheme="minorHAnsi"/>
          <w:noProof/>
          <w:color w:val="000000" w:themeColor="text1"/>
          <w:sz w:val="24"/>
          <w:szCs w:val="24"/>
          <w:lang w:val="nl-NL"/>
        </w:rPr>
      </w:pPr>
      <w:r w:rsidRPr="00C95BF1">
        <w:rPr>
          <w:rFonts w:eastAsia="Calibri" w:cstheme="minorHAnsi"/>
          <w:noProof/>
          <w:color w:val="000000" w:themeColor="text1"/>
          <w:sz w:val="24"/>
          <w:szCs w:val="24"/>
          <w:lang w:val="nl-NL"/>
        </w:rPr>
        <w:lastRenderedPageBreak/>
        <w:t xml:space="preserve">Digitale technologieën worden geïntegreerd in energiesystemen, waardoor de efficiëntie, betrouwbaarheid en duurzaamheid worden verbeterd. Slimme netwerken maken bijvoorbeeld gebruik van sensoren, geavanceerde meetinfrastructuur (bijv. slimme meters) en automatisering om de energiedistributie te optimaliseren en de complexiteit te beheren die wordt veroorzaakt door hernieuwbare energiebronnen en prosumenten. </w:t>
      </w:r>
    </w:p>
    <w:p w14:paraId="717A11F1" w14:textId="77777777" w:rsidR="005F3630" w:rsidRPr="00C95BF1" w:rsidRDefault="005F3630" w:rsidP="00A52F21">
      <w:pPr>
        <w:spacing w:after="0" w:line="240" w:lineRule="auto"/>
        <w:jc w:val="both"/>
        <w:rPr>
          <w:rFonts w:eastAsia="Calibri" w:cstheme="minorHAnsi"/>
          <w:noProof/>
          <w:color w:val="000000" w:themeColor="text1"/>
          <w:sz w:val="24"/>
          <w:szCs w:val="24"/>
          <w:lang w:val="nl-NL"/>
        </w:rPr>
      </w:pPr>
    </w:p>
    <w:p w14:paraId="730F4F05" w14:textId="77777777" w:rsidR="005F3630" w:rsidRPr="00C95BF1" w:rsidRDefault="005F3630" w:rsidP="00ED0B32">
      <w:pPr>
        <w:spacing w:after="0" w:line="240" w:lineRule="auto"/>
        <w:jc w:val="both"/>
        <w:rPr>
          <w:rFonts w:eastAsia="Calibri" w:cstheme="minorHAnsi"/>
          <w:noProof/>
          <w:color w:val="000000" w:themeColor="text1"/>
          <w:sz w:val="24"/>
          <w:szCs w:val="24"/>
          <w:lang w:val="nl-NL"/>
        </w:rPr>
      </w:pPr>
      <w:r w:rsidRPr="00C95BF1">
        <w:rPr>
          <w:rFonts w:eastAsia="Calibri" w:cstheme="minorHAnsi"/>
          <w:noProof/>
          <w:color w:val="000000" w:themeColor="text1"/>
          <w:sz w:val="24"/>
          <w:szCs w:val="24"/>
          <w:lang w:val="nl-NL"/>
        </w:rPr>
        <w:t>Digitalisering heeft invloed op energiesystemen in elke fase. De integratie van kunstmatige intelligentie (AI) en data-analyse op het niveau van de opwekking is bijvoorbeeld een belangrijke stap in de richting van de digitalisering van het energiesysteem. Deze technologieën verbeteren niet alleen de efficiëntie en betrouwbaarheid, maar ondersteunen ook de overgang naar een duurzamere en veerkrachtigere energie-infrastructuur. Door gebruik te maken van de kracht van digitale technologieën kan energieopwekking adaptiever, voorspelbaarder en geoptimaliseerd worden, wat de weg vrijmaakt voor een slimmere energietoekomst.</w:t>
      </w:r>
    </w:p>
    <w:p w14:paraId="2D57786A" w14:textId="77777777" w:rsidR="005F3630" w:rsidRPr="00C95BF1" w:rsidRDefault="005F3630" w:rsidP="00ED0B32">
      <w:pPr>
        <w:spacing w:after="0" w:line="240" w:lineRule="auto"/>
        <w:jc w:val="both"/>
        <w:rPr>
          <w:rFonts w:eastAsia="Calibri" w:cstheme="minorHAnsi"/>
          <w:noProof/>
          <w:color w:val="000000" w:themeColor="text1"/>
          <w:sz w:val="24"/>
          <w:szCs w:val="24"/>
          <w:lang w:val="nl-NL"/>
        </w:rPr>
      </w:pPr>
    </w:p>
    <w:p w14:paraId="0FB34F41" w14:textId="77777777" w:rsidR="005F3630" w:rsidRPr="00C95BF1" w:rsidRDefault="005F3630" w:rsidP="00A52F21">
      <w:pPr>
        <w:spacing w:after="0" w:line="240" w:lineRule="auto"/>
        <w:jc w:val="both"/>
        <w:rPr>
          <w:rFonts w:eastAsia="Calibri" w:cstheme="minorHAnsi"/>
          <w:noProof/>
          <w:color w:val="000000" w:themeColor="text1"/>
          <w:sz w:val="24"/>
          <w:szCs w:val="24"/>
          <w:lang w:val="nl-NL"/>
        </w:rPr>
      </w:pPr>
      <w:r w:rsidRPr="00C95BF1">
        <w:rPr>
          <w:rFonts w:eastAsia="Calibri" w:cstheme="minorHAnsi"/>
          <w:noProof/>
          <w:color w:val="000000" w:themeColor="text1"/>
          <w:sz w:val="24"/>
          <w:szCs w:val="24"/>
          <w:lang w:val="nl-NL"/>
        </w:rPr>
        <w:drawing>
          <wp:anchor distT="0" distB="0" distL="114300" distR="114300" simplePos="0" relativeHeight="251688960" behindDoc="1" locked="0" layoutInCell="1" allowOverlap="1" wp14:anchorId="693A1DA4" wp14:editId="75901270">
            <wp:simplePos x="0" y="0"/>
            <wp:positionH relativeFrom="column">
              <wp:posOffset>0</wp:posOffset>
            </wp:positionH>
            <wp:positionV relativeFrom="paragraph">
              <wp:posOffset>94547</wp:posOffset>
            </wp:positionV>
            <wp:extent cx="2660650" cy="1493520"/>
            <wp:effectExtent l="0" t="0" r="6350" b="5080"/>
            <wp:wrapTight wrapText="bothSides">
              <wp:wrapPolygon edited="0">
                <wp:start x="0" y="0"/>
                <wp:lineTo x="0" y="21490"/>
                <wp:lineTo x="21548" y="21490"/>
                <wp:lineTo x="21548" y="0"/>
                <wp:lineTo x="0" y="0"/>
              </wp:wrapPolygon>
            </wp:wrapTight>
            <wp:docPr id="120343989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439896" name="Picture 3">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2660650" cy="1493520"/>
                    </a:xfrm>
                    <a:prstGeom prst="rect">
                      <a:avLst/>
                    </a:prstGeom>
                  </pic:spPr>
                </pic:pic>
              </a:graphicData>
            </a:graphic>
            <wp14:sizeRelH relativeFrom="page">
              <wp14:pctWidth>0</wp14:pctWidth>
            </wp14:sizeRelH>
            <wp14:sizeRelV relativeFrom="page">
              <wp14:pctHeight>0</wp14:pctHeight>
            </wp14:sizeRelV>
          </wp:anchor>
        </w:drawing>
      </w:r>
      <w:r w:rsidRPr="00C95BF1">
        <w:rPr>
          <w:rFonts w:eastAsia="Calibri" w:cstheme="minorHAnsi"/>
          <w:noProof/>
          <w:color w:val="000000" w:themeColor="text1"/>
          <w:sz w:val="24"/>
          <w:szCs w:val="24"/>
          <w:lang w:val="nl-NL"/>
        </w:rPr>
        <w:t>De digitalisering van transmissie en distributie door middel van machine learning en automatisering transformeert het energiesysteem ook tot een veerkrachtiger, efficiënter en intelligenter netwerk. Deze technologieën verbeteren het netbeheer, verhogen de betrouwbaarheid en ondersteunen de integratie van hernieuwbare energiebronnen. Door gebruik te maken van de kracht van machine learning en automatisering worden de transmissie- en distributieniveaus flexibeler en beter in staat om te voldoen aan de veranderende eisen van het moderne energielandschap.</w:t>
      </w:r>
    </w:p>
    <w:p w14:paraId="6CF434CC" w14:textId="77777777" w:rsidR="005F3630" w:rsidRPr="00C95BF1" w:rsidRDefault="005F3630" w:rsidP="00A52F21">
      <w:pPr>
        <w:spacing w:after="0" w:line="240" w:lineRule="auto"/>
        <w:jc w:val="both"/>
        <w:rPr>
          <w:rFonts w:eastAsia="Calibri" w:cstheme="minorHAnsi"/>
          <w:noProof/>
          <w:color w:val="000000" w:themeColor="text1"/>
          <w:sz w:val="24"/>
          <w:szCs w:val="24"/>
          <w:lang w:val="nl-NL"/>
        </w:rPr>
      </w:pPr>
    </w:p>
    <w:p w14:paraId="6F9A5B2F" w14:textId="77777777" w:rsidR="005F3630" w:rsidRPr="00C95BF1" w:rsidRDefault="005F3630" w:rsidP="00DE6201">
      <w:pPr>
        <w:spacing w:after="0" w:line="240" w:lineRule="auto"/>
        <w:jc w:val="both"/>
        <w:rPr>
          <w:rFonts w:eastAsia="Calibri" w:cstheme="minorHAnsi"/>
          <w:noProof/>
          <w:color w:val="000000" w:themeColor="text1"/>
          <w:sz w:val="24"/>
          <w:szCs w:val="24"/>
          <w:lang w:val="nl-NL"/>
        </w:rPr>
      </w:pPr>
      <w:r w:rsidRPr="00C95BF1">
        <w:rPr>
          <w:rFonts w:eastAsia="Calibri" w:cstheme="minorHAnsi"/>
          <w:noProof/>
          <w:color w:val="000000" w:themeColor="text1"/>
          <w:sz w:val="24"/>
          <w:szCs w:val="24"/>
          <w:lang w:val="nl-NL"/>
        </w:rPr>
        <w:t xml:space="preserve">Hoewel digitalisering in elke fase van het energiesysteem van invloed is, zullen we ons in deze cursus richten op de impact van digitalisering in de consumptiefase. Dit zal u helpen beter te begrijpen hoe digitale technologieën u ondersteunen bij uw energieverbruik – en mogelijk ook bij uw energieproductie, als u een prosument bent. </w:t>
      </w:r>
    </w:p>
    <w:p w14:paraId="0FA91BA1" w14:textId="77777777" w:rsidR="005F3630" w:rsidRPr="00C95BF1" w:rsidRDefault="005F3630" w:rsidP="00A308CC">
      <w:pPr>
        <w:spacing w:after="0" w:line="240" w:lineRule="auto"/>
        <w:rPr>
          <w:rFonts w:eastAsia="Calibri" w:cstheme="minorHAnsi"/>
          <w:noProof/>
          <w:color w:val="000000" w:themeColor="text1"/>
          <w:sz w:val="24"/>
          <w:szCs w:val="24"/>
          <w:lang w:val="nl-NL"/>
        </w:rPr>
      </w:pPr>
    </w:p>
    <w:p w14:paraId="6595A536" w14:textId="77777777" w:rsidR="005F3630" w:rsidRPr="00C95BF1" w:rsidRDefault="005F3630" w:rsidP="00450EF2">
      <w:pPr>
        <w:pStyle w:val="Heading2"/>
        <w:rPr>
          <w:noProof/>
          <w:lang w:val="nl-NL"/>
        </w:rPr>
      </w:pPr>
      <w:bookmarkStart w:id="6" w:name="_Toc221196026"/>
      <w:r w:rsidRPr="00C95BF1">
        <w:rPr>
          <w:noProof/>
          <w:lang w:val="nl-NL"/>
        </w:rPr>
        <w:t>De impact van digitalisering op hoe we energie verbruiken</w:t>
      </w:r>
      <w:bookmarkEnd w:id="6"/>
    </w:p>
    <w:p w14:paraId="38EFEB86" w14:textId="77777777" w:rsidR="005F3630" w:rsidRPr="00C95BF1" w:rsidRDefault="005F3630" w:rsidP="00A308CC">
      <w:pPr>
        <w:spacing w:after="0" w:line="240" w:lineRule="auto"/>
        <w:rPr>
          <w:rFonts w:eastAsia="Calibri"/>
          <w:noProof/>
          <w:color w:val="000000" w:themeColor="text1"/>
          <w:sz w:val="24"/>
          <w:szCs w:val="24"/>
          <w:lang w:val="nl-NL"/>
        </w:rPr>
      </w:pPr>
    </w:p>
    <w:p w14:paraId="672B4486" w14:textId="77777777" w:rsidR="005F3630" w:rsidRPr="00C95BF1" w:rsidRDefault="005F3630" w:rsidP="00932BA5">
      <w:pPr>
        <w:spacing w:after="0" w:line="240" w:lineRule="auto"/>
        <w:jc w:val="both"/>
        <w:rPr>
          <w:rFonts w:eastAsia="Calibri"/>
          <w:noProof/>
          <w:color w:val="000000" w:themeColor="text1"/>
          <w:sz w:val="24"/>
          <w:szCs w:val="24"/>
          <w:lang w:val="nl-NL"/>
        </w:rPr>
      </w:pPr>
      <w:r w:rsidRPr="00C95BF1">
        <w:rPr>
          <w:rFonts w:eastAsia="Calibri"/>
          <w:noProof/>
          <w:color w:val="000000" w:themeColor="text1"/>
          <w:sz w:val="24"/>
          <w:szCs w:val="24"/>
          <w:lang w:val="nl-NL"/>
        </w:rPr>
        <w:t xml:space="preserve">Zoals we eerder hebben gezien in het gedeelte </w:t>
      </w:r>
      <w:r w:rsidRPr="00C95BF1">
        <w:rPr>
          <w:rFonts w:eastAsia="Calibri"/>
          <w:i/>
          <w:iCs/>
          <w:noProof/>
          <w:color w:val="000000" w:themeColor="text1"/>
          <w:sz w:val="24"/>
          <w:szCs w:val="24"/>
          <w:lang w:val="nl-NL"/>
        </w:rPr>
        <w:t xml:space="preserve">Basisprincipes van energiesystemen, </w:t>
      </w:r>
      <w:r w:rsidRPr="00C95BF1">
        <w:rPr>
          <w:rFonts w:eastAsia="Calibri"/>
          <w:noProof/>
          <w:color w:val="000000" w:themeColor="text1"/>
          <w:sz w:val="24"/>
          <w:szCs w:val="24"/>
          <w:lang w:val="nl-NL"/>
        </w:rPr>
        <w:t xml:space="preserve">was de consumptiefase van een energiesysteem traditioneel gericht op het eindgebruik van elektriciteit door huishoudens, bedrijven en de industrie. </w:t>
      </w:r>
    </w:p>
    <w:p w14:paraId="01F0C883" w14:textId="77777777" w:rsidR="005F3630" w:rsidRPr="00C95BF1" w:rsidRDefault="005F3630" w:rsidP="00932BA5">
      <w:pPr>
        <w:spacing w:after="0" w:line="240" w:lineRule="auto"/>
        <w:jc w:val="both"/>
        <w:rPr>
          <w:rFonts w:eastAsia="Calibri"/>
          <w:noProof/>
          <w:color w:val="000000" w:themeColor="text1"/>
          <w:sz w:val="24"/>
          <w:szCs w:val="24"/>
          <w:lang w:val="nl-NL"/>
        </w:rPr>
      </w:pPr>
    </w:p>
    <w:p w14:paraId="0D48F86C" w14:textId="77777777" w:rsidR="005F3630" w:rsidRPr="00C95BF1" w:rsidRDefault="005F3630" w:rsidP="00932BA5">
      <w:pPr>
        <w:spacing w:after="0" w:line="240" w:lineRule="auto"/>
        <w:jc w:val="both"/>
        <w:rPr>
          <w:rFonts w:eastAsia="Calibri"/>
          <w:noProof/>
          <w:color w:val="000000" w:themeColor="text1"/>
          <w:sz w:val="24"/>
          <w:szCs w:val="24"/>
          <w:lang w:val="nl-NL"/>
        </w:rPr>
      </w:pPr>
      <w:r w:rsidRPr="00C95BF1">
        <w:rPr>
          <w:rFonts w:eastAsia="Calibri"/>
          <w:noProof/>
          <w:color w:val="000000" w:themeColor="text1"/>
          <w:sz w:val="24"/>
          <w:szCs w:val="24"/>
          <w:lang w:val="nl-NL"/>
        </w:rPr>
        <w:t>Met de introductie van gedistribueerde energiebronnen (Distributed Energy Resources, DER), zoals zonnepanelen op daken, thuisbatterijen en elektrische voertuigen (EV's), kunnen huishoudens of bedrijven echter zowel producenten als consumenten van energie zijn. Naarmate steeds meer huishoudens en bedrijven prosumenten worden, maakt deze vervaging van rollen het systeem complexer, waardoor een geavanceerder beheer nodig is om de efficiëntie en betrouwbaarheid te waarborgen.</w:t>
      </w:r>
    </w:p>
    <w:p w14:paraId="436F0EDE" w14:textId="77777777" w:rsidR="005F3630" w:rsidRPr="00C95BF1" w:rsidRDefault="005F3630" w:rsidP="00932BA5">
      <w:pPr>
        <w:spacing w:after="0" w:line="240" w:lineRule="auto"/>
        <w:jc w:val="both"/>
        <w:rPr>
          <w:rFonts w:eastAsia="Calibri"/>
          <w:noProof/>
          <w:color w:val="000000" w:themeColor="text1"/>
          <w:sz w:val="24"/>
          <w:szCs w:val="24"/>
          <w:lang w:val="nl-NL"/>
        </w:rPr>
      </w:pPr>
    </w:p>
    <w:p w14:paraId="169A3DFF" w14:textId="77777777" w:rsidR="005F3630" w:rsidRPr="00C95BF1" w:rsidRDefault="005F3630" w:rsidP="00C41470">
      <w:pPr>
        <w:spacing w:after="0" w:line="240" w:lineRule="auto"/>
        <w:jc w:val="both"/>
        <w:rPr>
          <w:rFonts w:eastAsia="Calibri"/>
          <w:noProof/>
          <w:color w:val="000000" w:themeColor="text1"/>
          <w:sz w:val="24"/>
          <w:szCs w:val="24"/>
          <w:lang w:val="nl-NL"/>
        </w:rPr>
      </w:pPr>
      <w:r w:rsidRPr="00C95BF1">
        <w:rPr>
          <w:rFonts w:eastAsia="Calibri"/>
          <w:noProof/>
          <w:color w:val="000000" w:themeColor="text1"/>
          <w:sz w:val="24"/>
          <w:szCs w:val="24"/>
          <w:lang w:val="nl-NL"/>
        </w:rPr>
        <w:lastRenderedPageBreak/>
        <w:t xml:space="preserve">Het </w:t>
      </w:r>
      <w:r w:rsidRPr="00C95BF1">
        <w:rPr>
          <w:rFonts w:eastAsia="Calibri"/>
          <w:b/>
          <w:bCs/>
          <w:noProof/>
          <w:color w:val="000000" w:themeColor="text1"/>
          <w:sz w:val="24"/>
          <w:szCs w:val="24"/>
          <w:lang w:val="nl-NL"/>
        </w:rPr>
        <w:t xml:space="preserve">internet der dingen (IoT) </w:t>
      </w:r>
      <w:r w:rsidRPr="00C95BF1">
        <w:rPr>
          <w:rFonts w:eastAsia="Calibri"/>
          <w:noProof/>
          <w:color w:val="000000" w:themeColor="text1"/>
          <w:sz w:val="24"/>
          <w:szCs w:val="24"/>
          <w:lang w:val="nl-NL"/>
        </w:rPr>
        <w:t>omvat de onderlinge verbinding van apparaten en systemen, waardoor ze kunnen communiceren en gegevens kunnen uitwisselen. In de context van energieverbruik levert het IoT de volgende bijdragen:</w:t>
      </w:r>
    </w:p>
    <w:p w14:paraId="364924A6" w14:textId="77777777" w:rsidR="005F3630" w:rsidRPr="00C95BF1" w:rsidRDefault="005F3630" w:rsidP="00C41470">
      <w:pPr>
        <w:spacing w:after="0" w:line="240" w:lineRule="auto"/>
        <w:jc w:val="both"/>
        <w:rPr>
          <w:rFonts w:eastAsia="Calibri"/>
          <w:noProof/>
          <w:color w:val="000000" w:themeColor="text1"/>
          <w:sz w:val="24"/>
          <w:szCs w:val="24"/>
          <w:lang w:val="nl-NL"/>
        </w:rPr>
      </w:pPr>
    </w:p>
    <w:p w14:paraId="2F0FB2F2" w14:textId="77777777" w:rsidR="005F3630" w:rsidRPr="00C95BF1" w:rsidRDefault="005F3630" w:rsidP="007A6BF7">
      <w:pPr>
        <w:spacing w:after="0" w:line="240" w:lineRule="auto"/>
        <w:jc w:val="both"/>
        <w:rPr>
          <w:rFonts w:eastAsia="Calibri"/>
          <w:noProof/>
          <w:color w:val="000000" w:themeColor="text1"/>
          <w:sz w:val="24"/>
          <w:szCs w:val="24"/>
          <w:lang w:val="nl-NL"/>
        </w:rPr>
      </w:pPr>
      <w:r w:rsidRPr="00C95BF1">
        <w:rPr>
          <w:rFonts w:eastAsia="Calibri"/>
          <w:noProof/>
          <w:color w:val="000000" w:themeColor="text1"/>
          <w:sz w:val="24"/>
          <w:szCs w:val="24"/>
          <w:lang w:val="nl-NL"/>
        </w:rPr>
        <w:drawing>
          <wp:anchor distT="0" distB="0" distL="114300" distR="114300" simplePos="0" relativeHeight="251689984" behindDoc="1" locked="0" layoutInCell="1" allowOverlap="1" wp14:anchorId="3320482D" wp14:editId="787DB8FE">
            <wp:simplePos x="0" y="0"/>
            <wp:positionH relativeFrom="column">
              <wp:posOffset>3023115</wp:posOffset>
            </wp:positionH>
            <wp:positionV relativeFrom="paragraph">
              <wp:posOffset>706910</wp:posOffset>
            </wp:positionV>
            <wp:extent cx="2783840" cy="1848485"/>
            <wp:effectExtent l="0" t="0" r="0" b="5715"/>
            <wp:wrapTight wrapText="bothSides">
              <wp:wrapPolygon edited="0">
                <wp:start x="0" y="0"/>
                <wp:lineTo x="0" y="21518"/>
                <wp:lineTo x="21482" y="21518"/>
                <wp:lineTo x="21482" y="0"/>
                <wp:lineTo x="0" y="0"/>
              </wp:wrapPolygon>
            </wp:wrapTight>
            <wp:docPr id="1844806957"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806957" name="Picture 4">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83840" cy="1848485"/>
                    </a:xfrm>
                    <a:prstGeom prst="rect">
                      <a:avLst/>
                    </a:prstGeom>
                  </pic:spPr>
                </pic:pic>
              </a:graphicData>
            </a:graphic>
            <wp14:sizeRelH relativeFrom="page">
              <wp14:pctWidth>0</wp14:pctWidth>
            </wp14:sizeRelH>
            <wp14:sizeRelV relativeFrom="page">
              <wp14:pctHeight>0</wp14:pctHeight>
            </wp14:sizeRelV>
          </wp:anchor>
        </w:drawing>
      </w:r>
      <w:r w:rsidRPr="00C95BF1">
        <w:rPr>
          <w:rFonts w:eastAsia="Calibri"/>
          <w:b/>
          <w:bCs/>
          <w:noProof/>
          <w:color w:val="000000" w:themeColor="text1"/>
          <w:sz w:val="24"/>
          <w:szCs w:val="24"/>
          <w:lang w:val="nl-NL"/>
        </w:rPr>
        <w:t xml:space="preserve">Slimme meters. </w:t>
      </w:r>
      <w:r w:rsidRPr="00C95BF1">
        <w:rPr>
          <w:rFonts w:eastAsia="Calibri"/>
          <w:noProof/>
          <w:color w:val="000000" w:themeColor="text1"/>
          <w:sz w:val="24"/>
          <w:szCs w:val="24"/>
          <w:lang w:val="nl-NL"/>
        </w:rPr>
        <w:t xml:space="preserve">Slimme meters leveren realtime gegevens over het energieverbruik, waardoor consumenten en nutsbedrijven hun verbruikspatronen nauwkeurig kunnen volgen. Deze meters kunnen ook communiceren met het elektriciteitsnet om de energiedistributie te optimaliseren. Slimme meters kunnen het energiebeheer verbeteren, een nauwkeurigere facturering mogelijk maken en vraagrespons ondersteunen (zie hieronder), waardoor elektriciteitsbedrijven in periodes van verminderde vraag goedkopere energie kunnen aanbieden. </w:t>
      </w:r>
    </w:p>
    <w:p w14:paraId="0850C210" w14:textId="77777777" w:rsidR="005F3630" w:rsidRPr="00C95BF1" w:rsidRDefault="005F3630" w:rsidP="007A6BF7">
      <w:pPr>
        <w:spacing w:after="0" w:line="240" w:lineRule="auto"/>
        <w:jc w:val="both"/>
        <w:rPr>
          <w:rFonts w:eastAsia="Calibri"/>
          <w:noProof/>
          <w:color w:val="000000" w:themeColor="text1"/>
          <w:sz w:val="24"/>
          <w:szCs w:val="24"/>
          <w:lang w:val="nl-NL"/>
        </w:rPr>
      </w:pPr>
    </w:p>
    <w:p w14:paraId="1D31929E" w14:textId="77777777" w:rsidR="005F3630" w:rsidRPr="00C95BF1" w:rsidRDefault="005F3630" w:rsidP="00894225">
      <w:pPr>
        <w:spacing w:after="0" w:line="240" w:lineRule="auto"/>
        <w:jc w:val="both"/>
        <w:rPr>
          <w:rFonts w:eastAsia="Calibri"/>
          <w:noProof/>
          <w:color w:val="000000" w:themeColor="text1"/>
          <w:sz w:val="24"/>
          <w:szCs w:val="24"/>
          <w:lang w:val="nl-NL"/>
        </w:rPr>
      </w:pPr>
      <w:r w:rsidRPr="00C95BF1">
        <w:rPr>
          <w:rFonts w:eastAsia="Calibri"/>
          <w:b/>
          <w:bCs/>
          <w:noProof/>
          <w:color w:val="000000" w:themeColor="text1"/>
          <w:sz w:val="24"/>
          <w:szCs w:val="24"/>
          <w:lang w:val="nl-NL"/>
        </w:rPr>
        <w:t xml:space="preserve">Home Energy Management Systems (HEMS). </w:t>
      </w:r>
      <w:r w:rsidRPr="00C95BF1">
        <w:rPr>
          <w:rFonts w:eastAsia="Calibri"/>
          <w:noProof/>
          <w:color w:val="000000" w:themeColor="text1"/>
          <w:sz w:val="24"/>
          <w:szCs w:val="24"/>
          <w:lang w:val="nl-NL"/>
        </w:rPr>
        <w:t xml:space="preserve">Deze systemen maken gebruik van IoT-apparaten om het energieverbruik in woningen te monitoren en te regelen. Ze kunnen apparaten automatiseren, verwarmings- en koelsystemen beheren en het gebruik van DER's zoals zonnepanelen en batterijopslag optimaliseren. HEMS kunnen de energie-efficiëntie verhogen, de kosten verlagen en een betere integratie van hernieuwbare energie ondersteunen. </w:t>
      </w:r>
    </w:p>
    <w:p w14:paraId="11D270B9" w14:textId="77777777" w:rsidR="005F3630" w:rsidRPr="00C95BF1" w:rsidRDefault="005F3630" w:rsidP="00894225">
      <w:pPr>
        <w:spacing w:after="0" w:line="240" w:lineRule="auto"/>
        <w:jc w:val="both"/>
        <w:rPr>
          <w:rFonts w:eastAsia="Calibri"/>
          <w:noProof/>
          <w:color w:val="000000" w:themeColor="text1"/>
          <w:sz w:val="24"/>
          <w:szCs w:val="24"/>
          <w:lang w:val="nl-NL"/>
        </w:rPr>
      </w:pPr>
    </w:p>
    <w:p w14:paraId="513B1AF5" w14:textId="67CD4B0A" w:rsidR="005F3630" w:rsidRPr="00C95BF1" w:rsidRDefault="00E626F7" w:rsidP="00894225">
      <w:pPr>
        <w:spacing w:after="0" w:line="240" w:lineRule="auto"/>
        <w:jc w:val="both"/>
        <w:rPr>
          <w:rFonts w:eastAsia="Calibri"/>
          <w:noProof/>
          <w:color w:val="000000" w:themeColor="text1"/>
          <w:sz w:val="24"/>
          <w:szCs w:val="24"/>
          <w:lang w:val="nl-NL"/>
        </w:rPr>
      </w:pPr>
      <w:r w:rsidRPr="00C95BF1">
        <w:rPr>
          <w:rFonts w:eastAsia="Calibri"/>
          <w:b/>
          <w:bCs/>
          <w:noProof/>
          <w:color w:val="000000" w:themeColor="text1"/>
          <w:sz w:val="24"/>
          <w:szCs w:val="24"/>
          <w:lang w:val="nl-NL"/>
        </w:rPr>
        <w:t>Vraagrespons (</w:t>
      </w:r>
      <w:r w:rsidR="005F3630" w:rsidRPr="00C95BF1">
        <w:rPr>
          <w:rFonts w:eastAsia="Calibri"/>
          <w:b/>
          <w:bCs/>
          <w:noProof/>
          <w:color w:val="000000" w:themeColor="text1"/>
          <w:sz w:val="24"/>
          <w:szCs w:val="24"/>
          <w:lang w:val="nl-NL"/>
        </w:rPr>
        <w:t>Demand Response</w:t>
      </w:r>
      <w:r w:rsidRPr="00C95BF1">
        <w:rPr>
          <w:rFonts w:eastAsia="Calibri"/>
          <w:b/>
          <w:bCs/>
          <w:noProof/>
          <w:color w:val="000000" w:themeColor="text1"/>
          <w:sz w:val="24"/>
          <w:szCs w:val="24"/>
          <w:lang w:val="nl-NL"/>
        </w:rPr>
        <w:t>)</w:t>
      </w:r>
      <w:r w:rsidR="005F3630" w:rsidRPr="00C95BF1">
        <w:rPr>
          <w:rFonts w:eastAsia="Calibri"/>
          <w:b/>
          <w:bCs/>
          <w:noProof/>
          <w:color w:val="000000" w:themeColor="text1"/>
          <w:sz w:val="24"/>
          <w:szCs w:val="24"/>
          <w:lang w:val="nl-NL"/>
        </w:rPr>
        <w:t xml:space="preserve">-programma's: </w:t>
      </w:r>
      <w:r w:rsidR="005F3630" w:rsidRPr="00C95BF1">
        <w:rPr>
          <w:rFonts w:eastAsia="Calibri"/>
          <w:noProof/>
          <w:color w:val="000000" w:themeColor="text1"/>
          <w:sz w:val="24"/>
          <w:szCs w:val="24"/>
          <w:lang w:val="nl-NL"/>
        </w:rPr>
        <w:t xml:space="preserve">IoT-apparaten kunnen deelnemen aan </w:t>
      </w:r>
      <w:r w:rsidRPr="00C95BF1">
        <w:rPr>
          <w:rFonts w:eastAsia="Calibri"/>
          <w:noProof/>
          <w:color w:val="000000" w:themeColor="text1"/>
          <w:sz w:val="24"/>
          <w:szCs w:val="24"/>
          <w:lang w:val="nl-NL"/>
        </w:rPr>
        <w:t>vraagrespons</w:t>
      </w:r>
      <w:r w:rsidR="005F3630" w:rsidRPr="00C95BF1">
        <w:rPr>
          <w:rFonts w:eastAsia="Calibri"/>
          <w:noProof/>
          <w:color w:val="000000" w:themeColor="text1"/>
          <w:sz w:val="24"/>
          <w:szCs w:val="24"/>
          <w:lang w:val="nl-NL"/>
        </w:rPr>
        <w:t xml:space="preserve">-programma's, waarbij u uw energieverbruik tijdens piekperiodes kunt verminderen of verschuiven in reactie op signalen van uw energieleverancier. </w:t>
      </w:r>
      <w:r w:rsidRPr="00C95BF1">
        <w:rPr>
          <w:rFonts w:eastAsia="Calibri"/>
          <w:noProof/>
          <w:color w:val="000000" w:themeColor="text1"/>
          <w:sz w:val="24"/>
          <w:szCs w:val="24"/>
          <w:lang w:val="nl-NL"/>
        </w:rPr>
        <w:t xml:space="preserve">Vraagrespons </w:t>
      </w:r>
      <w:r w:rsidR="005F3630" w:rsidRPr="00C95BF1">
        <w:rPr>
          <w:rFonts w:eastAsia="Calibri"/>
          <w:noProof/>
          <w:color w:val="000000" w:themeColor="text1"/>
          <w:sz w:val="24"/>
          <w:szCs w:val="24"/>
          <w:lang w:val="nl-NL"/>
        </w:rPr>
        <w:t xml:space="preserve">helpt de vraag en het aanbod in evenwicht te brengen door de stabiliteit van het elektriciteitsnet te verbeteren, de druk op momenten van verhoogd energieverbruik te verminderen en financiële prikkels te bieden aan consumenten. Meer informatie over hoe </w:t>
      </w:r>
      <w:r w:rsidRPr="00C95BF1">
        <w:rPr>
          <w:rFonts w:eastAsia="Calibri"/>
          <w:noProof/>
          <w:color w:val="000000" w:themeColor="text1"/>
          <w:sz w:val="24"/>
          <w:szCs w:val="24"/>
          <w:lang w:val="nl-NL"/>
        </w:rPr>
        <w:t xml:space="preserve">Vraagrespons  </w:t>
      </w:r>
      <w:r w:rsidR="005F3630" w:rsidRPr="00C95BF1">
        <w:rPr>
          <w:rFonts w:eastAsia="Calibri"/>
          <w:noProof/>
          <w:color w:val="000000" w:themeColor="text1"/>
          <w:sz w:val="24"/>
          <w:szCs w:val="24"/>
          <w:lang w:val="nl-NL"/>
        </w:rPr>
        <w:t xml:space="preserve">werkt, vindt u in onze cursus </w:t>
      </w:r>
      <w:hyperlink r:id="rId18" w:history="1">
        <w:r w:rsidR="005F3630" w:rsidRPr="00C95BF1">
          <w:rPr>
            <w:rStyle w:val="Hyperlink"/>
            <w:rFonts w:eastAsia="Calibri"/>
            <w:i/>
            <w:iCs/>
            <w:noProof/>
            <w:sz w:val="24"/>
            <w:szCs w:val="24"/>
            <w:lang w:val="nl-NL"/>
          </w:rPr>
          <w:t xml:space="preserve">Elektriciteitsmarkten: </w:t>
        </w:r>
        <w:r w:rsidRPr="00C95BF1">
          <w:rPr>
            <w:rStyle w:val="Hyperlink"/>
            <w:rFonts w:eastAsia="Calibri"/>
            <w:i/>
            <w:iCs/>
            <w:noProof/>
            <w:sz w:val="24"/>
            <w:szCs w:val="24"/>
            <w:lang w:val="nl-NL"/>
          </w:rPr>
          <w:t>Vraagrespons</w:t>
        </w:r>
      </w:hyperlink>
      <w:r w:rsidR="005F3630" w:rsidRPr="00C95BF1">
        <w:rPr>
          <w:rFonts w:eastAsia="Calibri"/>
          <w:noProof/>
          <w:color w:val="000000" w:themeColor="text1"/>
          <w:sz w:val="24"/>
          <w:szCs w:val="24"/>
          <w:lang w:val="nl-NL"/>
        </w:rPr>
        <w:t xml:space="preserve">. </w:t>
      </w:r>
    </w:p>
    <w:p w14:paraId="63861A38" w14:textId="77777777" w:rsidR="005F3630" w:rsidRPr="00C95BF1" w:rsidRDefault="005F3630" w:rsidP="00894225">
      <w:pPr>
        <w:spacing w:after="0" w:line="240" w:lineRule="auto"/>
        <w:jc w:val="both"/>
        <w:rPr>
          <w:rFonts w:eastAsia="Calibri"/>
          <w:noProof/>
          <w:color w:val="000000" w:themeColor="text1"/>
          <w:sz w:val="24"/>
          <w:szCs w:val="24"/>
          <w:lang w:val="nl-NL"/>
        </w:rPr>
      </w:pPr>
    </w:p>
    <w:p w14:paraId="2AA8C1CB" w14:textId="77777777" w:rsidR="005F3630" w:rsidRPr="00C95BF1" w:rsidRDefault="005F3630" w:rsidP="00C66BCB">
      <w:pPr>
        <w:spacing w:after="0" w:line="240" w:lineRule="auto"/>
        <w:jc w:val="both"/>
        <w:rPr>
          <w:rFonts w:eastAsia="Calibri"/>
          <w:noProof/>
          <w:color w:val="000000" w:themeColor="text1"/>
          <w:sz w:val="24"/>
          <w:szCs w:val="24"/>
          <w:lang w:val="nl-NL"/>
        </w:rPr>
      </w:pPr>
      <w:r w:rsidRPr="00C95BF1">
        <w:rPr>
          <w:rFonts w:eastAsia="Calibri"/>
          <w:b/>
          <w:bCs/>
          <w:noProof/>
          <w:color w:val="000000" w:themeColor="text1"/>
          <w:sz w:val="24"/>
          <w:szCs w:val="24"/>
          <w:lang w:val="nl-NL"/>
        </w:rPr>
        <w:t xml:space="preserve">Distributed Ledger Technology (DLT). </w:t>
      </w:r>
      <w:r w:rsidRPr="00C95BF1">
        <w:rPr>
          <w:rFonts w:eastAsia="Calibri"/>
          <w:noProof/>
          <w:color w:val="000000" w:themeColor="text1"/>
          <w:sz w:val="24"/>
          <w:szCs w:val="24"/>
          <w:lang w:val="nl-NL"/>
        </w:rPr>
        <w:t xml:space="preserve">DLT biedt een veilige en transparante manier om transacties te registreren en gegevens te beheren. Blockchain is een voorbeeld van een DLT. DLT ondersteunt het verbruik en de distributie van energie door consumenten op drie manieren. </w:t>
      </w:r>
    </w:p>
    <w:p w14:paraId="271F4E5B" w14:textId="77777777" w:rsidR="005F3630" w:rsidRPr="00C95BF1" w:rsidRDefault="005F3630" w:rsidP="00C66BCB">
      <w:pPr>
        <w:spacing w:after="0" w:line="240" w:lineRule="auto"/>
        <w:jc w:val="both"/>
        <w:rPr>
          <w:rFonts w:eastAsia="Calibri"/>
          <w:noProof/>
          <w:color w:val="000000" w:themeColor="text1"/>
          <w:sz w:val="24"/>
          <w:szCs w:val="24"/>
          <w:lang w:val="nl-NL"/>
        </w:rPr>
      </w:pPr>
    </w:p>
    <w:p w14:paraId="770DC914" w14:textId="77777777" w:rsidR="005F3630" w:rsidRPr="00C95BF1" w:rsidRDefault="005F3630" w:rsidP="005F3630">
      <w:pPr>
        <w:pStyle w:val="ListParagraph"/>
        <w:numPr>
          <w:ilvl w:val="0"/>
          <w:numId w:val="61"/>
        </w:numPr>
        <w:spacing w:after="0" w:line="240" w:lineRule="auto"/>
        <w:jc w:val="both"/>
        <w:rPr>
          <w:rFonts w:eastAsia="Calibri"/>
          <w:noProof/>
          <w:color w:val="000000" w:themeColor="text1"/>
          <w:sz w:val="24"/>
          <w:szCs w:val="24"/>
          <w:lang w:val="nl-NL"/>
        </w:rPr>
      </w:pPr>
      <w:r w:rsidRPr="00C95BF1">
        <w:rPr>
          <w:rFonts w:eastAsia="Calibri"/>
          <w:noProof/>
          <w:color w:val="000000" w:themeColor="text1"/>
          <w:sz w:val="24"/>
          <w:szCs w:val="24"/>
          <w:lang w:val="nl-NL"/>
        </w:rPr>
        <w:t xml:space="preserve">Voor prosumenten maakt DLT </w:t>
      </w:r>
      <w:r w:rsidRPr="00C95BF1">
        <w:rPr>
          <w:rFonts w:eastAsia="Calibri"/>
          <w:b/>
          <w:bCs/>
          <w:noProof/>
          <w:color w:val="000000" w:themeColor="text1"/>
          <w:sz w:val="24"/>
          <w:szCs w:val="24"/>
          <w:lang w:val="nl-NL"/>
        </w:rPr>
        <w:t>peer-to-peer-energiehandelsplatforms</w:t>
      </w:r>
      <w:r w:rsidRPr="00C95BF1">
        <w:rPr>
          <w:rFonts w:eastAsia="Calibri"/>
          <w:noProof/>
          <w:color w:val="000000" w:themeColor="text1"/>
          <w:sz w:val="24"/>
          <w:szCs w:val="24"/>
          <w:lang w:val="nl-NL"/>
        </w:rPr>
        <w:t xml:space="preserve"> mogelijk waar overtollige energie van DER's (bijv. zonnepanelen) door anderen kan worden gekocht en rechtstreeks aan anderen kan worden verkocht. Blockchain maakt het mogelijk transacties veilig te registreren. Peer-to-peer-energiehandel vergroot de deelname aan energiemarkten, optimaliseert het gebruik van lokale hernieuwbare bronnen en biedt potentiële kostenbesparingen voor consumenten. </w:t>
      </w:r>
    </w:p>
    <w:p w14:paraId="66E8042B" w14:textId="77777777" w:rsidR="005F3630" w:rsidRPr="00C95BF1" w:rsidRDefault="005F3630" w:rsidP="00C66BCB">
      <w:pPr>
        <w:spacing w:after="0" w:line="240" w:lineRule="auto"/>
        <w:jc w:val="both"/>
        <w:rPr>
          <w:rFonts w:eastAsia="Calibri"/>
          <w:noProof/>
          <w:color w:val="000000" w:themeColor="text1"/>
          <w:sz w:val="24"/>
          <w:szCs w:val="24"/>
          <w:lang w:val="nl-NL"/>
        </w:rPr>
      </w:pPr>
    </w:p>
    <w:p w14:paraId="6DF4C1DB" w14:textId="77777777" w:rsidR="005F3630" w:rsidRPr="00C95BF1" w:rsidRDefault="005F3630" w:rsidP="005F3630">
      <w:pPr>
        <w:pStyle w:val="ListParagraph"/>
        <w:numPr>
          <w:ilvl w:val="0"/>
          <w:numId w:val="61"/>
        </w:numPr>
        <w:spacing w:after="0" w:line="240" w:lineRule="auto"/>
        <w:jc w:val="both"/>
        <w:rPr>
          <w:rFonts w:eastAsia="Calibri"/>
          <w:noProof/>
          <w:color w:val="000000" w:themeColor="text1"/>
          <w:sz w:val="24"/>
          <w:szCs w:val="24"/>
          <w:lang w:val="nl-NL"/>
        </w:rPr>
      </w:pPr>
      <w:r w:rsidRPr="00C95BF1">
        <w:rPr>
          <w:rFonts w:eastAsia="Calibri"/>
          <w:noProof/>
          <w:color w:val="000000" w:themeColor="text1"/>
          <w:sz w:val="24"/>
          <w:szCs w:val="24"/>
          <w:lang w:val="nl-NL"/>
        </w:rPr>
        <w:t xml:space="preserve">DLT ondersteunt het </w:t>
      </w:r>
      <w:r w:rsidRPr="00C95BF1">
        <w:rPr>
          <w:rFonts w:eastAsia="Calibri"/>
          <w:b/>
          <w:bCs/>
          <w:noProof/>
          <w:color w:val="000000" w:themeColor="text1"/>
          <w:sz w:val="24"/>
          <w:szCs w:val="24"/>
          <w:lang w:val="nl-NL"/>
        </w:rPr>
        <w:t xml:space="preserve">veilige gegevensbeheer </w:t>
      </w:r>
      <w:r w:rsidRPr="00C95BF1">
        <w:rPr>
          <w:rFonts w:eastAsia="Calibri"/>
          <w:noProof/>
          <w:color w:val="000000" w:themeColor="text1"/>
          <w:sz w:val="24"/>
          <w:szCs w:val="24"/>
          <w:lang w:val="nl-NL"/>
        </w:rPr>
        <w:t xml:space="preserve">van energiegegevens door te zorgen voor een veilige en transparante registratie van energiegegevens, zoals verbruikspatronen, details over de opwekking door DER's en transactiegeschiedenissen. Dit verhoogt de integriteit en betrouwbaarheid van </w:t>
      </w:r>
      <w:r w:rsidRPr="00C95BF1">
        <w:rPr>
          <w:rFonts w:eastAsia="Calibri"/>
          <w:noProof/>
          <w:color w:val="000000" w:themeColor="text1"/>
          <w:sz w:val="24"/>
          <w:szCs w:val="24"/>
          <w:lang w:val="nl-NL"/>
        </w:rPr>
        <w:lastRenderedPageBreak/>
        <w:t xml:space="preserve">gegevens, verbetert de gegevensbeveiliging, vermindert het risico op fraude en vergroot het vertrouwen van consumenten in energiesystemen. </w:t>
      </w:r>
    </w:p>
    <w:p w14:paraId="61BDDF66" w14:textId="77777777" w:rsidR="005F3630" w:rsidRPr="00C95BF1" w:rsidRDefault="005F3630" w:rsidP="00C41470">
      <w:pPr>
        <w:spacing w:after="0" w:line="240" w:lineRule="auto"/>
        <w:jc w:val="both"/>
        <w:rPr>
          <w:rFonts w:eastAsia="Calibri"/>
          <w:noProof/>
          <w:color w:val="000000" w:themeColor="text1"/>
          <w:sz w:val="24"/>
          <w:szCs w:val="24"/>
          <w:lang w:val="nl-NL"/>
        </w:rPr>
      </w:pPr>
    </w:p>
    <w:p w14:paraId="4C303B2C" w14:textId="77777777" w:rsidR="005F3630" w:rsidRPr="00C95BF1" w:rsidRDefault="005F3630" w:rsidP="005F3630">
      <w:pPr>
        <w:pStyle w:val="ListParagraph"/>
        <w:numPr>
          <w:ilvl w:val="0"/>
          <w:numId w:val="61"/>
        </w:numPr>
        <w:spacing w:after="0" w:line="240" w:lineRule="auto"/>
        <w:jc w:val="both"/>
        <w:rPr>
          <w:rFonts w:eastAsia="Calibri"/>
          <w:noProof/>
          <w:color w:val="000000" w:themeColor="text1"/>
          <w:sz w:val="24"/>
          <w:szCs w:val="24"/>
          <w:lang w:val="nl-NL"/>
        </w:rPr>
      </w:pPr>
      <w:r w:rsidRPr="00C95BF1">
        <w:rPr>
          <w:rFonts w:eastAsia="Calibri"/>
          <w:noProof/>
          <w:color w:val="000000" w:themeColor="text1"/>
          <w:sz w:val="24"/>
          <w:szCs w:val="24"/>
          <w:lang w:val="nl-NL"/>
        </w:rPr>
        <w:t xml:space="preserve">DLT ondersteunt ook lokale energienetwerken die onafhankelijk of in combinatie met het hoofdnetwerk kunnen functioneren. Deze worden </w:t>
      </w:r>
      <w:r w:rsidRPr="00C95BF1">
        <w:rPr>
          <w:rFonts w:eastAsia="Calibri"/>
          <w:b/>
          <w:bCs/>
          <w:noProof/>
          <w:color w:val="000000" w:themeColor="text1"/>
          <w:sz w:val="24"/>
          <w:szCs w:val="24"/>
          <w:lang w:val="nl-NL"/>
        </w:rPr>
        <w:t xml:space="preserve">microgrids en gedecentraliseerde energiesystemen </w:t>
      </w:r>
      <w:r w:rsidRPr="00C95BF1">
        <w:rPr>
          <w:rFonts w:eastAsia="Calibri"/>
          <w:noProof/>
          <w:color w:val="000000" w:themeColor="text1"/>
          <w:sz w:val="24"/>
          <w:szCs w:val="24"/>
          <w:lang w:val="nl-NL"/>
        </w:rPr>
        <w:t xml:space="preserve">genoemd en ondersteunen de coördinatie van energieproductie, -opslag en -verbruik tussen meerdere deelnemers. Het gebruik van microgrids verhoogt de veerkracht, ondersteunt de invoering van hernieuwbare energie en optimaliseert het lokale energieverbruik. </w:t>
      </w:r>
    </w:p>
    <w:p w14:paraId="715AEF22" w14:textId="77777777" w:rsidR="005F3630" w:rsidRPr="00C95BF1" w:rsidRDefault="005F3630" w:rsidP="00A308CC">
      <w:pPr>
        <w:spacing w:after="0" w:line="240" w:lineRule="auto"/>
        <w:rPr>
          <w:rFonts w:eastAsia="Calibri"/>
          <w:noProof/>
          <w:color w:val="000000" w:themeColor="text1"/>
          <w:sz w:val="24"/>
          <w:szCs w:val="24"/>
          <w:lang w:val="nl-NL"/>
        </w:rPr>
      </w:pPr>
    </w:p>
    <w:p w14:paraId="4894D79F" w14:textId="77777777" w:rsidR="005F3630" w:rsidRPr="00C95BF1" w:rsidRDefault="005F3630" w:rsidP="003F7463">
      <w:pPr>
        <w:pStyle w:val="Heading2"/>
        <w:rPr>
          <w:noProof/>
          <w:lang w:val="nl-NL"/>
        </w:rPr>
      </w:pPr>
      <w:bookmarkStart w:id="7" w:name="_Toc221196027"/>
      <w:r w:rsidRPr="00C95BF1">
        <w:rPr>
          <w:noProof/>
          <w:lang w:val="nl-NL"/>
        </w:rPr>
        <w:t>Conclusie</w:t>
      </w:r>
      <w:bookmarkEnd w:id="7"/>
    </w:p>
    <w:p w14:paraId="1120DABD" w14:textId="77777777" w:rsidR="005F3630" w:rsidRPr="00C95BF1" w:rsidRDefault="005F3630" w:rsidP="109C79DF">
      <w:pPr>
        <w:spacing w:after="0" w:line="240" w:lineRule="auto"/>
        <w:rPr>
          <w:rFonts w:eastAsia="Calibri" w:cstheme="minorHAnsi"/>
          <w:b/>
          <w:bCs/>
          <w:noProof/>
          <w:color w:val="000000" w:themeColor="text1"/>
          <w:sz w:val="24"/>
          <w:szCs w:val="24"/>
          <w:u w:val="single"/>
          <w:lang w:val="nl-NL"/>
        </w:rPr>
      </w:pPr>
    </w:p>
    <w:p w14:paraId="34742E52" w14:textId="77777777" w:rsidR="005F3630" w:rsidRPr="00C95BF1" w:rsidRDefault="005F3630" w:rsidP="00450EF2">
      <w:pPr>
        <w:spacing w:after="0" w:line="240" w:lineRule="auto"/>
        <w:jc w:val="both"/>
        <w:rPr>
          <w:rFonts w:eastAsia="Calibri" w:cstheme="minorHAnsi"/>
          <w:noProof/>
          <w:color w:val="000000" w:themeColor="text1"/>
          <w:sz w:val="24"/>
          <w:szCs w:val="24"/>
          <w:lang w:val="nl-NL"/>
        </w:rPr>
      </w:pPr>
      <w:r w:rsidRPr="00C95BF1">
        <w:rPr>
          <w:rFonts w:eastAsia="Calibri" w:cstheme="minorHAnsi"/>
          <w:noProof/>
          <w:color w:val="000000" w:themeColor="text1"/>
          <w:sz w:val="24"/>
          <w:szCs w:val="24"/>
          <w:lang w:val="nl-NL"/>
        </w:rPr>
        <w:drawing>
          <wp:anchor distT="0" distB="0" distL="114300" distR="114300" simplePos="0" relativeHeight="251691008" behindDoc="1" locked="0" layoutInCell="1" allowOverlap="1" wp14:anchorId="0A2ECF87" wp14:editId="40DC2D35">
            <wp:simplePos x="0" y="0"/>
            <wp:positionH relativeFrom="column">
              <wp:posOffset>7946</wp:posOffset>
            </wp:positionH>
            <wp:positionV relativeFrom="paragraph">
              <wp:posOffset>70004</wp:posOffset>
            </wp:positionV>
            <wp:extent cx="1944370" cy="1373505"/>
            <wp:effectExtent l="0" t="0" r="0" b="0"/>
            <wp:wrapTight wrapText="bothSides">
              <wp:wrapPolygon edited="0">
                <wp:start x="0" y="0"/>
                <wp:lineTo x="0" y="21370"/>
                <wp:lineTo x="21445" y="21370"/>
                <wp:lineTo x="21445" y="0"/>
                <wp:lineTo x="0" y="0"/>
              </wp:wrapPolygon>
            </wp:wrapTight>
            <wp:docPr id="53441780"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41780" name="Picture 5">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44370" cy="1373505"/>
                    </a:xfrm>
                    <a:prstGeom prst="rect">
                      <a:avLst/>
                    </a:prstGeom>
                  </pic:spPr>
                </pic:pic>
              </a:graphicData>
            </a:graphic>
            <wp14:sizeRelH relativeFrom="page">
              <wp14:pctWidth>0</wp14:pctWidth>
            </wp14:sizeRelH>
            <wp14:sizeRelV relativeFrom="page">
              <wp14:pctHeight>0</wp14:pctHeight>
            </wp14:sizeRelV>
          </wp:anchor>
        </w:drawing>
      </w:r>
      <w:r w:rsidRPr="00C95BF1">
        <w:rPr>
          <w:rFonts w:eastAsia="Calibri" w:cstheme="minorHAnsi"/>
          <w:noProof/>
          <w:color w:val="000000" w:themeColor="text1"/>
          <w:sz w:val="24"/>
          <w:szCs w:val="24"/>
          <w:lang w:val="nl-NL"/>
        </w:rPr>
        <w:t xml:space="preserve">Het gebruik van IoT en DLT voor het beheer en gebruik van energie door prosumenten en consumenten heeft het energielandschap ingrijpend veranderd. </w:t>
      </w:r>
    </w:p>
    <w:p w14:paraId="6821D954" w14:textId="77777777" w:rsidR="005F3630" w:rsidRPr="00C95BF1" w:rsidRDefault="005F3630" w:rsidP="00450EF2">
      <w:pPr>
        <w:spacing w:after="0" w:line="240" w:lineRule="auto"/>
        <w:jc w:val="both"/>
        <w:rPr>
          <w:rFonts w:eastAsia="Calibri" w:cstheme="minorHAnsi"/>
          <w:noProof/>
          <w:color w:val="000000" w:themeColor="text1"/>
          <w:sz w:val="24"/>
          <w:szCs w:val="24"/>
          <w:lang w:val="nl-NL"/>
        </w:rPr>
      </w:pPr>
    </w:p>
    <w:p w14:paraId="759B47AD" w14:textId="77777777" w:rsidR="005F3630" w:rsidRPr="00C95BF1" w:rsidRDefault="005F3630" w:rsidP="00450EF2">
      <w:pPr>
        <w:spacing w:after="0" w:line="240" w:lineRule="auto"/>
        <w:jc w:val="both"/>
        <w:rPr>
          <w:rFonts w:eastAsia="Calibri" w:cstheme="minorHAnsi"/>
          <w:noProof/>
          <w:color w:val="000000" w:themeColor="text1"/>
          <w:sz w:val="24"/>
          <w:szCs w:val="24"/>
          <w:lang w:val="nl-NL"/>
        </w:rPr>
      </w:pPr>
      <w:r w:rsidRPr="00C95BF1">
        <w:rPr>
          <w:rFonts w:eastAsia="Calibri" w:cstheme="minorHAnsi"/>
          <w:noProof/>
          <w:color w:val="000000" w:themeColor="text1"/>
          <w:sz w:val="24"/>
          <w:szCs w:val="24"/>
          <w:lang w:val="nl-NL"/>
        </w:rPr>
        <w:t>IoT maakt een slimmer en efficiënter energiegebruik mogelijk, terwijl DLT veilige en transparante mechanismen biedt voor energietransacties en gegevensbeheer. Samen ondersteunen deze technologieën de integratie van DER's, verbeteren ze de veerkracht van het elektriciteitsnet en stellen ze consumenten in staat een actievere rol te spelen in het energie-ecosysteem. Naarmate het energielandschap zich verder ontwikkelt, zal digitalisering op consumptieniveau cruciaal zijn voor een duurzamere en efficiëntere energietoekomst.</w:t>
      </w:r>
    </w:p>
    <w:p w14:paraId="6119A1B8" w14:textId="77777777" w:rsidR="005F3630" w:rsidRPr="00C95BF1" w:rsidRDefault="005F3630" w:rsidP="057B5B12">
      <w:pPr>
        <w:rPr>
          <w:rFonts w:eastAsia="Calibri"/>
          <w:noProof/>
          <w:color w:val="000000" w:themeColor="text1"/>
          <w:sz w:val="24"/>
          <w:szCs w:val="24"/>
          <w:lang w:val="nl-NL"/>
        </w:rPr>
      </w:pPr>
    </w:p>
    <w:p w14:paraId="2F5E0303" w14:textId="77777777" w:rsidR="005F3630" w:rsidRPr="00C95BF1" w:rsidRDefault="005F3630" w:rsidP="00450EF2">
      <w:pPr>
        <w:pStyle w:val="Heading2"/>
        <w:rPr>
          <w:noProof/>
          <w:lang w:val="nl-NL"/>
        </w:rPr>
      </w:pPr>
      <w:bookmarkStart w:id="8" w:name="_Toc221196028"/>
      <w:r w:rsidRPr="00C95BF1">
        <w:rPr>
          <w:noProof/>
          <w:lang w:val="nl-NL"/>
        </w:rPr>
        <w:t>Aanvullende bronnen</w:t>
      </w:r>
      <w:bookmarkEnd w:id="8"/>
      <w:r w:rsidRPr="00C95BF1">
        <w:rPr>
          <w:noProof/>
          <w:lang w:val="nl-NL"/>
        </w:rPr>
        <w:t xml:space="preserve"> </w:t>
      </w:r>
    </w:p>
    <w:p w14:paraId="44A64489" w14:textId="77777777" w:rsidR="005F3630" w:rsidRPr="00C95BF1" w:rsidRDefault="005F3630" w:rsidP="00450EF2">
      <w:pPr>
        <w:rPr>
          <w:noProof/>
          <w:lang w:val="nl-NL"/>
        </w:rPr>
      </w:pPr>
    </w:p>
    <w:p w14:paraId="39A00952" w14:textId="77777777" w:rsidR="005F3630" w:rsidRPr="00C95BF1" w:rsidRDefault="005F3630" w:rsidP="005F3630">
      <w:pPr>
        <w:pStyle w:val="ListParagraph"/>
        <w:numPr>
          <w:ilvl w:val="0"/>
          <w:numId w:val="62"/>
        </w:numPr>
        <w:rPr>
          <w:noProof/>
          <w:sz w:val="24"/>
          <w:szCs w:val="24"/>
          <w:lang w:val="nl-NL"/>
        </w:rPr>
      </w:pPr>
      <w:r w:rsidRPr="00C95BF1">
        <w:rPr>
          <w:noProof/>
          <w:sz w:val="24"/>
          <w:szCs w:val="24"/>
          <w:lang w:val="nl-NL"/>
        </w:rPr>
        <w:t xml:space="preserve">Bekijk ook eens enkele van onze andere cursussen over digitale energie, zoals </w:t>
      </w:r>
      <w:hyperlink r:id="rId20" w:history="1">
        <w:r w:rsidRPr="00C95BF1">
          <w:rPr>
            <w:rStyle w:val="Hyperlink"/>
            <w:i/>
            <w:iCs/>
            <w:noProof/>
            <w:sz w:val="24"/>
            <w:szCs w:val="24"/>
            <w:lang w:val="nl-NL"/>
          </w:rPr>
          <w:t>Schone energie voor huishoudens</w:t>
        </w:r>
      </w:hyperlink>
      <w:r w:rsidRPr="00C95BF1">
        <w:rPr>
          <w:noProof/>
          <w:sz w:val="24"/>
          <w:szCs w:val="24"/>
          <w:lang w:val="nl-NL"/>
        </w:rPr>
        <w:t xml:space="preserve"> en </w:t>
      </w:r>
      <w:hyperlink r:id="rId21" w:history="1">
        <w:r w:rsidRPr="00C95BF1">
          <w:rPr>
            <w:rStyle w:val="Hyperlink"/>
            <w:i/>
            <w:iCs/>
            <w:noProof/>
            <w:sz w:val="24"/>
            <w:szCs w:val="24"/>
            <w:lang w:val="nl-NL"/>
          </w:rPr>
          <w:t>slimme apparaten en Digitale energietechnologie</w:t>
        </w:r>
      </w:hyperlink>
      <w:r w:rsidRPr="00C95BF1">
        <w:rPr>
          <w:i/>
          <w:iCs/>
          <w:noProof/>
          <w:sz w:val="24"/>
          <w:szCs w:val="24"/>
          <w:lang w:val="nl-NL"/>
        </w:rPr>
        <w:t xml:space="preserve">. </w:t>
      </w:r>
    </w:p>
    <w:p w14:paraId="4B92688E" w14:textId="77777777" w:rsidR="005F3630" w:rsidRPr="00C95BF1" w:rsidRDefault="005F3630" w:rsidP="005F3630">
      <w:pPr>
        <w:pStyle w:val="ListParagraph"/>
        <w:numPr>
          <w:ilvl w:val="0"/>
          <w:numId w:val="62"/>
        </w:numPr>
        <w:rPr>
          <w:noProof/>
          <w:sz w:val="24"/>
          <w:szCs w:val="24"/>
          <w:lang w:val="nl-NL"/>
        </w:rPr>
      </w:pPr>
      <w:r w:rsidRPr="00C95BF1">
        <w:rPr>
          <w:noProof/>
          <w:sz w:val="24"/>
          <w:szCs w:val="24"/>
          <w:lang w:val="nl-NL"/>
        </w:rPr>
        <w:t xml:space="preserve">Lees meer over de impact van hernieuwbare energiebronnen op de energieprijzen in </w:t>
      </w:r>
      <w:r w:rsidRPr="00C95BF1">
        <w:rPr>
          <w:i/>
          <w:iCs/>
          <w:noProof/>
          <w:sz w:val="24"/>
          <w:szCs w:val="24"/>
          <w:lang w:val="nl-NL"/>
        </w:rPr>
        <w:t>De oorzaken en gevolgen van negatieve stroomprijzen</w:t>
      </w:r>
      <w:r w:rsidRPr="00C95BF1">
        <w:rPr>
          <w:noProof/>
          <w:sz w:val="24"/>
          <w:szCs w:val="24"/>
          <w:lang w:val="nl-NL"/>
        </w:rPr>
        <w:t xml:space="preserve">: </w:t>
      </w:r>
      <w:hyperlink r:id="rId22">
        <w:r w:rsidRPr="00C95BF1">
          <w:rPr>
            <w:rStyle w:val="Hyperlink"/>
            <w:rFonts w:ascii="Calibri" w:eastAsia="Calibri" w:hAnsi="Calibri" w:cs="Calibri"/>
            <w:noProof/>
            <w:color w:val="000000" w:themeColor="text1"/>
            <w:sz w:val="24"/>
            <w:szCs w:val="24"/>
            <w:lang w:val="nl-NL"/>
          </w:rPr>
          <w:t>https://www.cleanenergywire.org/factsheets/why-power-prices-turn-negative</w:t>
        </w:r>
      </w:hyperlink>
      <w:r w:rsidRPr="00C95BF1">
        <w:rPr>
          <w:rStyle w:val="Hyperlink"/>
          <w:rFonts w:ascii="Calibri" w:eastAsia="Calibri" w:hAnsi="Calibri" w:cs="Calibri"/>
          <w:noProof/>
          <w:color w:val="000000" w:themeColor="text1"/>
          <w:sz w:val="24"/>
          <w:szCs w:val="24"/>
          <w:lang w:val="nl-NL"/>
        </w:rPr>
        <w:t xml:space="preserve"> en </w:t>
      </w:r>
      <w:r w:rsidRPr="00C95BF1">
        <w:rPr>
          <w:rStyle w:val="Hyperlink"/>
          <w:rFonts w:ascii="Calibri" w:eastAsia="Calibri" w:hAnsi="Calibri" w:cs="Calibri"/>
          <w:i/>
          <w:iCs/>
          <w:noProof/>
          <w:color w:val="000000" w:themeColor="text1"/>
          <w:sz w:val="24"/>
          <w:szCs w:val="24"/>
          <w:lang w:val="nl-NL"/>
        </w:rPr>
        <w:t>Europa's snelgroeiende zonne-energiesector loopt het risico op kannibalisering:</w:t>
      </w:r>
      <w:hyperlink r:id="rId23" w:history="1">
        <w:r w:rsidRPr="00C95BF1">
          <w:rPr>
            <w:rStyle w:val="Hyperlink"/>
            <w:rFonts w:ascii="Calibri" w:eastAsia="Calibri" w:hAnsi="Calibri" w:cs="Calibri"/>
            <w:noProof/>
            <w:sz w:val="24"/>
            <w:szCs w:val="24"/>
            <w:lang w:val="nl-NL"/>
          </w:rPr>
          <w:t xml:space="preserve"> https://www.reuters.com/markets/commodities/europes-surging-solar-sector-set-cannibalization-risk-2023-07-10/</w:t>
        </w:r>
      </w:hyperlink>
      <w:r w:rsidRPr="00C95BF1">
        <w:rPr>
          <w:rStyle w:val="Hyperlink"/>
          <w:rFonts w:ascii="Calibri" w:eastAsia="Calibri" w:hAnsi="Calibri" w:cs="Calibri"/>
          <w:i/>
          <w:iCs/>
          <w:noProof/>
          <w:color w:val="000000" w:themeColor="text1"/>
          <w:sz w:val="24"/>
          <w:szCs w:val="24"/>
          <w:lang w:val="nl-NL"/>
        </w:rPr>
        <w:t xml:space="preserve"> </w:t>
      </w:r>
    </w:p>
    <w:p w14:paraId="4AC1DA4A" w14:textId="77777777" w:rsidR="005F3630" w:rsidRPr="00C95BF1" w:rsidRDefault="005F3630" w:rsidP="005F3630">
      <w:pPr>
        <w:pStyle w:val="ListParagraph"/>
        <w:numPr>
          <w:ilvl w:val="0"/>
          <w:numId w:val="62"/>
        </w:numPr>
        <w:rPr>
          <w:noProof/>
          <w:sz w:val="24"/>
          <w:szCs w:val="24"/>
          <w:lang w:val="nl-NL"/>
        </w:rPr>
      </w:pPr>
      <w:r w:rsidRPr="00C95BF1">
        <w:rPr>
          <w:noProof/>
          <w:sz w:val="24"/>
          <w:szCs w:val="24"/>
          <w:lang w:val="nl-NL"/>
        </w:rPr>
        <w:t>Bekijk de bronnen van het Internationaal Energieagentschap (IEA) over verschillende aspecten van energiesystemen:</w:t>
      </w:r>
      <w:hyperlink r:id="rId24" w:history="1">
        <w:r w:rsidRPr="00C95BF1">
          <w:rPr>
            <w:rStyle w:val="Hyperlink"/>
            <w:noProof/>
            <w:sz w:val="24"/>
            <w:szCs w:val="24"/>
            <w:lang w:val="nl-NL"/>
          </w:rPr>
          <w:t xml:space="preserve"> https://www.iea.org/energy-system</w:t>
        </w:r>
      </w:hyperlink>
      <w:r w:rsidRPr="00C95BF1">
        <w:rPr>
          <w:noProof/>
          <w:sz w:val="24"/>
          <w:szCs w:val="24"/>
          <w:lang w:val="nl-NL"/>
        </w:rPr>
        <w:t xml:space="preserve"> </w:t>
      </w:r>
    </w:p>
    <w:p w14:paraId="09E02666" w14:textId="77777777" w:rsidR="005F3630" w:rsidRPr="00C95BF1" w:rsidRDefault="005F3630" w:rsidP="00270972">
      <w:pPr>
        <w:spacing w:after="0" w:line="240" w:lineRule="auto"/>
        <w:rPr>
          <w:rFonts w:cstheme="minorHAnsi"/>
          <w:b/>
          <w:bCs/>
          <w:i/>
          <w:iCs/>
          <w:noProof/>
          <w:sz w:val="24"/>
          <w:szCs w:val="24"/>
          <w:lang w:val="nl-NL"/>
        </w:rPr>
      </w:pPr>
    </w:p>
    <w:p w14:paraId="772DBE8A" w14:textId="77777777" w:rsidR="005F3630" w:rsidRPr="00C95BF1" w:rsidRDefault="005F3630" w:rsidP="00450EF2">
      <w:pPr>
        <w:pStyle w:val="Heading2"/>
        <w:rPr>
          <w:noProof/>
          <w:lang w:val="nl-NL"/>
        </w:rPr>
      </w:pPr>
      <w:bookmarkStart w:id="9" w:name="_Toc221196029"/>
      <w:r w:rsidRPr="00C95BF1">
        <w:rPr>
          <w:noProof/>
          <w:lang w:val="nl-NL"/>
        </w:rPr>
        <w:t>Dankwoord</w:t>
      </w:r>
      <w:bookmarkEnd w:id="9"/>
    </w:p>
    <w:p w14:paraId="30F3A9C6" w14:textId="77777777" w:rsidR="005F3630" w:rsidRPr="00C95BF1" w:rsidRDefault="005F3630" w:rsidP="00450EF2">
      <w:pPr>
        <w:rPr>
          <w:noProof/>
          <w:sz w:val="24"/>
          <w:szCs w:val="24"/>
          <w:lang w:val="nl-NL"/>
        </w:rPr>
      </w:pPr>
    </w:p>
    <w:p w14:paraId="0EC4CB4D" w14:textId="389DFCF4" w:rsidR="005F3630" w:rsidRPr="00C95BF1" w:rsidRDefault="006C0242" w:rsidP="00450EF2">
      <w:pPr>
        <w:rPr>
          <w:noProof/>
          <w:sz w:val="24"/>
          <w:szCs w:val="24"/>
          <w:lang w:val="nl-NL"/>
        </w:rPr>
      </w:pPr>
      <w:r w:rsidRPr="00C95BF1">
        <w:rPr>
          <w:i/>
          <w:iCs/>
          <w:noProof/>
          <w:sz w:val="24"/>
          <w:szCs w:val="24"/>
          <w:lang w:val="nl-NL"/>
        </w:rPr>
        <w:t xml:space="preserve">Energiestromen, energiesystemen </w:t>
      </w:r>
      <w:r w:rsidR="005F3630" w:rsidRPr="00C95BF1">
        <w:rPr>
          <w:noProof/>
          <w:sz w:val="24"/>
          <w:szCs w:val="24"/>
          <w:lang w:val="nl-NL"/>
        </w:rPr>
        <w:t xml:space="preserve">is gemaakt door het Every1-project en valt onder de licentie </w:t>
      </w:r>
      <w:hyperlink r:id="rId25" w:tgtFrame="_blank" w:history="1">
        <w:r w:rsidR="005F3630" w:rsidRPr="00C95BF1">
          <w:rPr>
            <w:rStyle w:val="Hyperlink"/>
            <w:noProof/>
            <w:sz w:val="24"/>
            <w:szCs w:val="24"/>
            <w:lang w:val="nl-NL"/>
          </w:rPr>
          <w:t>CC BY-SA 4.0</w:t>
        </w:r>
      </w:hyperlink>
      <w:r w:rsidR="005F3630" w:rsidRPr="00C95BF1">
        <w:rPr>
          <w:noProof/>
          <w:sz w:val="24"/>
          <w:szCs w:val="24"/>
          <w:lang w:val="nl-NL"/>
        </w:rPr>
        <w:t>, tenzij anders vermeld.   </w:t>
      </w:r>
    </w:p>
    <w:p w14:paraId="0B86EBE7" w14:textId="77777777" w:rsidR="00C95BF1" w:rsidRDefault="00C95BF1" w:rsidP="000A20AD">
      <w:pPr>
        <w:pStyle w:val="Heading3"/>
        <w:rPr>
          <w:noProof/>
          <w:lang w:val="nl-NL"/>
        </w:rPr>
      </w:pPr>
    </w:p>
    <w:p w14:paraId="66399878" w14:textId="27914814" w:rsidR="005F3630" w:rsidRPr="00C95BF1" w:rsidRDefault="005F3630" w:rsidP="000A20AD">
      <w:pPr>
        <w:pStyle w:val="Heading3"/>
        <w:rPr>
          <w:noProof/>
          <w:lang w:val="nl-NL"/>
        </w:rPr>
      </w:pPr>
      <w:bookmarkStart w:id="10" w:name="_Toc221196030"/>
      <w:r w:rsidRPr="00C95BF1">
        <w:rPr>
          <w:noProof/>
          <w:lang w:val="nl-NL"/>
        </w:rPr>
        <w:t>Afbeeldingen</w:t>
      </w:r>
      <w:bookmarkEnd w:id="10"/>
      <w:r w:rsidRPr="00C95BF1">
        <w:rPr>
          <w:noProof/>
          <w:lang w:val="nl-NL"/>
        </w:rPr>
        <w:t xml:space="preserve"> </w:t>
      </w:r>
    </w:p>
    <w:p w14:paraId="4A9B2449" w14:textId="77777777" w:rsidR="005F3630" w:rsidRPr="00C95BF1" w:rsidRDefault="005F3630" w:rsidP="000A20AD">
      <w:pPr>
        <w:rPr>
          <w:noProof/>
          <w:lang w:val="nl-NL"/>
        </w:rPr>
      </w:pPr>
    </w:p>
    <w:p w14:paraId="3CCBE58D" w14:textId="77777777" w:rsidR="005F3630" w:rsidRPr="00C95BF1" w:rsidRDefault="005F3630" w:rsidP="00A41FF7">
      <w:pPr>
        <w:spacing w:after="0" w:line="240" w:lineRule="auto"/>
        <w:contextualSpacing/>
        <w:rPr>
          <w:noProof/>
          <w:sz w:val="24"/>
          <w:szCs w:val="24"/>
          <w:lang w:val="nl-NL"/>
        </w:rPr>
      </w:pPr>
      <w:r w:rsidRPr="00C95BF1">
        <w:rPr>
          <w:noProof/>
          <w:sz w:val="24"/>
          <w:szCs w:val="24"/>
          <w:lang w:val="nl-NL"/>
        </w:rPr>
        <w:t xml:space="preserve">Hoofdafbeelding van de cursus: </w:t>
      </w:r>
      <w:hyperlink r:id="rId26" w:tgtFrame="_blank" w:history="1">
        <w:r w:rsidRPr="00C95BF1">
          <w:rPr>
            <w:rStyle w:val="Hyperlink"/>
            <w:noProof/>
            <w:sz w:val="24"/>
            <w:szCs w:val="24"/>
            <w:lang w:val="nl-NL"/>
          </w:rPr>
          <w:t>Line ‘Em Up</w:t>
        </w:r>
      </w:hyperlink>
      <w:r w:rsidRPr="00C95BF1">
        <w:rPr>
          <w:noProof/>
          <w:sz w:val="24"/>
          <w:szCs w:val="24"/>
          <w:lang w:val="nl-NL"/>
        </w:rPr>
        <w:t xml:space="preserve"> door Ian Muttoo is gelicentieerd </w:t>
      </w:r>
      <w:hyperlink r:id="rId27" w:tgtFrame="_blank" w:history="1">
        <w:r w:rsidRPr="00C95BF1">
          <w:rPr>
            <w:rStyle w:val="Hyperlink"/>
            <w:noProof/>
            <w:sz w:val="24"/>
            <w:szCs w:val="24"/>
            <w:lang w:val="nl-NL"/>
          </w:rPr>
          <w:t>onder CC BY-SA 2.0</w:t>
        </w:r>
      </w:hyperlink>
      <w:r w:rsidRPr="00C95BF1">
        <w:rPr>
          <w:noProof/>
          <w:sz w:val="24"/>
          <w:szCs w:val="24"/>
          <w:lang w:val="nl-NL"/>
        </w:rPr>
        <w:t xml:space="preserve">. </w:t>
      </w:r>
    </w:p>
    <w:p w14:paraId="753234AD" w14:textId="77777777" w:rsidR="005F3630" w:rsidRPr="00C95BF1" w:rsidRDefault="005F3630" w:rsidP="00A41FF7">
      <w:pPr>
        <w:spacing w:after="0" w:line="240" w:lineRule="auto"/>
        <w:contextualSpacing/>
        <w:rPr>
          <w:noProof/>
          <w:sz w:val="24"/>
          <w:szCs w:val="24"/>
          <w:lang w:val="nl-NL"/>
        </w:rPr>
      </w:pPr>
      <w:r w:rsidRPr="00C95BF1">
        <w:rPr>
          <w:noProof/>
          <w:sz w:val="24"/>
          <w:szCs w:val="24"/>
          <w:lang w:val="nl-NL"/>
        </w:rPr>
        <w:t xml:space="preserve">Basisprincipes van energiesystemen: </w:t>
      </w:r>
      <w:hyperlink r:id="rId28" w:tgtFrame="_blank" w:history="1">
        <w:r w:rsidRPr="00C95BF1">
          <w:rPr>
            <w:rStyle w:val="Hyperlink"/>
            <w:noProof/>
            <w:sz w:val="24"/>
            <w:szCs w:val="24"/>
            <w:lang w:val="nl-NL"/>
          </w:rPr>
          <w:t>I know another place to be</w:t>
        </w:r>
      </w:hyperlink>
      <w:r w:rsidRPr="00C95BF1">
        <w:rPr>
          <w:noProof/>
          <w:sz w:val="24"/>
          <w:szCs w:val="24"/>
          <w:lang w:val="nl-NL"/>
        </w:rPr>
        <w:t xml:space="preserve"> door Jorge Franganillo is gelicentieerd </w:t>
      </w:r>
      <w:hyperlink r:id="rId29" w:tgtFrame="_blank" w:history="1">
        <w:r w:rsidRPr="00C95BF1">
          <w:rPr>
            <w:rStyle w:val="Hyperlink"/>
            <w:noProof/>
            <w:sz w:val="24"/>
            <w:szCs w:val="24"/>
            <w:lang w:val="nl-NL"/>
          </w:rPr>
          <w:t>onder CC BY 2.0</w:t>
        </w:r>
      </w:hyperlink>
      <w:r w:rsidRPr="00C95BF1">
        <w:rPr>
          <w:noProof/>
          <w:sz w:val="24"/>
          <w:szCs w:val="24"/>
          <w:lang w:val="nl-NL"/>
        </w:rPr>
        <w:t>.   </w:t>
      </w:r>
    </w:p>
    <w:p w14:paraId="221BC49D" w14:textId="77777777" w:rsidR="005F3630" w:rsidRPr="00C95BF1" w:rsidRDefault="005F3630" w:rsidP="00A41FF7">
      <w:pPr>
        <w:spacing w:after="0" w:line="240" w:lineRule="auto"/>
        <w:contextualSpacing/>
        <w:rPr>
          <w:noProof/>
          <w:sz w:val="24"/>
          <w:szCs w:val="24"/>
          <w:lang w:val="nl-NL"/>
        </w:rPr>
      </w:pPr>
      <w:r w:rsidRPr="00C95BF1">
        <w:rPr>
          <w:noProof/>
          <w:sz w:val="24"/>
          <w:szCs w:val="24"/>
          <w:lang w:val="nl-NL"/>
        </w:rPr>
        <w:t xml:space="preserve">Digitale technologieën en energiesystemen: </w:t>
      </w:r>
      <w:hyperlink r:id="rId30" w:tgtFrame="_blank" w:history="1">
        <w:r w:rsidRPr="00C95BF1">
          <w:rPr>
            <w:rStyle w:val="Hyperlink"/>
            <w:noProof/>
            <w:sz w:val="24"/>
            <w:szCs w:val="24"/>
            <w:lang w:val="nl-NL"/>
          </w:rPr>
          <w:t>Open innovatie: The new bright idea</w:t>
        </w:r>
      </w:hyperlink>
      <w:r w:rsidRPr="00C95BF1">
        <w:rPr>
          <w:noProof/>
          <w:sz w:val="24"/>
          <w:szCs w:val="24"/>
          <w:lang w:val="nl-NL"/>
        </w:rPr>
        <w:t xml:space="preserve"> door opensource.com is gelicentieerd </w:t>
      </w:r>
      <w:hyperlink r:id="rId31" w:tgtFrame="_blank" w:history="1">
        <w:r w:rsidRPr="00C95BF1">
          <w:rPr>
            <w:rStyle w:val="Hyperlink"/>
            <w:noProof/>
            <w:sz w:val="24"/>
            <w:szCs w:val="24"/>
            <w:lang w:val="nl-NL"/>
          </w:rPr>
          <w:t>onder CC BY-SA 2.0</w:t>
        </w:r>
      </w:hyperlink>
      <w:r w:rsidRPr="00C95BF1">
        <w:rPr>
          <w:noProof/>
          <w:sz w:val="24"/>
          <w:szCs w:val="24"/>
          <w:lang w:val="nl-NL"/>
        </w:rPr>
        <w:t>.   </w:t>
      </w:r>
    </w:p>
    <w:p w14:paraId="1E5286F1" w14:textId="77777777" w:rsidR="005F3630" w:rsidRPr="00C95BF1" w:rsidRDefault="005F3630" w:rsidP="00A41FF7">
      <w:pPr>
        <w:spacing w:after="0" w:line="240" w:lineRule="auto"/>
        <w:contextualSpacing/>
        <w:rPr>
          <w:noProof/>
          <w:sz w:val="24"/>
          <w:szCs w:val="24"/>
          <w:lang w:val="nl-NL"/>
        </w:rPr>
      </w:pPr>
      <w:r w:rsidRPr="00C95BF1">
        <w:rPr>
          <w:noProof/>
          <w:sz w:val="24"/>
          <w:szCs w:val="24"/>
          <w:lang w:val="nl-NL"/>
        </w:rPr>
        <w:t xml:space="preserve">De impact van digitalisering op ons energieverbruik: </w:t>
      </w:r>
      <w:hyperlink r:id="rId32" w:tgtFrame="_blank" w:history="1">
        <w:r w:rsidRPr="00C95BF1">
          <w:rPr>
            <w:rStyle w:val="Hyperlink"/>
            <w:noProof/>
            <w:sz w:val="24"/>
            <w:szCs w:val="24"/>
            <w:lang w:val="nl-NL"/>
          </w:rPr>
          <w:t>Solar energy, Amersfoort</w:t>
        </w:r>
      </w:hyperlink>
      <w:r w:rsidRPr="00C95BF1">
        <w:rPr>
          <w:noProof/>
          <w:sz w:val="24"/>
          <w:szCs w:val="24"/>
          <w:lang w:val="nl-NL"/>
        </w:rPr>
        <w:t xml:space="preserve"> door Eneco Group is gelicentieerd </w:t>
      </w:r>
      <w:hyperlink r:id="rId33" w:tgtFrame="_blank" w:history="1">
        <w:r w:rsidRPr="00C95BF1">
          <w:rPr>
            <w:rStyle w:val="Hyperlink"/>
            <w:noProof/>
            <w:sz w:val="24"/>
            <w:szCs w:val="24"/>
            <w:lang w:val="nl-NL"/>
          </w:rPr>
          <w:t>onder CC BY 2.0</w:t>
        </w:r>
      </w:hyperlink>
      <w:r w:rsidRPr="00C95BF1">
        <w:rPr>
          <w:noProof/>
          <w:sz w:val="24"/>
          <w:szCs w:val="24"/>
          <w:lang w:val="nl-NL"/>
        </w:rPr>
        <w:t>.   </w:t>
      </w:r>
    </w:p>
    <w:p w14:paraId="4859BB6B" w14:textId="14CE9353" w:rsidR="00227001" w:rsidRPr="00C95BF1" w:rsidRDefault="005F3630" w:rsidP="00DE6C25">
      <w:pPr>
        <w:spacing w:after="0" w:line="240" w:lineRule="auto"/>
        <w:contextualSpacing/>
        <w:rPr>
          <w:rFonts w:ascii="Myriad Pro" w:eastAsia="Times New Roman" w:hAnsi="Myriad Pro" w:cs="Times New Roman"/>
          <w:noProof/>
          <w:sz w:val="24"/>
          <w:szCs w:val="24"/>
          <w:lang w:val="nl-NL" w:eastAsia="en-GB"/>
        </w:rPr>
      </w:pPr>
      <w:r w:rsidRPr="00C95BF1">
        <w:rPr>
          <w:noProof/>
          <w:sz w:val="24"/>
          <w:szCs w:val="24"/>
          <w:lang w:val="nl-NL"/>
        </w:rPr>
        <w:t xml:space="preserve">Conclusie: </w:t>
      </w:r>
      <w:hyperlink r:id="rId34" w:tgtFrame="_blank" w:history="1">
        <w:r w:rsidRPr="00C95BF1">
          <w:rPr>
            <w:rStyle w:val="Hyperlink"/>
            <w:noProof/>
            <w:sz w:val="24"/>
            <w:szCs w:val="24"/>
            <w:lang w:val="nl-NL"/>
          </w:rPr>
          <w:t>digitalisering</w:t>
        </w:r>
      </w:hyperlink>
      <w:r w:rsidRPr="00C95BF1">
        <w:rPr>
          <w:noProof/>
          <w:sz w:val="24"/>
          <w:szCs w:val="24"/>
          <w:lang w:val="nl-NL"/>
        </w:rPr>
        <w:t xml:space="preserve"> door Chambre des Députés is gelicentieerd </w:t>
      </w:r>
      <w:hyperlink r:id="rId35" w:tgtFrame="_blank" w:history="1">
        <w:r w:rsidRPr="00C95BF1">
          <w:rPr>
            <w:rStyle w:val="Hyperlink"/>
            <w:noProof/>
            <w:sz w:val="24"/>
            <w:szCs w:val="24"/>
            <w:lang w:val="nl-NL"/>
          </w:rPr>
          <w:t>onder CC BY-ND 2.0</w:t>
        </w:r>
      </w:hyperlink>
      <w:r w:rsidRPr="00C95BF1">
        <w:rPr>
          <w:noProof/>
          <w:sz w:val="24"/>
          <w:szCs w:val="24"/>
          <w:lang w:val="nl-NL"/>
        </w:rPr>
        <w:t>.</w:t>
      </w:r>
    </w:p>
    <w:sectPr w:rsidR="00227001" w:rsidRPr="00C95BF1">
      <w:headerReference w:type="default" r:id="rId36"/>
      <w:footerReference w:type="even" r:id="rId37"/>
      <w:footerReference w:type="defaul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53F616" w14:textId="77777777" w:rsidR="006F3793" w:rsidRDefault="006F3793" w:rsidP="00AB7BB7">
      <w:pPr>
        <w:spacing w:after="0" w:line="240" w:lineRule="auto"/>
      </w:pPr>
      <w:r>
        <w:separator/>
      </w:r>
    </w:p>
  </w:endnote>
  <w:endnote w:type="continuationSeparator" w:id="0">
    <w:p w14:paraId="24A56FFD" w14:textId="77777777" w:rsidR="006F3793" w:rsidRDefault="006F3793" w:rsidP="00AB7B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yriad Pro">
    <w:altName w:val="Segoe UI"/>
    <w:panose1 w:val="020B0604020202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9686973"/>
      <w:docPartObj>
        <w:docPartGallery w:val="Page Numbers (Bottom of Page)"/>
        <w:docPartUnique/>
      </w:docPartObj>
    </w:sdtPr>
    <w:sdtContent>
      <w:p w14:paraId="58291D98" w14:textId="758EDF04" w:rsidR="00AB7BB7" w:rsidRDefault="00AB7BB7" w:rsidP="007A7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57F47493" w14:textId="77777777" w:rsidR="00AB7BB7" w:rsidRDefault="00AB7BB7" w:rsidP="00AB7BB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91805914"/>
      <w:docPartObj>
        <w:docPartGallery w:val="Page Numbers (Bottom of Page)"/>
        <w:docPartUnique/>
      </w:docPartObj>
    </w:sdtPr>
    <w:sdtContent>
      <w:p w14:paraId="191E95B5" w14:textId="4E2EC121" w:rsidR="00AB7BB7" w:rsidRDefault="00AB7BB7" w:rsidP="007A7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CEB4763" w14:textId="77777777" w:rsidR="00AB7BB7" w:rsidRDefault="00AB7BB7" w:rsidP="00AB7BB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1B1C12" w14:textId="77777777" w:rsidR="006F3793" w:rsidRDefault="006F3793" w:rsidP="00AB7BB7">
      <w:pPr>
        <w:spacing w:after="0" w:line="240" w:lineRule="auto"/>
      </w:pPr>
      <w:r>
        <w:separator/>
      </w:r>
    </w:p>
  </w:footnote>
  <w:footnote w:type="continuationSeparator" w:id="0">
    <w:p w14:paraId="1DF9CD5A" w14:textId="77777777" w:rsidR="006F3793" w:rsidRDefault="006F3793" w:rsidP="00AB7B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EBDBF" w14:textId="77777777" w:rsidR="00C95BF1" w:rsidRDefault="00C95BF1" w:rsidP="00C95BF1">
    <w:pPr>
      <w:pStyle w:val="Header"/>
    </w:pPr>
    <w:r>
      <w:rPr>
        <w:noProof/>
      </w:rPr>
      <w:drawing>
        <wp:inline distT="0" distB="0" distL="0" distR="0" wp14:anchorId="60C22885" wp14:editId="139951F5">
          <wp:extent cx="1058779" cy="346748"/>
          <wp:effectExtent l="0" t="0" r="0" b="0"/>
          <wp:docPr id="177914077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4077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96797" cy="359199"/>
                  </a:xfrm>
                  <a:prstGeom prst="rect">
                    <a:avLst/>
                  </a:prstGeom>
                </pic:spPr>
              </pic:pic>
            </a:graphicData>
          </a:graphic>
        </wp:inline>
      </w:drawing>
    </w:r>
    <w:r>
      <w:tab/>
    </w:r>
    <w:r>
      <w:tab/>
    </w:r>
    <w:r>
      <w:rPr>
        <w:noProof/>
      </w:rPr>
      <w:drawing>
        <wp:inline distT="0" distB="0" distL="0" distR="0" wp14:anchorId="7BE9DD19" wp14:editId="55D3F1A8">
          <wp:extent cx="1796335" cy="376542"/>
          <wp:effectExtent l="0" t="0" r="0" b="5080"/>
          <wp:docPr id="86236574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365748" name="Picture 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894614" cy="397143"/>
                  </a:xfrm>
                  <a:prstGeom prst="rect">
                    <a:avLst/>
                  </a:prstGeom>
                </pic:spPr>
              </pic:pic>
            </a:graphicData>
          </a:graphic>
        </wp:inline>
      </w:drawing>
    </w:r>
  </w:p>
  <w:p w14:paraId="1F447F54" w14:textId="77777777" w:rsidR="00C95BF1" w:rsidRDefault="00C95B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03BAE"/>
    <w:multiLevelType w:val="multilevel"/>
    <w:tmpl w:val="7F764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123A8F"/>
    <w:multiLevelType w:val="multilevel"/>
    <w:tmpl w:val="8AC67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F41E24"/>
    <w:multiLevelType w:val="multilevel"/>
    <w:tmpl w:val="F5F43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1A53F5"/>
    <w:multiLevelType w:val="multilevel"/>
    <w:tmpl w:val="500E9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C74CFD"/>
    <w:multiLevelType w:val="multilevel"/>
    <w:tmpl w:val="9552FC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32A7E8F"/>
    <w:multiLevelType w:val="hybridMultilevel"/>
    <w:tmpl w:val="53881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35761F6"/>
    <w:multiLevelType w:val="hybridMultilevel"/>
    <w:tmpl w:val="D88AE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3691486"/>
    <w:multiLevelType w:val="multilevel"/>
    <w:tmpl w:val="01A46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36D1D88"/>
    <w:multiLevelType w:val="hybridMultilevel"/>
    <w:tmpl w:val="4CDAC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44B7081"/>
    <w:multiLevelType w:val="hybridMultilevel"/>
    <w:tmpl w:val="8B4C7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45D06B8"/>
    <w:multiLevelType w:val="multilevel"/>
    <w:tmpl w:val="D48CB4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9C7FD3"/>
    <w:multiLevelType w:val="hybridMultilevel"/>
    <w:tmpl w:val="30FCA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4EA3706"/>
    <w:multiLevelType w:val="multilevel"/>
    <w:tmpl w:val="2C90E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4FD7E4D"/>
    <w:multiLevelType w:val="multilevel"/>
    <w:tmpl w:val="31AABF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05054A77"/>
    <w:multiLevelType w:val="multilevel"/>
    <w:tmpl w:val="0F64C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55FC249"/>
    <w:multiLevelType w:val="hybridMultilevel"/>
    <w:tmpl w:val="919EC4B8"/>
    <w:lvl w:ilvl="0" w:tplc="6414F216">
      <w:start w:val="1"/>
      <w:numFmt w:val="bullet"/>
      <w:lvlText w:val=""/>
      <w:lvlJc w:val="left"/>
      <w:pPr>
        <w:ind w:left="720" w:hanging="360"/>
      </w:pPr>
      <w:rPr>
        <w:rFonts w:ascii="Symbol" w:hAnsi="Symbol" w:hint="default"/>
      </w:rPr>
    </w:lvl>
    <w:lvl w:ilvl="1" w:tplc="C3C6F46A">
      <w:start w:val="1"/>
      <w:numFmt w:val="bullet"/>
      <w:lvlText w:val="o"/>
      <w:lvlJc w:val="left"/>
      <w:pPr>
        <w:ind w:left="1440" w:hanging="360"/>
      </w:pPr>
      <w:rPr>
        <w:rFonts w:ascii="Courier New" w:hAnsi="Courier New" w:hint="default"/>
      </w:rPr>
    </w:lvl>
    <w:lvl w:ilvl="2" w:tplc="50CE70C8">
      <w:start w:val="1"/>
      <w:numFmt w:val="bullet"/>
      <w:lvlText w:val=""/>
      <w:lvlJc w:val="left"/>
      <w:pPr>
        <w:ind w:left="2160" w:hanging="360"/>
      </w:pPr>
      <w:rPr>
        <w:rFonts w:ascii="Wingdings" w:hAnsi="Wingdings" w:hint="default"/>
      </w:rPr>
    </w:lvl>
    <w:lvl w:ilvl="3" w:tplc="353837E8">
      <w:start w:val="1"/>
      <w:numFmt w:val="bullet"/>
      <w:lvlText w:val=""/>
      <w:lvlJc w:val="left"/>
      <w:pPr>
        <w:ind w:left="2880" w:hanging="360"/>
      </w:pPr>
      <w:rPr>
        <w:rFonts w:ascii="Symbol" w:hAnsi="Symbol" w:hint="default"/>
      </w:rPr>
    </w:lvl>
    <w:lvl w:ilvl="4" w:tplc="474A5A66">
      <w:start w:val="1"/>
      <w:numFmt w:val="bullet"/>
      <w:lvlText w:val="o"/>
      <w:lvlJc w:val="left"/>
      <w:pPr>
        <w:ind w:left="3600" w:hanging="360"/>
      </w:pPr>
      <w:rPr>
        <w:rFonts w:ascii="Courier New" w:hAnsi="Courier New" w:hint="default"/>
      </w:rPr>
    </w:lvl>
    <w:lvl w:ilvl="5" w:tplc="63B46310">
      <w:start w:val="1"/>
      <w:numFmt w:val="bullet"/>
      <w:lvlText w:val=""/>
      <w:lvlJc w:val="left"/>
      <w:pPr>
        <w:ind w:left="4320" w:hanging="360"/>
      </w:pPr>
      <w:rPr>
        <w:rFonts w:ascii="Wingdings" w:hAnsi="Wingdings" w:hint="default"/>
      </w:rPr>
    </w:lvl>
    <w:lvl w:ilvl="6" w:tplc="C780259A">
      <w:start w:val="1"/>
      <w:numFmt w:val="bullet"/>
      <w:lvlText w:val=""/>
      <w:lvlJc w:val="left"/>
      <w:pPr>
        <w:ind w:left="5040" w:hanging="360"/>
      </w:pPr>
      <w:rPr>
        <w:rFonts w:ascii="Symbol" w:hAnsi="Symbol" w:hint="default"/>
      </w:rPr>
    </w:lvl>
    <w:lvl w:ilvl="7" w:tplc="ED963FF0">
      <w:start w:val="1"/>
      <w:numFmt w:val="bullet"/>
      <w:lvlText w:val="o"/>
      <w:lvlJc w:val="left"/>
      <w:pPr>
        <w:ind w:left="5760" w:hanging="360"/>
      </w:pPr>
      <w:rPr>
        <w:rFonts w:ascii="Courier New" w:hAnsi="Courier New" w:hint="default"/>
      </w:rPr>
    </w:lvl>
    <w:lvl w:ilvl="8" w:tplc="3F3C37E2">
      <w:start w:val="1"/>
      <w:numFmt w:val="bullet"/>
      <w:lvlText w:val=""/>
      <w:lvlJc w:val="left"/>
      <w:pPr>
        <w:ind w:left="6480" w:hanging="360"/>
      </w:pPr>
      <w:rPr>
        <w:rFonts w:ascii="Wingdings" w:hAnsi="Wingdings" w:hint="default"/>
      </w:rPr>
    </w:lvl>
  </w:abstractNum>
  <w:abstractNum w:abstractNumId="16" w15:restartNumberingAfterBreak="0">
    <w:nsid w:val="061915EB"/>
    <w:multiLevelType w:val="multilevel"/>
    <w:tmpl w:val="40767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66322E2"/>
    <w:multiLevelType w:val="multilevel"/>
    <w:tmpl w:val="D8CE08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06A816E9"/>
    <w:multiLevelType w:val="multilevel"/>
    <w:tmpl w:val="52B69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6A93E50"/>
    <w:multiLevelType w:val="multilevel"/>
    <w:tmpl w:val="7444C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72A0A79"/>
    <w:multiLevelType w:val="multilevel"/>
    <w:tmpl w:val="FEDE1A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896040A"/>
    <w:multiLevelType w:val="multilevel"/>
    <w:tmpl w:val="6102F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BEC1A7B"/>
    <w:multiLevelType w:val="multilevel"/>
    <w:tmpl w:val="1CE28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BFE31AF"/>
    <w:multiLevelType w:val="multilevel"/>
    <w:tmpl w:val="7004A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C1A7481"/>
    <w:multiLevelType w:val="multilevel"/>
    <w:tmpl w:val="7DF6E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C8F046E"/>
    <w:multiLevelType w:val="multilevel"/>
    <w:tmpl w:val="61F4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CFF4D35"/>
    <w:multiLevelType w:val="multilevel"/>
    <w:tmpl w:val="571AF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D290FB2"/>
    <w:multiLevelType w:val="multilevel"/>
    <w:tmpl w:val="B6EE7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D8F4AC5"/>
    <w:multiLevelType w:val="hybridMultilevel"/>
    <w:tmpl w:val="630C5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0DAD667B"/>
    <w:multiLevelType w:val="multilevel"/>
    <w:tmpl w:val="721C0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0DC022F9"/>
    <w:multiLevelType w:val="multilevel"/>
    <w:tmpl w:val="CD14F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E3E1E2D"/>
    <w:multiLevelType w:val="multilevel"/>
    <w:tmpl w:val="A1361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EBC0413"/>
    <w:multiLevelType w:val="multilevel"/>
    <w:tmpl w:val="D4DA6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EE21A19"/>
    <w:multiLevelType w:val="multilevel"/>
    <w:tmpl w:val="EB388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0F6A1376"/>
    <w:multiLevelType w:val="multilevel"/>
    <w:tmpl w:val="88D49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F6E2574"/>
    <w:multiLevelType w:val="multilevel"/>
    <w:tmpl w:val="F66E5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FAA2E32"/>
    <w:multiLevelType w:val="multilevel"/>
    <w:tmpl w:val="CDA6E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10222590"/>
    <w:multiLevelType w:val="multilevel"/>
    <w:tmpl w:val="5FBAC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0F9512D"/>
    <w:multiLevelType w:val="multilevel"/>
    <w:tmpl w:val="F2B0D4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1232C00"/>
    <w:multiLevelType w:val="multilevel"/>
    <w:tmpl w:val="4C26AA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117C7B7C"/>
    <w:multiLevelType w:val="multilevel"/>
    <w:tmpl w:val="4398A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11BB708D"/>
    <w:multiLevelType w:val="multilevel"/>
    <w:tmpl w:val="45F42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125F007C"/>
    <w:multiLevelType w:val="hybridMultilevel"/>
    <w:tmpl w:val="8AA41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302645F"/>
    <w:multiLevelType w:val="multilevel"/>
    <w:tmpl w:val="C4E88B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30C6051"/>
    <w:multiLevelType w:val="multilevel"/>
    <w:tmpl w:val="91D8B3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31249AD"/>
    <w:multiLevelType w:val="multilevel"/>
    <w:tmpl w:val="578C09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13777910"/>
    <w:multiLevelType w:val="multilevel"/>
    <w:tmpl w:val="3C1E9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3BC397B"/>
    <w:multiLevelType w:val="multilevel"/>
    <w:tmpl w:val="B582AD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44302C6"/>
    <w:multiLevelType w:val="hybridMultilevel"/>
    <w:tmpl w:val="22C8A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144960B9"/>
    <w:multiLevelType w:val="hybridMultilevel"/>
    <w:tmpl w:val="BDF277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15742694"/>
    <w:multiLevelType w:val="multilevel"/>
    <w:tmpl w:val="52504F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5C138CB"/>
    <w:multiLevelType w:val="multilevel"/>
    <w:tmpl w:val="E52C7E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165862FD"/>
    <w:multiLevelType w:val="multilevel"/>
    <w:tmpl w:val="89CA6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6950C57"/>
    <w:multiLevelType w:val="hybridMultilevel"/>
    <w:tmpl w:val="2A880C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16F14FA6"/>
    <w:multiLevelType w:val="multilevel"/>
    <w:tmpl w:val="ABD81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6F615DC"/>
    <w:multiLevelType w:val="multilevel"/>
    <w:tmpl w:val="9030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8EE1220"/>
    <w:multiLevelType w:val="multilevel"/>
    <w:tmpl w:val="1D8C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93E1D19"/>
    <w:multiLevelType w:val="multilevel"/>
    <w:tmpl w:val="0152F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9464113"/>
    <w:multiLevelType w:val="multilevel"/>
    <w:tmpl w:val="590A46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94D6066"/>
    <w:multiLevelType w:val="multilevel"/>
    <w:tmpl w:val="CB4216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19603FD1"/>
    <w:multiLevelType w:val="multilevel"/>
    <w:tmpl w:val="E850C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AE57E4D"/>
    <w:multiLevelType w:val="multilevel"/>
    <w:tmpl w:val="5EB4A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B122D85"/>
    <w:multiLevelType w:val="multilevel"/>
    <w:tmpl w:val="22207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B1C3BE8"/>
    <w:multiLevelType w:val="hybridMultilevel"/>
    <w:tmpl w:val="72EE8500"/>
    <w:lvl w:ilvl="0" w:tplc="F236AB6E">
      <w:start w:val="1"/>
      <w:numFmt w:val="bullet"/>
      <w:lvlText w:val=""/>
      <w:lvlJc w:val="left"/>
      <w:pPr>
        <w:ind w:left="720" w:hanging="360"/>
      </w:pPr>
      <w:rPr>
        <w:rFonts w:ascii="Symbol" w:hAnsi="Symbol" w:hint="default"/>
      </w:rPr>
    </w:lvl>
    <w:lvl w:ilvl="1" w:tplc="1CF08E32">
      <w:start w:val="1"/>
      <w:numFmt w:val="bullet"/>
      <w:lvlText w:val="o"/>
      <w:lvlJc w:val="left"/>
      <w:pPr>
        <w:ind w:left="1440" w:hanging="360"/>
      </w:pPr>
      <w:rPr>
        <w:rFonts w:ascii="Courier New" w:hAnsi="Courier New" w:hint="default"/>
      </w:rPr>
    </w:lvl>
    <w:lvl w:ilvl="2" w:tplc="74EE44D4">
      <w:start w:val="1"/>
      <w:numFmt w:val="bullet"/>
      <w:lvlText w:val=""/>
      <w:lvlJc w:val="left"/>
      <w:pPr>
        <w:ind w:left="2160" w:hanging="360"/>
      </w:pPr>
      <w:rPr>
        <w:rFonts w:ascii="Wingdings" w:hAnsi="Wingdings" w:hint="default"/>
      </w:rPr>
    </w:lvl>
    <w:lvl w:ilvl="3" w:tplc="0F86F9BE">
      <w:start w:val="1"/>
      <w:numFmt w:val="bullet"/>
      <w:lvlText w:val=""/>
      <w:lvlJc w:val="left"/>
      <w:pPr>
        <w:ind w:left="2880" w:hanging="360"/>
      </w:pPr>
      <w:rPr>
        <w:rFonts w:ascii="Symbol" w:hAnsi="Symbol" w:hint="default"/>
      </w:rPr>
    </w:lvl>
    <w:lvl w:ilvl="4" w:tplc="6F70A0C4">
      <w:start w:val="1"/>
      <w:numFmt w:val="bullet"/>
      <w:lvlText w:val="o"/>
      <w:lvlJc w:val="left"/>
      <w:pPr>
        <w:ind w:left="3600" w:hanging="360"/>
      </w:pPr>
      <w:rPr>
        <w:rFonts w:ascii="Courier New" w:hAnsi="Courier New" w:hint="default"/>
      </w:rPr>
    </w:lvl>
    <w:lvl w:ilvl="5" w:tplc="27BCC340">
      <w:start w:val="1"/>
      <w:numFmt w:val="bullet"/>
      <w:lvlText w:val=""/>
      <w:lvlJc w:val="left"/>
      <w:pPr>
        <w:ind w:left="4320" w:hanging="360"/>
      </w:pPr>
      <w:rPr>
        <w:rFonts w:ascii="Wingdings" w:hAnsi="Wingdings" w:hint="default"/>
      </w:rPr>
    </w:lvl>
    <w:lvl w:ilvl="6" w:tplc="FA7E7AD0">
      <w:start w:val="1"/>
      <w:numFmt w:val="bullet"/>
      <w:lvlText w:val=""/>
      <w:lvlJc w:val="left"/>
      <w:pPr>
        <w:ind w:left="5040" w:hanging="360"/>
      </w:pPr>
      <w:rPr>
        <w:rFonts w:ascii="Symbol" w:hAnsi="Symbol" w:hint="default"/>
      </w:rPr>
    </w:lvl>
    <w:lvl w:ilvl="7" w:tplc="E5C2CBBE">
      <w:start w:val="1"/>
      <w:numFmt w:val="bullet"/>
      <w:lvlText w:val="o"/>
      <w:lvlJc w:val="left"/>
      <w:pPr>
        <w:ind w:left="5760" w:hanging="360"/>
      </w:pPr>
      <w:rPr>
        <w:rFonts w:ascii="Courier New" w:hAnsi="Courier New" w:hint="default"/>
      </w:rPr>
    </w:lvl>
    <w:lvl w:ilvl="8" w:tplc="DC041962">
      <w:start w:val="1"/>
      <w:numFmt w:val="bullet"/>
      <w:lvlText w:val=""/>
      <w:lvlJc w:val="left"/>
      <w:pPr>
        <w:ind w:left="6480" w:hanging="360"/>
      </w:pPr>
      <w:rPr>
        <w:rFonts w:ascii="Wingdings" w:hAnsi="Wingdings" w:hint="default"/>
      </w:rPr>
    </w:lvl>
  </w:abstractNum>
  <w:abstractNum w:abstractNumId="64" w15:restartNumberingAfterBreak="0">
    <w:nsid w:val="1BCA4630"/>
    <w:multiLevelType w:val="hybridMultilevel"/>
    <w:tmpl w:val="B2E0B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1C00560B"/>
    <w:multiLevelType w:val="multilevel"/>
    <w:tmpl w:val="7AF699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6" w15:restartNumberingAfterBreak="0">
    <w:nsid w:val="1C884E32"/>
    <w:multiLevelType w:val="multilevel"/>
    <w:tmpl w:val="0F325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CBE4BA6"/>
    <w:multiLevelType w:val="hybridMultilevel"/>
    <w:tmpl w:val="E4B0E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1D6F622E"/>
    <w:multiLevelType w:val="multilevel"/>
    <w:tmpl w:val="A1502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1D8119AC"/>
    <w:multiLevelType w:val="multilevel"/>
    <w:tmpl w:val="29122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04F2238"/>
    <w:multiLevelType w:val="multilevel"/>
    <w:tmpl w:val="FDB0D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0B337B6"/>
    <w:multiLevelType w:val="multilevel"/>
    <w:tmpl w:val="13B0C2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2" w15:restartNumberingAfterBreak="0">
    <w:nsid w:val="216A0A47"/>
    <w:multiLevelType w:val="multilevel"/>
    <w:tmpl w:val="EAB494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1F15310"/>
    <w:multiLevelType w:val="multilevel"/>
    <w:tmpl w:val="8F621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2497ECF"/>
    <w:multiLevelType w:val="multilevel"/>
    <w:tmpl w:val="3D0C4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2EC749C"/>
    <w:multiLevelType w:val="multilevel"/>
    <w:tmpl w:val="CAEC5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3581C12"/>
    <w:multiLevelType w:val="multilevel"/>
    <w:tmpl w:val="10921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37E5780"/>
    <w:multiLevelType w:val="hybridMultilevel"/>
    <w:tmpl w:val="1024B7D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8" w15:restartNumberingAfterBreak="0">
    <w:nsid w:val="238C5922"/>
    <w:multiLevelType w:val="multilevel"/>
    <w:tmpl w:val="7A322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39F51D8"/>
    <w:multiLevelType w:val="multilevel"/>
    <w:tmpl w:val="06844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24B55BF4"/>
    <w:multiLevelType w:val="multilevel"/>
    <w:tmpl w:val="F47A8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5753F15"/>
    <w:multiLevelType w:val="multilevel"/>
    <w:tmpl w:val="76201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25A43DF7"/>
    <w:multiLevelType w:val="multilevel"/>
    <w:tmpl w:val="C82CF3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3" w15:restartNumberingAfterBreak="0">
    <w:nsid w:val="2657235E"/>
    <w:multiLevelType w:val="multilevel"/>
    <w:tmpl w:val="F4924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267479A5"/>
    <w:multiLevelType w:val="multilevel"/>
    <w:tmpl w:val="E9F87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26E43608"/>
    <w:multiLevelType w:val="multilevel"/>
    <w:tmpl w:val="2F486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7104C8F"/>
    <w:multiLevelType w:val="multilevel"/>
    <w:tmpl w:val="9C7265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72F6C19"/>
    <w:multiLevelType w:val="multilevel"/>
    <w:tmpl w:val="AFD06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766283A"/>
    <w:multiLevelType w:val="multilevel"/>
    <w:tmpl w:val="E716C9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9" w15:restartNumberingAfterBreak="0">
    <w:nsid w:val="27E24F55"/>
    <w:multiLevelType w:val="multilevel"/>
    <w:tmpl w:val="894A6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7FF2ABB"/>
    <w:multiLevelType w:val="multilevel"/>
    <w:tmpl w:val="E2267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8870968"/>
    <w:multiLevelType w:val="hybridMultilevel"/>
    <w:tmpl w:val="059A2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28D35F49"/>
    <w:multiLevelType w:val="multilevel"/>
    <w:tmpl w:val="90D6EF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29542DA3"/>
    <w:multiLevelType w:val="hybridMultilevel"/>
    <w:tmpl w:val="19482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2A8D307C"/>
    <w:multiLevelType w:val="multilevel"/>
    <w:tmpl w:val="70DAB3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2BA21210"/>
    <w:multiLevelType w:val="multilevel"/>
    <w:tmpl w:val="67F6E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BBB5F15"/>
    <w:multiLevelType w:val="multilevel"/>
    <w:tmpl w:val="E9B8C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BCC06EF"/>
    <w:multiLevelType w:val="hybridMultilevel"/>
    <w:tmpl w:val="8DEC0638"/>
    <w:lvl w:ilvl="0" w:tplc="04FCB5C8">
      <w:start w:val="1"/>
      <w:numFmt w:val="bullet"/>
      <w:lvlText w:val=""/>
      <w:lvlJc w:val="left"/>
      <w:pPr>
        <w:ind w:left="720" w:hanging="360"/>
      </w:pPr>
      <w:rPr>
        <w:rFonts w:ascii="Symbol" w:hAnsi="Symbol" w:hint="default"/>
      </w:rPr>
    </w:lvl>
    <w:lvl w:ilvl="1" w:tplc="6304094E">
      <w:start w:val="1"/>
      <w:numFmt w:val="bullet"/>
      <w:lvlText w:val="o"/>
      <w:lvlJc w:val="left"/>
      <w:pPr>
        <w:ind w:left="1440" w:hanging="360"/>
      </w:pPr>
      <w:rPr>
        <w:rFonts w:ascii="Courier New" w:hAnsi="Courier New" w:hint="default"/>
      </w:rPr>
    </w:lvl>
    <w:lvl w:ilvl="2" w:tplc="74229E72">
      <w:start w:val="1"/>
      <w:numFmt w:val="bullet"/>
      <w:lvlText w:val=""/>
      <w:lvlJc w:val="left"/>
      <w:pPr>
        <w:ind w:left="2160" w:hanging="360"/>
      </w:pPr>
      <w:rPr>
        <w:rFonts w:ascii="Wingdings" w:hAnsi="Wingdings" w:hint="default"/>
      </w:rPr>
    </w:lvl>
    <w:lvl w:ilvl="3" w:tplc="19FC2FE0">
      <w:start w:val="1"/>
      <w:numFmt w:val="bullet"/>
      <w:lvlText w:val=""/>
      <w:lvlJc w:val="left"/>
      <w:pPr>
        <w:ind w:left="2880" w:hanging="360"/>
      </w:pPr>
      <w:rPr>
        <w:rFonts w:ascii="Symbol" w:hAnsi="Symbol" w:hint="default"/>
      </w:rPr>
    </w:lvl>
    <w:lvl w:ilvl="4" w:tplc="128E3CDE">
      <w:start w:val="1"/>
      <w:numFmt w:val="bullet"/>
      <w:lvlText w:val="o"/>
      <w:lvlJc w:val="left"/>
      <w:pPr>
        <w:ind w:left="3600" w:hanging="360"/>
      </w:pPr>
      <w:rPr>
        <w:rFonts w:ascii="Courier New" w:hAnsi="Courier New" w:hint="default"/>
      </w:rPr>
    </w:lvl>
    <w:lvl w:ilvl="5" w:tplc="87BCBE02">
      <w:start w:val="1"/>
      <w:numFmt w:val="bullet"/>
      <w:lvlText w:val=""/>
      <w:lvlJc w:val="left"/>
      <w:pPr>
        <w:ind w:left="4320" w:hanging="360"/>
      </w:pPr>
      <w:rPr>
        <w:rFonts w:ascii="Wingdings" w:hAnsi="Wingdings" w:hint="default"/>
      </w:rPr>
    </w:lvl>
    <w:lvl w:ilvl="6" w:tplc="F00A3040">
      <w:start w:val="1"/>
      <w:numFmt w:val="bullet"/>
      <w:lvlText w:val=""/>
      <w:lvlJc w:val="left"/>
      <w:pPr>
        <w:ind w:left="5040" w:hanging="360"/>
      </w:pPr>
      <w:rPr>
        <w:rFonts w:ascii="Symbol" w:hAnsi="Symbol" w:hint="default"/>
      </w:rPr>
    </w:lvl>
    <w:lvl w:ilvl="7" w:tplc="8544EDA8">
      <w:start w:val="1"/>
      <w:numFmt w:val="bullet"/>
      <w:lvlText w:val="o"/>
      <w:lvlJc w:val="left"/>
      <w:pPr>
        <w:ind w:left="5760" w:hanging="360"/>
      </w:pPr>
      <w:rPr>
        <w:rFonts w:ascii="Courier New" w:hAnsi="Courier New" w:hint="default"/>
      </w:rPr>
    </w:lvl>
    <w:lvl w:ilvl="8" w:tplc="E4CE504E">
      <w:start w:val="1"/>
      <w:numFmt w:val="bullet"/>
      <w:lvlText w:val=""/>
      <w:lvlJc w:val="left"/>
      <w:pPr>
        <w:ind w:left="6480" w:hanging="360"/>
      </w:pPr>
      <w:rPr>
        <w:rFonts w:ascii="Wingdings" w:hAnsi="Wingdings" w:hint="default"/>
      </w:rPr>
    </w:lvl>
  </w:abstractNum>
  <w:abstractNum w:abstractNumId="98" w15:restartNumberingAfterBreak="0">
    <w:nsid w:val="2DC36049"/>
    <w:multiLevelType w:val="multilevel"/>
    <w:tmpl w:val="2C16C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DF672D0"/>
    <w:multiLevelType w:val="multilevel"/>
    <w:tmpl w:val="CC9C3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F0D361D"/>
    <w:multiLevelType w:val="hybridMultilevel"/>
    <w:tmpl w:val="7B2012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2F993886"/>
    <w:multiLevelType w:val="multilevel"/>
    <w:tmpl w:val="45902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0544B59"/>
    <w:multiLevelType w:val="hybridMultilevel"/>
    <w:tmpl w:val="AD588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30E1641C"/>
    <w:multiLevelType w:val="multilevel"/>
    <w:tmpl w:val="A45E1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0EA389E"/>
    <w:multiLevelType w:val="multilevel"/>
    <w:tmpl w:val="890E73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0ED39EF"/>
    <w:multiLevelType w:val="multilevel"/>
    <w:tmpl w:val="74347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15664DD"/>
    <w:multiLevelType w:val="multilevel"/>
    <w:tmpl w:val="9BE650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7" w15:restartNumberingAfterBreak="0">
    <w:nsid w:val="32E671BA"/>
    <w:multiLevelType w:val="multilevel"/>
    <w:tmpl w:val="6C5A4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3977488"/>
    <w:multiLevelType w:val="multilevel"/>
    <w:tmpl w:val="AD54D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41719B0"/>
    <w:multiLevelType w:val="multilevel"/>
    <w:tmpl w:val="4AD67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4881564"/>
    <w:multiLevelType w:val="multilevel"/>
    <w:tmpl w:val="C13EF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34F567A0"/>
    <w:multiLevelType w:val="multilevel"/>
    <w:tmpl w:val="79B69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4F84F73"/>
    <w:multiLevelType w:val="multilevel"/>
    <w:tmpl w:val="4CC0D8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52172CC"/>
    <w:multiLevelType w:val="multilevel"/>
    <w:tmpl w:val="A7DC1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35F36105"/>
    <w:multiLevelType w:val="hybridMultilevel"/>
    <w:tmpl w:val="94A020E8"/>
    <w:lvl w:ilvl="0" w:tplc="1294277E">
      <w:numFmt w:val="bullet"/>
      <w:lvlText w:val="-"/>
      <w:lvlJc w:val="left"/>
      <w:pPr>
        <w:ind w:left="720" w:hanging="36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5" w15:restartNumberingAfterBreak="0">
    <w:nsid w:val="364C2D09"/>
    <w:multiLevelType w:val="multilevel"/>
    <w:tmpl w:val="CFFCB6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6" w15:restartNumberingAfterBreak="0">
    <w:nsid w:val="36DF5070"/>
    <w:multiLevelType w:val="hybridMultilevel"/>
    <w:tmpl w:val="222A3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370F7B75"/>
    <w:multiLevelType w:val="multilevel"/>
    <w:tmpl w:val="10247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37C06FC2"/>
    <w:multiLevelType w:val="hybridMultilevel"/>
    <w:tmpl w:val="4B4E4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37C37D73"/>
    <w:multiLevelType w:val="multilevel"/>
    <w:tmpl w:val="0C265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38F72CDE"/>
    <w:multiLevelType w:val="multilevel"/>
    <w:tmpl w:val="DD861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9384E30"/>
    <w:multiLevelType w:val="multilevel"/>
    <w:tmpl w:val="9236A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399539CB"/>
    <w:multiLevelType w:val="multilevel"/>
    <w:tmpl w:val="E5546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AE40C3C"/>
    <w:multiLevelType w:val="multilevel"/>
    <w:tmpl w:val="36002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3AEC3DB6"/>
    <w:multiLevelType w:val="hybridMultilevel"/>
    <w:tmpl w:val="68A2780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5" w15:restartNumberingAfterBreak="0">
    <w:nsid w:val="3AF21405"/>
    <w:multiLevelType w:val="multilevel"/>
    <w:tmpl w:val="8B9C6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3B811425"/>
    <w:multiLevelType w:val="hybridMultilevel"/>
    <w:tmpl w:val="F7EE2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3B8A5155"/>
    <w:multiLevelType w:val="hybridMultilevel"/>
    <w:tmpl w:val="F5C41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3BF32214"/>
    <w:multiLevelType w:val="multilevel"/>
    <w:tmpl w:val="1DB4E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3BF55BC5"/>
    <w:multiLevelType w:val="multilevel"/>
    <w:tmpl w:val="AD6A6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3C7225E4"/>
    <w:multiLevelType w:val="multilevel"/>
    <w:tmpl w:val="9C365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3CC63888"/>
    <w:multiLevelType w:val="multilevel"/>
    <w:tmpl w:val="D54A2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3D0C2D5E"/>
    <w:multiLevelType w:val="multilevel"/>
    <w:tmpl w:val="3CCCE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3D4241B0"/>
    <w:multiLevelType w:val="multilevel"/>
    <w:tmpl w:val="6AFCCF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3D733257"/>
    <w:multiLevelType w:val="multilevel"/>
    <w:tmpl w:val="D4B23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DE65A52"/>
    <w:multiLevelType w:val="multilevel"/>
    <w:tmpl w:val="83FA9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3DE95B8A"/>
    <w:multiLevelType w:val="multilevel"/>
    <w:tmpl w:val="198678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3F1D6FD1"/>
    <w:multiLevelType w:val="multilevel"/>
    <w:tmpl w:val="02DAB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3F5013CB"/>
    <w:multiLevelType w:val="multilevel"/>
    <w:tmpl w:val="26FE40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3FED188F"/>
    <w:multiLevelType w:val="multilevel"/>
    <w:tmpl w:val="CAEC34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40065B33"/>
    <w:multiLevelType w:val="multilevel"/>
    <w:tmpl w:val="E550C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40471AD2"/>
    <w:multiLevelType w:val="multilevel"/>
    <w:tmpl w:val="51B4E4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406D4D01"/>
    <w:multiLevelType w:val="multilevel"/>
    <w:tmpl w:val="D1229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409A0373"/>
    <w:multiLevelType w:val="multilevel"/>
    <w:tmpl w:val="07A00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40AA6CEA"/>
    <w:multiLevelType w:val="hybridMultilevel"/>
    <w:tmpl w:val="1CDEE1C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40F06ED5"/>
    <w:multiLevelType w:val="multilevel"/>
    <w:tmpl w:val="76FAB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1AE7055"/>
    <w:multiLevelType w:val="multilevel"/>
    <w:tmpl w:val="969A1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41B57154"/>
    <w:multiLevelType w:val="multilevel"/>
    <w:tmpl w:val="CF7ECA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8" w15:restartNumberingAfterBreak="0">
    <w:nsid w:val="41D24FC7"/>
    <w:multiLevelType w:val="multilevel"/>
    <w:tmpl w:val="A88C6F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420748EA"/>
    <w:multiLevelType w:val="hybridMultilevel"/>
    <w:tmpl w:val="0D0CE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425A3707"/>
    <w:multiLevelType w:val="multilevel"/>
    <w:tmpl w:val="664E2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42684C8F"/>
    <w:multiLevelType w:val="multilevel"/>
    <w:tmpl w:val="B108FD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42E92D56"/>
    <w:multiLevelType w:val="multilevel"/>
    <w:tmpl w:val="0396F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432C3344"/>
    <w:multiLevelType w:val="hybridMultilevel"/>
    <w:tmpl w:val="FC8AE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43320DDC"/>
    <w:multiLevelType w:val="multilevel"/>
    <w:tmpl w:val="C5C83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434C0BD2"/>
    <w:multiLevelType w:val="multilevel"/>
    <w:tmpl w:val="41D27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460D1B99"/>
    <w:multiLevelType w:val="multilevel"/>
    <w:tmpl w:val="DBF6F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462D741D"/>
    <w:multiLevelType w:val="multilevel"/>
    <w:tmpl w:val="8F1CB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47566C88"/>
    <w:multiLevelType w:val="multilevel"/>
    <w:tmpl w:val="D5C201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9" w15:restartNumberingAfterBreak="0">
    <w:nsid w:val="47930442"/>
    <w:multiLevelType w:val="multilevel"/>
    <w:tmpl w:val="2CFC4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47A66BE2"/>
    <w:multiLevelType w:val="multilevel"/>
    <w:tmpl w:val="0DBAE1CA"/>
    <w:lvl w:ilvl="0">
      <w:start w:val="1"/>
      <w:numFmt w:val="bullet"/>
      <w:lvlText w:val=""/>
      <w:lvlJc w:val="left"/>
      <w:pPr>
        <w:tabs>
          <w:tab w:val="num" w:pos="1440"/>
        </w:tabs>
        <w:ind w:left="1440" w:hanging="360"/>
      </w:pPr>
      <w:rPr>
        <w:rFonts w:ascii="Symbol" w:hAnsi="Symbol" w:hint="default"/>
        <w:sz w:val="20"/>
      </w:rPr>
    </w:lvl>
    <w:lvl w:ilvl="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61" w15:restartNumberingAfterBreak="0">
    <w:nsid w:val="47F2580C"/>
    <w:multiLevelType w:val="multilevel"/>
    <w:tmpl w:val="F9E6A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48B3427E"/>
    <w:multiLevelType w:val="multilevel"/>
    <w:tmpl w:val="28EC5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48E54FDA"/>
    <w:multiLevelType w:val="multilevel"/>
    <w:tmpl w:val="4E2433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15:restartNumberingAfterBreak="0">
    <w:nsid w:val="48EA722E"/>
    <w:multiLevelType w:val="multilevel"/>
    <w:tmpl w:val="38A6B6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490A5732"/>
    <w:multiLevelType w:val="multilevel"/>
    <w:tmpl w:val="C7FA5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493542F9"/>
    <w:multiLevelType w:val="multilevel"/>
    <w:tmpl w:val="2FBCB4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7" w15:restartNumberingAfterBreak="0">
    <w:nsid w:val="49AA4F92"/>
    <w:multiLevelType w:val="hybridMultilevel"/>
    <w:tmpl w:val="A266A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4A044336"/>
    <w:multiLevelType w:val="hybridMultilevel"/>
    <w:tmpl w:val="6F94D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4A12571E"/>
    <w:multiLevelType w:val="multilevel"/>
    <w:tmpl w:val="E6D04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4B0B26CE"/>
    <w:multiLevelType w:val="multilevel"/>
    <w:tmpl w:val="E326A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4B19442D"/>
    <w:multiLevelType w:val="multilevel"/>
    <w:tmpl w:val="58449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4B1D5414"/>
    <w:multiLevelType w:val="hybridMultilevel"/>
    <w:tmpl w:val="760E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4B566B28"/>
    <w:multiLevelType w:val="multilevel"/>
    <w:tmpl w:val="4650F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4BD26D9A"/>
    <w:multiLevelType w:val="multilevel"/>
    <w:tmpl w:val="0DAE0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4CAB0606"/>
    <w:multiLevelType w:val="multilevel"/>
    <w:tmpl w:val="911EB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4D3B1349"/>
    <w:multiLevelType w:val="multilevel"/>
    <w:tmpl w:val="3A542D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4D8818C5"/>
    <w:multiLevelType w:val="multilevel"/>
    <w:tmpl w:val="0450B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4DE107EF"/>
    <w:multiLevelType w:val="multilevel"/>
    <w:tmpl w:val="2B0E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4E6E1DF2"/>
    <w:multiLevelType w:val="multilevel"/>
    <w:tmpl w:val="0AF81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4E7B15F5"/>
    <w:multiLevelType w:val="multilevel"/>
    <w:tmpl w:val="3E0809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1" w15:restartNumberingAfterBreak="0">
    <w:nsid w:val="4F553D7B"/>
    <w:multiLevelType w:val="multilevel"/>
    <w:tmpl w:val="97B22C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4F996951"/>
    <w:multiLevelType w:val="multilevel"/>
    <w:tmpl w:val="12547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4FA358B5"/>
    <w:multiLevelType w:val="multilevel"/>
    <w:tmpl w:val="9E583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515A2601"/>
    <w:multiLevelType w:val="multilevel"/>
    <w:tmpl w:val="48042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52217089"/>
    <w:multiLevelType w:val="multilevel"/>
    <w:tmpl w:val="20584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6" w15:restartNumberingAfterBreak="0">
    <w:nsid w:val="52A26248"/>
    <w:multiLevelType w:val="multilevel"/>
    <w:tmpl w:val="64EE6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15:restartNumberingAfterBreak="0">
    <w:nsid w:val="52D2151C"/>
    <w:multiLevelType w:val="multilevel"/>
    <w:tmpl w:val="192C3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52E865C5"/>
    <w:multiLevelType w:val="multilevel"/>
    <w:tmpl w:val="28E06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533F5B3F"/>
    <w:multiLevelType w:val="hybridMultilevel"/>
    <w:tmpl w:val="76BEB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0" w15:restartNumberingAfterBreak="0">
    <w:nsid w:val="54074E83"/>
    <w:multiLevelType w:val="multilevel"/>
    <w:tmpl w:val="78527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54156004"/>
    <w:multiLevelType w:val="multilevel"/>
    <w:tmpl w:val="87707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542256D4"/>
    <w:multiLevelType w:val="multilevel"/>
    <w:tmpl w:val="7084E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54A21746"/>
    <w:multiLevelType w:val="multilevel"/>
    <w:tmpl w:val="FC02A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54BA218C"/>
    <w:multiLevelType w:val="multilevel"/>
    <w:tmpl w:val="3C505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5523662D"/>
    <w:multiLevelType w:val="multilevel"/>
    <w:tmpl w:val="4D2E46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55CA5D86"/>
    <w:multiLevelType w:val="multilevel"/>
    <w:tmpl w:val="470E31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7" w15:restartNumberingAfterBreak="0">
    <w:nsid w:val="56FA7771"/>
    <w:multiLevelType w:val="multilevel"/>
    <w:tmpl w:val="FF7822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576216C8"/>
    <w:multiLevelType w:val="multilevel"/>
    <w:tmpl w:val="75328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5824333E"/>
    <w:multiLevelType w:val="multilevel"/>
    <w:tmpl w:val="F8407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58C700D8"/>
    <w:multiLevelType w:val="multilevel"/>
    <w:tmpl w:val="F530E0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58E46C96"/>
    <w:multiLevelType w:val="multilevel"/>
    <w:tmpl w:val="10248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59432E5C"/>
    <w:multiLevelType w:val="multilevel"/>
    <w:tmpl w:val="6834EA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3" w15:restartNumberingAfterBreak="0">
    <w:nsid w:val="594D2376"/>
    <w:multiLevelType w:val="multilevel"/>
    <w:tmpl w:val="25B882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5A8E479C"/>
    <w:multiLevelType w:val="hybridMultilevel"/>
    <w:tmpl w:val="C23AB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5" w15:restartNumberingAfterBreak="0">
    <w:nsid w:val="5A941690"/>
    <w:multiLevelType w:val="multilevel"/>
    <w:tmpl w:val="AC280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5AA12C7B"/>
    <w:multiLevelType w:val="multilevel"/>
    <w:tmpl w:val="5D6442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5B0D54D4"/>
    <w:multiLevelType w:val="multilevel"/>
    <w:tmpl w:val="FEC6A2D6"/>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8" w15:restartNumberingAfterBreak="0">
    <w:nsid w:val="5B37296D"/>
    <w:multiLevelType w:val="multilevel"/>
    <w:tmpl w:val="03726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9" w15:restartNumberingAfterBreak="0">
    <w:nsid w:val="5BB44E6E"/>
    <w:multiLevelType w:val="multilevel"/>
    <w:tmpl w:val="0EE23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5C190428"/>
    <w:multiLevelType w:val="multilevel"/>
    <w:tmpl w:val="2F4A8AAC"/>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1" w15:restartNumberingAfterBreak="0">
    <w:nsid w:val="5C3826A5"/>
    <w:multiLevelType w:val="multilevel"/>
    <w:tmpl w:val="9B42C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5CB26013"/>
    <w:multiLevelType w:val="multilevel"/>
    <w:tmpl w:val="FE8A8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5CD9322A"/>
    <w:multiLevelType w:val="multilevel"/>
    <w:tmpl w:val="60201F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5E024FD6"/>
    <w:multiLevelType w:val="multilevel"/>
    <w:tmpl w:val="FEE8BD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5EFE75C3"/>
    <w:multiLevelType w:val="multilevel"/>
    <w:tmpl w:val="22CA00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5F1F6F19"/>
    <w:multiLevelType w:val="multilevel"/>
    <w:tmpl w:val="BC441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6001415B"/>
    <w:multiLevelType w:val="hybridMultilevel"/>
    <w:tmpl w:val="EB9A1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8" w15:restartNumberingAfterBreak="0">
    <w:nsid w:val="62ED6A29"/>
    <w:multiLevelType w:val="multilevel"/>
    <w:tmpl w:val="0436C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636852CC"/>
    <w:multiLevelType w:val="multilevel"/>
    <w:tmpl w:val="68446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63807111"/>
    <w:multiLevelType w:val="multilevel"/>
    <w:tmpl w:val="E5E62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1" w15:restartNumberingAfterBreak="0">
    <w:nsid w:val="63A15E0B"/>
    <w:multiLevelType w:val="hybridMultilevel"/>
    <w:tmpl w:val="1BF03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2" w15:restartNumberingAfterBreak="0">
    <w:nsid w:val="64B71773"/>
    <w:multiLevelType w:val="multilevel"/>
    <w:tmpl w:val="97FE8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64D22114"/>
    <w:multiLevelType w:val="multilevel"/>
    <w:tmpl w:val="4B542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65717A84"/>
    <w:multiLevelType w:val="hybridMultilevel"/>
    <w:tmpl w:val="C2501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5" w15:restartNumberingAfterBreak="0">
    <w:nsid w:val="65FF41C6"/>
    <w:multiLevelType w:val="multilevel"/>
    <w:tmpl w:val="372AAF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66226D0B"/>
    <w:multiLevelType w:val="multilevel"/>
    <w:tmpl w:val="11E26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667C6174"/>
    <w:multiLevelType w:val="multilevel"/>
    <w:tmpl w:val="BECC0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678D5B65"/>
    <w:multiLevelType w:val="multilevel"/>
    <w:tmpl w:val="F538E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68431475"/>
    <w:multiLevelType w:val="multilevel"/>
    <w:tmpl w:val="3C9A44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68486372"/>
    <w:multiLevelType w:val="multilevel"/>
    <w:tmpl w:val="8AA2D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69AA62D6"/>
    <w:multiLevelType w:val="multilevel"/>
    <w:tmpl w:val="05C21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69CB5577"/>
    <w:multiLevelType w:val="multilevel"/>
    <w:tmpl w:val="179E8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3" w15:restartNumberingAfterBreak="0">
    <w:nsid w:val="6A0D3B28"/>
    <w:multiLevelType w:val="multilevel"/>
    <w:tmpl w:val="6726A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15:restartNumberingAfterBreak="0">
    <w:nsid w:val="6A7C70D3"/>
    <w:multiLevelType w:val="hybridMultilevel"/>
    <w:tmpl w:val="48E25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5" w15:restartNumberingAfterBreak="0">
    <w:nsid w:val="6A812199"/>
    <w:multiLevelType w:val="multilevel"/>
    <w:tmpl w:val="5AFCF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6AC97C9A"/>
    <w:multiLevelType w:val="hybridMultilevel"/>
    <w:tmpl w:val="C8E47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7" w15:restartNumberingAfterBreak="0">
    <w:nsid w:val="6B612568"/>
    <w:multiLevelType w:val="multilevel"/>
    <w:tmpl w:val="709A21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6B6F5711"/>
    <w:multiLevelType w:val="multilevel"/>
    <w:tmpl w:val="EA684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6BBF3FA2"/>
    <w:multiLevelType w:val="multilevel"/>
    <w:tmpl w:val="D2DCC9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6C252933"/>
    <w:multiLevelType w:val="multilevel"/>
    <w:tmpl w:val="7A709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6C485D4F"/>
    <w:multiLevelType w:val="multilevel"/>
    <w:tmpl w:val="B992C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6DDA00DD"/>
    <w:multiLevelType w:val="multilevel"/>
    <w:tmpl w:val="914C94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6E033B3C"/>
    <w:multiLevelType w:val="multilevel"/>
    <w:tmpl w:val="6268A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6E114F96"/>
    <w:multiLevelType w:val="multilevel"/>
    <w:tmpl w:val="CABC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6E9100A6"/>
    <w:multiLevelType w:val="multilevel"/>
    <w:tmpl w:val="22F43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6F2A635E"/>
    <w:multiLevelType w:val="multilevel"/>
    <w:tmpl w:val="9DC04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7" w15:restartNumberingAfterBreak="0">
    <w:nsid w:val="6F2D719D"/>
    <w:multiLevelType w:val="multilevel"/>
    <w:tmpl w:val="AB14C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701C377E"/>
    <w:multiLevelType w:val="multilevel"/>
    <w:tmpl w:val="4BFEB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70275B64"/>
    <w:multiLevelType w:val="multilevel"/>
    <w:tmpl w:val="CBC26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704262C4"/>
    <w:multiLevelType w:val="multilevel"/>
    <w:tmpl w:val="8AC64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1" w15:restartNumberingAfterBreak="0">
    <w:nsid w:val="70C2153A"/>
    <w:multiLevelType w:val="multilevel"/>
    <w:tmpl w:val="0A084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2" w15:restartNumberingAfterBreak="0">
    <w:nsid w:val="70FE10BA"/>
    <w:multiLevelType w:val="multilevel"/>
    <w:tmpl w:val="A4F01B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71650725"/>
    <w:multiLevelType w:val="multilevel"/>
    <w:tmpl w:val="ABC433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735D0023"/>
    <w:multiLevelType w:val="multilevel"/>
    <w:tmpl w:val="E40E9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73FA0BE8"/>
    <w:multiLevelType w:val="multilevel"/>
    <w:tmpl w:val="0EA88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757C5984"/>
    <w:multiLevelType w:val="multilevel"/>
    <w:tmpl w:val="C7D85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75840D0A"/>
    <w:multiLevelType w:val="multilevel"/>
    <w:tmpl w:val="C4881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75F453C9"/>
    <w:multiLevelType w:val="multilevel"/>
    <w:tmpl w:val="3418C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76433A1A"/>
    <w:multiLevelType w:val="multilevel"/>
    <w:tmpl w:val="78BC2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0" w15:restartNumberingAfterBreak="0">
    <w:nsid w:val="76893964"/>
    <w:multiLevelType w:val="multilevel"/>
    <w:tmpl w:val="F4785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77484D12"/>
    <w:multiLevelType w:val="multilevel"/>
    <w:tmpl w:val="F23EC3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2" w15:restartNumberingAfterBreak="0">
    <w:nsid w:val="77B945E7"/>
    <w:multiLevelType w:val="multilevel"/>
    <w:tmpl w:val="F1CE1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3" w15:restartNumberingAfterBreak="0">
    <w:nsid w:val="77F53C38"/>
    <w:multiLevelType w:val="multilevel"/>
    <w:tmpl w:val="FA5A0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78D003A1"/>
    <w:multiLevelType w:val="multilevel"/>
    <w:tmpl w:val="EB049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78ED7238"/>
    <w:multiLevelType w:val="multilevel"/>
    <w:tmpl w:val="4552B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6" w15:restartNumberingAfterBreak="0">
    <w:nsid w:val="795630BB"/>
    <w:multiLevelType w:val="multilevel"/>
    <w:tmpl w:val="6EAAD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7ADC0E69"/>
    <w:multiLevelType w:val="multilevel"/>
    <w:tmpl w:val="EC82C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7B634A00"/>
    <w:multiLevelType w:val="multilevel"/>
    <w:tmpl w:val="6CA6AB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7BF53DB1"/>
    <w:multiLevelType w:val="multilevel"/>
    <w:tmpl w:val="D9505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7BFE0314"/>
    <w:multiLevelType w:val="hybridMultilevel"/>
    <w:tmpl w:val="78140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1" w15:restartNumberingAfterBreak="0">
    <w:nsid w:val="7C505502"/>
    <w:multiLevelType w:val="multilevel"/>
    <w:tmpl w:val="DE32A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7CAA4D33"/>
    <w:multiLevelType w:val="multilevel"/>
    <w:tmpl w:val="DDA48C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7D063484"/>
    <w:multiLevelType w:val="multilevel"/>
    <w:tmpl w:val="F0440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7DF3236B"/>
    <w:multiLevelType w:val="multilevel"/>
    <w:tmpl w:val="11BEF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7F29152C"/>
    <w:multiLevelType w:val="multilevel"/>
    <w:tmpl w:val="CC4AE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01342507">
    <w:abstractNumId w:val="129"/>
  </w:num>
  <w:num w:numId="2" w16cid:durableId="663583382">
    <w:abstractNumId w:val="134"/>
  </w:num>
  <w:num w:numId="3" w16cid:durableId="760370911">
    <w:abstractNumId w:val="25"/>
  </w:num>
  <w:num w:numId="4" w16cid:durableId="1886987294">
    <w:abstractNumId w:val="98"/>
  </w:num>
  <w:num w:numId="5" w16cid:durableId="1361398435">
    <w:abstractNumId w:val="175"/>
  </w:num>
  <w:num w:numId="6" w16cid:durableId="384450865">
    <w:abstractNumId w:val="111"/>
  </w:num>
  <w:num w:numId="7" w16cid:durableId="1196195666">
    <w:abstractNumId w:val="219"/>
  </w:num>
  <w:num w:numId="8" w16cid:durableId="1315258238">
    <w:abstractNumId w:val="114"/>
  </w:num>
  <w:num w:numId="9" w16cid:durableId="1350330387">
    <w:abstractNumId w:val="128"/>
  </w:num>
  <w:num w:numId="10" w16cid:durableId="55856497">
    <w:abstractNumId w:val="40"/>
  </w:num>
  <w:num w:numId="11" w16cid:durableId="343827414">
    <w:abstractNumId w:val="185"/>
  </w:num>
  <w:num w:numId="12" w16cid:durableId="1313947251">
    <w:abstractNumId w:val="135"/>
  </w:num>
  <w:num w:numId="13" w16cid:durableId="2068726467">
    <w:abstractNumId w:val="133"/>
  </w:num>
  <w:num w:numId="14" w16cid:durableId="668605403">
    <w:abstractNumId w:val="94"/>
  </w:num>
  <w:num w:numId="15" w16cid:durableId="1207790527">
    <w:abstractNumId w:val="172"/>
  </w:num>
  <w:num w:numId="16" w16cid:durableId="475032307">
    <w:abstractNumId w:val="153"/>
  </w:num>
  <w:num w:numId="17" w16cid:durableId="1456094853">
    <w:abstractNumId w:val="124"/>
  </w:num>
  <w:num w:numId="18" w16cid:durableId="243102792">
    <w:abstractNumId w:val="127"/>
  </w:num>
  <w:num w:numId="19" w16cid:durableId="152263162">
    <w:abstractNumId w:val="42"/>
  </w:num>
  <w:num w:numId="20" w16cid:durableId="1266036333">
    <w:abstractNumId w:val="160"/>
  </w:num>
  <w:num w:numId="21" w16cid:durableId="753668643">
    <w:abstractNumId w:val="33"/>
  </w:num>
  <w:num w:numId="22" w16cid:durableId="1116564087">
    <w:abstractNumId w:val="131"/>
  </w:num>
  <w:num w:numId="23" w16cid:durableId="950627167">
    <w:abstractNumId w:val="195"/>
  </w:num>
  <w:num w:numId="24" w16cid:durableId="1589922384">
    <w:abstractNumId w:val="164"/>
  </w:num>
  <w:num w:numId="25" w16cid:durableId="1278369985">
    <w:abstractNumId w:val="246"/>
  </w:num>
  <w:num w:numId="26" w16cid:durableId="457653181">
    <w:abstractNumId w:val="259"/>
  </w:num>
  <w:num w:numId="27" w16cid:durableId="1567885387">
    <w:abstractNumId w:val="275"/>
  </w:num>
  <w:num w:numId="28" w16cid:durableId="895118731">
    <w:abstractNumId w:val="220"/>
  </w:num>
  <w:num w:numId="29" w16cid:durableId="612975780">
    <w:abstractNumId w:val="67"/>
  </w:num>
  <w:num w:numId="30" w16cid:durableId="1221943819">
    <w:abstractNumId w:val="142"/>
  </w:num>
  <w:num w:numId="31" w16cid:durableId="125316274">
    <w:abstractNumId w:val="70"/>
  </w:num>
  <w:num w:numId="32" w16cid:durableId="839660275">
    <w:abstractNumId w:val="181"/>
  </w:num>
  <w:num w:numId="33" w16cid:durableId="1438670367">
    <w:abstractNumId w:val="20"/>
  </w:num>
  <w:num w:numId="34" w16cid:durableId="420879648">
    <w:abstractNumId w:val="239"/>
  </w:num>
  <w:num w:numId="35" w16cid:durableId="892278187">
    <w:abstractNumId w:val="252"/>
  </w:num>
  <w:num w:numId="36" w16cid:durableId="1181703663">
    <w:abstractNumId w:val="19"/>
  </w:num>
  <w:num w:numId="37" w16cid:durableId="602031017">
    <w:abstractNumId w:val="221"/>
  </w:num>
  <w:num w:numId="38" w16cid:durableId="2115788045">
    <w:abstractNumId w:val="130"/>
  </w:num>
  <w:num w:numId="39" w16cid:durableId="493569539">
    <w:abstractNumId w:val="4"/>
  </w:num>
  <w:num w:numId="40" w16cid:durableId="2064909451">
    <w:abstractNumId w:val="51"/>
  </w:num>
  <w:num w:numId="41" w16cid:durableId="347829958">
    <w:abstractNumId w:val="161"/>
  </w:num>
  <w:num w:numId="42" w16cid:durableId="905918969">
    <w:abstractNumId w:val="92"/>
  </w:num>
  <w:num w:numId="43" w16cid:durableId="978999294">
    <w:abstractNumId w:val="200"/>
  </w:num>
  <w:num w:numId="44" w16cid:durableId="1750612397">
    <w:abstractNumId w:val="204"/>
  </w:num>
  <w:num w:numId="45" w16cid:durableId="1957906721">
    <w:abstractNumId w:val="265"/>
  </w:num>
  <w:num w:numId="46" w16cid:durableId="855774336">
    <w:abstractNumId w:val="119"/>
  </w:num>
  <w:num w:numId="47" w16cid:durableId="1669475148">
    <w:abstractNumId w:val="100"/>
  </w:num>
  <w:num w:numId="48" w16cid:durableId="910309344">
    <w:abstractNumId w:val="149"/>
  </w:num>
  <w:num w:numId="49" w16cid:durableId="824392645">
    <w:abstractNumId w:val="102"/>
  </w:num>
  <w:num w:numId="50" w16cid:durableId="261766646">
    <w:abstractNumId w:val="167"/>
  </w:num>
  <w:num w:numId="51" w16cid:durableId="249244579">
    <w:abstractNumId w:val="116"/>
  </w:num>
  <w:num w:numId="52" w16cid:durableId="255134560">
    <w:abstractNumId w:val="6"/>
  </w:num>
  <w:num w:numId="53" w16cid:durableId="1362631729">
    <w:abstractNumId w:val="79"/>
  </w:num>
  <w:num w:numId="54" w16cid:durableId="1747410248">
    <w:abstractNumId w:val="83"/>
  </w:num>
  <w:num w:numId="55" w16cid:durableId="1803693219">
    <w:abstractNumId w:val="174"/>
  </w:num>
  <w:num w:numId="56" w16cid:durableId="235674702">
    <w:abstractNumId w:val="53"/>
  </w:num>
  <w:num w:numId="57" w16cid:durableId="2105610181">
    <w:abstractNumId w:val="64"/>
  </w:num>
  <w:num w:numId="58" w16cid:durableId="1047871552">
    <w:abstractNumId w:val="28"/>
  </w:num>
  <w:num w:numId="59" w16cid:durableId="576984238">
    <w:abstractNumId w:val="5"/>
  </w:num>
  <w:num w:numId="60" w16cid:durableId="712189818">
    <w:abstractNumId w:val="77"/>
  </w:num>
  <w:num w:numId="61" w16cid:durableId="1424717498">
    <w:abstractNumId w:val="49"/>
  </w:num>
  <w:num w:numId="62" w16cid:durableId="1481919709">
    <w:abstractNumId w:val="8"/>
  </w:num>
  <w:num w:numId="63" w16cid:durableId="147016790">
    <w:abstractNumId w:val="97"/>
  </w:num>
  <w:num w:numId="64" w16cid:durableId="1524249994">
    <w:abstractNumId w:val="249"/>
  </w:num>
  <w:num w:numId="65" w16cid:durableId="465200553">
    <w:abstractNumId w:val="14"/>
  </w:num>
  <w:num w:numId="66" w16cid:durableId="1010448083">
    <w:abstractNumId w:val="169"/>
  </w:num>
  <w:num w:numId="67" w16cid:durableId="1888762084">
    <w:abstractNumId w:val="248"/>
  </w:num>
  <w:num w:numId="68" w16cid:durableId="962616850">
    <w:abstractNumId w:val="201"/>
  </w:num>
  <w:num w:numId="69" w16cid:durableId="525868391">
    <w:abstractNumId w:val="205"/>
  </w:num>
  <w:num w:numId="70" w16cid:durableId="1580020874">
    <w:abstractNumId w:val="254"/>
  </w:num>
  <w:num w:numId="71" w16cid:durableId="982655386">
    <w:abstractNumId w:val="168"/>
  </w:num>
  <w:num w:numId="72" w16cid:durableId="845483082">
    <w:abstractNumId w:val="91"/>
  </w:num>
  <w:num w:numId="73" w16cid:durableId="751043815">
    <w:abstractNumId w:val="118"/>
  </w:num>
  <w:num w:numId="74" w16cid:durableId="1704939079">
    <w:abstractNumId w:val="250"/>
  </w:num>
  <w:num w:numId="75" w16cid:durableId="1267276955">
    <w:abstractNumId w:val="188"/>
  </w:num>
  <w:num w:numId="76" w16cid:durableId="956446262">
    <w:abstractNumId w:val="110"/>
  </w:num>
  <w:num w:numId="77" w16cid:durableId="783303110">
    <w:abstractNumId w:val="194"/>
  </w:num>
  <w:num w:numId="78" w16cid:durableId="652101336">
    <w:abstractNumId w:val="59"/>
  </w:num>
  <w:num w:numId="79" w16cid:durableId="1276521969">
    <w:abstractNumId w:val="151"/>
  </w:num>
  <w:num w:numId="80" w16cid:durableId="1628778010">
    <w:abstractNumId w:val="36"/>
  </w:num>
  <w:num w:numId="81" w16cid:durableId="1413699970">
    <w:abstractNumId w:val="81"/>
  </w:num>
  <w:num w:numId="82" w16cid:durableId="1009260163">
    <w:abstractNumId w:val="262"/>
  </w:num>
  <w:num w:numId="83" w16cid:durableId="285232920">
    <w:abstractNumId w:val="84"/>
  </w:num>
  <w:num w:numId="84" w16cid:durableId="1935280629">
    <w:abstractNumId w:val="126"/>
  </w:num>
  <w:num w:numId="85" w16cid:durableId="1490512099">
    <w:abstractNumId w:val="93"/>
  </w:num>
  <w:num w:numId="86" w16cid:durableId="389694442">
    <w:abstractNumId w:val="216"/>
  </w:num>
  <w:num w:numId="87" w16cid:durableId="1389499874">
    <w:abstractNumId w:val="176"/>
  </w:num>
  <w:num w:numId="88" w16cid:durableId="1666010642">
    <w:abstractNumId w:val="136"/>
  </w:num>
  <w:num w:numId="89" w16cid:durableId="2108190925">
    <w:abstractNumId w:val="138"/>
  </w:num>
  <w:num w:numId="90" w16cid:durableId="622619056">
    <w:abstractNumId w:val="117"/>
  </w:num>
  <w:num w:numId="91" w16cid:durableId="900018644">
    <w:abstractNumId w:val="41"/>
  </w:num>
  <w:num w:numId="92" w16cid:durableId="1559706376">
    <w:abstractNumId w:val="232"/>
  </w:num>
  <w:num w:numId="93" w16cid:durableId="655839647">
    <w:abstractNumId w:val="233"/>
  </w:num>
  <w:num w:numId="94" w16cid:durableId="1105350617">
    <w:abstractNumId w:val="270"/>
  </w:num>
  <w:num w:numId="95" w16cid:durableId="179786305">
    <w:abstractNumId w:val="189"/>
  </w:num>
  <w:num w:numId="96" w16cid:durableId="699625094">
    <w:abstractNumId w:val="224"/>
  </w:num>
  <w:num w:numId="97" w16cid:durableId="662589415">
    <w:abstractNumId w:val="29"/>
  </w:num>
  <w:num w:numId="98" w16cid:durableId="1083525472">
    <w:abstractNumId w:val="251"/>
  </w:num>
  <w:num w:numId="99" w16cid:durableId="1976911881">
    <w:abstractNumId w:val="165"/>
  </w:num>
  <w:num w:numId="100" w16cid:durableId="485973532">
    <w:abstractNumId w:val="225"/>
  </w:num>
  <w:num w:numId="101" w16cid:durableId="383871408">
    <w:abstractNumId w:val="186"/>
  </w:num>
  <w:num w:numId="102" w16cid:durableId="1847747668">
    <w:abstractNumId w:val="68"/>
  </w:num>
  <w:num w:numId="103" w16cid:durableId="2106530558">
    <w:abstractNumId w:val="125"/>
  </w:num>
  <w:num w:numId="104" w16cid:durableId="32002112">
    <w:abstractNumId w:val="208"/>
  </w:num>
  <w:num w:numId="105" w16cid:durableId="2143114053">
    <w:abstractNumId w:val="113"/>
  </w:num>
  <w:num w:numId="106" w16cid:durableId="278224057">
    <w:abstractNumId w:val="234"/>
  </w:num>
  <w:num w:numId="107" w16cid:durableId="1003436929">
    <w:abstractNumId w:val="48"/>
  </w:num>
  <w:num w:numId="108" w16cid:durableId="1862011118">
    <w:abstractNumId w:val="22"/>
  </w:num>
  <w:num w:numId="109" w16cid:durableId="152185119">
    <w:abstractNumId w:val="132"/>
  </w:num>
  <w:num w:numId="110" w16cid:durableId="1299803346">
    <w:abstractNumId w:val="147"/>
  </w:num>
  <w:num w:numId="111" w16cid:durableId="1816677372">
    <w:abstractNumId w:val="196"/>
  </w:num>
  <w:num w:numId="112" w16cid:durableId="995065394">
    <w:abstractNumId w:val="65"/>
  </w:num>
  <w:num w:numId="113" w16cid:durableId="235408531">
    <w:abstractNumId w:val="45"/>
  </w:num>
  <w:num w:numId="114" w16cid:durableId="1569073359">
    <w:abstractNumId w:val="39"/>
  </w:num>
  <w:num w:numId="115" w16cid:durableId="126365630">
    <w:abstractNumId w:val="82"/>
  </w:num>
  <w:num w:numId="116" w16cid:durableId="1511599929">
    <w:abstractNumId w:val="210"/>
  </w:num>
  <w:num w:numId="117" w16cid:durableId="1670790708">
    <w:abstractNumId w:val="202"/>
  </w:num>
  <w:num w:numId="118" w16cid:durableId="1167596143">
    <w:abstractNumId w:val="13"/>
  </w:num>
  <w:num w:numId="119" w16cid:durableId="468327262">
    <w:abstractNumId w:val="163"/>
  </w:num>
  <w:num w:numId="120" w16cid:durableId="1594438051">
    <w:abstractNumId w:val="207"/>
  </w:num>
  <w:num w:numId="121" w16cid:durableId="519200641">
    <w:abstractNumId w:val="17"/>
  </w:num>
  <w:num w:numId="122" w16cid:durableId="1374424084">
    <w:abstractNumId w:val="88"/>
  </w:num>
  <w:num w:numId="123" w16cid:durableId="684213929">
    <w:abstractNumId w:val="166"/>
  </w:num>
  <w:num w:numId="124" w16cid:durableId="788469232">
    <w:abstractNumId w:val="115"/>
  </w:num>
  <w:num w:numId="125" w16cid:durableId="1429694267">
    <w:abstractNumId w:val="158"/>
  </w:num>
  <w:num w:numId="126" w16cid:durableId="1555433417">
    <w:abstractNumId w:val="106"/>
  </w:num>
  <w:num w:numId="127" w16cid:durableId="1816682944">
    <w:abstractNumId w:val="71"/>
  </w:num>
  <w:num w:numId="128" w16cid:durableId="249200544">
    <w:abstractNumId w:val="180"/>
  </w:num>
  <w:num w:numId="129" w16cid:durableId="1590575719">
    <w:abstractNumId w:val="261"/>
  </w:num>
  <w:num w:numId="130" w16cid:durableId="1751075175">
    <w:abstractNumId w:val="15"/>
  </w:num>
  <w:num w:numId="131" w16cid:durableId="2133089045">
    <w:abstractNumId w:val="63"/>
  </w:num>
  <w:num w:numId="132" w16cid:durableId="1317302159">
    <w:abstractNumId w:val="61"/>
  </w:num>
  <w:num w:numId="133" w16cid:durableId="1091438587">
    <w:abstractNumId w:val="235"/>
  </w:num>
  <w:num w:numId="134" w16cid:durableId="1594321261">
    <w:abstractNumId w:val="140"/>
  </w:num>
  <w:num w:numId="135" w16cid:durableId="1138183341">
    <w:abstractNumId w:val="182"/>
  </w:num>
  <w:num w:numId="136" w16cid:durableId="469328685">
    <w:abstractNumId w:val="74"/>
  </w:num>
  <w:num w:numId="137" w16cid:durableId="1995984855">
    <w:abstractNumId w:val="137"/>
  </w:num>
  <w:num w:numId="138" w16cid:durableId="960919543">
    <w:abstractNumId w:val="273"/>
  </w:num>
  <w:num w:numId="139" w16cid:durableId="469328580">
    <w:abstractNumId w:val="218"/>
  </w:num>
  <w:num w:numId="140" w16cid:durableId="1183593360">
    <w:abstractNumId w:val="152"/>
  </w:num>
  <w:num w:numId="141" w16cid:durableId="1709255718">
    <w:abstractNumId w:val="23"/>
  </w:num>
  <w:num w:numId="142" w16cid:durableId="1122190125">
    <w:abstractNumId w:val="269"/>
  </w:num>
  <w:num w:numId="143" w16cid:durableId="1194728994">
    <w:abstractNumId w:val="212"/>
  </w:num>
  <w:num w:numId="144" w16cid:durableId="2130120219">
    <w:abstractNumId w:val="10"/>
  </w:num>
  <w:num w:numId="145" w16cid:durableId="134685295">
    <w:abstractNumId w:val="154"/>
  </w:num>
  <w:num w:numId="146" w16cid:durableId="1085223552">
    <w:abstractNumId w:val="183"/>
  </w:num>
  <w:num w:numId="147" w16cid:durableId="430320796">
    <w:abstractNumId w:val="35"/>
  </w:num>
  <w:num w:numId="148" w16cid:durableId="1392923414">
    <w:abstractNumId w:val="50"/>
  </w:num>
  <w:num w:numId="149" w16cid:durableId="665547332">
    <w:abstractNumId w:val="173"/>
  </w:num>
  <w:num w:numId="150" w16cid:durableId="1834906766">
    <w:abstractNumId w:val="80"/>
  </w:num>
  <w:num w:numId="151" w16cid:durableId="1009140620">
    <w:abstractNumId w:val="274"/>
  </w:num>
  <w:num w:numId="152" w16cid:durableId="505094121">
    <w:abstractNumId w:val="96"/>
  </w:num>
  <w:num w:numId="153" w16cid:durableId="326059275">
    <w:abstractNumId w:val="24"/>
  </w:num>
  <w:num w:numId="154" w16cid:durableId="111050749">
    <w:abstractNumId w:val="32"/>
  </w:num>
  <w:num w:numId="155" w16cid:durableId="1869684954">
    <w:abstractNumId w:val="145"/>
  </w:num>
  <w:num w:numId="156" w16cid:durableId="1877353888">
    <w:abstractNumId w:val="191"/>
  </w:num>
  <w:num w:numId="157" w16cid:durableId="375545247">
    <w:abstractNumId w:val="34"/>
  </w:num>
  <w:num w:numId="158" w16cid:durableId="1589457938">
    <w:abstractNumId w:val="31"/>
  </w:num>
  <w:num w:numId="159" w16cid:durableId="1344161310">
    <w:abstractNumId w:val="170"/>
  </w:num>
  <w:num w:numId="160" w16cid:durableId="1082489565">
    <w:abstractNumId w:val="87"/>
  </w:num>
  <w:num w:numId="161" w16cid:durableId="615870340">
    <w:abstractNumId w:val="7"/>
  </w:num>
  <w:num w:numId="162" w16cid:durableId="1518881442">
    <w:abstractNumId w:val="21"/>
  </w:num>
  <w:num w:numId="163" w16cid:durableId="2064522680">
    <w:abstractNumId w:val="3"/>
  </w:num>
  <w:num w:numId="164" w16cid:durableId="1137143955">
    <w:abstractNumId w:val="227"/>
  </w:num>
  <w:num w:numId="165" w16cid:durableId="2062745949">
    <w:abstractNumId w:val="162"/>
  </w:num>
  <w:num w:numId="166" w16cid:durableId="47148043">
    <w:abstractNumId w:val="157"/>
  </w:num>
  <w:num w:numId="167" w16cid:durableId="1980455342">
    <w:abstractNumId w:val="16"/>
  </w:num>
  <w:num w:numId="168" w16cid:durableId="997806879">
    <w:abstractNumId w:val="66"/>
  </w:num>
  <w:num w:numId="169" w16cid:durableId="88086137">
    <w:abstractNumId w:val="184"/>
  </w:num>
  <w:num w:numId="170" w16cid:durableId="2068410529">
    <w:abstractNumId w:val="52"/>
  </w:num>
  <w:num w:numId="171" w16cid:durableId="412553752">
    <w:abstractNumId w:val="57"/>
  </w:num>
  <w:num w:numId="172" w16cid:durableId="543367935">
    <w:abstractNumId w:val="271"/>
  </w:num>
  <w:num w:numId="173" w16cid:durableId="734665305">
    <w:abstractNumId w:val="55"/>
  </w:num>
  <w:num w:numId="174" w16cid:durableId="159661234">
    <w:abstractNumId w:val="177"/>
  </w:num>
  <w:num w:numId="175" w16cid:durableId="903877368">
    <w:abstractNumId w:val="231"/>
  </w:num>
  <w:num w:numId="176" w16cid:durableId="1261523607">
    <w:abstractNumId w:val="222"/>
  </w:num>
  <w:num w:numId="177" w16cid:durableId="1149980458">
    <w:abstractNumId w:val="144"/>
  </w:num>
  <w:num w:numId="178" w16cid:durableId="1920483729">
    <w:abstractNumId w:val="229"/>
  </w:num>
  <w:num w:numId="179" w16cid:durableId="1132940595">
    <w:abstractNumId w:val="120"/>
  </w:num>
  <w:num w:numId="180" w16cid:durableId="1524587248">
    <w:abstractNumId w:val="179"/>
  </w:num>
  <w:num w:numId="181" w16cid:durableId="1647320644">
    <w:abstractNumId w:val="54"/>
  </w:num>
  <w:num w:numId="182" w16cid:durableId="1412120266">
    <w:abstractNumId w:val="90"/>
  </w:num>
  <w:num w:numId="183" w16cid:durableId="387846061">
    <w:abstractNumId w:val="256"/>
  </w:num>
  <w:num w:numId="184" w16cid:durableId="449015282">
    <w:abstractNumId w:val="244"/>
  </w:num>
  <w:num w:numId="185" w16cid:durableId="583926294">
    <w:abstractNumId w:val="264"/>
  </w:num>
  <w:num w:numId="186" w16cid:durableId="904413203">
    <w:abstractNumId w:val="78"/>
  </w:num>
  <w:num w:numId="187" w16cid:durableId="1366326864">
    <w:abstractNumId w:val="266"/>
  </w:num>
  <w:num w:numId="188" w16cid:durableId="235746016">
    <w:abstractNumId w:val="75"/>
  </w:num>
  <w:num w:numId="189" w16cid:durableId="1855799691">
    <w:abstractNumId w:val="214"/>
  </w:num>
  <w:num w:numId="190" w16cid:durableId="319314109">
    <w:abstractNumId w:val="226"/>
  </w:num>
  <w:num w:numId="191" w16cid:durableId="144863784">
    <w:abstractNumId w:val="267"/>
  </w:num>
  <w:num w:numId="192" w16cid:durableId="1390497456">
    <w:abstractNumId w:val="263"/>
  </w:num>
  <w:num w:numId="193" w16cid:durableId="1766881221">
    <w:abstractNumId w:val="228"/>
  </w:num>
  <w:num w:numId="194" w16cid:durableId="190075296">
    <w:abstractNumId w:val="150"/>
  </w:num>
  <w:num w:numId="195" w16cid:durableId="509028638">
    <w:abstractNumId w:val="192"/>
  </w:num>
  <w:num w:numId="196" w16cid:durableId="891698408">
    <w:abstractNumId w:val="12"/>
  </w:num>
  <w:num w:numId="197" w16cid:durableId="1544948204">
    <w:abstractNumId w:val="238"/>
  </w:num>
  <w:num w:numId="198" w16cid:durableId="1460804111">
    <w:abstractNumId w:val="241"/>
  </w:num>
  <w:num w:numId="199" w16cid:durableId="1879009341">
    <w:abstractNumId w:val="245"/>
  </w:num>
  <w:num w:numId="200" w16cid:durableId="1969583733">
    <w:abstractNumId w:val="260"/>
  </w:num>
  <w:num w:numId="201" w16cid:durableId="1050423674">
    <w:abstractNumId w:val="156"/>
  </w:num>
  <w:num w:numId="202" w16cid:durableId="1395736663">
    <w:abstractNumId w:val="76"/>
  </w:num>
  <w:num w:numId="203" w16cid:durableId="880826501">
    <w:abstractNumId w:val="95"/>
  </w:num>
  <w:num w:numId="204" w16cid:durableId="766583409">
    <w:abstractNumId w:val="99"/>
  </w:num>
  <w:num w:numId="205" w16cid:durableId="15470695">
    <w:abstractNumId w:val="121"/>
  </w:num>
  <w:num w:numId="206" w16cid:durableId="1766992271">
    <w:abstractNumId w:val="2"/>
  </w:num>
  <w:num w:numId="207" w16cid:durableId="803473423">
    <w:abstractNumId w:val="178"/>
  </w:num>
  <w:num w:numId="208" w16cid:durableId="1502504893">
    <w:abstractNumId w:val="109"/>
  </w:num>
  <w:num w:numId="209" w16cid:durableId="572857980">
    <w:abstractNumId w:val="101"/>
  </w:num>
  <w:num w:numId="210" w16cid:durableId="1140266665">
    <w:abstractNumId w:val="211"/>
  </w:num>
  <w:num w:numId="211" w16cid:durableId="71969098">
    <w:abstractNumId w:val="240"/>
  </w:num>
  <w:num w:numId="212" w16cid:durableId="696321391">
    <w:abstractNumId w:val="243"/>
  </w:num>
  <w:num w:numId="213" w16cid:durableId="805856442">
    <w:abstractNumId w:val="146"/>
  </w:num>
  <w:num w:numId="214" w16cid:durableId="1845389486">
    <w:abstractNumId w:val="209"/>
  </w:num>
  <w:num w:numId="215" w16cid:durableId="727143036">
    <w:abstractNumId w:val="187"/>
  </w:num>
  <w:num w:numId="216" w16cid:durableId="944311372">
    <w:abstractNumId w:val="103"/>
  </w:num>
  <w:num w:numId="217" w16cid:durableId="1362900470">
    <w:abstractNumId w:val="236"/>
  </w:num>
  <w:num w:numId="218" w16cid:durableId="853878802">
    <w:abstractNumId w:val="9"/>
  </w:num>
  <w:num w:numId="219" w16cid:durableId="1702121056">
    <w:abstractNumId w:val="11"/>
  </w:num>
  <w:num w:numId="220" w16cid:durableId="313726244">
    <w:abstractNumId w:val="105"/>
  </w:num>
  <w:num w:numId="221" w16cid:durableId="779954238">
    <w:abstractNumId w:val="30"/>
  </w:num>
  <w:num w:numId="222" w16cid:durableId="452095840">
    <w:abstractNumId w:val="37"/>
  </w:num>
  <w:num w:numId="223" w16cid:durableId="1958754723">
    <w:abstractNumId w:val="255"/>
  </w:num>
  <w:num w:numId="224" w16cid:durableId="1676299207">
    <w:abstractNumId w:val="60"/>
  </w:num>
  <w:num w:numId="225" w16cid:durableId="1569723664">
    <w:abstractNumId w:val="155"/>
  </w:num>
  <w:num w:numId="226" w16cid:durableId="1231381058">
    <w:abstractNumId w:val="257"/>
  </w:num>
  <w:num w:numId="227" w16cid:durableId="1142115633">
    <w:abstractNumId w:val="27"/>
  </w:num>
  <w:num w:numId="228" w16cid:durableId="446436086">
    <w:abstractNumId w:val="0"/>
  </w:num>
  <w:num w:numId="229" w16cid:durableId="216624950">
    <w:abstractNumId w:val="73"/>
  </w:num>
  <w:num w:numId="230" w16cid:durableId="887490222">
    <w:abstractNumId w:val="190"/>
  </w:num>
  <w:num w:numId="231" w16cid:durableId="717750980">
    <w:abstractNumId w:val="89"/>
  </w:num>
  <w:num w:numId="232" w16cid:durableId="880674191">
    <w:abstractNumId w:val="217"/>
  </w:num>
  <w:num w:numId="233" w16cid:durableId="1647584998">
    <w:abstractNumId w:val="139"/>
  </w:num>
  <w:num w:numId="234" w16cid:durableId="251090088">
    <w:abstractNumId w:val="223"/>
  </w:num>
  <w:num w:numId="235" w16cid:durableId="391270520">
    <w:abstractNumId w:val="268"/>
  </w:num>
  <w:num w:numId="236" w16cid:durableId="1497914530">
    <w:abstractNumId w:val="206"/>
  </w:num>
  <w:num w:numId="237" w16cid:durableId="2102793132">
    <w:abstractNumId w:val="86"/>
  </w:num>
  <w:num w:numId="238" w16cid:durableId="1767119087">
    <w:abstractNumId w:val="141"/>
  </w:num>
  <w:num w:numId="239" w16cid:durableId="856820237">
    <w:abstractNumId w:val="253"/>
  </w:num>
  <w:num w:numId="240" w16cid:durableId="1017581988">
    <w:abstractNumId w:val="43"/>
  </w:num>
  <w:num w:numId="241" w16cid:durableId="1788309560">
    <w:abstractNumId w:val="272"/>
  </w:num>
  <w:num w:numId="242" w16cid:durableId="1784304609">
    <w:abstractNumId w:val="148"/>
  </w:num>
  <w:num w:numId="243" w16cid:durableId="571738355">
    <w:abstractNumId w:val="47"/>
  </w:num>
  <w:num w:numId="244" w16cid:durableId="2087677647">
    <w:abstractNumId w:val="44"/>
  </w:num>
  <w:num w:numId="245" w16cid:durableId="939416404">
    <w:abstractNumId w:val="72"/>
  </w:num>
  <w:num w:numId="246" w16cid:durableId="389351010">
    <w:abstractNumId w:val="171"/>
  </w:num>
  <w:num w:numId="247" w16cid:durableId="1741898907">
    <w:abstractNumId w:val="199"/>
  </w:num>
  <w:num w:numId="248" w16cid:durableId="833030999">
    <w:abstractNumId w:val="26"/>
  </w:num>
  <w:num w:numId="249" w16cid:durableId="1060665999">
    <w:abstractNumId w:val="56"/>
  </w:num>
  <w:num w:numId="250" w16cid:durableId="1827892632">
    <w:abstractNumId w:val="62"/>
  </w:num>
  <w:num w:numId="251" w16cid:durableId="1039092223">
    <w:abstractNumId w:val="108"/>
  </w:num>
  <w:num w:numId="252" w16cid:durableId="425267938">
    <w:abstractNumId w:val="46"/>
  </w:num>
  <w:num w:numId="253" w16cid:durableId="319315636">
    <w:abstractNumId w:val="18"/>
  </w:num>
  <w:num w:numId="254" w16cid:durableId="591204934">
    <w:abstractNumId w:val="143"/>
  </w:num>
  <w:num w:numId="255" w16cid:durableId="1229071206">
    <w:abstractNumId w:val="159"/>
  </w:num>
  <w:num w:numId="256" w16cid:durableId="590089117">
    <w:abstractNumId w:val="258"/>
  </w:num>
  <w:num w:numId="257" w16cid:durableId="818613961">
    <w:abstractNumId w:val="1"/>
  </w:num>
  <w:num w:numId="258" w16cid:durableId="201213149">
    <w:abstractNumId w:val="123"/>
  </w:num>
  <w:num w:numId="259" w16cid:durableId="562252795">
    <w:abstractNumId w:val="69"/>
  </w:num>
  <w:num w:numId="260" w16cid:durableId="1921598268">
    <w:abstractNumId w:val="230"/>
  </w:num>
  <w:num w:numId="261" w16cid:durableId="108743206">
    <w:abstractNumId w:val="122"/>
  </w:num>
  <w:num w:numId="262" w16cid:durableId="193731172">
    <w:abstractNumId w:val="193"/>
  </w:num>
  <w:num w:numId="263" w16cid:durableId="915019647">
    <w:abstractNumId w:val="85"/>
  </w:num>
  <w:num w:numId="264" w16cid:durableId="426317833">
    <w:abstractNumId w:val="198"/>
  </w:num>
  <w:num w:numId="265" w16cid:durableId="1197281617">
    <w:abstractNumId w:val="107"/>
  </w:num>
  <w:num w:numId="266" w16cid:durableId="1040209040">
    <w:abstractNumId w:val="213"/>
  </w:num>
  <w:num w:numId="267" w16cid:durableId="722211897">
    <w:abstractNumId w:val="203"/>
  </w:num>
  <w:num w:numId="268" w16cid:durableId="1957562283">
    <w:abstractNumId w:val="237"/>
  </w:num>
  <w:num w:numId="269" w16cid:durableId="1205872606">
    <w:abstractNumId w:val="197"/>
  </w:num>
  <w:num w:numId="270" w16cid:durableId="1256942889">
    <w:abstractNumId w:val="38"/>
  </w:num>
  <w:num w:numId="271" w16cid:durableId="1811437883">
    <w:abstractNumId w:val="112"/>
  </w:num>
  <w:num w:numId="272" w16cid:durableId="2133009440">
    <w:abstractNumId w:val="215"/>
  </w:num>
  <w:num w:numId="273" w16cid:durableId="1605109740">
    <w:abstractNumId w:val="104"/>
  </w:num>
  <w:num w:numId="274" w16cid:durableId="860776869">
    <w:abstractNumId w:val="247"/>
  </w:num>
  <w:num w:numId="275" w16cid:durableId="1579438274">
    <w:abstractNumId w:val="242"/>
  </w:num>
  <w:num w:numId="276" w16cid:durableId="788007949">
    <w:abstractNumId w:val="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F7F"/>
    <w:rsid w:val="0001712D"/>
    <w:rsid w:val="00032F54"/>
    <w:rsid w:val="00040D4A"/>
    <w:rsid w:val="00043141"/>
    <w:rsid w:val="0004740A"/>
    <w:rsid w:val="000973CA"/>
    <w:rsid w:val="000A02C5"/>
    <w:rsid w:val="000D303A"/>
    <w:rsid w:val="00113EA0"/>
    <w:rsid w:val="00133797"/>
    <w:rsid w:val="00150350"/>
    <w:rsid w:val="00161BC3"/>
    <w:rsid w:val="001761C3"/>
    <w:rsid w:val="00192E71"/>
    <w:rsid w:val="00193D0D"/>
    <w:rsid w:val="001B1FF4"/>
    <w:rsid w:val="001F1F79"/>
    <w:rsid w:val="0022545F"/>
    <w:rsid w:val="0022642A"/>
    <w:rsid w:val="00227001"/>
    <w:rsid w:val="00246668"/>
    <w:rsid w:val="002569A0"/>
    <w:rsid w:val="00265A25"/>
    <w:rsid w:val="00281A50"/>
    <w:rsid w:val="00283ECC"/>
    <w:rsid w:val="00287A9A"/>
    <w:rsid w:val="00291F03"/>
    <w:rsid w:val="0029463C"/>
    <w:rsid w:val="0029531A"/>
    <w:rsid w:val="00297FB2"/>
    <w:rsid w:val="002C7AFB"/>
    <w:rsid w:val="002D0EDB"/>
    <w:rsid w:val="002E3C27"/>
    <w:rsid w:val="002E6252"/>
    <w:rsid w:val="002E7970"/>
    <w:rsid w:val="002F2363"/>
    <w:rsid w:val="002F6624"/>
    <w:rsid w:val="00303CF6"/>
    <w:rsid w:val="00315E83"/>
    <w:rsid w:val="0032302D"/>
    <w:rsid w:val="003677E0"/>
    <w:rsid w:val="00373F7F"/>
    <w:rsid w:val="00381DB0"/>
    <w:rsid w:val="003974E7"/>
    <w:rsid w:val="00397C00"/>
    <w:rsid w:val="003A2D48"/>
    <w:rsid w:val="003A4C81"/>
    <w:rsid w:val="003A7854"/>
    <w:rsid w:val="003C6CBA"/>
    <w:rsid w:val="003E5123"/>
    <w:rsid w:val="003E5809"/>
    <w:rsid w:val="003E6F5E"/>
    <w:rsid w:val="003E7CB1"/>
    <w:rsid w:val="003F31B9"/>
    <w:rsid w:val="003F6C5F"/>
    <w:rsid w:val="00434AAB"/>
    <w:rsid w:val="00444635"/>
    <w:rsid w:val="00445E24"/>
    <w:rsid w:val="0045337F"/>
    <w:rsid w:val="004539F1"/>
    <w:rsid w:val="004605B5"/>
    <w:rsid w:val="004704F2"/>
    <w:rsid w:val="00472AFF"/>
    <w:rsid w:val="004B63A7"/>
    <w:rsid w:val="004C08E0"/>
    <w:rsid w:val="004C31CE"/>
    <w:rsid w:val="004E3DF1"/>
    <w:rsid w:val="004E7286"/>
    <w:rsid w:val="004E7808"/>
    <w:rsid w:val="0050070F"/>
    <w:rsid w:val="00557F50"/>
    <w:rsid w:val="005640F4"/>
    <w:rsid w:val="005650CA"/>
    <w:rsid w:val="005767B0"/>
    <w:rsid w:val="00586F5B"/>
    <w:rsid w:val="00592987"/>
    <w:rsid w:val="005B791D"/>
    <w:rsid w:val="005D25C7"/>
    <w:rsid w:val="005E4B37"/>
    <w:rsid w:val="005F3630"/>
    <w:rsid w:val="00600C57"/>
    <w:rsid w:val="0060596A"/>
    <w:rsid w:val="0061360B"/>
    <w:rsid w:val="00614429"/>
    <w:rsid w:val="00617B40"/>
    <w:rsid w:val="0063610E"/>
    <w:rsid w:val="0068742E"/>
    <w:rsid w:val="006B0ABA"/>
    <w:rsid w:val="006C0242"/>
    <w:rsid w:val="006D080A"/>
    <w:rsid w:val="006F0FA5"/>
    <w:rsid w:val="006F2511"/>
    <w:rsid w:val="006F3793"/>
    <w:rsid w:val="006F7FC0"/>
    <w:rsid w:val="00710F15"/>
    <w:rsid w:val="00711B04"/>
    <w:rsid w:val="00717087"/>
    <w:rsid w:val="007206D6"/>
    <w:rsid w:val="007301D5"/>
    <w:rsid w:val="00757F73"/>
    <w:rsid w:val="0077170A"/>
    <w:rsid w:val="00772F38"/>
    <w:rsid w:val="00773C23"/>
    <w:rsid w:val="007951B1"/>
    <w:rsid w:val="007A0F4C"/>
    <w:rsid w:val="007A3056"/>
    <w:rsid w:val="007A3918"/>
    <w:rsid w:val="007D0BF6"/>
    <w:rsid w:val="00810F29"/>
    <w:rsid w:val="00813467"/>
    <w:rsid w:val="00840D64"/>
    <w:rsid w:val="008539E0"/>
    <w:rsid w:val="00870E4D"/>
    <w:rsid w:val="00884637"/>
    <w:rsid w:val="00890209"/>
    <w:rsid w:val="00890998"/>
    <w:rsid w:val="008C0F73"/>
    <w:rsid w:val="008C37A0"/>
    <w:rsid w:val="00901412"/>
    <w:rsid w:val="00916F25"/>
    <w:rsid w:val="00925C5C"/>
    <w:rsid w:val="00934E9F"/>
    <w:rsid w:val="0096653A"/>
    <w:rsid w:val="009E4B21"/>
    <w:rsid w:val="009F4957"/>
    <w:rsid w:val="00A42D2C"/>
    <w:rsid w:val="00A47F49"/>
    <w:rsid w:val="00A52455"/>
    <w:rsid w:val="00A70DCA"/>
    <w:rsid w:val="00AA31BD"/>
    <w:rsid w:val="00AB2198"/>
    <w:rsid w:val="00AB3387"/>
    <w:rsid w:val="00AB79F1"/>
    <w:rsid w:val="00AB7BB7"/>
    <w:rsid w:val="00AC4C74"/>
    <w:rsid w:val="00AC6657"/>
    <w:rsid w:val="00AE1D98"/>
    <w:rsid w:val="00B12AF0"/>
    <w:rsid w:val="00B155C0"/>
    <w:rsid w:val="00B2724A"/>
    <w:rsid w:val="00B2796A"/>
    <w:rsid w:val="00B35AEC"/>
    <w:rsid w:val="00B455EF"/>
    <w:rsid w:val="00B47F7A"/>
    <w:rsid w:val="00B55AF1"/>
    <w:rsid w:val="00B56C67"/>
    <w:rsid w:val="00B64C9C"/>
    <w:rsid w:val="00B75005"/>
    <w:rsid w:val="00B76CCF"/>
    <w:rsid w:val="00B95447"/>
    <w:rsid w:val="00BB0D78"/>
    <w:rsid w:val="00BB311C"/>
    <w:rsid w:val="00BC342D"/>
    <w:rsid w:val="00BF732F"/>
    <w:rsid w:val="00C21CA9"/>
    <w:rsid w:val="00C455C9"/>
    <w:rsid w:val="00C95BF1"/>
    <w:rsid w:val="00CB1286"/>
    <w:rsid w:val="00CC0AD5"/>
    <w:rsid w:val="00CC2C1B"/>
    <w:rsid w:val="00CC7856"/>
    <w:rsid w:val="00CD0431"/>
    <w:rsid w:val="00CD4B34"/>
    <w:rsid w:val="00D125A4"/>
    <w:rsid w:val="00D12B83"/>
    <w:rsid w:val="00D137EE"/>
    <w:rsid w:val="00D1599F"/>
    <w:rsid w:val="00D3121C"/>
    <w:rsid w:val="00D5611E"/>
    <w:rsid w:val="00D83D68"/>
    <w:rsid w:val="00D95B75"/>
    <w:rsid w:val="00DD48A7"/>
    <w:rsid w:val="00DE6C25"/>
    <w:rsid w:val="00E03BF6"/>
    <w:rsid w:val="00E079F7"/>
    <w:rsid w:val="00E16288"/>
    <w:rsid w:val="00E173C1"/>
    <w:rsid w:val="00E21798"/>
    <w:rsid w:val="00E25785"/>
    <w:rsid w:val="00E47BE3"/>
    <w:rsid w:val="00E51250"/>
    <w:rsid w:val="00E5533E"/>
    <w:rsid w:val="00E56536"/>
    <w:rsid w:val="00E6004C"/>
    <w:rsid w:val="00E60EC3"/>
    <w:rsid w:val="00E626F7"/>
    <w:rsid w:val="00E81CCF"/>
    <w:rsid w:val="00E9135B"/>
    <w:rsid w:val="00E9433B"/>
    <w:rsid w:val="00EA0503"/>
    <w:rsid w:val="00EB33F1"/>
    <w:rsid w:val="00EB455E"/>
    <w:rsid w:val="00F07CDC"/>
    <w:rsid w:val="00F14C7F"/>
    <w:rsid w:val="00F433B8"/>
    <w:rsid w:val="00F46E9E"/>
    <w:rsid w:val="00F53640"/>
    <w:rsid w:val="00F708E5"/>
    <w:rsid w:val="00F73022"/>
    <w:rsid w:val="00F746CD"/>
    <w:rsid w:val="00FA0DA2"/>
    <w:rsid w:val="00FA4AC9"/>
    <w:rsid w:val="00FA5824"/>
    <w:rsid w:val="00FC3198"/>
    <w:rsid w:val="00FD02D7"/>
    <w:rsid w:val="00FE4F98"/>
    <w:rsid w:val="00FF328D"/>
    <w:rsid w:val="030B4734"/>
    <w:rsid w:val="07142D4B"/>
    <w:rsid w:val="0C285876"/>
    <w:rsid w:val="11E86983"/>
    <w:rsid w:val="196E426B"/>
    <w:rsid w:val="33186D65"/>
    <w:rsid w:val="462736AA"/>
    <w:rsid w:val="508A27B0"/>
    <w:rsid w:val="5154A780"/>
    <w:rsid w:val="51AEE3D6"/>
    <w:rsid w:val="61A8B03B"/>
    <w:rsid w:val="63042BBA"/>
    <w:rsid w:val="665CEBC1"/>
    <w:rsid w:val="67908E42"/>
    <w:rsid w:val="69AC7909"/>
    <w:rsid w:val="6D69D1AA"/>
    <w:rsid w:val="732E06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07573"/>
  <w15:chartTrackingRefBased/>
  <w15:docId w15:val="{6B901783-CCEA-43F2-88E2-8B535AFF3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B7BB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B7BB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Heading2"/>
    <w:link w:val="Heading3Char"/>
    <w:autoRedefine/>
    <w:uiPriority w:val="9"/>
    <w:qFormat/>
    <w:rsid w:val="00E16288"/>
    <w:pPr>
      <w:spacing w:before="100" w:beforeAutospacing="1" w:after="100" w:afterAutospacing="1" w:line="240" w:lineRule="auto"/>
      <w:outlineLvl w:val="2"/>
    </w:pPr>
    <w:rPr>
      <w:rFonts w:eastAsia="Times New Roman" w:cs="Times New Roman"/>
      <w:bCs/>
      <w:kern w:val="2"/>
      <w:sz w:val="24"/>
      <w:szCs w:val="27"/>
      <w:lang/>
      <w14:ligatures w14:val="standardContextual"/>
    </w:rPr>
  </w:style>
  <w:style w:type="paragraph" w:styleId="Heading4">
    <w:name w:val="heading 4"/>
    <w:basedOn w:val="Normal"/>
    <w:next w:val="Normal"/>
    <w:link w:val="Heading4Char"/>
    <w:uiPriority w:val="9"/>
    <w:unhideWhenUsed/>
    <w:qFormat/>
    <w:rsid w:val="00757F73"/>
    <w:pPr>
      <w:keepNext/>
      <w:keepLines/>
      <w:spacing w:before="40" w:after="0"/>
      <w:outlineLvl w:val="3"/>
    </w:pPr>
    <w:rPr>
      <w:rFonts w:ascii="Calibri" w:eastAsia="Calibri" w:hAnsi="Calibri" w:cs="Calibri"/>
      <w:i/>
      <w:color w:val="2F5496"/>
      <w:lang w:eastAsia="en-GB"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73F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label">
    <w:name w:val="tlabel"/>
    <w:basedOn w:val="DefaultParagraphFont"/>
    <w:rsid w:val="00373F7F"/>
  </w:style>
  <w:style w:type="character" w:styleId="Hyperlink">
    <w:name w:val="Hyperlink"/>
    <w:basedOn w:val="DefaultParagraphFont"/>
    <w:uiPriority w:val="99"/>
    <w:unhideWhenUsed/>
    <w:rsid w:val="00B75005"/>
    <w:rPr>
      <w:color w:val="0563C1" w:themeColor="hyperlink"/>
      <w:u w:val="single"/>
    </w:rPr>
  </w:style>
  <w:style w:type="character" w:styleId="UnresolvedMention">
    <w:name w:val="Unresolved Mention"/>
    <w:basedOn w:val="DefaultParagraphFont"/>
    <w:uiPriority w:val="99"/>
    <w:semiHidden/>
    <w:unhideWhenUsed/>
    <w:rsid w:val="00B75005"/>
    <w:rPr>
      <w:color w:val="605E5C"/>
      <w:shd w:val="clear" w:color="auto" w:fill="E1DFDD"/>
    </w:rPr>
  </w:style>
  <w:style w:type="character" w:customStyle="1" w:styleId="ecl-linklabel">
    <w:name w:val="ecl-link__label"/>
    <w:basedOn w:val="DefaultParagraphFont"/>
    <w:rsid w:val="007206D6"/>
  </w:style>
  <w:style w:type="character" w:styleId="FollowedHyperlink">
    <w:name w:val="FollowedHyperlink"/>
    <w:basedOn w:val="DefaultParagraphFont"/>
    <w:uiPriority w:val="99"/>
    <w:semiHidden/>
    <w:unhideWhenUsed/>
    <w:rsid w:val="00772F38"/>
    <w:rPr>
      <w:color w:val="954F72" w:themeColor="followedHyperlink"/>
      <w:u w:val="single"/>
    </w:rPr>
  </w:style>
  <w:style w:type="character" w:customStyle="1" w:styleId="Heading3Char">
    <w:name w:val="Heading 3 Char"/>
    <w:basedOn w:val="DefaultParagraphFont"/>
    <w:link w:val="Heading3"/>
    <w:uiPriority w:val="9"/>
    <w:rsid w:val="00E16288"/>
    <w:rPr>
      <w:rFonts w:asciiTheme="majorHAnsi" w:eastAsia="Times New Roman" w:hAnsiTheme="majorHAnsi" w:cs="Times New Roman"/>
      <w:bCs/>
      <w:color w:val="2F5496" w:themeColor="accent1" w:themeShade="BF"/>
      <w:kern w:val="2"/>
      <w:sz w:val="24"/>
      <w:szCs w:val="27"/>
      <w:lang/>
      <w14:ligatures w14:val="standardContextual"/>
    </w:rPr>
  </w:style>
  <w:style w:type="character" w:styleId="Strong">
    <w:name w:val="Strong"/>
    <w:basedOn w:val="DefaultParagraphFont"/>
    <w:uiPriority w:val="22"/>
    <w:qFormat/>
    <w:rsid w:val="00E9135B"/>
    <w:rPr>
      <w:b/>
      <w:bCs/>
    </w:rPr>
  </w:style>
  <w:style w:type="paragraph" w:styleId="ListParagraph">
    <w:name w:val="List Paragraph"/>
    <w:basedOn w:val="Normal"/>
    <w:uiPriority w:val="34"/>
    <w:qFormat/>
    <w:rsid w:val="00291F03"/>
    <w:pPr>
      <w:ind w:left="720"/>
      <w:contextualSpacing/>
    </w:pPr>
  </w:style>
  <w:style w:type="character" w:styleId="CommentReference">
    <w:name w:val="annotation reference"/>
    <w:basedOn w:val="DefaultParagraphFont"/>
    <w:uiPriority w:val="99"/>
    <w:semiHidden/>
    <w:unhideWhenUsed/>
    <w:rsid w:val="0045337F"/>
    <w:rPr>
      <w:sz w:val="16"/>
      <w:szCs w:val="16"/>
    </w:rPr>
  </w:style>
  <w:style w:type="paragraph" w:styleId="CommentText">
    <w:name w:val="annotation text"/>
    <w:basedOn w:val="Normal"/>
    <w:link w:val="CommentTextChar"/>
    <w:uiPriority w:val="99"/>
    <w:unhideWhenUsed/>
    <w:rsid w:val="0045337F"/>
    <w:pPr>
      <w:spacing w:line="240" w:lineRule="auto"/>
    </w:pPr>
    <w:rPr>
      <w:sz w:val="20"/>
      <w:szCs w:val="20"/>
    </w:rPr>
  </w:style>
  <w:style w:type="character" w:customStyle="1" w:styleId="CommentTextChar">
    <w:name w:val="Comment Text Char"/>
    <w:basedOn w:val="DefaultParagraphFont"/>
    <w:link w:val="CommentText"/>
    <w:uiPriority w:val="99"/>
    <w:rsid w:val="0045337F"/>
    <w:rPr>
      <w:sz w:val="20"/>
      <w:szCs w:val="20"/>
    </w:rPr>
  </w:style>
  <w:style w:type="paragraph" w:styleId="CommentSubject">
    <w:name w:val="annotation subject"/>
    <w:basedOn w:val="CommentText"/>
    <w:next w:val="CommentText"/>
    <w:link w:val="CommentSubjectChar"/>
    <w:uiPriority w:val="99"/>
    <w:semiHidden/>
    <w:unhideWhenUsed/>
    <w:rsid w:val="0045337F"/>
    <w:rPr>
      <w:b/>
      <w:bCs/>
    </w:rPr>
  </w:style>
  <w:style w:type="character" w:customStyle="1" w:styleId="CommentSubjectChar">
    <w:name w:val="Comment Subject Char"/>
    <w:basedOn w:val="CommentTextChar"/>
    <w:link w:val="CommentSubject"/>
    <w:uiPriority w:val="99"/>
    <w:semiHidden/>
    <w:rsid w:val="0045337F"/>
    <w:rPr>
      <w:b/>
      <w:bCs/>
      <w:sz w:val="20"/>
      <w:szCs w:val="20"/>
    </w:rPr>
  </w:style>
  <w:style w:type="paragraph" w:styleId="Revision">
    <w:name w:val="Revision"/>
    <w:hidden/>
    <w:uiPriority w:val="99"/>
    <w:semiHidden/>
    <w:rsid w:val="0004740A"/>
    <w:pPr>
      <w:spacing w:after="0" w:line="240" w:lineRule="auto"/>
    </w:pPr>
  </w:style>
  <w:style w:type="character" w:customStyle="1" w:styleId="Heading1Char">
    <w:name w:val="Heading 1 Char"/>
    <w:basedOn w:val="DefaultParagraphFont"/>
    <w:link w:val="Heading1"/>
    <w:uiPriority w:val="9"/>
    <w:rsid w:val="00AB7BB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B7BB7"/>
    <w:rPr>
      <w:rFonts w:asciiTheme="majorHAnsi" w:eastAsiaTheme="majorEastAsia" w:hAnsiTheme="majorHAnsi" w:cstheme="majorBidi"/>
      <w:color w:val="2F5496" w:themeColor="accent1" w:themeShade="BF"/>
      <w:sz w:val="26"/>
      <w:szCs w:val="26"/>
    </w:rPr>
  </w:style>
  <w:style w:type="paragraph" w:styleId="Footer">
    <w:name w:val="footer"/>
    <w:basedOn w:val="Normal"/>
    <w:link w:val="FooterChar"/>
    <w:uiPriority w:val="99"/>
    <w:unhideWhenUsed/>
    <w:rsid w:val="00AB7B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7BB7"/>
  </w:style>
  <w:style w:type="character" w:styleId="PageNumber">
    <w:name w:val="page number"/>
    <w:basedOn w:val="DefaultParagraphFont"/>
    <w:uiPriority w:val="99"/>
    <w:semiHidden/>
    <w:unhideWhenUsed/>
    <w:rsid w:val="00AB7BB7"/>
  </w:style>
  <w:style w:type="paragraph" w:customStyle="1" w:styleId="paragraph">
    <w:name w:val="paragraph"/>
    <w:basedOn w:val="Normal"/>
    <w:rsid w:val="005D25C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D25C7"/>
  </w:style>
  <w:style w:type="character" w:customStyle="1" w:styleId="eop">
    <w:name w:val="eop"/>
    <w:basedOn w:val="DefaultParagraphFont"/>
    <w:rsid w:val="005D25C7"/>
  </w:style>
  <w:style w:type="paragraph" w:styleId="TOC1">
    <w:name w:val="toc 1"/>
    <w:basedOn w:val="Normal"/>
    <w:next w:val="Normal"/>
    <w:autoRedefine/>
    <w:uiPriority w:val="39"/>
    <w:unhideWhenUsed/>
    <w:rsid w:val="004C31CE"/>
    <w:pPr>
      <w:spacing w:after="100"/>
    </w:pPr>
  </w:style>
  <w:style w:type="paragraph" w:styleId="TOC2">
    <w:name w:val="toc 2"/>
    <w:basedOn w:val="Normal"/>
    <w:next w:val="Normal"/>
    <w:autoRedefine/>
    <w:uiPriority w:val="39"/>
    <w:unhideWhenUsed/>
    <w:rsid w:val="004C31CE"/>
    <w:pPr>
      <w:spacing w:after="100"/>
      <w:ind w:left="220"/>
    </w:pPr>
  </w:style>
  <w:style w:type="paragraph" w:styleId="TOC3">
    <w:name w:val="toc 3"/>
    <w:basedOn w:val="Normal"/>
    <w:next w:val="Normal"/>
    <w:autoRedefine/>
    <w:uiPriority w:val="39"/>
    <w:unhideWhenUsed/>
    <w:rsid w:val="004C31CE"/>
    <w:pPr>
      <w:spacing w:after="100"/>
      <w:ind w:left="440"/>
    </w:pPr>
  </w:style>
  <w:style w:type="paragraph" w:styleId="Title">
    <w:name w:val="Title"/>
    <w:basedOn w:val="Normal"/>
    <w:next w:val="Normal"/>
    <w:link w:val="TitleChar"/>
    <w:uiPriority w:val="10"/>
    <w:qFormat/>
    <w:rsid w:val="0001712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712D"/>
    <w:rPr>
      <w:rFonts w:asciiTheme="majorHAnsi" w:eastAsiaTheme="majorEastAsia" w:hAnsiTheme="majorHAnsi" w:cstheme="majorBidi"/>
      <w:spacing w:val="-10"/>
      <w:kern w:val="28"/>
      <w:sz w:val="56"/>
      <w:szCs w:val="56"/>
    </w:rPr>
  </w:style>
  <w:style w:type="character" w:customStyle="1" w:styleId="scxw187105345">
    <w:name w:val="scxw187105345"/>
    <w:basedOn w:val="DefaultParagraphFont"/>
    <w:rsid w:val="005F3630"/>
  </w:style>
  <w:style w:type="character" w:customStyle="1" w:styleId="wacimagecontainer">
    <w:name w:val="wacimagecontainer"/>
    <w:basedOn w:val="DefaultParagraphFont"/>
    <w:rsid w:val="005F3630"/>
  </w:style>
  <w:style w:type="character" w:customStyle="1" w:styleId="Heading4Char">
    <w:name w:val="Heading 4 Char"/>
    <w:basedOn w:val="DefaultParagraphFont"/>
    <w:link w:val="Heading4"/>
    <w:uiPriority w:val="9"/>
    <w:rsid w:val="00757F73"/>
    <w:rPr>
      <w:rFonts w:ascii="Calibri" w:eastAsia="Calibri" w:hAnsi="Calibri" w:cs="Calibri"/>
      <w:i/>
      <w:color w:val="2F5496"/>
      <w:lang w:eastAsia="en-GB" w:bidi="he-IL"/>
    </w:rPr>
  </w:style>
  <w:style w:type="paragraph" w:styleId="TOC4">
    <w:name w:val="toc 4"/>
    <w:basedOn w:val="Normal"/>
    <w:next w:val="Normal"/>
    <w:autoRedefine/>
    <w:uiPriority w:val="39"/>
    <w:unhideWhenUsed/>
    <w:rsid w:val="00757F73"/>
    <w:pPr>
      <w:spacing w:after="100"/>
      <w:ind w:left="660"/>
    </w:pPr>
    <w:rPr>
      <w:rFonts w:ascii="Calibri" w:eastAsia="Calibri" w:hAnsi="Calibri" w:cs="Calibri"/>
      <w:lang w:eastAsia="en-GB" w:bidi="he-IL"/>
    </w:rPr>
  </w:style>
  <w:style w:type="character" w:customStyle="1" w:styleId="button-container">
    <w:name w:val="button-container"/>
    <w:basedOn w:val="DefaultParagraphFont"/>
    <w:rsid w:val="00757F73"/>
  </w:style>
  <w:style w:type="paragraph" w:styleId="TOCHeading">
    <w:name w:val="TOC Heading"/>
    <w:basedOn w:val="Heading1"/>
    <w:next w:val="Normal"/>
    <w:uiPriority w:val="39"/>
    <w:unhideWhenUsed/>
    <w:qFormat/>
    <w:rsid w:val="00757F73"/>
    <w:pPr>
      <w:outlineLvl w:val="9"/>
    </w:pPr>
    <w:rPr>
      <w:lang w:val="en-US"/>
    </w:rPr>
  </w:style>
  <w:style w:type="character" w:customStyle="1" w:styleId="collapsible-button-text">
    <w:name w:val="collapsible-button-text"/>
    <w:basedOn w:val="DefaultParagraphFont"/>
    <w:rsid w:val="00757F73"/>
  </w:style>
  <w:style w:type="character" w:customStyle="1" w:styleId="citation-0">
    <w:name w:val="citation-0"/>
    <w:basedOn w:val="DefaultParagraphFont"/>
    <w:rsid w:val="00757F73"/>
  </w:style>
  <w:style w:type="character" w:customStyle="1" w:styleId="source-card-title-index">
    <w:name w:val="source-card-title-index"/>
    <w:basedOn w:val="DefaultParagraphFont"/>
    <w:rsid w:val="00757F73"/>
  </w:style>
  <w:style w:type="character" w:customStyle="1" w:styleId="ellipsis">
    <w:name w:val="ellipsis"/>
    <w:basedOn w:val="DefaultParagraphFont"/>
    <w:rsid w:val="00757F73"/>
  </w:style>
  <w:style w:type="character" w:customStyle="1" w:styleId="source-card-attribution-text">
    <w:name w:val="source-card-attribution-text"/>
    <w:basedOn w:val="DefaultParagraphFont"/>
    <w:rsid w:val="00757F73"/>
  </w:style>
  <w:style w:type="character" w:customStyle="1" w:styleId="animating">
    <w:name w:val="animating"/>
    <w:basedOn w:val="DefaultParagraphFont"/>
    <w:rsid w:val="00757F73"/>
  </w:style>
  <w:style w:type="paragraph" w:customStyle="1" w:styleId="first-token">
    <w:name w:val="first-token"/>
    <w:basedOn w:val="Normal"/>
    <w:rsid w:val="00757F73"/>
    <w:pPr>
      <w:spacing w:before="100" w:beforeAutospacing="1" w:after="100" w:afterAutospacing="1" w:line="240" w:lineRule="auto"/>
    </w:pPr>
    <w:rPr>
      <w:rFonts w:ascii="Times New Roman" w:eastAsia="Times New Roman" w:hAnsi="Times New Roman" w:cs="Times New Roman"/>
      <w:sz w:val="24"/>
      <w:szCs w:val="24"/>
      <w:lang w:eastAsia="en-GB" w:bidi="he-IL"/>
    </w:rPr>
  </w:style>
  <w:style w:type="character" w:customStyle="1" w:styleId="citation-1">
    <w:name w:val="citation-1"/>
    <w:basedOn w:val="DefaultParagraphFont"/>
    <w:rsid w:val="00757F73"/>
  </w:style>
  <w:style w:type="character" w:customStyle="1" w:styleId="citation-2">
    <w:name w:val="citation-2"/>
    <w:basedOn w:val="DefaultParagraphFont"/>
    <w:rsid w:val="00757F73"/>
  </w:style>
  <w:style w:type="character" w:customStyle="1" w:styleId="citation-3">
    <w:name w:val="citation-3"/>
    <w:basedOn w:val="DefaultParagraphFont"/>
    <w:rsid w:val="00757F73"/>
  </w:style>
  <w:style w:type="paragraph" w:styleId="Header">
    <w:name w:val="header"/>
    <w:basedOn w:val="Normal"/>
    <w:link w:val="HeaderChar"/>
    <w:uiPriority w:val="99"/>
    <w:unhideWhenUsed/>
    <w:rsid w:val="00757F73"/>
    <w:pPr>
      <w:tabs>
        <w:tab w:val="center" w:pos="4513"/>
        <w:tab w:val="right" w:pos="9026"/>
      </w:tabs>
      <w:spacing w:after="0" w:line="240" w:lineRule="auto"/>
    </w:pPr>
    <w:rPr>
      <w:lang w:bidi="he-IL"/>
    </w:rPr>
  </w:style>
  <w:style w:type="character" w:customStyle="1" w:styleId="HeaderChar">
    <w:name w:val="Header Char"/>
    <w:basedOn w:val="DefaultParagraphFont"/>
    <w:link w:val="Header"/>
    <w:uiPriority w:val="99"/>
    <w:rsid w:val="00757F73"/>
    <w:rPr>
      <w:lang w:bidi="he-IL"/>
    </w:rPr>
  </w:style>
  <w:style w:type="character" w:styleId="Emphasis">
    <w:name w:val="Emphasis"/>
    <w:basedOn w:val="DefaultParagraphFont"/>
    <w:uiPriority w:val="20"/>
    <w:qFormat/>
    <w:rsid w:val="00757F73"/>
    <w:rPr>
      <w:i/>
      <w:iCs/>
    </w:rPr>
  </w:style>
  <w:style w:type="character" w:customStyle="1" w:styleId="citation-4">
    <w:name w:val="citation-4"/>
    <w:basedOn w:val="DefaultParagraphFont"/>
    <w:rsid w:val="00757F73"/>
  </w:style>
  <w:style w:type="character" w:customStyle="1" w:styleId="citation-6">
    <w:name w:val="citation-6"/>
    <w:basedOn w:val="DefaultParagraphFont"/>
    <w:rsid w:val="00757F73"/>
  </w:style>
  <w:style w:type="character" w:customStyle="1" w:styleId="citation-5">
    <w:name w:val="citation-5"/>
    <w:basedOn w:val="DefaultParagraphFont"/>
    <w:rsid w:val="00757F73"/>
  </w:style>
  <w:style w:type="character" w:customStyle="1" w:styleId="citation-7">
    <w:name w:val="citation-7"/>
    <w:basedOn w:val="DefaultParagraphFont"/>
    <w:rsid w:val="00757F73"/>
  </w:style>
  <w:style w:type="character" w:customStyle="1" w:styleId="citation-8">
    <w:name w:val="citation-8"/>
    <w:basedOn w:val="DefaultParagraphFont"/>
    <w:rsid w:val="00757F73"/>
  </w:style>
  <w:style w:type="character" w:customStyle="1" w:styleId="citation-9">
    <w:name w:val="citation-9"/>
    <w:basedOn w:val="DefaultParagraphFont"/>
    <w:rsid w:val="00757F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046837">
      <w:bodyDiv w:val="1"/>
      <w:marLeft w:val="0"/>
      <w:marRight w:val="0"/>
      <w:marTop w:val="0"/>
      <w:marBottom w:val="0"/>
      <w:divBdr>
        <w:top w:val="none" w:sz="0" w:space="0" w:color="auto"/>
        <w:left w:val="none" w:sz="0" w:space="0" w:color="auto"/>
        <w:bottom w:val="none" w:sz="0" w:space="0" w:color="auto"/>
        <w:right w:val="none" w:sz="0" w:space="0" w:color="auto"/>
      </w:divBdr>
    </w:div>
    <w:div w:id="957563071">
      <w:bodyDiv w:val="1"/>
      <w:marLeft w:val="0"/>
      <w:marRight w:val="0"/>
      <w:marTop w:val="0"/>
      <w:marBottom w:val="0"/>
      <w:divBdr>
        <w:top w:val="none" w:sz="0" w:space="0" w:color="auto"/>
        <w:left w:val="none" w:sz="0" w:space="0" w:color="auto"/>
        <w:bottom w:val="none" w:sz="0" w:space="0" w:color="auto"/>
        <w:right w:val="none" w:sz="0" w:space="0" w:color="auto"/>
      </w:divBdr>
      <w:divsChild>
        <w:div w:id="882787218">
          <w:marLeft w:val="0"/>
          <w:marRight w:val="0"/>
          <w:marTop w:val="0"/>
          <w:marBottom w:val="0"/>
          <w:divBdr>
            <w:top w:val="none" w:sz="0" w:space="0" w:color="auto"/>
            <w:left w:val="none" w:sz="0" w:space="0" w:color="auto"/>
            <w:bottom w:val="none" w:sz="0" w:space="0" w:color="auto"/>
            <w:right w:val="none" w:sz="0" w:space="0" w:color="auto"/>
          </w:divBdr>
        </w:div>
        <w:div w:id="1605184683">
          <w:marLeft w:val="0"/>
          <w:marRight w:val="0"/>
          <w:marTop w:val="0"/>
          <w:marBottom w:val="0"/>
          <w:divBdr>
            <w:top w:val="none" w:sz="0" w:space="0" w:color="auto"/>
            <w:left w:val="none" w:sz="0" w:space="0" w:color="auto"/>
            <w:bottom w:val="none" w:sz="0" w:space="0" w:color="auto"/>
            <w:right w:val="none" w:sz="0" w:space="0" w:color="auto"/>
          </w:divBdr>
        </w:div>
        <w:div w:id="643509823">
          <w:marLeft w:val="0"/>
          <w:marRight w:val="0"/>
          <w:marTop w:val="0"/>
          <w:marBottom w:val="0"/>
          <w:divBdr>
            <w:top w:val="none" w:sz="0" w:space="0" w:color="auto"/>
            <w:left w:val="none" w:sz="0" w:space="0" w:color="auto"/>
            <w:bottom w:val="none" w:sz="0" w:space="0" w:color="auto"/>
            <w:right w:val="none" w:sz="0" w:space="0" w:color="auto"/>
          </w:divBdr>
        </w:div>
        <w:div w:id="1017345524">
          <w:marLeft w:val="0"/>
          <w:marRight w:val="0"/>
          <w:marTop w:val="0"/>
          <w:marBottom w:val="0"/>
          <w:divBdr>
            <w:top w:val="none" w:sz="0" w:space="0" w:color="auto"/>
            <w:left w:val="none" w:sz="0" w:space="0" w:color="auto"/>
            <w:bottom w:val="none" w:sz="0" w:space="0" w:color="auto"/>
            <w:right w:val="none" w:sz="0" w:space="0" w:color="auto"/>
          </w:divBdr>
        </w:div>
        <w:div w:id="1730420298">
          <w:marLeft w:val="0"/>
          <w:marRight w:val="0"/>
          <w:marTop w:val="0"/>
          <w:marBottom w:val="0"/>
          <w:divBdr>
            <w:top w:val="none" w:sz="0" w:space="0" w:color="auto"/>
            <w:left w:val="none" w:sz="0" w:space="0" w:color="auto"/>
            <w:bottom w:val="none" w:sz="0" w:space="0" w:color="auto"/>
            <w:right w:val="none" w:sz="0" w:space="0" w:color="auto"/>
          </w:divBdr>
        </w:div>
        <w:div w:id="1080062035">
          <w:marLeft w:val="0"/>
          <w:marRight w:val="0"/>
          <w:marTop w:val="0"/>
          <w:marBottom w:val="0"/>
          <w:divBdr>
            <w:top w:val="none" w:sz="0" w:space="0" w:color="auto"/>
            <w:left w:val="none" w:sz="0" w:space="0" w:color="auto"/>
            <w:bottom w:val="none" w:sz="0" w:space="0" w:color="auto"/>
            <w:right w:val="none" w:sz="0" w:space="0" w:color="auto"/>
          </w:divBdr>
        </w:div>
        <w:div w:id="1433433590">
          <w:marLeft w:val="0"/>
          <w:marRight w:val="0"/>
          <w:marTop w:val="0"/>
          <w:marBottom w:val="0"/>
          <w:divBdr>
            <w:top w:val="none" w:sz="0" w:space="0" w:color="auto"/>
            <w:left w:val="none" w:sz="0" w:space="0" w:color="auto"/>
            <w:bottom w:val="none" w:sz="0" w:space="0" w:color="auto"/>
            <w:right w:val="none" w:sz="0" w:space="0" w:color="auto"/>
          </w:divBdr>
        </w:div>
        <w:div w:id="114060827">
          <w:marLeft w:val="0"/>
          <w:marRight w:val="0"/>
          <w:marTop w:val="0"/>
          <w:marBottom w:val="0"/>
          <w:divBdr>
            <w:top w:val="none" w:sz="0" w:space="0" w:color="auto"/>
            <w:left w:val="none" w:sz="0" w:space="0" w:color="auto"/>
            <w:bottom w:val="none" w:sz="0" w:space="0" w:color="auto"/>
            <w:right w:val="none" w:sz="0" w:space="0" w:color="auto"/>
          </w:divBdr>
        </w:div>
        <w:div w:id="871264967">
          <w:marLeft w:val="0"/>
          <w:marRight w:val="0"/>
          <w:marTop w:val="0"/>
          <w:marBottom w:val="0"/>
          <w:divBdr>
            <w:top w:val="none" w:sz="0" w:space="0" w:color="auto"/>
            <w:left w:val="none" w:sz="0" w:space="0" w:color="auto"/>
            <w:bottom w:val="none" w:sz="0" w:space="0" w:color="auto"/>
            <w:right w:val="none" w:sz="0" w:space="0" w:color="auto"/>
          </w:divBdr>
        </w:div>
        <w:div w:id="1650597582">
          <w:marLeft w:val="0"/>
          <w:marRight w:val="0"/>
          <w:marTop w:val="0"/>
          <w:marBottom w:val="0"/>
          <w:divBdr>
            <w:top w:val="none" w:sz="0" w:space="0" w:color="auto"/>
            <w:left w:val="none" w:sz="0" w:space="0" w:color="auto"/>
            <w:bottom w:val="none" w:sz="0" w:space="0" w:color="auto"/>
            <w:right w:val="none" w:sz="0" w:space="0" w:color="auto"/>
          </w:divBdr>
        </w:div>
        <w:div w:id="1743021328">
          <w:marLeft w:val="0"/>
          <w:marRight w:val="0"/>
          <w:marTop w:val="0"/>
          <w:marBottom w:val="0"/>
          <w:divBdr>
            <w:top w:val="none" w:sz="0" w:space="0" w:color="auto"/>
            <w:left w:val="none" w:sz="0" w:space="0" w:color="auto"/>
            <w:bottom w:val="none" w:sz="0" w:space="0" w:color="auto"/>
            <w:right w:val="none" w:sz="0" w:space="0" w:color="auto"/>
          </w:divBdr>
        </w:div>
        <w:div w:id="1046105321">
          <w:marLeft w:val="0"/>
          <w:marRight w:val="0"/>
          <w:marTop w:val="0"/>
          <w:marBottom w:val="0"/>
          <w:divBdr>
            <w:top w:val="none" w:sz="0" w:space="0" w:color="auto"/>
            <w:left w:val="none" w:sz="0" w:space="0" w:color="auto"/>
            <w:bottom w:val="none" w:sz="0" w:space="0" w:color="auto"/>
            <w:right w:val="none" w:sz="0" w:space="0" w:color="auto"/>
          </w:divBdr>
        </w:div>
        <w:div w:id="474491811">
          <w:marLeft w:val="0"/>
          <w:marRight w:val="0"/>
          <w:marTop w:val="0"/>
          <w:marBottom w:val="0"/>
          <w:divBdr>
            <w:top w:val="none" w:sz="0" w:space="0" w:color="auto"/>
            <w:left w:val="none" w:sz="0" w:space="0" w:color="auto"/>
            <w:bottom w:val="none" w:sz="0" w:space="0" w:color="auto"/>
            <w:right w:val="none" w:sz="0" w:space="0" w:color="auto"/>
          </w:divBdr>
        </w:div>
        <w:div w:id="516046867">
          <w:marLeft w:val="0"/>
          <w:marRight w:val="0"/>
          <w:marTop w:val="0"/>
          <w:marBottom w:val="0"/>
          <w:divBdr>
            <w:top w:val="none" w:sz="0" w:space="0" w:color="auto"/>
            <w:left w:val="none" w:sz="0" w:space="0" w:color="auto"/>
            <w:bottom w:val="none" w:sz="0" w:space="0" w:color="auto"/>
            <w:right w:val="none" w:sz="0" w:space="0" w:color="auto"/>
          </w:divBdr>
        </w:div>
        <w:div w:id="679506742">
          <w:marLeft w:val="0"/>
          <w:marRight w:val="0"/>
          <w:marTop w:val="0"/>
          <w:marBottom w:val="0"/>
          <w:divBdr>
            <w:top w:val="none" w:sz="0" w:space="0" w:color="auto"/>
            <w:left w:val="none" w:sz="0" w:space="0" w:color="auto"/>
            <w:bottom w:val="none" w:sz="0" w:space="0" w:color="auto"/>
            <w:right w:val="none" w:sz="0" w:space="0" w:color="auto"/>
          </w:divBdr>
        </w:div>
        <w:div w:id="113645162">
          <w:marLeft w:val="0"/>
          <w:marRight w:val="0"/>
          <w:marTop w:val="0"/>
          <w:marBottom w:val="0"/>
          <w:divBdr>
            <w:top w:val="none" w:sz="0" w:space="0" w:color="auto"/>
            <w:left w:val="none" w:sz="0" w:space="0" w:color="auto"/>
            <w:bottom w:val="none" w:sz="0" w:space="0" w:color="auto"/>
            <w:right w:val="none" w:sz="0" w:space="0" w:color="auto"/>
          </w:divBdr>
        </w:div>
        <w:div w:id="1924490924">
          <w:marLeft w:val="0"/>
          <w:marRight w:val="0"/>
          <w:marTop w:val="0"/>
          <w:marBottom w:val="0"/>
          <w:divBdr>
            <w:top w:val="none" w:sz="0" w:space="0" w:color="auto"/>
            <w:left w:val="none" w:sz="0" w:space="0" w:color="auto"/>
            <w:bottom w:val="none" w:sz="0" w:space="0" w:color="auto"/>
            <w:right w:val="none" w:sz="0" w:space="0" w:color="auto"/>
          </w:divBdr>
        </w:div>
        <w:div w:id="1793863193">
          <w:marLeft w:val="0"/>
          <w:marRight w:val="0"/>
          <w:marTop w:val="0"/>
          <w:marBottom w:val="0"/>
          <w:divBdr>
            <w:top w:val="none" w:sz="0" w:space="0" w:color="auto"/>
            <w:left w:val="none" w:sz="0" w:space="0" w:color="auto"/>
            <w:bottom w:val="none" w:sz="0" w:space="0" w:color="auto"/>
            <w:right w:val="none" w:sz="0" w:space="0" w:color="auto"/>
          </w:divBdr>
        </w:div>
        <w:div w:id="2067216423">
          <w:marLeft w:val="0"/>
          <w:marRight w:val="0"/>
          <w:marTop w:val="0"/>
          <w:marBottom w:val="0"/>
          <w:divBdr>
            <w:top w:val="none" w:sz="0" w:space="0" w:color="auto"/>
            <w:left w:val="none" w:sz="0" w:space="0" w:color="auto"/>
            <w:bottom w:val="none" w:sz="0" w:space="0" w:color="auto"/>
            <w:right w:val="none" w:sz="0" w:space="0" w:color="auto"/>
          </w:divBdr>
        </w:div>
        <w:div w:id="188422894">
          <w:marLeft w:val="0"/>
          <w:marRight w:val="0"/>
          <w:marTop w:val="0"/>
          <w:marBottom w:val="0"/>
          <w:divBdr>
            <w:top w:val="none" w:sz="0" w:space="0" w:color="auto"/>
            <w:left w:val="none" w:sz="0" w:space="0" w:color="auto"/>
            <w:bottom w:val="none" w:sz="0" w:space="0" w:color="auto"/>
            <w:right w:val="none" w:sz="0" w:space="0" w:color="auto"/>
          </w:divBdr>
        </w:div>
        <w:div w:id="2145464124">
          <w:marLeft w:val="0"/>
          <w:marRight w:val="0"/>
          <w:marTop w:val="0"/>
          <w:marBottom w:val="0"/>
          <w:divBdr>
            <w:top w:val="none" w:sz="0" w:space="0" w:color="auto"/>
            <w:left w:val="none" w:sz="0" w:space="0" w:color="auto"/>
            <w:bottom w:val="none" w:sz="0" w:space="0" w:color="auto"/>
            <w:right w:val="none" w:sz="0" w:space="0" w:color="auto"/>
          </w:divBdr>
        </w:div>
        <w:div w:id="1267348205">
          <w:marLeft w:val="0"/>
          <w:marRight w:val="0"/>
          <w:marTop w:val="0"/>
          <w:marBottom w:val="0"/>
          <w:divBdr>
            <w:top w:val="none" w:sz="0" w:space="0" w:color="auto"/>
            <w:left w:val="none" w:sz="0" w:space="0" w:color="auto"/>
            <w:bottom w:val="none" w:sz="0" w:space="0" w:color="auto"/>
            <w:right w:val="none" w:sz="0" w:space="0" w:color="auto"/>
          </w:divBdr>
        </w:div>
      </w:divsChild>
    </w:div>
    <w:div w:id="1289359823">
      <w:bodyDiv w:val="1"/>
      <w:marLeft w:val="0"/>
      <w:marRight w:val="0"/>
      <w:marTop w:val="0"/>
      <w:marBottom w:val="0"/>
      <w:divBdr>
        <w:top w:val="none" w:sz="0" w:space="0" w:color="auto"/>
        <w:left w:val="none" w:sz="0" w:space="0" w:color="auto"/>
        <w:bottom w:val="none" w:sz="0" w:space="0" w:color="auto"/>
        <w:right w:val="none" w:sz="0" w:space="0" w:color="auto"/>
      </w:divBdr>
      <w:divsChild>
        <w:div w:id="460613043">
          <w:marLeft w:val="0"/>
          <w:marRight w:val="0"/>
          <w:marTop w:val="75"/>
          <w:marBottom w:val="75"/>
          <w:divBdr>
            <w:top w:val="single" w:sz="6" w:space="8" w:color="DDDDDD"/>
            <w:left w:val="single" w:sz="6" w:space="11" w:color="DDDDDD"/>
            <w:bottom w:val="single" w:sz="6" w:space="8" w:color="DDDDDD"/>
            <w:right w:val="single" w:sz="6" w:space="11" w:color="DDDDDD"/>
          </w:divBdr>
          <w:divsChild>
            <w:div w:id="376586405">
              <w:marLeft w:val="0"/>
              <w:marRight w:val="0"/>
              <w:marTop w:val="0"/>
              <w:marBottom w:val="0"/>
              <w:divBdr>
                <w:top w:val="none" w:sz="0" w:space="0" w:color="auto"/>
                <w:left w:val="none" w:sz="0" w:space="0" w:color="auto"/>
                <w:bottom w:val="none" w:sz="0" w:space="0" w:color="auto"/>
                <w:right w:val="none" w:sz="0" w:space="0" w:color="auto"/>
              </w:divBdr>
              <w:divsChild>
                <w:div w:id="180114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672165">
          <w:marLeft w:val="0"/>
          <w:marRight w:val="0"/>
          <w:marTop w:val="75"/>
          <w:marBottom w:val="75"/>
          <w:divBdr>
            <w:top w:val="single" w:sz="6" w:space="8" w:color="DDDDDD"/>
            <w:left w:val="single" w:sz="6" w:space="11" w:color="DDDDDD"/>
            <w:bottom w:val="single" w:sz="6" w:space="8" w:color="DDDDDD"/>
            <w:right w:val="single" w:sz="6" w:space="11" w:color="DDDDDD"/>
          </w:divBdr>
          <w:divsChild>
            <w:div w:id="531919681">
              <w:marLeft w:val="0"/>
              <w:marRight w:val="0"/>
              <w:marTop w:val="0"/>
              <w:marBottom w:val="0"/>
              <w:divBdr>
                <w:top w:val="none" w:sz="0" w:space="0" w:color="auto"/>
                <w:left w:val="none" w:sz="0" w:space="0" w:color="auto"/>
                <w:bottom w:val="none" w:sz="0" w:space="0" w:color="auto"/>
                <w:right w:val="none" w:sz="0" w:space="0" w:color="auto"/>
              </w:divBdr>
              <w:divsChild>
                <w:div w:id="469251542">
                  <w:marLeft w:val="0"/>
                  <w:marRight w:val="0"/>
                  <w:marTop w:val="0"/>
                  <w:marBottom w:val="0"/>
                  <w:divBdr>
                    <w:top w:val="none" w:sz="0" w:space="0" w:color="auto"/>
                    <w:left w:val="none" w:sz="0" w:space="0" w:color="auto"/>
                    <w:bottom w:val="none" w:sz="0" w:space="0" w:color="auto"/>
                    <w:right w:val="none" w:sz="0" w:space="0" w:color="auto"/>
                  </w:divBdr>
                </w:div>
                <w:div w:id="183510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3648">
          <w:marLeft w:val="0"/>
          <w:marRight w:val="0"/>
          <w:marTop w:val="75"/>
          <w:marBottom w:val="75"/>
          <w:divBdr>
            <w:top w:val="single" w:sz="6" w:space="8" w:color="DDDDDD"/>
            <w:left w:val="single" w:sz="6" w:space="11" w:color="DDDDDD"/>
            <w:bottom w:val="single" w:sz="6" w:space="8" w:color="DDDDDD"/>
            <w:right w:val="single" w:sz="6" w:space="11" w:color="DDDDDD"/>
          </w:divBdr>
          <w:divsChild>
            <w:div w:id="2102989847">
              <w:marLeft w:val="0"/>
              <w:marRight w:val="0"/>
              <w:marTop w:val="0"/>
              <w:marBottom w:val="0"/>
              <w:divBdr>
                <w:top w:val="none" w:sz="0" w:space="0" w:color="auto"/>
                <w:left w:val="none" w:sz="0" w:space="0" w:color="auto"/>
                <w:bottom w:val="none" w:sz="0" w:space="0" w:color="auto"/>
                <w:right w:val="none" w:sz="0" w:space="0" w:color="auto"/>
              </w:divBdr>
              <w:divsChild>
                <w:div w:id="699161434">
                  <w:marLeft w:val="0"/>
                  <w:marRight w:val="0"/>
                  <w:marTop w:val="0"/>
                  <w:marBottom w:val="0"/>
                  <w:divBdr>
                    <w:top w:val="none" w:sz="0" w:space="0" w:color="auto"/>
                    <w:left w:val="none" w:sz="0" w:space="0" w:color="auto"/>
                    <w:bottom w:val="none" w:sz="0" w:space="0" w:color="auto"/>
                    <w:right w:val="none" w:sz="0" w:space="0" w:color="auto"/>
                  </w:divBdr>
                </w:div>
                <w:div w:id="106622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856185">
      <w:bodyDiv w:val="1"/>
      <w:marLeft w:val="0"/>
      <w:marRight w:val="0"/>
      <w:marTop w:val="0"/>
      <w:marBottom w:val="0"/>
      <w:divBdr>
        <w:top w:val="none" w:sz="0" w:space="0" w:color="auto"/>
        <w:left w:val="none" w:sz="0" w:space="0" w:color="auto"/>
        <w:bottom w:val="none" w:sz="0" w:space="0" w:color="auto"/>
        <w:right w:val="none" w:sz="0" w:space="0" w:color="auto"/>
      </w:divBdr>
    </w:div>
    <w:div w:id="1370571726">
      <w:bodyDiv w:val="1"/>
      <w:marLeft w:val="0"/>
      <w:marRight w:val="0"/>
      <w:marTop w:val="0"/>
      <w:marBottom w:val="0"/>
      <w:divBdr>
        <w:top w:val="none" w:sz="0" w:space="0" w:color="auto"/>
        <w:left w:val="none" w:sz="0" w:space="0" w:color="auto"/>
        <w:bottom w:val="none" w:sz="0" w:space="0" w:color="auto"/>
        <w:right w:val="none" w:sz="0" w:space="0" w:color="auto"/>
      </w:divBdr>
    </w:div>
    <w:div w:id="1805846941">
      <w:bodyDiv w:val="1"/>
      <w:marLeft w:val="0"/>
      <w:marRight w:val="0"/>
      <w:marTop w:val="0"/>
      <w:marBottom w:val="0"/>
      <w:divBdr>
        <w:top w:val="none" w:sz="0" w:space="0" w:color="auto"/>
        <w:left w:val="none" w:sz="0" w:space="0" w:color="auto"/>
        <w:bottom w:val="none" w:sz="0" w:space="0" w:color="auto"/>
        <w:right w:val="none" w:sz="0" w:space="0" w:color="auto"/>
      </w:divBdr>
    </w:div>
    <w:div w:id="1835560372">
      <w:bodyDiv w:val="1"/>
      <w:marLeft w:val="0"/>
      <w:marRight w:val="0"/>
      <w:marTop w:val="0"/>
      <w:marBottom w:val="0"/>
      <w:divBdr>
        <w:top w:val="none" w:sz="0" w:space="0" w:color="auto"/>
        <w:left w:val="none" w:sz="0" w:space="0" w:color="auto"/>
        <w:bottom w:val="none" w:sz="0" w:space="0" w:color="auto"/>
        <w:right w:val="none" w:sz="0" w:space="0" w:color="auto"/>
      </w:divBdr>
      <w:divsChild>
        <w:div w:id="1050030882">
          <w:marLeft w:val="0"/>
          <w:marRight w:val="0"/>
          <w:marTop w:val="0"/>
          <w:marBottom w:val="0"/>
          <w:divBdr>
            <w:top w:val="none" w:sz="0" w:space="0" w:color="auto"/>
            <w:left w:val="none" w:sz="0" w:space="0" w:color="auto"/>
            <w:bottom w:val="none" w:sz="0" w:space="0" w:color="auto"/>
            <w:right w:val="none" w:sz="0" w:space="0" w:color="auto"/>
          </w:divBdr>
        </w:div>
        <w:div w:id="732628210">
          <w:marLeft w:val="0"/>
          <w:marRight w:val="0"/>
          <w:marTop w:val="0"/>
          <w:marBottom w:val="0"/>
          <w:divBdr>
            <w:top w:val="none" w:sz="0" w:space="0" w:color="auto"/>
            <w:left w:val="none" w:sz="0" w:space="0" w:color="auto"/>
            <w:bottom w:val="none" w:sz="0" w:space="0" w:color="auto"/>
            <w:right w:val="none" w:sz="0" w:space="0" w:color="auto"/>
          </w:divBdr>
        </w:div>
        <w:div w:id="1001157264">
          <w:marLeft w:val="0"/>
          <w:marRight w:val="0"/>
          <w:marTop w:val="0"/>
          <w:marBottom w:val="0"/>
          <w:divBdr>
            <w:top w:val="none" w:sz="0" w:space="0" w:color="auto"/>
            <w:left w:val="none" w:sz="0" w:space="0" w:color="auto"/>
            <w:bottom w:val="none" w:sz="0" w:space="0" w:color="auto"/>
            <w:right w:val="none" w:sz="0" w:space="0" w:color="auto"/>
          </w:divBdr>
        </w:div>
        <w:div w:id="549074900">
          <w:marLeft w:val="0"/>
          <w:marRight w:val="0"/>
          <w:marTop w:val="0"/>
          <w:marBottom w:val="0"/>
          <w:divBdr>
            <w:top w:val="none" w:sz="0" w:space="0" w:color="auto"/>
            <w:left w:val="none" w:sz="0" w:space="0" w:color="auto"/>
            <w:bottom w:val="none" w:sz="0" w:space="0" w:color="auto"/>
            <w:right w:val="none" w:sz="0" w:space="0" w:color="auto"/>
          </w:divBdr>
        </w:div>
        <w:div w:id="910889145">
          <w:marLeft w:val="0"/>
          <w:marRight w:val="0"/>
          <w:marTop w:val="0"/>
          <w:marBottom w:val="0"/>
          <w:divBdr>
            <w:top w:val="none" w:sz="0" w:space="0" w:color="auto"/>
            <w:left w:val="none" w:sz="0" w:space="0" w:color="auto"/>
            <w:bottom w:val="none" w:sz="0" w:space="0" w:color="auto"/>
            <w:right w:val="none" w:sz="0" w:space="0" w:color="auto"/>
          </w:divBdr>
        </w:div>
        <w:div w:id="74012294">
          <w:marLeft w:val="0"/>
          <w:marRight w:val="0"/>
          <w:marTop w:val="0"/>
          <w:marBottom w:val="0"/>
          <w:divBdr>
            <w:top w:val="none" w:sz="0" w:space="0" w:color="auto"/>
            <w:left w:val="none" w:sz="0" w:space="0" w:color="auto"/>
            <w:bottom w:val="none" w:sz="0" w:space="0" w:color="auto"/>
            <w:right w:val="none" w:sz="0" w:space="0" w:color="auto"/>
          </w:divBdr>
        </w:div>
        <w:div w:id="936644973">
          <w:marLeft w:val="0"/>
          <w:marRight w:val="0"/>
          <w:marTop w:val="0"/>
          <w:marBottom w:val="0"/>
          <w:divBdr>
            <w:top w:val="none" w:sz="0" w:space="0" w:color="auto"/>
            <w:left w:val="none" w:sz="0" w:space="0" w:color="auto"/>
            <w:bottom w:val="none" w:sz="0" w:space="0" w:color="auto"/>
            <w:right w:val="none" w:sz="0" w:space="0" w:color="auto"/>
          </w:divBdr>
        </w:div>
        <w:div w:id="389115288">
          <w:marLeft w:val="0"/>
          <w:marRight w:val="0"/>
          <w:marTop w:val="0"/>
          <w:marBottom w:val="0"/>
          <w:divBdr>
            <w:top w:val="none" w:sz="0" w:space="0" w:color="auto"/>
            <w:left w:val="none" w:sz="0" w:space="0" w:color="auto"/>
            <w:bottom w:val="none" w:sz="0" w:space="0" w:color="auto"/>
            <w:right w:val="none" w:sz="0" w:space="0" w:color="auto"/>
          </w:divBdr>
        </w:div>
        <w:div w:id="84765844">
          <w:marLeft w:val="0"/>
          <w:marRight w:val="0"/>
          <w:marTop w:val="0"/>
          <w:marBottom w:val="0"/>
          <w:divBdr>
            <w:top w:val="none" w:sz="0" w:space="0" w:color="auto"/>
            <w:left w:val="none" w:sz="0" w:space="0" w:color="auto"/>
            <w:bottom w:val="none" w:sz="0" w:space="0" w:color="auto"/>
            <w:right w:val="none" w:sz="0" w:space="0" w:color="auto"/>
          </w:divBdr>
        </w:div>
        <w:div w:id="2131585171">
          <w:marLeft w:val="0"/>
          <w:marRight w:val="0"/>
          <w:marTop w:val="0"/>
          <w:marBottom w:val="0"/>
          <w:divBdr>
            <w:top w:val="none" w:sz="0" w:space="0" w:color="auto"/>
            <w:left w:val="none" w:sz="0" w:space="0" w:color="auto"/>
            <w:bottom w:val="none" w:sz="0" w:space="0" w:color="auto"/>
            <w:right w:val="none" w:sz="0" w:space="0" w:color="auto"/>
          </w:divBdr>
        </w:div>
        <w:div w:id="2137528813">
          <w:marLeft w:val="0"/>
          <w:marRight w:val="0"/>
          <w:marTop w:val="0"/>
          <w:marBottom w:val="0"/>
          <w:divBdr>
            <w:top w:val="none" w:sz="0" w:space="0" w:color="auto"/>
            <w:left w:val="none" w:sz="0" w:space="0" w:color="auto"/>
            <w:bottom w:val="none" w:sz="0" w:space="0" w:color="auto"/>
            <w:right w:val="none" w:sz="0" w:space="0" w:color="auto"/>
          </w:divBdr>
        </w:div>
        <w:div w:id="694965281">
          <w:marLeft w:val="0"/>
          <w:marRight w:val="0"/>
          <w:marTop w:val="0"/>
          <w:marBottom w:val="0"/>
          <w:divBdr>
            <w:top w:val="none" w:sz="0" w:space="0" w:color="auto"/>
            <w:left w:val="none" w:sz="0" w:space="0" w:color="auto"/>
            <w:bottom w:val="none" w:sz="0" w:space="0" w:color="auto"/>
            <w:right w:val="none" w:sz="0" w:space="0" w:color="auto"/>
          </w:divBdr>
        </w:div>
        <w:div w:id="149711605">
          <w:marLeft w:val="0"/>
          <w:marRight w:val="0"/>
          <w:marTop w:val="0"/>
          <w:marBottom w:val="0"/>
          <w:divBdr>
            <w:top w:val="none" w:sz="0" w:space="0" w:color="auto"/>
            <w:left w:val="none" w:sz="0" w:space="0" w:color="auto"/>
            <w:bottom w:val="none" w:sz="0" w:space="0" w:color="auto"/>
            <w:right w:val="none" w:sz="0" w:space="0" w:color="auto"/>
          </w:divBdr>
        </w:div>
        <w:div w:id="1907912968">
          <w:marLeft w:val="0"/>
          <w:marRight w:val="0"/>
          <w:marTop w:val="0"/>
          <w:marBottom w:val="0"/>
          <w:divBdr>
            <w:top w:val="none" w:sz="0" w:space="0" w:color="auto"/>
            <w:left w:val="none" w:sz="0" w:space="0" w:color="auto"/>
            <w:bottom w:val="none" w:sz="0" w:space="0" w:color="auto"/>
            <w:right w:val="none" w:sz="0" w:space="0" w:color="auto"/>
          </w:divBdr>
        </w:div>
        <w:div w:id="1988700473">
          <w:marLeft w:val="0"/>
          <w:marRight w:val="0"/>
          <w:marTop w:val="0"/>
          <w:marBottom w:val="0"/>
          <w:divBdr>
            <w:top w:val="none" w:sz="0" w:space="0" w:color="auto"/>
            <w:left w:val="none" w:sz="0" w:space="0" w:color="auto"/>
            <w:bottom w:val="none" w:sz="0" w:space="0" w:color="auto"/>
            <w:right w:val="none" w:sz="0" w:space="0" w:color="auto"/>
          </w:divBdr>
        </w:div>
        <w:div w:id="192352343">
          <w:marLeft w:val="0"/>
          <w:marRight w:val="0"/>
          <w:marTop w:val="0"/>
          <w:marBottom w:val="0"/>
          <w:divBdr>
            <w:top w:val="none" w:sz="0" w:space="0" w:color="auto"/>
            <w:left w:val="none" w:sz="0" w:space="0" w:color="auto"/>
            <w:bottom w:val="none" w:sz="0" w:space="0" w:color="auto"/>
            <w:right w:val="none" w:sz="0" w:space="0" w:color="auto"/>
          </w:divBdr>
        </w:div>
        <w:div w:id="1616323451">
          <w:marLeft w:val="0"/>
          <w:marRight w:val="0"/>
          <w:marTop w:val="0"/>
          <w:marBottom w:val="0"/>
          <w:divBdr>
            <w:top w:val="none" w:sz="0" w:space="0" w:color="auto"/>
            <w:left w:val="none" w:sz="0" w:space="0" w:color="auto"/>
            <w:bottom w:val="none" w:sz="0" w:space="0" w:color="auto"/>
            <w:right w:val="none" w:sz="0" w:space="0" w:color="auto"/>
          </w:divBdr>
        </w:div>
        <w:div w:id="846478423">
          <w:marLeft w:val="0"/>
          <w:marRight w:val="0"/>
          <w:marTop w:val="0"/>
          <w:marBottom w:val="0"/>
          <w:divBdr>
            <w:top w:val="none" w:sz="0" w:space="0" w:color="auto"/>
            <w:left w:val="none" w:sz="0" w:space="0" w:color="auto"/>
            <w:bottom w:val="none" w:sz="0" w:space="0" w:color="auto"/>
            <w:right w:val="none" w:sz="0" w:space="0" w:color="auto"/>
          </w:divBdr>
        </w:div>
        <w:div w:id="1986665572">
          <w:marLeft w:val="0"/>
          <w:marRight w:val="0"/>
          <w:marTop w:val="0"/>
          <w:marBottom w:val="0"/>
          <w:divBdr>
            <w:top w:val="none" w:sz="0" w:space="0" w:color="auto"/>
            <w:left w:val="none" w:sz="0" w:space="0" w:color="auto"/>
            <w:bottom w:val="none" w:sz="0" w:space="0" w:color="auto"/>
            <w:right w:val="none" w:sz="0" w:space="0" w:color="auto"/>
          </w:divBdr>
        </w:div>
        <w:div w:id="1063479161">
          <w:marLeft w:val="0"/>
          <w:marRight w:val="0"/>
          <w:marTop w:val="0"/>
          <w:marBottom w:val="0"/>
          <w:divBdr>
            <w:top w:val="none" w:sz="0" w:space="0" w:color="auto"/>
            <w:left w:val="none" w:sz="0" w:space="0" w:color="auto"/>
            <w:bottom w:val="none" w:sz="0" w:space="0" w:color="auto"/>
            <w:right w:val="none" w:sz="0" w:space="0" w:color="auto"/>
          </w:divBdr>
        </w:div>
        <w:div w:id="622007215">
          <w:marLeft w:val="0"/>
          <w:marRight w:val="0"/>
          <w:marTop w:val="0"/>
          <w:marBottom w:val="0"/>
          <w:divBdr>
            <w:top w:val="none" w:sz="0" w:space="0" w:color="auto"/>
            <w:left w:val="none" w:sz="0" w:space="0" w:color="auto"/>
            <w:bottom w:val="none" w:sz="0" w:space="0" w:color="auto"/>
            <w:right w:val="none" w:sz="0" w:space="0" w:color="auto"/>
          </w:divBdr>
        </w:div>
        <w:div w:id="18143730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pen.edu/openlearncreate/course/view.php?id=11703" TargetMode="External"/><Relationship Id="rId18" Type="http://schemas.openxmlformats.org/officeDocument/2006/relationships/hyperlink" Target="https://www.open.edu/openlearncreate/course/view.php?id=12040" TargetMode="External"/><Relationship Id="rId26" Type="http://schemas.openxmlformats.org/officeDocument/2006/relationships/hyperlink" Target="https://www.flickr.com/photos/imuttoo/4257813689/in/photolist-9zNkDk-eyVuXD-eyVufF-7ufpER-dcwzyx-dcwzxM-aCnzMk-7JqKWw-2nWYNpX-V7rcP3-2nX1ghR-oygRuA-aoNa62-9JkTdg-aoQTu1-9JkS9P-aoQTsq-6NBWF4-9JkTbe-9JkTrM-aoQT5s-aoQSXC-rKMoHf-eyVuCp-6XxBoq-9JkQD2-9JoEtm-9JkTct-oy6vwb-9JoGSu-qryU3G-bUayuR-9JkThc-9JkTJc-9JkSUM-eBZePe-9JoGw5-eC2UNJ-9JkTfz-9JoEqQ-9JoHkU-aoNacn-9JkT72-eBYJsi-eC3qRU-9JoGyU-eC3Yqj-27H81PW-9JoGAY-eC2VvE" TargetMode="External"/><Relationship Id="rId39" Type="http://schemas.openxmlformats.org/officeDocument/2006/relationships/fontTable" Target="fontTable.xml"/><Relationship Id="rId21" Type="http://schemas.openxmlformats.org/officeDocument/2006/relationships/hyperlink" Target="https://www.open.edu/openlearncreate/course/view.php?id=11965" TargetMode="External"/><Relationship Id="rId34" Type="http://schemas.openxmlformats.org/officeDocument/2006/relationships/hyperlink" Target="https://www.flickr.com/photos/chambrelux/33559197188/in/photolist-T8vE95-2ojxwVV-2ojxyj1-2ojAdHF-2ojC2fp-2ojDbk5-2ojCprK-2ojAiSd-2ojDaB6-2ojCPA4-2ojxZc2-2ojCNcu-2ojxXLb-2ojBYeV-2ojABoA-2ojBYTk-2ojxWji-HDrKxX-onCc2b-opDhDf-onCyNs-o8bUKP-o8c1Bi-opD7Bb-o8aMwU-onCDem-opokDn-opsi5u-oponbk-o8bSmF-o8aKXc-opCVTC-o8aKtr-o8aYCS-opsrXE-opExtX-opodDk-onCMHL-opog5c-opDb7s-opDh7o-opEE9v-opscsC-opDeaw-opCZkC-opD3GY-orqwt4-opD735-o8c8jX-opomAH" TargetMode="External"/><Relationship Id="rId7" Type="http://schemas.openxmlformats.org/officeDocument/2006/relationships/webSettings" Target="webSettings.xml"/><Relationship Id="rId12" Type="http://schemas.openxmlformats.org/officeDocument/2006/relationships/hyperlink" Target="https://every1.energy/" TargetMode="External"/><Relationship Id="rId17" Type="http://schemas.openxmlformats.org/officeDocument/2006/relationships/image" Target="media/image4.jpeg"/><Relationship Id="rId25" Type="http://schemas.openxmlformats.org/officeDocument/2006/relationships/hyperlink" Target="https://creativecommons.org/licenses/by-sa/4.0/deed.en" TargetMode="External"/><Relationship Id="rId33" Type="http://schemas.openxmlformats.org/officeDocument/2006/relationships/hyperlink" Target="https://creativecommons.org/licenses/by/2.0/"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open.edu/openlearncreate/course/view.php?id=12164" TargetMode="External"/><Relationship Id="rId29" Type="http://schemas.openxmlformats.org/officeDocument/2006/relationships/hyperlink" Target="https://creativecommons.org/licenses/by/2.0/"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open.edu/openlearncreate/course/index.php?categoryid=1459" TargetMode="External"/><Relationship Id="rId24" Type="http://schemas.openxmlformats.org/officeDocument/2006/relationships/hyperlink" Target="https://www.iea.org/energy-system" TargetMode="External"/><Relationship Id="rId32" Type="http://schemas.openxmlformats.org/officeDocument/2006/relationships/hyperlink" Target="https://www.flickr.com/photos/enecomedia/5600325194/"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hyperlink" Target="https://www.reuters.com/markets/commodities/europes-surging-solar-sector-set-cannibalization-risk-2023-07-10/" TargetMode="External"/><Relationship Id="rId28" Type="http://schemas.openxmlformats.org/officeDocument/2006/relationships/hyperlink" Target="https://www.flickr.com/photos/franganillo/2873116853/in/photolist-5nTtxt-2eaeXk2-LhaLC8-2EjbaN-iMhio2-TfsNax-9KHjYx-3av9kL-5VChde-7bmcbY-8RKKzG-NZDQfo-NjMLtg-ZDsZVb-Py91sV-2HosW-9aUC2B-4KU63t-siEHu-faxiMU-7M5sC-z2k1X-354yYB-7zsxpP-7zwins-asF1r-5e5x59-6BgjjN-7zwiqU-8swUzV-7zwii5-7zwig3-7FeKKg-7zsxBe-7zwiBG-7zsxsa-acuFna-7zsxuB-7zwiHh-asgqg-SNijgY-8qm4xw-8UrLYj-6tXpTX-7L58Mj-7Kkx9h-8NLAGp-8ZkpaY-e5eUr-2gwoQQj" TargetMode="External"/><Relationship Id="rId36"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5.jpeg"/><Relationship Id="rId31" Type="http://schemas.openxmlformats.org/officeDocument/2006/relationships/hyperlink" Target="https://creativecommons.org/licenses/by-sa/2.0/"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open.edu/openlearncreate/course/view.php?id=12405" TargetMode="External"/><Relationship Id="rId22" Type="http://schemas.openxmlformats.org/officeDocument/2006/relationships/hyperlink" Target="https://www.cleanenergywire.org/factsheets/why-power-prices-turn-negative" TargetMode="External"/><Relationship Id="rId27" Type="http://schemas.openxmlformats.org/officeDocument/2006/relationships/hyperlink" Target="https://creativecommons.org/licenses/by-sa/2.0/" TargetMode="External"/><Relationship Id="rId30" Type="http://schemas.openxmlformats.org/officeDocument/2006/relationships/hyperlink" Target="https://www.flickr.com/photos/opensourceway/4426824995/in/photolist-7KbCQT-dnYUJP-dnZ1oA-d2y6xd-dnZ1GN-dnZ1Ms-9JkUgt-dnZ1Vq-dnZ1tw-9i4vf2-jR9gc-ogPbw9-2jSMPMx-65ZBth-eyVufF-7ufpER-dcwzyx-dcwzxM-7JqKWw-2nWYNpX-V7rcP3-oygRuA-aoNa62-9JkTdg-aoQTu1-9JkS9P-aoQTsq-6NBWF4-9JkTbe-9JkTrM-aoQT5s-aoQSXC-rKMoHf-9JkTuk-6XxBoq-9JoEtm-9JkTct-oy6vwb-bUayuR-9JkThc-9JkTJc-eBZePe-9JkS3n-eC2UNJ-9JkTfz-9JoEqQ-9JoHkU-4GcgPB-eC3YDE-aoNacn" TargetMode="External"/><Relationship Id="rId35" Type="http://schemas.openxmlformats.org/officeDocument/2006/relationships/hyperlink" Target="https://creativecommons.org/licenses/by-nd/2.0/" TargetMode="External"/><Relationship Id="rId8" Type="http://schemas.openxmlformats.org/officeDocument/2006/relationships/footnotes" Target="footnot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34B4C78-6ED4-400C-9B05-A06EDC9C2B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c0ac7-78b5-4864-aca3-db9996adcf66"/>
    <ds:schemaRef ds:uri="59c2b11d-9272-4eed-95ac-95725493c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26DB7E-7060-4320-9BC0-92CEDB4FEE01}">
  <ds:schemaRefs>
    <ds:schemaRef ds:uri="http://schemas.microsoft.com/sharepoint/v3/contenttype/forms"/>
  </ds:schemaRefs>
</ds:datastoreItem>
</file>

<file path=customXml/itemProps3.xml><?xml version="1.0" encoding="utf-8"?>
<ds:datastoreItem xmlns:ds="http://schemas.openxmlformats.org/officeDocument/2006/customXml" ds:itemID="{E743BEEB-1854-48B1-8513-31485C9F059E}">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2198</Words>
  <Characters>14842</Characters>
  <Application>Microsoft Office Word</Application>
  <DocSecurity>0</DocSecurity>
  <Lines>315</Lines>
  <Paragraphs>103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16937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Beck.Pitt</dc:creator>
  <cp:keywords/>
  <dc:description/>
  <cp:lastModifiedBy>Beck.Pitt</cp:lastModifiedBy>
  <cp:revision>3</cp:revision>
  <cp:lastPrinted>2026-02-05T15:00:00Z</cp:lastPrinted>
  <dcterms:created xsi:type="dcterms:W3CDTF">2026-02-05T15:00:00Z</dcterms:created>
  <dcterms:modified xsi:type="dcterms:W3CDTF">2026-02-05T15:00:00Z</dcterms:modified>
  <cp:category/>
</cp:coreProperties>
</file>