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8EEBEB" w14:textId="77777777" w:rsidR="005F3630" w:rsidRPr="009C5A70" w:rsidRDefault="005F3630" w:rsidP="004E7497">
      <w:pPr>
        <w:pStyle w:val="Heading1"/>
        <w:rPr>
          <w:i/>
          <w:iCs/>
          <w:noProof/>
          <w:lang w:val="sk-SK"/>
        </w:rPr>
      </w:pPr>
      <w:bookmarkStart w:id="0" w:name="_Toc220062855"/>
      <w:r w:rsidRPr="009C5A70">
        <w:rPr>
          <w:noProof/>
          <w:lang w:val="sk-SK"/>
        </w:rPr>
        <w:t>Energetické toky, energetické systémy</w:t>
      </w:r>
      <w:bookmarkEnd w:id="0"/>
      <w:r w:rsidRPr="009C5A70">
        <w:rPr>
          <w:noProof/>
          <w:lang w:val="sk-SK"/>
        </w:rPr>
        <w:t xml:space="preserve"> </w:t>
      </w:r>
    </w:p>
    <w:p w14:paraId="0AFD66B3" w14:textId="77777777" w:rsidR="005F3630" w:rsidRPr="009C5A70" w:rsidRDefault="005F3630" w:rsidP="109C79DF">
      <w:pPr>
        <w:spacing w:after="0" w:line="240" w:lineRule="auto"/>
        <w:rPr>
          <w:rFonts w:eastAsia="Calibri" w:cstheme="minorHAnsi"/>
          <w:b/>
          <w:bCs/>
          <w:noProof/>
          <w:color w:val="000000" w:themeColor="text1"/>
          <w:sz w:val="24"/>
          <w:szCs w:val="24"/>
          <w:lang w:val="sk-SK"/>
        </w:rPr>
      </w:pPr>
    </w:p>
    <w:p w14:paraId="365989B7" w14:textId="77777777" w:rsidR="005F3630" w:rsidRPr="009C5A70" w:rsidRDefault="005F3630" w:rsidP="109C79DF">
      <w:pPr>
        <w:spacing w:after="0" w:line="240" w:lineRule="auto"/>
        <w:rPr>
          <w:rFonts w:eastAsia="Calibri" w:cstheme="minorHAnsi"/>
          <w:b/>
          <w:bCs/>
          <w:noProof/>
          <w:color w:val="000000" w:themeColor="text1"/>
          <w:sz w:val="24"/>
          <w:szCs w:val="24"/>
          <w:lang w:val="sk-SK"/>
        </w:rPr>
      </w:pPr>
      <w:r w:rsidRPr="009C5A70">
        <w:rPr>
          <w:rFonts w:eastAsia="Calibri" w:cstheme="minorHAnsi"/>
          <w:b/>
          <w:bCs/>
          <w:noProof/>
          <w:color w:val="000000" w:themeColor="text1"/>
          <w:sz w:val="24"/>
          <w:szCs w:val="24"/>
          <w:lang w:val="sk-SK"/>
        </w:rPr>
        <w:drawing>
          <wp:inline distT="0" distB="0" distL="0" distR="0" wp14:anchorId="56C97F17" wp14:editId="0B1D6B87">
            <wp:extent cx="5731510" cy="3813810"/>
            <wp:effectExtent l="0" t="0" r="0" b="0"/>
            <wp:docPr id="83214606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14606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4FD29" w14:textId="77777777" w:rsidR="005F3630" w:rsidRPr="009C5A70" w:rsidRDefault="005F3630" w:rsidP="109C79DF">
      <w:pPr>
        <w:spacing w:after="0" w:line="240" w:lineRule="auto"/>
        <w:rPr>
          <w:rFonts w:eastAsia="Calibri" w:cstheme="minorHAnsi"/>
          <w:b/>
          <w:bCs/>
          <w:noProof/>
          <w:color w:val="000000" w:themeColor="text1"/>
          <w:sz w:val="24"/>
          <w:szCs w:val="24"/>
          <w:lang w:val="sk-SK"/>
        </w:rPr>
      </w:pPr>
    </w:p>
    <w:p w14:paraId="131099D8" w14:textId="69DE043D" w:rsidR="002E3777" w:rsidRPr="009C5A70" w:rsidRDefault="005F3630">
      <w:pPr>
        <w:pStyle w:val="TOC1"/>
        <w:tabs>
          <w:tab w:val="right" w:leader="dot" w:pos="9016"/>
        </w:tabs>
        <w:rPr>
          <w:rFonts w:eastAsiaTheme="minorEastAsia"/>
          <w:noProof/>
          <w:kern w:val="2"/>
          <w:sz w:val="24"/>
          <w:szCs w:val="24"/>
          <w:lang w:val="sk-SK"/>
          <w14:ligatures w14:val="standardContextual"/>
        </w:rPr>
      </w:pPr>
      <w:r w:rsidRPr="009C5A70">
        <w:rPr>
          <w:rFonts w:eastAsia="Calibri" w:cstheme="minorHAnsi"/>
          <w:b/>
          <w:bCs/>
          <w:noProof/>
          <w:color w:val="000000" w:themeColor="text1"/>
          <w:sz w:val="24"/>
          <w:szCs w:val="24"/>
          <w:lang w:val="sk-SK"/>
        </w:rPr>
        <w:fldChar w:fldCharType="begin"/>
      </w:r>
      <w:r w:rsidRPr="009C5A70">
        <w:rPr>
          <w:rFonts w:eastAsia="Calibri" w:cstheme="minorHAnsi"/>
          <w:b/>
          <w:bCs/>
          <w:noProof/>
          <w:color w:val="000000" w:themeColor="text1"/>
          <w:sz w:val="24"/>
          <w:szCs w:val="24"/>
          <w:lang w:val="sk-SK"/>
        </w:rPr>
        <w:instrText xml:space="preserve"> TOC \o "1-3" \h \z \u </w:instrText>
      </w:r>
      <w:r w:rsidRPr="009C5A70">
        <w:rPr>
          <w:rFonts w:eastAsia="Calibri" w:cstheme="minorHAnsi"/>
          <w:b/>
          <w:bCs/>
          <w:noProof/>
          <w:color w:val="000000" w:themeColor="text1"/>
          <w:sz w:val="24"/>
          <w:szCs w:val="24"/>
          <w:lang w:val="sk-SK"/>
        </w:rPr>
        <w:fldChar w:fldCharType="separate"/>
      </w:r>
      <w:hyperlink w:anchor="_Toc220062855" w:history="1">
        <w:r w:rsidR="002E3777" w:rsidRPr="009C5A70">
          <w:rPr>
            <w:rStyle w:val="Hyperlink"/>
            <w:noProof/>
            <w:lang w:val="sk-SK"/>
          </w:rPr>
          <w:t>Energetické toky, energetické systémy</w:t>
        </w:r>
        <w:r w:rsidR="002E3777" w:rsidRPr="009C5A70">
          <w:rPr>
            <w:noProof/>
            <w:webHidden/>
            <w:lang w:val="sk-SK"/>
          </w:rPr>
          <w:tab/>
        </w:r>
        <w:r w:rsidR="002E3777" w:rsidRPr="009C5A70">
          <w:rPr>
            <w:noProof/>
            <w:webHidden/>
            <w:lang w:val="sk-SK"/>
          </w:rPr>
          <w:fldChar w:fldCharType="begin"/>
        </w:r>
        <w:r w:rsidR="002E3777" w:rsidRPr="009C5A70">
          <w:rPr>
            <w:noProof/>
            <w:webHidden/>
            <w:lang w:val="sk-SK"/>
          </w:rPr>
          <w:instrText xml:space="preserve"> PAGEREF _Toc220062855 \h </w:instrText>
        </w:r>
        <w:r w:rsidR="002E3777" w:rsidRPr="009C5A70">
          <w:rPr>
            <w:noProof/>
            <w:webHidden/>
            <w:lang w:val="sk-SK"/>
          </w:rPr>
        </w:r>
        <w:r w:rsidR="002E3777" w:rsidRPr="009C5A70">
          <w:rPr>
            <w:noProof/>
            <w:webHidden/>
            <w:lang w:val="sk-SK"/>
          </w:rPr>
          <w:fldChar w:fldCharType="separate"/>
        </w:r>
        <w:r w:rsidR="009C5A70">
          <w:rPr>
            <w:noProof/>
            <w:webHidden/>
            <w:lang w:val="sk-SK"/>
          </w:rPr>
          <w:t>1</w:t>
        </w:r>
        <w:r w:rsidR="002E3777" w:rsidRPr="009C5A70">
          <w:rPr>
            <w:noProof/>
            <w:webHidden/>
            <w:lang w:val="sk-SK"/>
          </w:rPr>
          <w:fldChar w:fldCharType="end"/>
        </w:r>
      </w:hyperlink>
    </w:p>
    <w:p w14:paraId="7EEAA73E" w14:textId="055B0FB4" w:rsidR="002E3777" w:rsidRPr="009C5A70" w:rsidRDefault="002E3777">
      <w:pPr>
        <w:pStyle w:val="TOC2"/>
        <w:tabs>
          <w:tab w:val="right" w:leader="dot" w:pos="9016"/>
        </w:tabs>
        <w:rPr>
          <w:rFonts w:eastAsiaTheme="minorEastAsia"/>
          <w:noProof/>
          <w:kern w:val="2"/>
          <w:sz w:val="24"/>
          <w:szCs w:val="24"/>
          <w:lang w:val="sk-SK"/>
          <w14:ligatures w14:val="standardContextual"/>
        </w:rPr>
      </w:pPr>
      <w:hyperlink w:anchor="_Toc220062856" w:history="1">
        <w:r w:rsidRPr="009C5A70">
          <w:rPr>
            <w:rStyle w:val="Hyperlink"/>
            <w:rFonts w:eastAsia="Calibri"/>
            <w:noProof/>
            <w:lang w:val="sk-SK"/>
          </w:rPr>
          <w:t>Ako funguje tento kurz</w:t>
        </w:r>
        <w:r w:rsidRPr="009C5A70">
          <w:rPr>
            <w:noProof/>
            <w:webHidden/>
            <w:lang w:val="sk-SK"/>
          </w:rPr>
          <w:tab/>
        </w:r>
        <w:r w:rsidRPr="009C5A70">
          <w:rPr>
            <w:noProof/>
            <w:webHidden/>
            <w:lang w:val="sk-SK"/>
          </w:rPr>
          <w:fldChar w:fldCharType="begin"/>
        </w:r>
        <w:r w:rsidRPr="009C5A70">
          <w:rPr>
            <w:noProof/>
            <w:webHidden/>
            <w:lang w:val="sk-SK"/>
          </w:rPr>
          <w:instrText xml:space="preserve"> PAGEREF _Toc220062856 \h </w:instrText>
        </w:r>
        <w:r w:rsidRPr="009C5A70">
          <w:rPr>
            <w:noProof/>
            <w:webHidden/>
            <w:lang w:val="sk-SK"/>
          </w:rPr>
        </w:r>
        <w:r w:rsidRPr="009C5A70">
          <w:rPr>
            <w:noProof/>
            <w:webHidden/>
            <w:lang w:val="sk-SK"/>
          </w:rPr>
          <w:fldChar w:fldCharType="separate"/>
        </w:r>
        <w:r w:rsidR="009C5A70">
          <w:rPr>
            <w:noProof/>
            <w:webHidden/>
            <w:lang w:val="sk-SK"/>
          </w:rPr>
          <w:t>2</w:t>
        </w:r>
        <w:r w:rsidRPr="009C5A70">
          <w:rPr>
            <w:noProof/>
            <w:webHidden/>
            <w:lang w:val="sk-SK"/>
          </w:rPr>
          <w:fldChar w:fldCharType="end"/>
        </w:r>
      </w:hyperlink>
    </w:p>
    <w:p w14:paraId="0B1EE312" w14:textId="7D8BA3FA" w:rsidR="002E3777" w:rsidRPr="009C5A70" w:rsidRDefault="002E3777">
      <w:pPr>
        <w:pStyle w:val="TOC3"/>
        <w:tabs>
          <w:tab w:val="right" w:leader="dot" w:pos="9016"/>
        </w:tabs>
        <w:rPr>
          <w:rFonts w:eastAsiaTheme="minorEastAsia"/>
          <w:noProof/>
          <w:kern w:val="2"/>
          <w:sz w:val="24"/>
          <w:szCs w:val="24"/>
          <w:lang w:val="sk-SK"/>
          <w14:ligatures w14:val="standardContextual"/>
        </w:rPr>
      </w:pPr>
      <w:hyperlink w:anchor="_Toc220062857" w:history="1">
        <w:r w:rsidRPr="009C5A70">
          <w:rPr>
            <w:rStyle w:val="Hyperlink"/>
            <w:noProof/>
            <w:lang w:val="sk-SK"/>
          </w:rPr>
          <w:t>Výsledky vzdelávania</w:t>
        </w:r>
        <w:r w:rsidRPr="009C5A70">
          <w:rPr>
            <w:noProof/>
            <w:webHidden/>
            <w:lang w:val="sk-SK"/>
          </w:rPr>
          <w:tab/>
        </w:r>
        <w:r w:rsidRPr="009C5A70">
          <w:rPr>
            <w:noProof/>
            <w:webHidden/>
            <w:lang w:val="sk-SK"/>
          </w:rPr>
          <w:fldChar w:fldCharType="begin"/>
        </w:r>
        <w:r w:rsidRPr="009C5A70">
          <w:rPr>
            <w:noProof/>
            <w:webHidden/>
            <w:lang w:val="sk-SK"/>
          </w:rPr>
          <w:instrText xml:space="preserve"> PAGEREF _Toc220062857 \h </w:instrText>
        </w:r>
        <w:r w:rsidRPr="009C5A70">
          <w:rPr>
            <w:noProof/>
            <w:webHidden/>
            <w:lang w:val="sk-SK"/>
          </w:rPr>
        </w:r>
        <w:r w:rsidRPr="009C5A70">
          <w:rPr>
            <w:noProof/>
            <w:webHidden/>
            <w:lang w:val="sk-SK"/>
          </w:rPr>
          <w:fldChar w:fldCharType="separate"/>
        </w:r>
        <w:r w:rsidR="009C5A70">
          <w:rPr>
            <w:noProof/>
            <w:webHidden/>
            <w:lang w:val="sk-SK"/>
          </w:rPr>
          <w:t>2</w:t>
        </w:r>
        <w:r w:rsidRPr="009C5A70">
          <w:rPr>
            <w:noProof/>
            <w:webHidden/>
            <w:lang w:val="sk-SK"/>
          </w:rPr>
          <w:fldChar w:fldCharType="end"/>
        </w:r>
      </w:hyperlink>
    </w:p>
    <w:p w14:paraId="3AF9F298" w14:textId="428AFC65" w:rsidR="002E3777" w:rsidRPr="009C5A70" w:rsidRDefault="002E3777">
      <w:pPr>
        <w:pStyle w:val="TOC2"/>
        <w:tabs>
          <w:tab w:val="right" w:leader="dot" w:pos="9016"/>
        </w:tabs>
        <w:rPr>
          <w:rFonts w:eastAsiaTheme="minorEastAsia"/>
          <w:noProof/>
          <w:kern w:val="2"/>
          <w:sz w:val="24"/>
          <w:szCs w:val="24"/>
          <w:lang w:val="sk-SK"/>
          <w14:ligatures w14:val="standardContextual"/>
        </w:rPr>
      </w:pPr>
      <w:hyperlink w:anchor="_Toc220062858" w:history="1">
        <w:r w:rsidRPr="009C5A70">
          <w:rPr>
            <w:rStyle w:val="Hyperlink"/>
            <w:noProof/>
            <w:lang w:val="sk-SK"/>
          </w:rPr>
          <w:t>Úvod</w:t>
        </w:r>
        <w:r w:rsidRPr="009C5A70">
          <w:rPr>
            <w:noProof/>
            <w:webHidden/>
            <w:lang w:val="sk-SK"/>
          </w:rPr>
          <w:tab/>
        </w:r>
        <w:r w:rsidRPr="009C5A70">
          <w:rPr>
            <w:noProof/>
            <w:webHidden/>
            <w:lang w:val="sk-SK"/>
          </w:rPr>
          <w:fldChar w:fldCharType="begin"/>
        </w:r>
        <w:r w:rsidRPr="009C5A70">
          <w:rPr>
            <w:noProof/>
            <w:webHidden/>
            <w:lang w:val="sk-SK"/>
          </w:rPr>
          <w:instrText xml:space="preserve"> PAGEREF _Toc220062858 \h </w:instrText>
        </w:r>
        <w:r w:rsidRPr="009C5A70">
          <w:rPr>
            <w:noProof/>
            <w:webHidden/>
            <w:lang w:val="sk-SK"/>
          </w:rPr>
        </w:r>
        <w:r w:rsidRPr="009C5A70">
          <w:rPr>
            <w:noProof/>
            <w:webHidden/>
            <w:lang w:val="sk-SK"/>
          </w:rPr>
          <w:fldChar w:fldCharType="separate"/>
        </w:r>
        <w:r w:rsidR="009C5A70">
          <w:rPr>
            <w:noProof/>
            <w:webHidden/>
            <w:lang w:val="sk-SK"/>
          </w:rPr>
          <w:t>2</w:t>
        </w:r>
        <w:r w:rsidRPr="009C5A70">
          <w:rPr>
            <w:noProof/>
            <w:webHidden/>
            <w:lang w:val="sk-SK"/>
          </w:rPr>
          <w:fldChar w:fldCharType="end"/>
        </w:r>
      </w:hyperlink>
    </w:p>
    <w:p w14:paraId="21DC8EE2" w14:textId="77EE7CF5" w:rsidR="002E3777" w:rsidRPr="009C5A70" w:rsidRDefault="002E3777">
      <w:pPr>
        <w:pStyle w:val="TOC2"/>
        <w:tabs>
          <w:tab w:val="right" w:leader="dot" w:pos="9016"/>
        </w:tabs>
        <w:rPr>
          <w:rFonts w:eastAsiaTheme="minorEastAsia"/>
          <w:noProof/>
          <w:kern w:val="2"/>
          <w:sz w:val="24"/>
          <w:szCs w:val="24"/>
          <w:lang w:val="sk-SK"/>
          <w14:ligatures w14:val="standardContextual"/>
        </w:rPr>
      </w:pPr>
      <w:hyperlink w:anchor="_Toc220062859" w:history="1">
        <w:r w:rsidRPr="009C5A70">
          <w:rPr>
            <w:rStyle w:val="Hyperlink"/>
            <w:noProof/>
            <w:lang w:val="sk-SK"/>
          </w:rPr>
          <w:t>Základy energetického systému</w:t>
        </w:r>
        <w:r w:rsidRPr="009C5A70">
          <w:rPr>
            <w:noProof/>
            <w:webHidden/>
            <w:lang w:val="sk-SK"/>
          </w:rPr>
          <w:tab/>
        </w:r>
        <w:r w:rsidRPr="009C5A70">
          <w:rPr>
            <w:noProof/>
            <w:webHidden/>
            <w:lang w:val="sk-SK"/>
          </w:rPr>
          <w:fldChar w:fldCharType="begin"/>
        </w:r>
        <w:r w:rsidRPr="009C5A70">
          <w:rPr>
            <w:noProof/>
            <w:webHidden/>
            <w:lang w:val="sk-SK"/>
          </w:rPr>
          <w:instrText xml:space="preserve"> PAGEREF _Toc220062859 \h </w:instrText>
        </w:r>
        <w:r w:rsidRPr="009C5A70">
          <w:rPr>
            <w:noProof/>
            <w:webHidden/>
            <w:lang w:val="sk-SK"/>
          </w:rPr>
        </w:r>
        <w:r w:rsidRPr="009C5A70">
          <w:rPr>
            <w:noProof/>
            <w:webHidden/>
            <w:lang w:val="sk-SK"/>
          </w:rPr>
          <w:fldChar w:fldCharType="separate"/>
        </w:r>
        <w:r w:rsidR="009C5A70">
          <w:rPr>
            <w:noProof/>
            <w:webHidden/>
            <w:lang w:val="sk-SK"/>
          </w:rPr>
          <w:t>3</w:t>
        </w:r>
        <w:r w:rsidRPr="009C5A70">
          <w:rPr>
            <w:noProof/>
            <w:webHidden/>
            <w:lang w:val="sk-SK"/>
          </w:rPr>
          <w:fldChar w:fldCharType="end"/>
        </w:r>
      </w:hyperlink>
    </w:p>
    <w:p w14:paraId="25622987" w14:textId="1DDD1135" w:rsidR="002E3777" w:rsidRPr="009C5A70" w:rsidRDefault="002E3777">
      <w:pPr>
        <w:pStyle w:val="TOC2"/>
        <w:tabs>
          <w:tab w:val="right" w:leader="dot" w:pos="9016"/>
        </w:tabs>
        <w:rPr>
          <w:rFonts w:eastAsiaTheme="minorEastAsia"/>
          <w:noProof/>
          <w:kern w:val="2"/>
          <w:sz w:val="24"/>
          <w:szCs w:val="24"/>
          <w:lang w:val="sk-SK"/>
          <w14:ligatures w14:val="standardContextual"/>
        </w:rPr>
      </w:pPr>
      <w:hyperlink w:anchor="_Toc220062860" w:history="1">
        <w:r w:rsidRPr="009C5A70">
          <w:rPr>
            <w:rStyle w:val="Hyperlink"/>
            <w:noProof/>
            <w:lang w:val="sk-SK"/>
          </w:rPr>
          <w:t>Digitálne technológie a energetické systémy</w:t>
        </w:r>
        <w:r w:rsidRPr="009C5A70">
          <w:rPr>
            <w:noProof/>
            <w:webHidden/>
            <w:lang w:val="sk-SK"/>
          </w:rPr>
          <w:tab/>
        </w:r>
        <w:r w:rsidRPr="009C5A70">
          <w:rPr>
            <w:noProof/>
            <w:webHidden/>
            <w:lang w:val="sk-SK"/>
          </w:rPr>
          <w:fldChar w:fldCharType="begin"/>
        </w:r>
        <w:r w:rsidRPr="009C5A70">
          <w:rPr>
            <w:noProof/>
            <w:webHidden/>
            <w:lang w:val="sk-SK"/>
          </w:rPr>
          <w:instrText xml:space="preserve"> PAGEREF _Toc220062860 \h </w:instrText>
        </w:r>
        <w:r w:rsidRPr="009C5A70">
          <w:rPr>
            <w:noProof/>
            <w:webHidden/>
            <w:lang w:val="sk-SK"/>
          </w:rPr>
        </w:r>
        <w:r w:rsidRPr="009C5A70">
          <w:rPr>
            <w:noProof/>
            <w:webHidden/>
            <w:lang w:val="sk-SK"/>
          </w:rPr>
          <w:fldChar w:fldCharType="separate"/>
        </w:r>
        <w:r w:rsidR="009C5A70">
          <w:rPr>
            <w:noProof/>
            <w:webHidden/>
            <w:lang w:val="sk-SK"/>
          </w:rPr>
          <w:t>3</w:t>
        </w:r>
        <w:r w:rsidRPr="009C5A70">
          <w:rPr>
            <w:noProof/>
            <w:webHidden/>
            <w:lang w:val="sk-SK"/>
          </w:rPr>
          <w:fldChar w:fldCharType="end"/>
        </w:r>
      </w:hyperlink>
    </w:p>
    <w:p w14:paraId="41DFE713" w14:textId="5E192B50" w:rsidR="002E3777" w:rsidRPr="009C5A70" w:rsidRDefault="002E3777">
      <w:pPr>
        <w:pStyle w:val="TOC2"/>
        <w:tabs>
          <w:tab w:val="right" w:leader="dot" w:pos="9016"/>
        </w:tabs>
        <w:rPr>
          <w:rFonts w:eastAsiaTheme="minorEastAsia"/>
          <w:noProof/>
          <w:kern w:val="2"/>
          <w:sz w:val="24"/>
          <w:szCs w:val="24"/>
          <w:lang w:val="sk-SK"/>
          <w14:ligatures w14:val="standardContextual"/>
        </w:rPr>
      </w:pPr>
      <w:hyperlink w:anchor="_Toc220062861" w:history="1">
        <w:r w:rsidRPr="009C5A70">
          <w:rPr>
            <w:rStyle w:val="Hyperlink"/>
            <w:noProof/>
            <w:lang w:val="sk-SK"/>
          </w:rPr>
          <w:t>Vplyv digitalizácie na spôsob, akým spotrebúvame energiu</w:t>
        </w:r>
        <w:r w:rsidRPr="009C5A70">
          <w:rPr>
            <w:noProof/>
            <w:webHidden/>
            <w:lang w:val="sk-SK"/>
          </w:rPr>
          <w:tab/>
        </w:r>
        <w:r w:rsidRPr="009C5A70">
          <w:rPr>
            <w:noProof/>
            <w:webHidden/>
            <w:lang w:val="sk-SK"/>
          </w:rPr>
          <w:fldChar w:fldCharType="begin"/>
        </w:r>
        <w:r w:rsidRPr="009C5A70">
          <w:rPr>
            <w:noProof/>
            <w:webHidden/>
            <w:lang w:val="sk-SK"/>
          </w:rPr>
          <w:instrText xml:space="preserve"> PAGEREF _Toc220062861 \h </w:instrText>
        </w:r>
        <w:r w:rsidRPr="009C5A70">
          <w:rPr>
            <w:noProof/>
            <w:webHidden/>
            <w:lang w:val="sk-SK"/>
          </w:rPr>
        </w:r>
        <w:r w:rsidRPr="009C5A70">
          <w:rPr>
            <w:noProof/>
            <w:webHidden/>
            <w:lang w:val="sk-SK"/>
          </w:rPr>
          <w:fldChar w:fldCharType="separate"/>
        </w:r>
        <w:r w:rsidR="009C5A70">
          <w:rPr>
            <w:noProof/>
            <w:webHidden/>
            <w:lang w:val="sk-SK"/>
          </w:rPr>
          <w:t>4</w:t>
        </w:r>
        <w:r w:rsidRPr="009C5A70">
          <w:rPr>
            <w:noProof/>
            <w:webHidden/>
            <w:lang w:val="sk-SK"/>
          </w:rPr>
          <w:fldChar w:fldCharType="end"/>
        </w:r>
      </w:hyperlink>
    </w:p>
    <w:p w14:paraId="45B0A53C" w14:textId="30C83614" w:rsidR="002E3777" w:rsidRPr="009C5A70" w:rsidRDefault="002E3777">
      <w:pPr>
        <w:pStyle w:val="TOC2"/>
        <w:tabs>
          <w:tab w:val="right" w:leader="dot" w:pos="9016"/>
        </w:tabs>
        <w:rPr>
          <w:rFonts w:eastAsiaTheme="minorEastAsia"/>
          <w:noProof/>
          <w:kern w:val="2"/>
          <w:sz w:val="24"/>
          <w:szCs w:val="24"/>
          <w:lang w:val="sk-SK"/>
          <w14:ligatures w14:val="standardContextual"/>
        </w:rPr>
      </w:pPr>
      <w:hyperlink w:anchor="_Toc220062862" w:history="1">
        <w:r w:rsidRPr="009C5A70">
          <w:rPr>
            <w:rStyle w:val="Hyperlink"/>
            <w:noProof/>
            <w:lang w:val="sk-SK"/>
          </w:rPr>
          <w:t>Záver</w:t>
        </w:r>
        <w:r w:rsidRPr="009C5A70">
          <w:rPr>
            <w:noProof/>
            <w:webHidden/>
            <w:lang w:val="sk-SK"/>
          </w:rPr>
          <w:tab/>
        </w:r>
        <w:r w:rsidRPr="009C5A70">
          <w:rPr>
            <w:noProof/>
            <w:webHidden/>
            <w:lang w:val="sk-SK"/>
          </w:rPr>
          <w:fldChar w:fldCharType="begin"/>
        </w:r>
        <w:r w:rsidRPr="009C5A70">
          <w:rPr>
            <w:noProof/>
            <w:webHidden/>
            <w:lang w:val="sk-SK"/>
          </w:rPr>
          <w:instrText xml:space="preserve"> PAGEREF _Toc220062862 \h </w:instrText>
        </w:r>
        <w:r w:rsidRPr="009C5A70">
          <w:rPr>
            <w:noProof/>
            <w:webHidden/>
            <w:lang w:val="sk-SK"/>
          </w:rPr>
        </w:r>
        <w:r w:rsidRPr="009C5A70">
          <w:rPr>
            <w:noProof/>
            <w:webHidden/>
            <w:lang w:val="sk-SK"/>
          </w:rPr>
          <w:fldChar w:fldCharType="separate"/>
        </w:r>
        <w:r w:rsidR="009C5A70">
          <w:rPr>
            <w:noProof/>
            <w:webHidden/>
            <w:lang w:val="sk-SK"/>
          </w:rPr>
          <w:t>6</w:t>
        </w:r>
        <w:r w:rsidRPr="009C5A70">
          <w:rPr>
            <w:noProof/>
            <w:webHidden/>
            <w:lang w:val="sk-SK"/>
          </w:rPr>
          <w:fldChar w:fldCharType="end"/>
        </w:r>
      </w:hyperlink>
    </w:p>
    <w:p w14:paraId="24BFC6C4" w14:textId="30E83AAE" w:rsidR="002E3777" w:rsidRPr="009C5A70" w:rsidRDefault="002E3777">
      <w:pPr>
        <w:pStyle w:val="TOC2"/>
        <w:tabs>
          <w:tab w:val="right" w:leader="dot" w:pos="9016"/>
        </w:tabs>
        <w:rPr>
          <w:rFonts w:eastAsiaTheme="minorEastAsia"/>
          <w:noProof/>
          <w:kern w:val="2"/>
          <w:sz w:val="24"/>
          <w:szCs w:val="24"/>
          <w:lang w:val="sk-SK"/>
          <w14:ligatures w14:val="standardContextual"/>
        </w:rPr>
      </w:pPr>
      <w:hyperlink w:anchor="_Toc220062863" w:history="1">
        <w:r w:rsidRPr="009C5A70">
          <w:rPr>
            <w:rStyle w:val="Hyperlink"/>
            <w:noProof/>
            <w:lang w:val="sk-SK"/>
          </w:rPr>
          <w:t>Ďalšie zdroje</w:t>
        </w:r>
        <w:r w:rsidRPr="009C5A70">
          <w:rPr>
            <w:noProof/>
            <w:webHidden/>
            <w:lang w:val="sk-SK"/>
          </w:rPr>
          <w:tab/>
        </w:r>
        <w:r w:rsidRPr="009C5A70">
          <w:rPr>
            <w:noProof/>
            <w:webHidden/>
            <w:lang w:val="sk-SK"/>
          </w:rPr>
          <w:fldChar w:fldCharType="begin"/>
        </w:r>
        <w:r w:rsidRPr="009C5A70">
          <w:rPr>
            <w:noProof/>
            <w:webHidden/>
            <w:lang w:val="sk-SK"/>
          </w:rPr>
          <w:instrText xml:space="preserve"> PAGEREF _Toc220062863 \h </w:instrText>
        </w:r>
        <w:r w:rsidRPr="009C5A70">
          <w:rPr>
            <w:noProof/>
            <w:webHidden/>
            <w:lang w:val="sk-SK"/>
          </w:rPr>
        </w:r>
        <w:r w:rsidRPr="009C5A70">
          <w:rPr>
            <w:noProof/>
            <w:webHidden/>
            <w:lang w:val="sk-SK"/>
          </w:rPr>
          <w:fldChar w:fldCharType="separate"/>
        </w:r>
        <w:r w:rsidR="009C5A70">
          <w:rPr>
            <w:noProof/>
            <w:webHidden/>
            <w:lang w:val="sk-SK"/>
          </w:rPr>
          <w:t>6</w:t>
        </w:r>
        <w:r w:rsidRPr="009C5A70">
          <w:rPr>
            <w:noProof/>
            <w:webHidden/>
            <w:lang w:val="sk-SK"/>
          </w:rPr>
          <w:fldChar w:fldCharType="end"/>
        </w:r>
      </w:hyperlink>
    </w:p>
    <w:p w14:paraId="6C390A1E" w14:textId="5D7753AE" w:rsidR="002E3777" w:rsidRPr="009C5A70" w:rsidRDefault="002E3777">
      <w:pPr>
        <w:pStyle w:val="TOC2"/>
        <w:tabs>
          <w:tab w:val="right" w:leader="dot" w:pos="9016"/>
        </w:tabs>
        <w:rPr>
          <w:rFonts w:eastAsiaTheme="minorEastAsia"/>
          <w:noProof/>
          <w:kern w:val="2"/>
          <w:sz w:val="24"/>
          <w:szCs w:val="24"/>
          <w:lang w:val="sk-SK"/>
          <w14:ligatures w14:val="standardContextual"/>
        </w:rPr>
      </w:pPr>
      <w:hyperlink w:anchor="_Toc220062864" w:history="1">
        <w:r w:rsidRPr="009C5A70">
          <w:rPr>
            <w:rStyle w:val="Hyperlink"/>
            <w:noProof/>
            <w:lang w:val="sk-SK"/>
          </w:rPr>
          <w:t>Poďakovanie</w:t>
        </w:r>
        <w:r w:rsidRPr="009C5A70">
          <w:rPr>
            <w:noProof/>
            <w:webHidden/>
            <w:lang w:val="sk-SK"/>
          </w:rPr>
          <w:tab/>
        </w:r>
        <w:r w:rsidRPr="009C5A70">
          <w:rPr>
            <w:noProof/>
            <w:webHidden/>
            <w:lang w:val="sk-SK"/>
          </w:rPr>
          <w:fldChar w:fldCharType="begin"/>
        </w:r>
        <w:r w:rsidRPr="009C5A70">
          <w:rPr>
            <w:noProof/>
            <w:webHidden/>
            <w:lang w:val="sk-SK"/>
          </w:rPr>
          <w:instrText xml:space="preserve"> PAGEREF _Toc220062864 \h </w:instrText>
        </w:r>
        <w:r w:rsidRPr="009C5A70">
          <w:rPr>
            <w:noProof/>
            <w:webHidden/>
            <w:lang w:val="sk-SK"/>
          </w:rPr>
        </w:r>
        <w:r w:rsidRPr="009C5A70">
          <w:rPr>
            <w:noProof/>
            <w:webHidden/>
            <w:lang w:val="sk-SK"/>
          </w:rPr>
          <w:fldChar w:fldCharType="separate"/>
        </w:r>
        <w:r w:rsidR="009C5A70">
          <w:rPr>
            <w:noProof/>
            <w:webHidden/>
            <w:lang w:val="sk-SK"/>
          </w:rPr>
          <w:t>6</w:t>
        </w:r>
        <w:r w:rsidRPr="009C5A70">
          <w:rPr>
            <w:noProof/>
            <w:webHidden/>
            <w:lang w:val="sk-SK"/>
          </w:rPr>
          <w:fldChar w:fldCharType="end"/>
        </w:r>
      </w:hyperlink>
    </w:p>
    <w:p w14:paraId="63461496" w14:textId="28749B98" w:rsidR="002E3777" w:rsidRPr="009C5A70" w:rsidRDefault="002E3777">
      <w:pPr>
        <w:pStyle w:val="TOC3"/>
        <w:tabs>
          <w:tab w:val="right" w:leader="dot" w:pos="9016"/>
        </w:tabs>
        <w:rPr>
          <w:rFonts w:eastAsiaTheme="minorEastAsia"/>
          <w:noProof/>
          <w:kern w:val="2"/>
          <w:sz w:val="24"/>
          <w:szCs w:val="24"/>
          <w:lang w:val="sk-SK"/>
          <w14:ligatures w14:val="standardContextual"/>
        </w:rPr>
      </w:pPr>
      <w:hyperlink w:anchor="_Toc220062865" w:history="1">
        <w:r w:rsidRPr="009C5A70">
          <w:rPr>
            <w:rStyle w:val="Hyperlink"/>
            <w:noProof/>
            <w:lang w:val="sk-SK"/>
          </w:rPr>
          <w:t>Pôvod obrázkov</w:t>
        </w:r>
        <w:r w:rsidRPr="009C5A70">
          <w:rPr>
            <w:noProof/>
            <w:webHidden/>
            <w:lang w:val="sk-SK"/>
          </w:rPr>
          <w:tab/>
        </w:r>
        <w:r w:rsidRPr="009C5A70">
          <w:rPr>
            <w:noProof/>
            <w:webHidden/>
            <w:lang w:val="sk-SK"/>
          </w:rPr>
          <w:fldChar w:fldCharType="begin"/>
        </w:r>
        <w:r w:rsidRPr="009C5A70">
          <w:rPr>
            <w:noProof/>
            <w:webHidden/>
            <w:lang w:val="sk-SK"/>
          </w:rPr>
          <w:instrText xml:space="preserve"> PAGEREF _Toc220062865 \h </w:instrText>
        </w:r>
        <w:r w:rsidRPr="009C5A70">
          <w:rPr>
            <w:noProof/>
            <w:webHidden/>
            <w:lang w:val="sk-SK"/>
          </w:rPr>
        </w:r>
        <w:r w:rsidRPr="009C5A70">
          <w:rPr>
            <w:noProof/>
            <w:webHidden/>
            <w:lang w:val="sk-SK"/>
          </w:rPr>
          <w:fldChar w:fldCharType="separate"/>
        </w:r>
        <w:r w:rsidR="009C5A70">
          <w:rPr>
            <w:noProof/>
            <w:webHidden/>
            <w:lang w:val="sk-SK"/>
          </w:rPr>
          <w:t>6</w:t>
        </w:r>
        <w:r w:rsidRPr="009C5A70">
          <w:rPr>
            <w:noProof/>
            <w:webHidden/>
            <w:lang w:val="sk-SK"/>
          </w:rPr>
          <w:fldChar w:fldCharType="end"/>
        </w:r>
      </w:hyperlink>
    </w:p>
    <w:p w14:paraId="4F8C6056" w14:textId="1290A9B8" w:rsidR="005F3630" w:rsidRPr="009C5A70" w:rsidRDefault="005F3630" w:rsidP="109C79DF">
      <w:pPr>
        <w:spacing w:after="0" w:line="240" w:lineRule="auto"/>
        <w:rPr>
          <w:rFonts w:eastAsia="Calibri" w:cstheme="minorHAnsi"/>
          <w:b/>
          <w:bCs/>
          <w:noProof/>
          <w:color w:val="000000" w:themeColor="text1"/>
          <w:sz w:val="24"/>
          <w:szCs w:val="24"/>
          <w:lang w:val="sk-SK"/>
        </w:rPr>
      </w:pPr>
      <w:r w:rsidRPr="009C5A70">
        <w:rPr>
          <w:rFonts w:eastAsia="Calibri" w:cstheme="minorHAnsi"/>
          <w:b/>
          <w:bCs/>
          <w:noProof/>
          <w:color w:val="000000" w:themeColor="text1"/>
          <w:sz w:val="24"/>
          <w:szCs w:val="24"/>
          <w:lang w:val="sk-SK"/>
        </w:rPr>
        <w:fldChar w:fldCharType="end"/>
      </w:r>
    </w:p>
    <w:p w14:paraId="57589523" w14:textId="77777777" w:rsidR="005F3630" w:rsidRPr="009C5A70" w:rsidRDefault="005F3630" w:rsidP="109C79DF">
      <w:pPr>
        <w:spacing w:after="0" w:line="240" w:lineRule="auto"/>
        <w:rPr>
          <w:rFonts w:eastAsia="Calibri" w:cstheme="minorHAnsi"/>
          <w:b/>
          <w:bCs/>
          <w:noProof/>
          <w:color w:val="000000" w:themeColor="text1"/>
          <w:sz w:val="24"/>
          <w:szCs w:val="24"/>
          <w:lang w:val="sk-SK"/>
        </w:rPr>
      </w:pPr>
    </w:p>
    <w:p w14:paraId="7C5E4E02" w14:textId="77777777" w:rsidR="005F3630" w:rsidRPr="009C5A70" w:rsidRDefault="005F3630" w:rsidP="109C79DF">
      <w:pPr>
        <w:spacing w:after="0" w:line="240" w:lineRule="auto"/>
        <w:rPr>
          <w:rFonts w:eastAsia="Calibri" w:cstheme="minorHAnsi"/>
          <w:b/>
          <w:bCs/>
          <w:noProof/>
          <w:color w:val="000000" w:themeColor="text1"/>
          <w:sz w:val="24"/>
          <w:szCs w:val="24"/>
          <w:lang w:val="sk-SK"/>
        </w:rPr>
      </w:pPr>
    </w:p>
    <w:p w14:paraId="48E38AF4" w14:textId="77777777" w:rsidR="005F3630" w:rsidRPr="009C5A70" w:rsidRDefault="005F3630" w:rsidP="109C79DF">
      <w:pPr>
        <w:spacing w:after="0" w:line="240" w:lineRule="auto"/>
        <w:rPr>
          <w:rFonts w:eastAsia="Calibri" w:cstheme="minorHAnsi"/>
          <w:b/>
          <w:bCs/>
          <w:noProof/>
          <w:color w:val="000000" w:themeColor="text1"/>
          <w:sz w:val="24"/>
          <w:szCs w:val="24"/>
          <w:lang w:val="sk-SK"/>
        </w:rPr>
      </w:pPr>
    </w:p>
    <w:p w14:paraId="5C567F97" w14:textId="77777777" w:rsidR="005F3630" w:rsidRPr="009C5A70" w:rsidRDefault="005F3630" w:rsidP="109C79DF">
      <w:pPr>
        <w:spacing w:after="0" w:line="240" w:lineRule="auto"/>
        <w:rPr>
          <w:rFonts w:eastAsia="Calibri" w:cstheme="minorHAnsi"/>
          <w:b/>
          <w:bCs/>
          <w:noProof/>
          <w:color w:val="000000" w:themeColor="text1"/>
          <w:sz w:val="24"/>
          <w:szCs w:val="24"/>
          <w:lang w:val="sk-SK"/>
        </w:rPr>
      </w:pPr>
    </w:p>
    <w:p w14:paraId="7D69B299" w14:textId="77777777" w:rsidR="005F3630" w:rsidRPr="009C5A70" w:rsidRDefault="005F3630" w:rsidP="109C79DF">
      <w:pPr>
        <w:spacing w:after="0" w:line="240" w:lineRule="auto"/>
        <w:rPr>
          <w:rFonts w:eastAsia="Calibri" w:cstheme="minorHAnsi"/>
          <w:b/>
          <w:bCs/>
          <w:noProof/>
          <w:color w:val="000000" w:themeColor="text1"/>
          <w:sz w:val="24"/>
          <w:szCs w:val="24"/>
          <w:lang w:val="sk-SK"/>
        </w:rPr>
      </w:pPr>
    </w:p>
    <w:p w14:paraId="5AF58341" w14:textId="77777777" w:rsidR="005F3630" w:rsidRPr="009C5A70" w:rsidRDefault="005F3630" w:rsidP="004E7497">
      <w:pPr>
        <w:pStyle w:val="Heading2"/>
        <w:rPr>
          <w:rFonts w:eastAsia="Calibri"/>
          <w:noProof/>
          <w:lang w:val="sk-SK"/>
        </w:rPr>
      </w:pPr>
      <w:bookmarkStart w:id="1" w:name="_Toc220062856"/>
      <w:r w:rsidRPr="009C5A70">
        <w:rPr>
          <w:rFonts w:eastAsia="Calibri"/>
          <w:noProof/>
          <w:lang w:val="sk-SK"/>
        </w:rPr>
        <w:lastRenderedPageBreak/>
        <w:t>Ako funguje tento kurz</w:t>
      </w:r>
      <w:bookmarkEnd w:id="1"/>
      <w:r w:rsidRPr="009C5A70">
        <w:rPr>
          <w:rFonts w:eastAsia="Calibri"/>
          <w:noProof/>
          <w:lang w:val="sk-SK"/>
        </w:rPr>
        <w:t xml:space="preserve">  </w:t>
      </w:r>
    </w:p>
    <w:p w14:paraId="17B92F34" w14:textId="77777777" w:rsidR="005F3630" w:rsidRPr="009C5A70" w:rsidRDefault="005F3630" w:rsidP="109C79DF">
      <w:pPr>
        <w:spacing w:after="0" w:line="240" w:lineRule="auto"/>
        <w:rPr>
          <w:rFonts w:eastAsia="Calibri" w:cstheme="minorHAnsi"/>
          <w:noProof/>
          <w:color w:val="000000" w:themeColor="text1"/>
          <w:sz w:val="24"/>
          <w:szCs w:val="24"/>
          <w:lang w:val="sk-SK"/>
        </w:rPr>
      </w:pPr>
    </w:p>
    <w:p w14:paraId="3654A885" w14:textId="77777777" w:rsidR="005F3630" w:rsidRPr="009C5A70" w:rsidRDefault="005F3630" w:rsidP="0C37155C">
      <w:pPr>
        <w:spacing w:after="0" w:line="240" w:lineRule="auto"/>
        <w:rPr>
          <w:rFonts w:eastAsia="Calibri"/>
          <w:noProof/>
          <w:color w:val="000000" w:themeColor="text1"/>
          <w:sz w:val="24"/>
          <w:szCs w:val="24"/>
          <w:lang w:val="sk-SK"/>
        </w:rPr>
      </w:pPr>
      <w:r w:rsidRPr="009C5A70">
        <w:rPr>
          <w:rFonts w:eastAsia="Calibri"/>
          <w:noProof/>
          <w:color w:val="000000" w:themeColor="text1"/>
          <w:sz w:val="24"/>
          <w:szCs w:val="24"/>
          <w:lang w:val="sk-SK"/>
        </w:rPr>
        <w:t xml:space="preserve">Tento krátky 30-minútový kurz sa zaoberá digitálnymi energetickými trhmi a zameriava sa na to, ako digitalizácia ovplyvňuje našu výrobu a spotrebu energie doma a v práci.  </w:t>
      </w:r>
    </w:p>
    <w:p w14:paraId="68D1CCDB" w14:textId="77777777" w:rsidR="005F3630" w:rsidRPr="009C5A70" w:rsidRDefault="005F3630" w:rsidP="0C37155C">
      <w:pPr>
        <w:spacing w:after="0" w:line="240" w:lineRule="auto"/>
        <w:rPr>
          <w:rFonts w:eastAsia="Calibri"/>
          <w:noProof/>
          <w:color w:val="000000" w:themeColor="text1"/>
          <w:sz w:val="24"/>
          <w:szCs w:val="24"/>
          <w:lang w:val="sk-SK"/>
        </w:rPr>
      </w:pPr>
    </w:p>
    <w:p w14:paraId="53ACE5E4" w14:textId="1F37E86A" w:rsidR="005F3630" w:rsidRPr="009C5A70" w:rsidRDefault="005F3630" w:rsidP="0C37155C">
      <w:pPr>
        <w:spacing w:after="0" w:line="240" w:lineRule="auto"/>
        <w:rPr>
          <w:rFonts w:eastAsia="Calibri"/>
          <w:noProof/>
          <w:color w:val="000000" w:themeColor="text1"/>
          <w:sz w:val="24"/>
          <w:szCs w:val="24"/>
          <w:lang w:val="sk-SK"/>
        </w:rPr>
      </w:pPr>
      <w:r w:rsidRPr="009C5A70">
        <w:rPr>
          <w:rFonts w:eastAsia="Calibri"/>
          <w:noProof/>
          <w:color w:val="000000" w:themeColor="text1"/>
          <w:sz w:val="24"/>
          <w:szCs w:val="24"/>
          <w:lang w:val="sk-SK"/>
        </w:rPr>
        <w:t xml:space="preserve">Možno: </w:t>
      </w:r>
    </w:p>
    <w:p w14:paraId="2AFC5118" w14:textId="77777777" w:rsidR="005F3630" w:rsidRPr="009C5A70" w:rsidRDefault="005F3630" w:rsidP="109C79DF">
      <w:pPr>
        <w:spacing w:after="0" w:line="240" w:lineRule="auto"/>
        <w:rPr>
          <w:rFonts w:eastAsia="Calibri" w:cstheme="minorHAnsi"/>
          <w:noProof/>
          <w:color w:val="000000" w:themeColor="text1"/>
          <w:sz w:val="24"/>
          <w:szCs w:val="24"/>
          <w:lang w:val="sk-SK"/>
        </w:rPr>
      </w:pPr>
    </w:p>
    <w:p w14:paraId="2CBFC376" w14:textId="77777777" w:rsidR="005F3630" w:rsidRPr="009C5A70" w:rsidRDefault="005F3630" w:rsidP="005F3630">
      <w:pPr>
        <w:pStyle w:val="ListParagraph"/>
        <w:numPr>
          <w:ilvl w:val="0"/>
          <w:numId w:val="48"/>
        </w:numPr>
        <w:spacing w:after="0" w:line="240" w:lineRule="auto"/>
        <w:rPr>
          <w:rFonts w:eastAsia="Calibri"/>
          <w:noProof/>
          <w:color w:val="000000" w:themeColor="text1"/>
          <w:sz w:val="24"/>
          <w:szCs w:val="24"/>
          <w:lang w:val="sk-SK"/>
        </w:rPr>
      </w:pPr>
      <w:r w:rsidRPr="009C5A70">
        <w:rPr>
          <w:rFonts w:eastAsia="Calibri"/>
          <w:noProof/>
          <w:color w:val="000000" w:themeColor="text1"/>
          <w:sz w:val="24"/>
          <w:szCs w:val="24"/>
          <w:lang w:val="sk-SK"/>
        </w:rPr>
        <w:t>Zvedavý, ako fungujú energetické systémy.</w:t>
      </w:r>
    </w:p>
    <w:p w14:paraId="53BA531E" w14:textId="77777777" w:rsidR="005F3630" w:rsidRPr="009C5A70" w:rsidRDefault="005F3630" w:rsidP="005F3630">
      <w:pPr>
        <w:pStyle w:val="ListParagraph"/>
        <w:numPr>
          <w:ilvl w:val="0"/>
          <w:numId w:val="48"/>
        </w:numPr>
        <w:spacing w:after="0" w:line="240" w:lineRule="auto"/>
        <w:rPr>
          <w:rFonts w:eastAsia="Calibri"/>
          <w:noProof/>
          <w:color w:val="000000" w:themeColor="text1"/>
          <w:sz w:val="24"/>
          <w:szCs w:val="24"/>
          <w:lang w:val="sk-SK"/>
        </w:rPr>
      </w:pPr>
      <w:r w:rsidRPr="009C5A70">
        <w:rPr>
          <w:rFonts w:eastAsia="Calibri"/>
          <w:noProof/>
          <w:color w:val="000000" w:themeColor="text1"/>
          <w:sz w:val="24"/>
          <w:szCs w:val="24"/>
          <w:lang w:val="sk-SK"/>
        </w:rPr>
        <w:t xml:space="preserve">Chcete sa bližšie pozrieť na to, ako digitalizácia energetiky mení spôsob, akým spotrebúvame energiu. </w:t>
      </w:r>
    </w:p>
    <w:p w14:paraId="2E138A27" w14:textId="77777777" w:rsidR="005F3630" w:rsidRPr="009C5A70" w:rsidRDefault="005F3630" w:rsidP="005F3630">
      <w:pPr>
        <w:pStyle w:val="ListParagraph"/>
        <w:numPr>
          <w:ilvl w:val="0"/>
          <w:numId w:val="48"/>
        </w:numPr>
        <w:spacing w:after="0" w:line="240" w:lineRule="auto"/>
        <w:rPr>
          <w:rFonts w:eastAsia="Calibri"/>
          <w:noProof/>
          <w:color w:val="000000" w:themeColor="text1"/>
          <w:sz w:val="24"/>
          <w:szCs w:val="24"/>
          <w:lang w:val="sk-SK"/>
        </w:rPr>
      </w:pPr>
      <w:r w:rsidRPr="009C5A70">
        <w:rPr>
          <w:rFonts w:eastAsia="Calibri"/>
          <w:noProof/>
          <w:color w:val="000000" w:themeColor="text1"/>
          <w:sz w:val="24"/>
          <w:szCs w:val="24"/>
          <w:lang w:val="sk-SK"/>
        </w:rPr>
        <w:t xml:space="preserve">Zaujíma vás, ako nové digitálne technológie menia energetické systémy. </w:t>
      </w:r>
    </w:p>
    <w:p w14:paraId="3EA7D55B" w14:textId="77777777" w:rsidR="005F3630" w:rsidRPr="009C5A70" w:rsidRDefault="005F3630" w:rsidP="109C79DF">
      <w:pPr>
        <w:spacing w:after="0" w:line="240" w:lineRule="auto"/>
        <w:rPr>
          <w:rFonts w:eastAsia="Calibri" w:cstheme="minorHAnsi"/>
          <w:i/>
          <w:iCs/>
          <w:noProof/>
          <w:color w:val="000000" w:themeColor="text1"/>
          <w:sz w:val="24"/>
          <w:szCs w:val="24"/>
          <w:lang w:val="sk-SK"/>
        </w:rPr>
      </w:pPr>
    </w:p>
    <w:p w14:paraId="47B0E012" w14:textId="64FB759B" w:rsidR="005F3630" w:rsidRPr="009C5A70" w:rsidRDefault="005F3630" w:rsidP="004E7497">
      <w:pPr>
        <w:spacing w:after="0" w:line="240" w:lineRule="auto"/>
        <w:rPr>
          <w:rFonts w:eastAsiaTheme="minorEastAsia" w:cstheme="minorHAnsi"/>
          <w:noProof/>
          <w:sz w:val="24"/>
          <w:szCs w:val="24"/>
          <w:lang w:val="sk-SK"/>
        </w:rPr>
      </w:pPr>
      <w:r w:rsidRPr="009C5A70">
        <w:rPr>
          <w:rFonts w:eastAsiaTheme="minorEastAsia" w:cstheme="minorHAnsi"/>
          <w:noProof/>
          <w:sz w:val="24"/>
          <w:szCs w:val="24"/>
          <w:lang w:val="sk-SK"/>
        </w:rPr>
        <w:t xml:space="preserve">Tento kurz prehĺbi vaše chápanie digitálnej energetickej transformácie a podporí vašu vlastnú cestu k digitálnej energii! Je súčasťou súboru 12 kurzov s názvom </w:t>
      </w:r>
      <w:hyperlink r:id="rId11" w:history="1">
        <w:r w:rsidR="009C3022" w:rsidRPr="009C5A70">
          <w:rPr>
            <w:rStyle w:val="Hyperlink"/>
            <w:rFonts w:eastAsiaTheme="minorEastAsia" w:cstheme="minorHAnsi"/>
            <w:i/>
            <w:iCs/>
            <w:noProof/>
            <w:sz w:val="24"/>
            <w:szCs w:val="24"/>
            <w:lang w:val="sk-SK"/>
          </w:rPr>
          <w:t>Základy digitálnej energie</w:t>
        </w:r>
      </w:hyperlink>
      <w:r w:rsidRPr="009C5A70">
        <w:rPr>
          <w:rFonts w:eastAsiaTheme="minorEastAsia" w:cstheme="minorHAnsi"/>
          <w:noProof/>
          <w:sz w:val="24"/>
          <w:szCs w:val="24"/>
          <w:lang w:val="sk-SK"/>
        </w:rPr>
        <w:t>, ktoré vyvinul projekt Every1 s cieľom umožniť a podporiť zapojenie všetkých do energetickej transformácie. Viac informácií o projekte nájdete na:</w:t>
      </w:r>
      <w:hyperlink r:id="rId12" w:tgtFrame="_blank" w:history="1">
        <w:r w:rsidRPr="009C5A70">
          <w:rPr>
            <w:rStyle w:val="Hyperlink"/>
            <w:rFonts w:eastAsiaTheme="minorEastAsia" w:cstheme="minorHAnsi"/>
            <w:noProof/>
            <w:sz w:val="24"/>
            <w:szCs w:val="24"/>
            <w:lang w:val="sk-SK"/>
          </w:rPr>
          <w:t xml:space="preserve"> https://every1.energy</w:t>
        </w:r>
      </w:hyperlink>
      <w:r w:rsidRPr="009C5A70">
        <w:rPr>
          <w:rFonts w:eastAsiaTheme="minorEastAsia" w:cstheme="minorHAnsi"/>
          <w:noProof/>
          <w:sz w:val="24"/>
          <w:szCs w:val="24"/>
          <w:lang w:val="sk-SK"/>
        </w:rPr>
        <w:t>  </w:t>
      </w:r>
    </w:p>
    <w:p w14:paraId="6790EE79" w14:textId="77777777" w:rsidR="005F3630" w:rsidRPr="009C5A70" w:rsidRDefault="005F3630" w:rsidP="004E7497">
      <w:pPr>
        <w:spacing w:after="0" w:line="240" w:lineRule="auto"/>
        <w:rPr>
          <w:rFonts w:eastAsiaTheme="minorEastAsia" w:cstheme="minorHAnsi"/>
          <w:noProof/>
          <w:sz w:val="24"/>
          <w:szCs w:val="24"/>
          <w:lang w:val="sk-SK"/>
        </w:rPr>
      </w:pPr>
    </w:p>
    <w:p w14:paraId="3E19934A" w14:textId="77777777" w:rsidR="005F3630" w:rsidRPr="009C5A70" w:rsidRDefault="005F3630" w:rsidP="004E7497">
      <w:pPr>
        <w:spacing w:after="0" w:line="240" w:lineRule="auto"/>
        <w:rPr>
          <w:rFonts w:eastAsiaTheme="minorEastAsia" w:cstheme="minorHAnsi"/>
          <w:noProof/>
          <w:sz w:val="24"/>
          <w:szCs w:val="24"/>
          <w:lang w:val="sk-SK"/>
        </w:rPr>
      </w:pPr>
      <w:r w:rsidRPr="009C5A70">
        <w:rPr>
          <w:rFonts w:eastAsiaTheme="minorEastAsia" w:cstheme="minorHAnsi"/>
          <w:noProof/>
          <w:sz w:val="24"/>
          <w:szCs w:val="24"/>
          <w:lang w:val="sk-SK"/>
        </w:rPr>
        <w:t xml:space="preserve">Na konci kurzu vám odporúčame ďalšie vzdelávacie materiály, ktoré môžete preskúmať. Patrí medzi ne kurz </w:t>
      </w:r>
      <w:hyperlink r:id="rId13" w:history="1">
        <w:r w:rsidRPr="009C5A70">
          <w:rPr>
            <w:rStyle w:val="Hyperlink"/>
            <w:rFonts w:eastAsiaTheme="minorEastAsia" w:cstheme="minorHAnsi"/>
            <w:i/>
            <w:iCs/>
            <w:noProof/>
            <w:sz w:val="24"/>
            <w:szCs w:val="24"/>
            <w:lang w:val="sk-SK"/>
          </w:rPr>
          <w:t>Čo je digitálna energetická transformácia?</w:t>
        </w:r>
      </w:hyperlink>
      <w:r w:rsidRPr="009C5A70">
        <w:rPr>
          <w:rFonts w:eastAsiaTheme="minorEastAsia" w:cstheme="minorHAnsi"/>
          <w:noProof/>
          <w:sz w:val="24"/>
          <w:szCs w:val="24"/>
          <w:lang w:val="sk-SK"/>
        </w:rPr>
        <w:t xml:space="preserve"> ktorý sa zaoberá tým, čo je digitálna energia a dôvodmi prechodu na digitalizáciu našej výroby a spotreby energie. </w:t>
      </w:r>
    </w:p>
    <w:p w14:paraId="763456F8" w14:textId="77777777" w:rsidR="005F3630" w:rsidRPr="009C5A70" w:rsidRDefault="005F3630" w:rsidP="004E7497">
      <w:pPr>
        <w:spacing w:after="0" w:line="240" w:lineRule="auto"/>
        <w:rPr>
          <w:rFonts w:eastAsiaTheme="minorEastAsia" w:cstheme="minorHAnsi"/>
          <w:noProof/>
          <w:sz w:val="24"/>
          <w:szCs w:val="24"/>
          <w:lang w:val="sk-SK"/>
        </w:rPr>
      </w:pPr>
    </w:p>
    <w:p w14:paraId="6F684568" w14:textId="1D45C6F3" w:rsidR="009C5A70" w:rsidRDefault="005F3630" w:rsidP="004E7497">
      <w:pPr>
        <w:spacing w:after="0" w:line="240" w:lineRule="auto"/>
        <w:rPr>
          <w:rFonts w:eastAsiaTheme="minorEastAsia" w:cstheme="minorHAnsi"/>
          <w:noProof/>
          <w:sz w:val="24"/>
          <w:szCs w:val="24"/>
          <w:lang w:val="sk-SK"/>
        </w:rPr>
      </w:pPr>
      <w:r w:rsidRPr="009C5A70">
        <w:rPr>
          <w:rFonts w:eastAsiaTheme="minorEastAsia" w:cstheme="minorHAnsi"/>
          <w:noProof/>
          <w:sz w:val="24"/>
          <w:szCs w:val="24"/>
          <w:lang w:val="sk-SK"/>
        </w:rPr>
        <w:t xml:space="preserve">Ide o preklad pôvodnej </w:t>
      </w:r>
      <w:hyperlink r:id="rId14" w:history="1">
        <w:r w:rsidRPr="009C5A70">
          <w:rPr>
            <w:rStyle w:val="Hyperlink"/>
            <w:rFonts w:eastAsiaTheme="minorEastAsia" w:cstheme="minorHAnsi"/>
            <w:noProof/>
            <w:sz w:val="24"/>
            <w:szCs w:val="24"/>
            <w:lang w:val="sk-SK"/>
          </w:rPr>
          <w:t>anglickej verzie kurzu</w:t>
        </w:r>
      </w:hyperlink>
      <w:r w:rsidRPr="009C5A70">
        <w:rPr>
          <w:rFonts w:eastAsiaTheme="minorEastAsia" w:cstheme="minorHAnsi"/>
          <w:noProof/>
          <w:sz w:val="24"/>
          <w:szCs w:val="24"/>
          <w:lang w:val="sk-SK"/>
        </w:rPr>
        <w:t xml:space="preserve">, ktorý obsahuje možnosť vyplniť krátky kvíz a získať digitálny odznak Every1.  </w:t>
      </w:r>
    </w:p>
    <w:p w14:paraId="0AF7DF3A" w14:textId="1C924DD0" w:rsidR="005F3630" w:rsidRPr="009C5A70" w:rsidRDefault="009C5A70" w:rsidP="009C5A70">
      <w:pPr>
        <w:pStyle w:val="paragraph"/>
        <w:textAlignment w:val="baseline"/>
        <w:rPr>
          <w:rFonts w:asciiTheme="minorHAnsi" w:hAnsiTheme="minorHAnsi" w:cstheme="minorHAnsi"/>
          <w:noProof/>
          <w:lang w:val="sk-SK"/>
        </w:rPr>
      </w:pPr>
      <w:r w:rsidRPr="009C5A70">
        <w:rPr>
          <w:rStyle w:val="normaltextrun"/>
          <w:rFonts w:asciiTheme="minorHAnsi" w:eastAsiaTheme="majorEastAsia" w:hAnsiTheme="minorHAnsi" w:cstheme="minorHAnsi"/>
          <w:noProof/>
          <w:color w:val="000000"/>
          <w:lang w:val="sk-SK"/>
        </w:rPr>
        <w:t>Tento projekt bol financovaný z programu Európskej únie pre výskum a inovácie Horizont (2021-2027) na základe grantovej dohody č. 101075596. Za obsah tohto kurzu nesie výhradnú zodpovednosť projekt Every1 a nemusí nevyhnutne odzrkadľovať názor Európskej únie.  </w:t>
      </w:r>
    </w:p>
    <w:p w14:paraId="623B582F" w14:textId="77777777" w:rsidR="005F3630" w:rsidRPr="009C5A70" w:rsidRDefault="005F3630" w:rsidP="00450EF2">
      <w:pPr>
        <w:pStyle w:val="Heading3"/>
        <w:rPr>
          <w:noProof/>
          <w:lang w:val="sk-SK"/>
        </w:rPr>
      </w:pPr>
      <w:bookmarkStart w:id="2" w:name="_Toc220062857"/>
      <w:r w:rsidRPr="009C5A70">
        <w:rPr>
          <w:noProof/>
          <w:lang w:val="sk-SK"/>
        </w:rPr>
        <w:t>Výsledky vzdelávania</w:t>
      </w:r>
      <w:bookmarkEnd w:id="2"/>
    </w:p>
    <w:p w14:paraId="19B2F20C" w14:textId="77777777" w:rsidR="005F3630" w:rsidRPr="009C5A70" w:rsidRDefault="005F3630" w:rsidP="109C79DF">
      <w:pPr>
        <w:spacing w:after="0" w:line="240" w:lineRule="auto"/>
        <w:rPr>
          <w:rFonts w:eastAsia="Calibri" w:cstheme="minorHAnsi"/>
          <w:noProof/>
          <w:color w:val="000000" w:themeColor="text1"/>
          <w:sz w:val="24"/>
          <w:szCs w:val="24"/>
          <w:lang w:val="sk-SK"/>
        </w:rPr>
      </w:pPr>
    </w:p>
    <w:p w14:paraId="00FC6A37" w14:textId="77777777" w:rsidR="005F3630" w:rsidRPr="009C5A70" w:rsidRDefault="005F3630" w:rsidP="109C79DF">
      <w:pPr>
        <w:spacing w:after="0" w:line="240" w:lineRule="auto"/>
        <w:rPr>
          <w:rFonts w:eastAsia="Calibri" w:cstheme="minorHAnsi"/>
          <w:noProof/>
          <w:color w:val="000000" w:themeColor="text1"/>
          <w:sz w:val="24"/>
          <w:szCs w:val="24"/>
          <w:lang w:val="sk-SK"/>
        </w:rPr>
      </w:pPr>
      <w:r w:rsidRPr="009C5A70">
        <w:rPr>
          <w:rFonts w:eastAsia="Calibri" w:cstheme="minorHAnsi"/>
          <w:noProof/>
          <w:color w:val="000000" w:themeColor="text1"/>
          <w:sz w:val="24"/>
          <w:szCs w:val="24"/>
          <w:lang w:val="sk-SK"/>
        </w:rPr>
        <w:t xml:space="preserve">Po absolvovaní tohto krátkeho kurzu by ste mali byť schopní: </w:t>
      </w:r>
    </w:p>
    <w:p w14:paraId="6E8367C4" w14:textId="77777777" w:rsidR="005F3630" w:rsidRPr="009C5A70" w:rsidRDefault="005F3630" w:rsidP="109C79DF">
      <w:pPr>
        <w:spacing w:after="0" w:line="240" w:lineRule="auto"/>
        <w:rPr>
          <w:rFonts w:eastAsia="Calibri" w:cstheme="minorHAnsi"/>
          <w:noProof/>
          <w:color w:val="000000" w:themeColor="text1"/>
          <w:sz w:val="24"/>
          <w:szCs w:val="24"/>
          <w:lang w:val="sk-SK"/>
        </w:rPr>
      </w:pPr>
    </w:p>
    <w:p w14:paraId="4230B55A" w14:textId="77777777" w:rsidR="005F3630" w:rsidRPr="009C5A70" w:rsidRDefault="005F3630" w:rsidP="005F3630">
      <w:pPr>
        <w:pStyle w:val="ListParagraph"/>
        <w:numPr>
          <w:ilvl w:val="0"/>
          <w:numId w:val="47"/>
        </w:numPr>
        <w:spacing w:after="0" w:line="240" w:lineRule="auto"/>
        <w:rPr>
          <w:rFonts w:eastAsia="Calibri"/>
          <w:noProof/>
          <w:color w:val="000000" w:themeColor="text1"/>
          <w:sz w:val="24"/>
          <w:szCs w:val="24"/>
          <w:lang w:val="sk-SK"/>
        </w:rPr>
      </w:pPr>
      <w:r w:rsidRPr="009C5A70">
        <w:rPr>
          <w:rFonts w:eastAsia="Calibri"/>
          <w:noProof/>
          <w:color w:val="000000" w:themeColor="text1"/>
          <w:sz w:val="24"/>
          <w:szCs w:val="24"/>
          <w:lang w:val="sk-SK"/>
        </w:rPr>
        <w:t xml:space="preserve">Vysvetliť rôzne fázy energetického systému. </w:t>
      </w:r>
    </w:p>
    <w:p w14:paraId="61AA1955" w14:textId="77777777" w:rsidR="005F3630" w:rsidRPr="009C5A70" w:rsidRDefault="005F3630" w:rsidP="005F3630">
      <w:pPr>
        <w:pStyle w:val="ListParagraph"/>
        <w:numPr>
          <w:ilvl w:val="0"/>
          <w:numId w:val="47"/>
        </w:numPr>
        <w:spacing w:after="0" w:line="240" w:lineRule="auto"/>
        <w:rPr>
          <w:rFonts w:eastAsia="Calibri"/>
          <w:noProof/>
          <w:color w:val="000000" w:themeColor="text1"/>
          <w:sz w:val="24"/>
          <w:szCs w:val="24"/>
          <w:lang w:val="sk-SK"/>
        </w:rPr>
      </w:pPr>
      <w:r w:rsidRPr="009C5A70">
        <w:rPr>
          <w:rFonts w:eastAsia="Calibri"/>
          <w:noProof/>
          <w:color w:val="000000" w:themeColor="text1"/>
          <w:sz w:val="24"/>
          <w:szCs w:val="24"/>
          <w:lang w:val="sk-SK"/>
        </w:rPr>
        <w:t>Pochopiť, ako a prečo sa naše energetické systémy menia.</w:t>
      </w:r>
    </w:p>
    <w:p w14:paraId="559AB156" w14:textId="77777777" w:rsidR="005F3630" w:rsidRPr="009C5A70" w:rsidRDefault="005F3630" w:rsidP="005F3630">
      <w:pPr>
        <w:pStyle w:val="ListParagraph"/>
        <w:numPr>
          <w:ilvl w:val="0"/>
          <w:numId w:val="47"/>
        </w:numPr>
        <w:spacing w:after="0" w:line="240" w:lineRule="auto"/>
        <w:rPr>
          <w:rFonts w:eastAsia="Calibri"/>
          <w:noProof/>
          <w:color w:val="000000" w:themeColor="text1"/>
          <w:sz w:val="24"/>
          <w:szCs w:val="24"/>
          <w:lang w:val="sk-SK"/>
        </w:rPr>
      </w:pPr>
      <w:r w:rsidRPr="009C5A70">
        <w:rPr>
          <w:rFonts w:eastAsia="Calibri"/>
          <w:noProof/>
          <w:color w:val="000000" w:themeColor="text1"/>
          <w:sz w:val="24"/>
          <w:szCs w:val="24"/>
          <w:lang w:val="sk-SK"/>
        </w:rPr>
        <w:t xml:space="preserve">Vysvetliť, ako digitalizácia energetiky mení spôsob, akým spotrebúvame energiu. </w:t>
      </w:r>
    </w:p>
    <w:p w14:paraId="2A9219D1" w14:textId="77777777" w:rsidR="005F3630" w:rsidRPr="009C5A70" w:rsidRDefault="005F3630" w:rsidP="109C79DF">
      <w:pPr>
        <w:spacing w:after="0" w:line="240" w:lineRule="auto"/>
        <w:rPr>
          <w:rFonts w:eastAsia="Calibri" w:cstheme="minorHAnsi"/>
          <w:b/>
          <w:bCs/>
          <w:noProof/>
          <w:color w:val="000000" w:themeColor="text1"/>
          <w:sz w:val="24"/>
          <w:szCs w:val="24"/>
          <w:u w:val="single"/>
          <w:lang w:val="sk-SK"/>
        </w:rPr>
      </w:pPr>
    </w:p>
    <w:p w14:paraId="41F53E24" w14:textId="77777777" w:rsidR="005F3630" w:rsidRPr="009C5A70" w:rsidRDefault="005F3630" w:rsidP="00450EF2">
      <w:pPr>
        <w:pStyle w:val="Heading2"/>
        <w:rPr>
          <w:noProof/>
          <w:lang w:val="sk-SK"/>
        </w:rPr>
      </w:pPr>
      <w:bookmarkStart w:id="3" w:name="_Toc220062858"/>
      <w:r w:rsidRPr="009C5A70">
        <w:rPr>
          <w:noProof/>
          <w:lang w:val="sk-SK"/>
        </w:rPr>
        <w:t>Úvod</w:t>
      </w:r>
      <w:bookmarkEnd w:id="3"/>
      <w:r w:rsidRPr="009C5A70">
        <w:rPr>
          <w:noProof/>
          <w:lang w:val="sk-SK"/>
        </w:rPr>
        <w:t xml:space="preserve"> </w:t>
      </w:r>
    </w:p>
    <w:p w14:paraId="785DD566" w14:textId="77777777" w:rsidR="005F3630" w:rsidRPr="009C5A70" w:rsidRDefault="005F3630" w:rsidP="109C79DF">
      <w:pPr>
        <w:spacing w:after="0" w:line="240" w:lineRule="auto"/>
        <w:rPr>
          <w:rFonts w:eastAsia="Calibri" w:cstheme="minorHAnsi"/>
          <w:b/>
          <w:bCs/>
          <w:noProof/>
          <w:color w:val="000000" w:themeColor="text1"/>
          <w:sz w:val="24"/>
          <w:szCs w:val="24"/>
          <w:u w:val="single"/>
          <w:lang w:val="sk-SK"/>
        </w:rPr>
      </w:pPr>
    </w:p>
    <w:p w14:paraId="42D0A097" w14:textId="77777777" w:rsidR="005F3630" w:rsidRPr="009C5A70" w:rsidRDefault="005F3630" w:rsidP="009B3044">
      <w:pPr>
        <w:spacing w:after="0" w:line="240" w:lineRule="auto"/>
        <w:jc w:val="both"/>
        <w:rPr>
          <w:rFonts w:eastAsia="Calibri" w:cstheme="minorHAnsi"/>
          <w:noProof/>
          <w:color w:val="000000" w:themeColor="text1"/>
          <w:sz w:val="24"/>
          <w:szCs w:val="24"/>
          <w:lang w:val="sk-SK"/>
        </w:rPr>
      </w:pPr>
      <w:r w:rsidRPr="009C5A70">
        <w:rPr>
          <w:rFonts w:eastAsia="Calibri" w:cstheme="minorHAnsi"/>
          <w:noProof/>
          <w:color w:val="000000" w:themeColor="text1"/>
          <w:sz w:val="24"/>
          <w:szCs w:val="24"/>
          <w:lang w:val="sk-SK"/>
        </w:rPr>
        <w:t xml:space="preserve">Energetické systémy majú zásadný význam pre rozvoj ľudstva. Vyvinuli sa z jednoduchých zdrojov energie založených na ohni až po zložité moderné siete, ktoré napájajú náš každodenný život. V minulosti boli energetické systémy jednoduché: energia sa vyrábala na centrálnom mieste, prepravovala sa prostredníctvom prenosových vedení, distribuovala sa prostredníctvom miestnych sietí a nakoniec sa využívala v domácnostiach alebo podnikoch, </w:t>
      </w:r>
      <w:r w:rsidRPr="009C5A70">
        <w:rPr>
          <w:rFonts w:eastAsia="Calibri" w:cstheme="minorHAnsi"/>
          <w:noProof/>
          <w:color w:val="000000" w:themeColor="text1"/>
          <w:sz w:val="24"/>
          <w:szCs w:val="24"/>
          <w:lang w:val="sk-SK"/>
        </w:rPr>
        <w:lastRenderedPageBreak/>
        <w:t>napríklad na napájanie spotrebičov alebo na vykurovanie alebo chladenie budov. Tento lineárny tok zabezpečoval, že energia sa pohybovala v jednom smere – od výroby po spotrebu.</w:t>
      </w:r>
    </w:p>
    <w:p w14:paraId="58ADA87B" w14:textId="77777777" w:rsidR="005F3630" w:rsidRPr="009C5A70" w:rsidRDefault="005F3630" w:rsidP="009B3044">
      <w:pPr>
        <w:spacing w:after="0" w:line="240" w:lineRule="auto"/>
        <w:jc w:val="both"/>
        <w:rPr>
          <w:rFonts w:eastAsia="Calibri" w:cstheme="minorHAnsi"/>
          <w:noProof/>
          <w:color w:val="000000" w:themeColor="text1"/>
          <w:sz w:val="24"/>
          <w:szCs w:val="24"/>
          <w:lang w:val="sk-SK"/>
        </w:rPr>
      </w:pPr>
    </w:p>
    <w:p w14:paraId="1925588B" w14:textId="77777777" w:rsidR="005F3630" w:rsidRPr="009C5A70" w:rsidRDefault="005F3630" w:rsidP="00450EF2">
      <w:pPr>
        <w:spacing w:after="0" w:line="240" w:lineRule="auto"/>
        <w:jc w:val="both"/>
        <w:rPr>
          <w:rFonts w:eastAsia="Calibri" w:cstheme="minorHAnsi"/>
          <w:noProof/>
          <w:color w:val="000000" w:themeColor="text1"/>
          <w:sz w:val="24"/>
          <w:szCs w:val="24"/>
          <w:lang w:val="sk-SK"/>
        </w:rPr>
      </w:pPr>
      <w:r w:rsidRPr="009C5A70">
        <w:rPr>
          <w:rFonts w:eastAsia="Calibri" w:cstheme="minorHAnsi"/>
          <w:noProof/>
          <w:color w:val="000000" w:themeColor="text1"/>
          <w:sz w:val="24"/>
          <w:szCs w:val="24"/>
          <w:lang w:val="sk-SK"/>
        </w:rPr>
        <w:t xml:space="preserve">V tomto kurze sa bližšie pozrieme na to, ako sa energetické systémy menia s digitalizáciou energetiky. Ako digitálne technológie zabezpečujú efektívnejšie, bezpečnejšie a flexibilnejšie energetické systémy? A ako digitálne technológie podporujú výrobu a využívanie obnoviteľných zdrojov energie v domácnostiach? </w:t>
      </w:r>
    </w:p>
    <w:p w14:paraId="48C28883" w14:textId="77777777" w:rsidR="005F3630" w:rsidRPr="009C5A70" w:rsidRDefault="005F3630" w:rsidP="109C79DF">
      <w:pPr>
        <w:spacing w:after="0" w:line="240" w:lineRule="auto"/>
        <w:rPr>
          <w:rFonts w:eastAsia="Calibri" w:cstheme="minorHAnsi"/>
          <w:b/>
          <w:bCs/>
          <w:noProof/>
          <w:color w:val="000000" w:themeColor="text1"/>
          <w:sz w:val="24"/>
          <w:szCs w:val="24"/>
          <w:u w:val="single"/>
          <w:lang w:val="sk-SK"/>
        </w:rPr>
      </w:pPr>
    </w:p>
    <w:p w14:paraId="69FBF662" w14:textId="77777777" w:rsidR="005F3630" w:rsidRPr="009C5A70" w:rsidRDefault="005F3630" w:rsidP="00450EF2">
      <w:pPr>
        <w:pStyle w:val="Heading2"/>
        <w:rPr>
          <w:noProof/>
          <w:lang w:val="sk-SK"/>
        </w:rPr>
      </w:pPr>
      <w:bookmarkStart w:id="4" w:name="_Toc220062859"/>
      <w:r w:rsidRPr="009C5A70">
        <w:rPr>
          <w:rFonts w:eastAsia="Calibri" w:cstheme="minorHAnsi"/>
          <w:noProof/>
          <w:color w:val="000000" w:themeColor="text1"/>
          <w:sz w:val="24"/>
          <w:szCs w:val="24"/>
          <w:lang w:val="sk-SK"/>
        </w:rPr>
        <w:drawing>
          <wp:anchor distT="0" distB="0" distL="114300" distR="114300" simplePos="0" relativeHeight="251687936" behindDoc="1" locked="0" layoutInCell="1" allowOverlap="1" wp14:anchorId="02B2C92D" wp14:editId="1FDC807E">
            <wp:simplePos x="0" y="0"/>
            <wp:positionH relativeFrom="column">
              <wp:posOffset>3467735</wp:posOffset>
            </wp:positionH>
            <wp:positionV relativeFrom="paragraph">
              <wp:posOffset>59381</wp:posOffset>
            </wp:positionV>
            <wp:extent cx="2312670" cy="1541780"/>
            <wp:effectExtent l="0" t="0" r="0" b="0"/>
            <wp:wrapTight wrapText="bothSides">
              <wp:wrapPolygon edited="0">
                <wp:start x="0" y="0"/>
                <wp:lineTo x="0" y="21351"/>
                <wp:lineTo x="21470" y="21351"/>
                <wp:lineTo x="21470" y="0"/>
                <wp:lineTo x="0" y="0"/>
              </wp:wrapPolygon>
            </wp:wrapTight>
            <wp:docPr id="811958759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958759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154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5A70">
        <w:rPr>
          <w:noProof/>
          <w:lang w:val="sk-SK"/>
        </w:rPr>
        <w:t>Základy energetického systému</w:t>
      </w:r>
      <w:bookmarkEnd w:id="4"/>
      <w:r w:rsidRPr="009C5A70">
        <w:rPr>
          <w:noProof/>
          <w:lang w:val="sk-SK"/>
        </w:rPr>
        <w:t xml:space="preserve"> </w:t>
      </w:r>
    </w:p>
    <w:p w14:paraId="022803EB" w14:textId="77777777" w:rsidR="005F3630" w:rsidRPr="009C5A70" w:rsidRDefault="005F3630" w:rsidP="109C79DF">
      <w:pPr>
        <w:spacing w:after="0" w:line="240" w:lineRule="auto"/>
        <w:rPr>
          <w:rFonts w:eastAsia="Calibri" w:cstheme="minorHAnsi"/>
          <w:b/>
          <w:bCs/>
          <w:noProof/>
          <w:color w:val="000000" w:themeColor="text1"/>
          <w:sz w:val="24"/>
          <w:szCs w:val="24"/>
          <w:u w:val="single"/>
          <w:lang w:val="sk-SK"/>
        </w:rPr>
      </w:pPr>
    </w:p>
    <w:p w14:paraId="542AFA94" w14:textId="77777777" w:rsidR="005F3630" w:rsidRPr="009C5A70" w:rsidRDefault="005F3630" w:rsidP="00FE0486">
      <w:pPr>
        <w:spacing w:after="0" w:line="240" w:lineRule="auto"/>
        <w:jc w:val="both"/>
        <w:rPr>
          <w:rFonts w:eastAsia="Calibri" w:cstheme="minorHAnsi"/>
          <w:noProof/>
          <w:color w:val="000000" w:themeColor="text1"/>
          <w:sz w:val="24"/>
          <w:szCs w:val="24"/>
          <w:lang w:val="sk-SK"/>
        </w:rPr>
      </w:pPr>
      <w:r w:rsidRPr="009C5A70">
        <w:rPr>
          <w:rFonts w:eastAsia="Calibri" w:cstheme="minorHAnsi"/>
          <w:noProof/>
          <w:color w:val="000000" w:themeColor="text1"/>
          <w:sz w:val="24"/>
          <w:szCs w:val="24"/>
          <w:lang w:val="sk-SK"/>
        </w:rPr>
        <w:t xml:space="preserve">Energetický systém sa delí na štyri hlavné fázy. Pozrime sa na každú z nich postupne: </w:t>
      </w:r>
    </w:p>
    <w:p w14:paraId="0FDBE00E" w14:textId="77777777" w:rsidR="005F3630" w:rsidRPr="009C5A70" w:rsidRDefault="005F3630" w:rsidP="00FE0486">
      <w:pPr>
        <w:spacing w:after="0" w:line="240" w:lineRule="auto"/>
        <w:jc w:val="both"/>
        <w:rPr>
          <w:rFonts w:eastAsia="Calibri" w:cstheme="minorHAnsi"/>
          <w:noProof/>
          <w:color w:val="000000" w:themeColor="text1"/>
          <w:sz w:val="24"/>
          <w:szCs w:val="24"/>
          <w:lang w:val="sk-SK"/>
        </w:rPr>
      </w:pPr>
    </w:p>
    <w:p w14:paraId="012F2CDE" w14:textId="77777777" w:rsidR="005F3630" w:rsidRPr="009C5A70" w:rsidRDefault="005F3630" w:rsidP="005F3630">
      <w:pPr>
        <w:pStyle w:val="ListParagraph"/>
        <w:numPr>
          <w:ilvl w:val="0"/>
          <w:numId w:val="60"/>
        </w:numPr>
        <w:spacing w:after="0" w:line="240" w:lineRule="auto"/>
        <w:jc w:val="both"/>
        <w:rPr>
          <w:rFonts w:eastAsia="Calibri" w:cstheme="minorHAnsi"/>
          <w:noProof/>
          <w:color w:val="000000" w:themeColor="text1"/>
          <w:sz w:val="24"/>
          <w:szCs w:val="24"/>
          <w:lang w:val="sk-SK"/>
        </w:rPr>
      </w:pPr>
      <w:r w:rsidRPr="009C5A70">
        <w:rPr>
          <w:rFonts w:eastAsia="Calibri" w:cstheme="minorHAnsi"/>
          <w:b/>
          <w:bCs/>
          <w:noProof/>
          <w:color w:val="000000" w:themeColor="text1"/>
          <w:sz w:val="24"/>
          <w:szCs w:val="24"/>
          <w:lang w:val="sk-SK"/>
        </w:rPr>
        <w:t xml:space="preserve">Výroba: </w:t>
      </w:r>
      <w:r w:rsidRPr="009C5A70">
        <w:rPr>
          <w:rFonts w:eastAsia="Calibri" w:cstheme="minorHAnsi"/>
          <w:noProof/>
          <w:color w:val="000000" w:themeColor="text1"/>
          <w:sz w:val="24"/>
          <w:szCs w:val="24"/>
          <w:lang w:val="sk-SK"/>
        </w:rPr>
        <w:t>Ide o proces výroby energie z rôznych zdrojov, vrátane fosílnych palív, jadrovej energie a obnoviteľných zdrojov, ako je veterná, solárna a vodná energia.</w:t>
      </w:r>
    </w:p>
    <w:p w14:paraId="09D8E178" w14:textId="77777777" w:rsidR="005F3630" w:rsidRPr="009C5A70" w:rsidRDefault="005F3630" w:rsidP="005F3630">
      <w:pPr>
        <w:pStyle w:val="ListParagraph"/>
        <w:numPr>
          <w:ilvl w:val="0"/>
          <w:numId w:val="60"/>
        </w:numPr>
        <w:spacing w:after="0" w:line="240" w:lineRule="auto"/>
        <w:jc w:val="both"/>
        <w:rPr>
          <w:rFonts w:eastAsia="Calibri" w:cstheme="minorHAnsi"/>
          <w:noProof/>
          <w:color w:val="000000" w:themeColor="text1"/>
          <w:sz w:val="24"/>
          <w:szCs w:val="24"/>
          <w:lang w:val="sk-SK"/>
        </w:rPr>
      </w:pPr>
      <w:r w:rsidRPr="009C5A70">
        <w:rPr>
          <w:rFonts w:eastAsia="Calibri" w:cstheme="minorHAnsi"/>
          <w:b/>
          <w:bCs/>
          <w:noProof/>
          <w:color w:val="000000" w:themeColor="text1"/>
          <w:sz w:val="24"/>
          <w:szCs w:val="24"/>
          <w:lang w:val="sk-SK"/>
        </w:rPr>
        <w:t xml:space="preserve">Preprava: </w:t>
      </w:r>
      <w:r w:rsidRPr="009C5A70">
        <w:rPr>
          <w:rFonts w:eastAsia="Calibri" w:cstheme="minorHAnsi"/>
          <w:noProof/>
          <w:color w:val="000000" w:themeColor="text1"/>
          <w:sz w:val="24"/>
          <w:szCs w:val="24"/>
          <w:lang w:val="sk-SK"/>
        </w:rPr>
        <w:t>Tento segment, známy aj ako prenos, zahŕňa vysokonapäťový prenos elektriny z elektrární do rozvodní v blízkosti obývaných oblastí.</w:t>
      </w:r>
    </w:p>
    <w:p w14:paraId="604E8180" w14:textId="77777777" w:rsidR="005F3630" w:rsidRPr="009C5A70" w:rsidRDefault="005F3630" w:rsidP="005F3630">
      <w:pPr>
        <w:pStyle w:val="ListParagraph"/>
        <w:numPr>
          <w:ilvl w:val="0"/>
          <w:numId w:val="60"/>
        </w:numPr>
        <w:spacing w:after="0" w:line="240" w:lineRule="auto"/>
        <w:jc w:val="both"/>
        <w:rPr>
          <w:rFonts w:eastAsia="Calibri" w:cstheme="minorHAnsi"/>
          <w:noProof/>
          <w:color w:val="000000" w:themeColor="text1"/>
          <w:sz w:val="24"/>
          <w:szCs w:val="24"/>
          <w:lang w:val="sk-SK"/>
        </w:rPr>
      </w:pPr>
      <w:r w:rsidRPr="009C5A70">
        <w:rPr>
          <w:rFonts w:eastAsia="Calibri" w:cstheme="minorHAnsi"/>
          <w:b/>
          <w:bCs/>
          <w:noProof/>
          <w:color w:val="000000" w:themeColor="text1"/>
          <w:sz w:val="24"/>
          <w:szCs w:val="24"/>
          <w:lang w:val="sk-SK"/>
        </w:rPr>
        <w:t xml:space="preserve">Distribúcia: </w:t>
      </w:r>
      <w:r w:rsidRPr="009C5A70">
        <w:rPr>
          <w:rFonts w:eastAsia="Calibri" w:cstheme="minorHAnsi"/>
          <w:noProof/>
          <w:color w:val="000000" w:themeColor="text1"/>
          <w:sz w:val="24"/>
          <w:szCs w:val="24"/>
          <w:lang w:val="sk-SK"/>
        </w:rPr>
        <w:t>V tejto fáze sa elektrina distribuuje pri nižšom napätí z rozvodní do domácností, podnikov a iných konečných užívateľov.</w:t>
      </w:r>
    </w:p>
    <w:p w14:paraId="3ECAE6BA" w14:textId="77777777" w:rsidR="005F3630" w:rsidRPr="009C5A70" w:rsidRDefault="005F3630" w:rsidP="005F3630">
      <w:pPr>
        <w:pStyle w:val="ListParagraph"/>
        <w:numPr>
          <w:ilvl w:val="0"/>
          <w:numId w:val="60"/>
        </w:numPr>
        <w:spacing w:after="0" w:line="240" w:lineRule="auto"/>
        <w:jc w:val="both"/>
        <w:rPr>
          <w:rFonts w:eastAsia="Calibri" w:cstheme="minorHAnsi"/>
          <w:noProof/>
          <w:color w:val="000000" w:themeColor="text1"/>
          <w:sz w:val="24"/>
          <w:szCs w:val="24"/>
          <w:lang w:val="sk-SK"/>
        </w:rPr>
      </w:pPr>
      <w:r w:rsidRPr="009C5A70">
        <w:rPr>
          <w:rFonts w:eastAsia="Calibri" w:cstheme="minorHAnsi"/>
          <w:b/>
          <w:bCs/>
          <w:noProof/>
          <w:color w:val="000000" w:themeColor="text1"/>
          <w:sz w:val="24"/>
          <w:szCs w:val="24"/>
          <w:lang w:val="sk-SK"/>
        </w:rPr>
        <w:t xml:space="preserve">Spotreba: </w:t>
      </w:r>
      <w:r w:rsidRPr="009C5A70">
        <w:rPr>
          <w:rFonts w:eastAsia="Calibri" w:cstheme="minorHAnsi"/>
          <w:noProof/>
          <w:color w:val="000000" w:themeColor="text1"/>
          <w:sz w:val="24"/>
          <w:szCs w:val="24"/>
          <w:lang w:val="sk-SK"/>
        </w:rPr>
        <w:t>Konečná fáza, v ktorej zákazníci a podniky využívajú elektrickú energiu na rôzne účely, od napájania domácich spotrebičov až po priemyselné stroje.</w:t>
      </w:r>
    </w:p>
    <w:p w14:paraId="090239DA" w14:textId="77777777" w:rsidR="005F3630" w:rsidRPr="009C5A70" w:rsidRDefault="005F3630" w:rsidP="00A52F21">
      <w:pPr>
        <w:spacing w:after="0" w:line="240" w:lineRule="auto"/>
        <w:jc w:val="both"/>
        <w:rPr>
          <w:rFonts w:eastAsia="Calibri" w:cstheme="minorHAnsi"/>
          <w:noProof/>
          <w:color w:val="000000" w:themeColor="text1"/>
          <w:sz w:val="24"/>
          <w:szCs w:val="24"/>
          <w:lang w:val="sk-SK"/>
        </w:rPr>
      </w:pPr>
    </w:p>
    <w:p w14:paraId="3572103A" w14:textId="77777777" w:rsidR="005F3630" w:rsidRPr="009C5A70" w:rsidRDefault="005F3630" w:rsidP="00A52F21">
      <w:pPr>
        <w:spacing w:after="0" w:line="240" w:lineRule="auto"/>
        <w:jc w:val="both"/>
        <w:rPr>
          <w:rFonts w:eastAsia="Calibri" w:cstheme="minorHAnsi"/>
          <w:noProof/>
          <w:color w:val="000000" w:themeColor="text1"/>
          <w:sz w:val="24"/>
          <w:szCs w:val="24"/>
          <w:lang w:val="sk-SK"/>
        </w:rPr>
      </w:pPr>
      <w:r w:rsidRPr="009C5A70">
        <w:rPr>
          <w:rFonts w:eastAsia="Calibri" w:cstheme="minorHAnsi"/>
          <w:noProof/>
          <w:color w:val="000000" w:themeColor="text1"/>
          <w:sz w:val="24"/>
          <w:szCs w:val="24"/>
          <w:lang w:val="sk-SK"/>
        </w:rPr>
        <w:t xml:space="preserve">V priebehu času technologický pokrok drasticky zmenil energetickú krajinu. Tradičný model, v ktorom energia prúdi výlučne z veľkých generátorov k pasívnym spotrebiteľom, sa mení. Nárast obnoviteľných zdrojov energie, ako je slnečná a veterná energia, umožnil decentralizovanejší prístup k výrobe energie. </w:t>
      </w:r>
    </w:p>
    <w:p w14:paraId="73E5451A" w14:textId="77777777" w:rsidR="005F3630" w:rsidRPr="009C5A70" w:rsidRDefault="005F3630" w:rsidP="00A52F21">
      <w:pPr>
        <w:spacing w:after="0" w:line="240" w:lineRule="auto"/>
        <w:jc w:val="both"/>
        <w:rPr>
          <w:rFonts w:eastAsia="Calibri" w:cstheme="minorHAnsi"/>
          <w:noProof/>
          <w:color w:val="000000" w:themeColor="text1"/>
          <w:sz w:val="24"/>
          <w:szCs w:val="24"/>
          <w:lang w:val="sk-SK"/>
        </w:rPr>
      </w:pPr>
    </w:p>
    <w:p w14:paraId="3D98F3F3" w14:textId="4AC7DEFF" w:rsidR="005F3630" w:rsidRPr="009C5A70" w:rsidRDefault="005F3630" w:rsidP="00A52F21">
      <w:pPr>
        <w:spacing w:after="0" w:line="240" w:lineRule="auto"/>
        <w:jc w:val="both"/>
        <w:rPr>
          <w:rFonts w:eastAsia="Calibri" w:cstheme="minorHAnsi"/>
          <w:noProof/>
          <w:color w:val="000000" w:themeColor="text1"/>
          <w:sz w:val="24"/>
          <w:szCs w:val="24"/>
          <w:lang w:val="sk-SK"/>
        </w:rPr>
      </w:pPr>
      <w:r w:rsidRPr="009C5A70">
        <w:rPr>
          <w:rFonts w:eastAsia="Calibri" w:cstheme="minorHAnsi"/>
          <w:noProof/>
          <w:color w:val="000000" w:themeColor="text1"/>
          <w:sz w:val="24"/>
          <w:szCs w:val="24"/>
          <w:lang w:val="sk-SK"/>
        </w:rPr>
        <w:t>Okrem toho sa objavil pojem „prosumers“, kde jednotlivci a podniky nielen spotrebúvajú energiu, ale ju aj vyrábajú, pričom často vracajú prebytočnú energiu späť do siete. Tento obojsmerný tok energie predstavuje významný posun oproti minulosti.</w:t>
      </w:r>
    </w:p>
    <w:p w14:paraId="2FD394B5" w14:textId="77777777" w:rsidR="005F3630" w:rsidRPr="009C5A70" w:rsidRDefault="005F3630" w:rsidP="00A52F21">
      <w:pPr>
        <w:spacing w:after="0" w:line="240" w:lineRule="auto"/>
        <w:jc w:val="both"/>
        <w:rPr>
          <w:rFonts w:eastAsia="Calibri" w:cstheme="minorHAnsi"/>
          <w:noProof/>
          <w:color w:val="000000" w:themeColor="text1"/>
          <w:sz w:val="24"/>
          <w:szCs w:val="24"/>
          <w:lang w:val="sk-SK"/>
        </w:rPr>
      </w:pPr>
    </w:p>
    <w:p w14:paraId="62FCBF04" w14:textId="77777777" w:rsidR="005F3630" w:rsidRPr="009C5A70" w:rsidRDefault="005F3630" w:rsidP="00450EF2">
      <w:pPr>
        <w:pStyle w:val="Heading2"/>
        <w:rPr>
          <w:noProof/>
          <w:lang w:val="sk-SK"/>
        </w:rPr>
      </w:pPr>
      <w:bookmarkStart w:id="5" w:name="_Toc220062860"/>
      <w:r w:rsidRPr="009C5A70">
        <w:rPr>
          <w:noProof/>
          <w:lang w:val="sk-SK"/>
        </w:rPr>
        <w:t>Digitálne technológie a energetické systémy</w:t>
      </w:r>
      <w:bookmarkEnd w:id="5"/>
      <w:r w:rsidRPr="009C5A70">
        <w:rPr>
          <w:noProof/>
          <w:lang w:val="sk-SK"/>
        </w:rPr>
        <w:t xml:space="preserve"> </w:t>
      </w:r>
    </w:p>
    <w:p w14:paraId="1538DF70" w14:textId="77777777" w:rsidR="005F3630" w:rsidRPr="009C5A70" w:rsidRDefault="005F3630" w:rsidP="00A52F21">
      <w:pPr>
        <w:spacing w:after="0" w:line="240" w:lineRule="auto"/>
        <w:jc w:val="both"/>
        <w:rPr>
          <w:rFonts w:eastAsia="Calibri" w:cstheme="minorHAnsi"/>
          <w:noProof/>
          <w:color w:val="000000" w:themeColor="text1"/>
          <w:sz w:val="24"/>
          <w:szCs w:val="24"/>
          <w:lang w:val="sk-SK"/>
        </w:rPr>
      </w:pPr>
    </w:p>
    <w:p w14:paraId="41E07D24" w14:textId="77777777" w:rsidR="005F3630" w:rsidRPr="009C5A70" w:rsidRDefault="005F3630" w:rsidP="00A52F21">
      <w:pPr>
        <w:spacing w:after="0" w:line="240" w:lineRule="auto"/>
        <w:jc w:val="both"/>
        <w:rPr>
          <w:rFonts w:eastAsia="Calibri" w:cstheme="minorHAnsi"/>
          <w:noProof/>
          <w:color w:val="000000" w:themeColor="text1"/>
          <w:sz w:val="24"/>
          <w:szCs w:val="24"/>
          <w:lang w:val="sk-SK"/>
        </w:rPr>
      </w:pPr>
      <w:r w:rsidRPr="009C5A70">
        <w:rPr>
          <w:rFonts w:eastAsia="Calibri" w:cstheme="minorHAnsi"/>
          <w:noProof/>
          <w:color w:val="000000" w:themeColor="text1"/>
          <w:sz w:val="24"/>
          <w:szCs w:val="24"/>
          <w:lang w:val="sk-SK"/>
        </w:rPr>
        <w:t xml:space="preserve">V ostatných rokoch sa digitalizácia energetického systému stala kľúčovou oblasťou záujmu. </w:t>
      </w:r>
    </w:p>
    <w:p w14:paraId="5C2DA36C" w14:textId="77777777" w:rsidR="005F3630" w:rsidRPr="009C5A70" w:rsidRDefault="005F3630" w:rsidP="00A52F21">
      <w:pPr>
        <w:spacing w:after="0" w:line="240" w:lineRule="auto"/>
        <w:jc w:val="both"/>
        <w:rPr>
          <w:rFonts w:eastAsia="Calibri" w:cstheme="minorHAnsi"/>
          <w:noProof/>
          <w:color w:val="000000" w:themeColor="text1"/>
          <w:sz w:val="24"/>
          <w:szCs w:val="24"/>
          <w:lang w:val="sk-SK"/>
        </w:rPr>
      </w:pPr>
    </w:p>
    <w:p w14:paraId="5DE33BCD" w14:textId="77777777" w:rsidR="005F3630" w:rsidRPr="009C5A70" w:rsidRDefault="005F3630" w:rsidP="00A52F21">
      <w:pPr>
        <w:spacing w:after="0" w:line="240" w:lineRule="auto"/>
        <w:jc w:val="both"/>
        <w:rPr>
          <w:rFonts w:eastAsia="Calibri" w:cstheme="minorHAnsi"/>
          <w:noProof/>
          <w:color w:val="000000" w:themeColor="text1"/>
          <w:sz w:val="24"/>
          <w:szCs w:val="24"/>
          <w:lang w:val="sk-SK"/>
        </w:rPr>
      </w:pPr>
      <w:r w:rsidRPr="009C5A70">
        <w:rPr>
          <w:rFonts w:eastAsia="Calibri" w:cstheme="minorHAnsi"/>
          <w:noProof/>
          <w:color w:val="000000" w:themeColor="text1"/>
          <w:sz w:val="24"/>
          <w:szCs w:val="24"/>
          <w:lang w:val="sk-SK"/>
        </w:rPr>
        <w:t xml:space="preserve">Digitálne technológie sa integrujú do energetických systémov, čím sa zvyšuje ich efektívnosť, spoľahlivosť a udržateľnosť. Inteligentné siete napríklad využívajú senzory, pokročilú meracie infraštruktúru (napr. inteligentné meracie zariadenia) a automatizáciu na optimalizáciu distribúcie energie a riadenie zložitosti, ktorú prinášajú obnoviteľné zdroje energie a prosumeri. </w:t>
      </w:r>
    </w:p>
    <w:p w14:paraId="717A11F1" w14:textId="77777777" w:rsidR="005F3630" w:rsidRPr="009C5A70" w:rsidRDefault="005F3630" w:rsidP="00A52F21">
      <w:pPr>
        <w:spacing w:after="0" w:line="240" w:lineRule="auto"/>
        <w:jc w:val="both"/>
        <w:rPr>
          <w:rFonts w:eastAsia="Calibri" w:cstheme="minorHAnsi"/>
          <w:noProof/>
          <w:color w:val="000000" w:themeColor="text1"/>
          <w:sz w:val="24"/>
          <w:szCs w:val="24"/>
          <w:lang w:val="sk-SK"/>
        </w:rPr>
      </w:pPr>
    </w:p>
    <w:p w14:paraId="730F4F05" w14:textId="77777777" w:rsidR="005F3630" w:rsidRPr="009C5A70" w:rsidRDefault="005F3630" w:rsidP="00ED0B32">
      <w:pPr>
        <w:spacing w:after="0" w:line="240" w:lineRule="auto"/>
        <w:jc w:val="both"/>
        <w:rPr>
          <w:rFonts w:eastAsia="Calibri" w:cstheme="minorHAnsi"/>
          <w:noProof/>
          <w:color w:val="000000" w:themeColor="text1"/>
          <w:sz w:val="24"/>
          <w:szCs w:val="24"/>
          <w:lang w:val="sk-SK"/>
        </w:rPr>
      </w:pPr>
      <w:r w:rsidRPr="009C5A70">
        <w:rPr>
          <w:rFonts w:eastAsia="Calibri" w:cstheme="minorHAnsi"/>
          <w:noProof/>
          <w:color w:val="000000" w:themeColor="text1"/>
          <w:sz w:val="24"/>
          <w:szCs w:val="24"/>
          <w:lang w:val="sk-SK"/>
        </w:rPr>
        <w:t xml:space="preserve">Digitalizácia ovplyvňuje energetické systémy v každej fáze. Napríklad integrácia umelej inteligencie (AI) a analýzy údajov na úrovni výroby predstavuje významný krok smerom k digitalizácii energetického systému. Tieto technológie nielen zvyšujú efektívnosť a </w:t>
      </w:r>
      <w:r w:rsidRPr="009C5A70">
        <w:rPr>
          <w:rFonts w:eastAsia="Calibri" w:cstheme="minorHAnsi"/>
          <w:noProof/>
          <w:color w:val="000000" w:themeColor="text1"/>
          <w:sz w:val="24"/>
          <w:szCs w:val="24"/>
          <w:lang w:val="sk-SK"/>
        </w:rPr>
        <w:lastRenderedPageBreak/>
        <w:t>spoľahlivosť, ale podporujú aj prechod k udržateľnejšej a odolnejšej energetickej infraštruktúre. Využitím potenciálu digitálnych technológií sa výroba energie môže stať prispôsobivejšou, prediktívnejšou a optimalizovanejšou, čím sa otvára cesta k inteligentnejšej energetickej budúcnosti.</w:t>
      </w:r>
    </w:p>
    <w:p w14:paraId="2D57786A" w14:textId="77777777" w:rsidR="005F3630" w:rsidRPr="009C5A70" w:rsidRDefault="005F3630" w:rsidP="00ED0B32">
      <w:pPr>
        <w:spacing w:after="0" w:line="240" w:lineRule="auto"/>
        <w:jc w:val="both"/>
        <w:rPr>
          <w:rFonts w:eastAsia="Calibri" w:cstheme="minorHAnsi"/>
          <w:noProof/>
          <w:color w:val="000000" w:themeColor="text1"/>
          <w:sz w:val="24"/>
          <w:szCs w:val="24"/>
          <w:lang w:val="sk-SK"/>
        </w:rPr>
      </w:pPr>
    </w:p>
    <w:p w14:paraId="0FB34F41" w14:textId="77777777" w:rsidR="005F3630" w:rsidRPr="009C5A70" w:rsidRDefault="005F3630" w:rsidP="00A52F21">
      <w:pPr>
        <w:spacing w:after="0" w:line="240" w:lineRule="auto"/>
        <w:jc w:val="both"/>
        <w:rPr>
          <w:rFonts w:eastAsia="Calibri" w:cstheme="minorHAnsi"/>
          <w:noProof/>
          <w:color w:val="000000" w:themeColor="text1"/>
          <w:sz w:val="24"/>
          <w:szCs w:val="24"/>
          <w:lang w:val="sk-SK"/>
        </w:rPr>
      </w:pPr>
      <w:r w:rsidRPr="009C5A70">
        <w:rPr>
          <w:rFonts w:eastAsia="Calibri" w:cstheme="minorHAnsi"/>
          <w:noProof/>
          <w:color w:val="000000" w:themeColor="text1"/>
          <w:sz w:val="24"/>
          <w:szCs w:val="24"/>
          <w:lang w:val="sk-SK"/>
        </w:rPr>
        <w:drawing>
          <wp:anchor distT="0" distB="0" distL="114300" distR="114300" simplePos="0" relativeHeight="251688960" behindDoc="1" locked="0" layoutInCell="1" allowOverlap="1" wp14:anchorId="693A1DA4" wp14:editId="75901270">
            <wp:simplePos x="0" y="0"/>
            <wp:positionH relativeFrom="column">
              <wp:posOffset>0</wp:posOffset>
            </wp:positionH>
            <wp:positionV relativeFrom="paragraph">
              <wp:posOffset>94547</wp:posOffset>
            </wp:positionV>
            <wp:extent cx="2660650" cy="1493520"/>
            <wp:effectExtent l="0" t="0" r="6350" b="5080"/>
            <wp:wrapTight wrapText="bothSides">
              <wp:wrapPolygon edited="0">
                <wp:start x="0" y="0"/>
                <wp:lineTo x="0" y="21490"/>
                <wp:lineTo x="21548" y="21490"/>
                <wp:lineTo x="21548" y="0"/>
                <wp:lineTo x="0" y="0"/>
              </wp:wrapPolygon>
            </wp:wrapTight>
            <wp:docPr id="1203439896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439896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65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5A70">
        <w:rPr>
          <w:rFonts w:eastAsia="Calibri" w:cstheme="minorHAnsi"/>
          <w:noProof/>
          <w:color w:val="000000" w:themeColor="text1"/>
          <w:sz w:val="24"/>
          <w:szCs w:val="24"/>
          <w:lang w:val="sk-SK"/>
        </w:rPr>
        <w:t>Digitalizácia prenosu a distribúcie prostredníctvom strojového učenia a automatizácie tiež transformuje energetický systém na odolnejšiu, efektívnejšiu a inteligentnejšiu sieť. Tieto technológie zlepšujú riadenie siete, zvyšujú spoľahlivosť a podporujú integráciu zdrojov obnoviteľnej energie. Využitím potenciálu strojového učenia a automatizácie sa úrovne prenosu a distribúcie stávajú prispôsobivejšími a schopnými uspokojovať meniace sa požiadavky moderného energetického prostredia.</w:t>
      </w:r>
    </w:p>
    <w:p w14:paraId="6CF434CC" w14:textId="77777777" w:rsidR="005F3630" w:rsidRPr="009C5A70" w:rsidRDefault="005F3630" w:rsidP="00A52F21">
      <w:pPr>
        <w:spacing w:after="0" w:line="240" w:lineRule="auto"/>
        <w:jc w:val="both"/>
        <w:rPr>
          <w:rFonts w:eastAsia="Calibri" w:cstheme="minorHAnsi"/>
          <w:noProof/>
          <w:color w:val="000000" w:themeColor="text1"/>
          <w:sz w:val="24"/>
          <w:szCs w:val="24"/>
          <w:lang w:val="sk-SK"/>
        </w:rPr>
      </w:pPr>
    </w:p>
    <w:p w14:paraId="6F9A5B2F" w14:textId="77777777" w:rsidR="005F3630" w:rsidRPr="009C5A70" w:rsidRDefault="005F3630" w:rsidP="00DE6201">
      <w:pPr>
        <w:spacing w:after="0" w:line="240" w:lineRule="auto"/>
        <w:jc w:val="both"/>
        <w:rPr>
          <w:rFonts w:eastAsia="Calibri" w:cstheme="minorHAnsi"/>
          <w:noProof/>
          <w:color w:val="000000" w:themeColor="text1"/>
          <w:sz w:val="24"/>
          <w:szCs w:val="24"/>
          <w:lang w:val="sk-SK"/>
        </w:rPr>
      </w:pPr>
      <w:r w:rsidRPr="009C5A70">
        <w:rPr>
          <w:rFonts w:eastAsia="Calibri" w:cstheme="minorHAnsi"/>
          <w:noProof/>
          <w:color w:val="000000" w:themeColor="text1"/>
          <w:sz w:val="24"/>
          <w:szCs w:val="24"/>
          <w:lang w:val="sk-SK"/>
        </w:rPr>
        <w:t xml:space="preserve">Hoci digitalizácia ovplyvňuje energetické systémy v každej fáze, v tomto kurze sa zameriame na vplyv digitalizácie vo fáze spotreby. To vám pomôže lepšie pochopiť, ako vám digitálne technológie pomáhajú pri spotrebe energie – a potenciálne aj pri výrobe, ak ste prosumer. </w:t>
      </w:r>
    </w:p>
    <w:p w14:paraId="0FA91BA1" w14:textId="77777777" w:rsidR="005F3630" w:rsidRPr="009C5A70" w:rsidRDefault="005F3630" w:rsidP="00A308CC">
      <w:pPr>
        <w:spacing w:after="0" w:line="240" w:lineRule="auto"/>
        <w:rPr>
          <w:rFonts w:eastAsia="Calibri" w:cstheme="minorHAnsi"/>
          <w:noProof/>
          <w:color w:val="000000" w:themeColor="text1"/>
          <w:sz w:val="24"/>
          <w:szCs w:val="24"/>
          <w:lang w:val="sk-SK"/>
        </w:rPr>
      </w:pPr>
    </w:p>
    <w:p w14:paraId="6595A536" w14:textId="77777777" w:rsidR="005F3630" w:rsidRPr="009C5A70" w:rsidRDefault="005F3630" w:rsidP="00450EF2">
      <w:pPr>
        <w:pStyle w:val="Heading2"/>
        <w:rPr>
          <w:noProof/>
          <w:lang w:val="sk-SK"/>
        </w:rPr>
      </w:pPr>
      <w:bookmarkStart w:id="6" w:name="_Toc220062861"/>
      <w:r w:rsidRPr="009C5A70">
        <w:rPr>
          <w:noProof/>
          <w:lang w:val="sk-SK"/>
        </w:rPr>
        <w:t>Vplyv digitalizácie na spôsob, akým spotrebúvame energiu</w:t>
      </w:r>
      <w:bookmarkEnd w:id="6"/>
    </w:p>
    <w:p w14:paraId="38EFEB86" w14:textId="77777777" w:rsidR="005F3630" w:rsidRPr="009C5A70" w:rsidRDefault="005F3630" w:rsidP="00A308CC">
      <w:pPr>
        <w:spacing w:after="0" w:line="240" w:lineRule="auto"/>
        <w:rPr>
          <w:rFonts w:eastAsia="Calibri"/>
          <w:noProof/>
          <w:color w:val="000000" w:themeColor="text1"/>
          <w:sz w:val="24"/>
          <w:szCs w:val="24"/>
          <w:lang w:val="sk-SK"/>
        </w:rPr>
      </w:pPr>
    </w:p>
    <w:p w14:paraId="672B4486" w14:textId="77777777" w:rsidR="005F3630" w:rsidRPr="009C5A70" w:rsidRDefault="005F3630" w:rsidP="00932BA5">
      <w:pPr>
        <w:spacing w:after="0" w:line="240" w:lineRule="auto"/>
        <w:jc w:val="both"/>
        <w:rPr>
          <w:rFonts w:eastAsia="Calibri"/>
          <w:noProof/>
          <w:color w:val="000000" w:themeColor="text1"/>
          <w:sz w:val="24"/>
          <w:szCs w:val="24"/>
          <w:lang w:val="sk-SK"/>
        </w:rPr>
      </w:pPr>
      <w:r w:rsidRPr="009C5A70">
        <w:rPr>
          <w:rFonts w:eastAsia="Calibri"/>
          <w:noProof/>
          <w:color w:val="000000" w:themeColor="text1"/>
          <w:sz w:val="24"/>
          <w:szCs w:val="24"/>
          <w:lang w:val="sk-SK"/>
        </w:rPr>
        <w:t xml:space="preserve">Ako sme videli skôr v časti </w:t>
      </w:r>
      <w:r w:rsidRPr="009C5A70">
        <w:rPr>
          <w:rFonts w:eastAsia="Calibri"/>
          <w:i/>
          <w:iCs/>
          <w:noProof/>
          <w:color w:val="000000" w:themeColor="text1"/>
          <w:sz w:val="24"/>
          <w:szCs w:val="24"/>
          <w:lang w:val="sk-SK"/>
        </w:rPr>
        <w:t>Základy energetického systému</w:t>
      </w:r>
      <w:r w:rsidRPr="009C5A70">
        <w:rPr>
          <w:rFonts w:eastAsia="Calibri"/>
          <w:noProof/>
          <w:color w:val="000000" w:themeColor="text1"/>
          <w:sz w:val="24"/>
          <w:szCs w:val="24"/>
          <w:lang w:val="sk-SK"/>
        </w:rPr>
        <w:t xml:space="preserve">, fáza spotreby energetického systému sa tradične zameriavala na konečné využitie elektriny domácnosťami, podnikmi a priemyslom. </w:t>
      </w:r>
    </w:p>
    <w:p w14:paraId="01F0C883" w14:textId="77777777" w:rsidR="005F3630" w:rsidRPr="009C5A70" w:rsidRDefault="005F3630" w:rsidP="00932BA5">
      <w:pPr>
        <w:spacing w:after="0" w:line="240" w:lineRule="auto"/>
        <w:jc w:val="both"/>
        <w:rPr>
          <w:rFonts w:eastAsia="Calibri"/>
          <w:noProof/>
          <w:color w:val="000000" w:themeColor="text1"/>
          <w:sz w:val="24"/>
          <w:szCs w:val="24"/>
          <w:lang w:val="sk-SK"/>
        </w:rPr>
      </w:pPr>
    </w:p>
    <w:p w14:paraId="0D48F86C" w14:textId="77777777" w:rsidR="005F3630" w:rsidRPr="009C5A70" w:rsidRDefault="005F3630" w:rsidP="00932BA5">
      <w:pPr>
        <w:spacing w:after="0" w:line="240" w:lineRule="auto"/>
        <w:jc w:val="both"/>
        <w:rPr>
          <w:rFonts w:eastAsia="Calibri"/>
          <w:noProof/>
          <w:color w:val="000000" w:themeColor="text1"/>
          <w:sz w:val="24"/>
          <w:szCs w:val="24"/>
          <w:lang w:val="sk-SK"/>
        </w:rPr>
      </w:pPr>
      <w:r w:rsidRPr="009C5A70">
        <w:rPr>
          <w:rFonts w:eastAsia="Calibri"/>
          <w:noProof/>
          <w:color w:val="000000" w:themeColor="text1"/>
          <w:sz w:val="24"/>
          <w:szCs w:val="24"/>
          <w:lang w:val="sk-SK"/>
        </w:rPr>
        <w:t>So zavedením distribuovaných energetických zdrojov (DER), ako sú solárne panely na strechách, domáce batérie a elektrické vozidlá (EV), sa však domácnosti alebo podniky môžu stať nielen spotrebiteľmi, ale aj výrobcami energie. Keďže stále viac domácností a podnikov sa stáva prosumermi, toto stieranie rolí zvyšuje zložitosť systému a vyžaduje sofistikovanejšie riadenie, aby bola zabezpečená efektívnosť a spoľahlivosť.</w:t>
      </w:r>
    </w:p>
    <w:p w14:paraId="436F0EDE" w14:textId="77777777" w:rsidR="005F3630" w:rsidRPr="009C5A70" w:rsidRDefault="005F3630" w:rsidP="00932BA5">
      <w:pPr>
        <w:spacing w:after="0" w:line="240" w:lineRule="auto"/>
        <w:jc w:val="both"/>
        <w:rPr>
          <w:rFonts w:eastAsia="Calibri"/>
          <w:noProof/>
          <w:color w:val="000000" w:themeColor="text1"/>
          <w:sz w:val="24"/>
          <w:szCs w:val="24"/>
          <w:lang w:val="sk-SK"/>
        </w:rPr>
      </w:pPr>
    </w:p>
    <w:p w14:paraId="169A3DFF" w14:textId="77777777" w:rsidR="005F3630" w:rsidRPr="009C5A70" w:rsidRDefault="005F3630" w:rsidP="00C41470">
      <w:pPr>
        <w:spacing w:after="0" w:line="240" w:lineRule="auto"/>
        <w:jc w:val="both"/>
        <w:rPr>
          <w:rFonts w:eastAsia="Calibri"/>
          <w:noProof/>
          <w:color w:val="000000" w:themeColor="text1"/>
          <w:sz w:val="24"/>
          <w:szCs w:val="24"/>
          <w:lang w:val="sk-SK"/>
        </w:rPr>
      </w:pPr>
      <w:r w:rsidRPr="009C5A70">
        <w:rPr>
          <w:rFonts w:eastAsia="Calibri"/>
          <w:b/>
          <w:bCs/>
          <w:noProof/>
          <w:color w:val="000000" w:themeColor="text1"/>
          <w:sz w:val="24"/>
          <w:szCs w:val="24"/>
          <w:lang w:val="sk-SK"/>
        </w:rPr>
        <w:t xml:space="preserve">Internet vecí (IoT) </w:t>
      </w:r>
      <w:r w:rsidRPr="009C5A70">
        <w:rPr>
          <w:rFonts w:eastAsia="Calibri"/>
          <w:noProof/>
          <w:color w:val="000000" w:themeColor="text1"/>
          <w:sz w:val="24"/>
          <w:szCs w:val="24"/>
          <w:lang w:val="sk-SK"/>
        </w:rPr>
        <w:t>zahŕňa prepojenie zariadení a systémov, ktoré im umožňuje komunikovať a vymieňať si údaje. V kontexte spotreby energie prispieva IoT nasledujúcimi spôsobmi:</w:t>
      </w:r>
    </w:p>
    <w:p w14:paraId="364924A6" w14:textId="77777777" w:rsidR="005F3630" w:rsidRPr="009C5A70" w:rsidRDefault="005F3630" w:rsidP="00C41470">
      <w:pPr>
        <w:spacing w:after="0" w:line="240" w:lineRule="auto"/>
        <w:jc w:val="both"/>
        <w:rPr>
          <w:rFonts w:eastAsia="Calibri"/>
          <w:noProof/>
          <w:color w:val="000000" w:themeColor="text1"/>
          <w:sz w:val="24"/>
          <w:szCs w:val="24"/>
          <w:lang w:val="sk-SK"/>
        </w:rPr>
      </w:pPr>
    </w:p>
    <w:p w14:paraId="2F0FB2F2" w14:textId="77777777" w:rsidR="005F3630" w:rsidRPr="009C5A70" w:rsidRDefault="005F3630" w:rsidP="007A6BF7">
      <w:pPr>
        <w:spacing w:after="0" w:line="240" w:lineRule="auto"/>
        <w:jc w:val="both"/>
        <w:rPr>
          <w:rFonts w:eastAsia="Calibri"/>
          <w:noProof/>
          <w:color w:val="000000" w:themeColor="text1"/>
          <w:sz w:val="24"/>
          <w:szCs w:val="24"/>
          <w:lang w:val="sk-SK"/>
        </w:rPr>
      </w:pPr>
      <w:r w:rsidRPr="009C5A70">
        <w:rPr>
          <w:rFonts w:eastAsia="Calibri"/>
          <w:noProof/>
          <w:color w:val="000000" w:themeColor="text1"/>
          <w:sz w:val="24"/>
          <w:szCs w:val="24"/>
          <w:lang w:val="sk-SK"/>
        </w:rPr>
        <w:lastRenderedPageBreak/>
        <w:drawing>
          <wp:anchor distT="0" distB="0" distL="114300" distR="114300" simplePos="0" relativeHeight="251689984" behindDoc="1" locked="0" layoutInCell="1" allowOverlap="1" wp14:anchorId="3320482D" wp14:editId="787DB8FE">
            <wp:simplePos x="0" y="0"/>
            <wp:positionH relativeFrom="column">
              <wp:posOffset>3023115</wp:posOffset>
            </wp:positionH>
            <wp:positionV relativeFrom="paragraph">
              <wp:posOffset>706910</wp:posOffset>
            </wp:positionV>
            <wp:extent cx="2783840" cy="1848485"/>
            <wp:effectExtent l="0" t="0" r="0" b="5715"/>
            <wp:wrapTight wrapText="bothSides">
              <wp:wrapPolygon edited="0">
                <wp:start x="0" y="0"/>
                <wp:lineTo x="0" y="21518"/>
                <wp:lineTo x="21482" y="21518"/>
                <wp:lineTo x="21482" y="0"/>
                <wp:lineTo x="0" y="0"/>
              </wp:wrapPolygon>
            </wp:wrapTight>
            <wp:docPr id="1844806957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806957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1848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5A70">
        <w:rPr>
          <w:rFonts w:eastAsia="Calibri"/>
          <w:b/>
          <w:bCs/>
          <w:noProof/>
          <w:color w:val="000000" w:themeColor="text1"/>
          <w:sz w:val="24"/>
          <w:szCs w:val="24"/>
          <w:lang w:val="sk-SK"/>
        </w:rPr>
        <w:t xml:space="preserve">Inteligentné meracie zariadenia. </w:t>
      </w:r>
      <w:r w:rsidRPr="009C5A70">
        <w:rPr>
          <w:rFonts w:eastAsia="Calibri"/>
          <w:noProof/>
          <w:color w:val="000000" w:themeColor="text1"/>
          <w:sz w:val="24"/>
          <w:szCs w:val="24"/>
          <w:lang w:val="sk-SK"/>
        </w:rPr>
        <w:t xml:space="preserve">Inteligentné meracie zariadenia poskytujú údaje o spotrebe energie v reálnom čase, čo umožňuje spotrebiteľom a dodávateľom energií presne monitorovať spotrebné vzorce. Tieto meracie zariadenia môžu tiež komunikovať s rozvodnou sieťou s cieľom optimalizovať distribúciu energie. Inteligentné meracie zariadenia môžu zlepšiť riadenie energie, umožniť presnejšie fakturovanie a podporovať reakciu na dopyt (pozri nižšie), čo umožňuje elektrárenským spoločnostiam ponúkať lacnejšiu energiu v obdobiach zníženého dopytu. </w:t>
      </w:r>
    </w:p>
    <w:p w14:paraId="0850C210" w14:textId="77777777" w:rsidR="005F3630" w:rsidRPr="009C5A70" w:rsidRDefault="005F3630" w:rsidP="007A6BF7">
      <w:pPr>
        <w:spacing w:after="0" w:line="240" w:lineRule="auto"/>
        <w:jc w:val="both"/>
        <w:rPr>
          <w:rFonts w:eastAsia="Calibri"/>
          <w:noProof/>
          <w:color w:val="000000" w:themeColor="text1"/>
          <w:sz w:val="24"/>
          <w:szCs w:val="24"/>
          <w:lang w:val="sk-SK"/>
        </w:rPr>
      </w:pPr>
    </w:p>
    <w:p w14:paraId="1D31929E" w14:textId="77777777" w:rsidR="005F3630" w:rsidRPr="009C5A70" w:rsidRDefault="005F3630" w:rsidP="00894225">
      <w:pPr>
        <w:spacing w:after="0" w:line="240" w:lineRule="auto"/>
        <w:jc w:val="both"/>
        <w:rPr>
          <w:rFonts w:eastAsia="Calibri"/>
          <w:noProof/>
          <w:color w:val="000000" w:themeColor="text1"/>
          <w:sz w:val="24"/>
          <w:szCs w:val="24"/>
          <w:lang w:val="sk-SK"/>
        </w:rPr>
      </w:pPr>
      <w:r w:rsidRPr="009C5A70">
        <w:rPr>
          <w:rFonts w:eastAsia="Calibri"/>
          <w:b/>
          <w:bCs/>
          <w:noProof/>
          <w:color w:val="000000" w:themeColor="text1"/>
          <w:sz w:val="24"/>
          <w:szCs w:val="24"/>
          <w:lang w:val="sk-SK"/>
        </w:rPr>
        <w:t xml:space="preserve">Systémy riadenia </w:t>
      </w:r>
      <w:r w:rsidRPr="009C5A70">
        <w:rPr>
          <w:rFonts w:eastAsia="Calibri"/>
          <w:noProof/>
          <w:color w:val="000000" w:themeColor="text1"/>
          <w:sz w:val="24"/>
          <w:szCs w:val="24"/>
          <w:lang w:val="sk-SK"/>
        </w:rPr>
        <w:t>spotreby</w:t>
      </w:r>
      <w:r w:rsidRPr="009C5A70">
        <w:rPr>
          <w:rFonts w:eastAsia="Calibri"/>
          <w:b/>
          <w:bCs/>
          <w:noProof/>
          <w:color w:val="000000" w:themeColor="text1"/>
          <w:sz w:val="24"/>
          <w:szCs w:val="24"/>
          <w:lang w:val="sk-SK"/>
        </w:rPr>
        <w:t xml:space="preserve"> energie v domácnostiach (HEMS). </w:t>
      </w:r>
      <w:r w:rsidRPr="009C5A70">
        <w:rPr>
          <w:rFonts w:eastAsia="Calibri"/>
          <w:noProof/>
          <w:color w:val="000000" w:themeColor="text1"/>
          <w:sz w:val="24"/>
          <w:szCs w:val="24"/>
          <w:lang w:val="sk-SK"/>
        </w:rPr>
        <w:t xml:space="preserve">Tieto systémy využívajú zariadenia IoT na monitorovanie a riadenie spotreby energie v domácnostiach. Môžu automatizovať spotrebiče, riadiť systémy vykurovania a chladenia a optimalizovať využívanie distribuovaných energetických zdrojov, ako sú solárne panely a akumulátory. Systémy HEMS môžu zvýšiť energetickú účinnosť, znížiť náklady a podporiť lepšiu integráciu energie z obnoviteľných zdrojov. </w:t>
      </w:r>
    </w:p>
    <w:p w14:paraId="11D270B9" w14:textId="77777777" w:rsidR="005F3630" w:rsidRPr="009C5A70" w:rsidRDefault="005F3630" w:rsidP="00894225">
      <w:pPr>
        <w:spacing w:after="0" w:line="240" w:lineRule="auto"/>
        <w:jc w:val="both"/>
        <w:rPr>
          <w:rFonts w:eastAsia="Calibri"/>
          <w:noProof/>
          <w:color w:val="000000" w:themeColor="text1"/>
          <w:sz w:val="24"/>
          <w:szCs w:val="24"/>
          <w:lang w:val="sk-SK"/>
        </w:rPr>
      </w:pPr>
    </w:p>
    <w:p w14:paraId="513B1AF5" w14:textId="77777777" w:rsidR="005F3630" w:rsidRPr="009C5A70" w:rsidRDefault="005F3630" w:rsidP="00894225">
      <w:pPr>
        <w:spacing w:after="0" w:line="240" w:lineRule="auto"/>
        <w:jc w:val="both"/>
        <w:rPr>
          <w:rFonts w:eastAsia="Calibri"/>
          <w:noProof/>
          <w:color w:val="000000" w:themeColor="text1"/>
          <w:sz w:val="24"/>
          <w:szCs w:val="24"/>
          <w:lang w:val="sk-SK"/>
        </w:rPr>
      </w:pPr>
      <w:r w:rsidRPr="009C5A70">
        <w:rPr>
          <w:rFonts w:eastAsia="Calibri"/>
          <w:b/>
          <w:bCs/>
          <w:noProof/>
          <w:color w:val="000000" w:themeColor="text1"/>
          <w:sz w:val="24"/>
          <w:szCs w:val="24"/>
          <w:lang w:val="sk-SK"/>
        </w:rPr>
        <w:t xml:space="preserve">Programy reakcie na dopyt: </w:t>
      </w:r>
      <w:r w:rsidRPr="009C5A70">
        <w:rPr>
          <w:rFonts w:eastAsia="Calibri"/>
          <w:noProof/>
          <w:color w:val="000000" w:themeColor="text1"/>
          <w:sz w:val="24"/>
          <w:szCs w:val="24"/>
          <w:lang w:val="sk-SK"/>
        </w:rPr>
        <w:t xml:space="preserve">Zariadenia s podporou IoT sa môžu zúčastňovať programov reakcie na dopyt, v rámci ktorých môžete v reakcii na signály od svojho dodávateľa energie znížiť alebo presunúť svoju spotrebu energie počas špičiek. Reakcia na dopyt pomáha vyvažovať ponuku a dopyt prostredníctvom zvýšenia stability siete, zníženia zaťaženia v čase zvýšenej spotreby energie a poskytuje finančné stimuly pre spotrebiteľov. Viac informácií o tom, ako funguje reakcia na dopyt, nájdete v našom kurze </w:t>
      </w:r>
      <w:hyperlink r:id="rId18" w:history="1">
        <w:r w:rsidRPr="009C5A70">
          <w:rPr>
            <w:rStyle w:val="Hyperlink"/>
            <w:rFonts w:eastAsia="Calibri"/>
            <w:i/>
            <w:iCs/>
            <w:noProof/>
            <w:sz w:val="24"/>
            <w:szCs w:val="24"/>
            <w:lang w:val="sk-SK"/>
          </w:rPr>
          <w:t>Trhy s elektrinou: Reakcia na dopyt</w:t>
        </w:r>
      </w:hyperlink>
      <w:r w:rsidRPr="009C5A70">
        <w:rPr>
          <w:rFonts w:eastAsia="Calibri"/>
          <w:noProof/>
          <w:color w:val="000000" w:themeColor="text1"/>
          <w:sz w:val="24"/>
          <w:szCs w:val="24"/>
          <w:lang w:val="sk-SK"/>
        </w:rPr>
        <w:t xml:space="preserve">. </w:t>
      </w:r>
    </w:p>
    <w:p w14:paraId="63861A38" w14:textId="77777777" w:rsidR="005F3630" w:rsidRPr="009C5A70" w:rsidRDefault="005F3630" w:rsidP="00894225">
      <w:pPr>
        <w:spacing w:after="0" w:line="240" w:lineRule="auto"/>
        <w:jc w:val="both"/>
        <w:rPr>
          <w:rFonts w:eastAsia="Calibri"/>
          <w:noProof/>
          <w:color w:val="000000" w:themeColor="text1"/>
          <w:sz w:val="24"/>
          <w:szCs w:val="24"/>
          <w:lang w:val="sk-SK"/>
        </w:rPr>
      </w:pPr>
    </w:p>
    <w:p w14:paraId="2AA8C1CB" w14:textId="77777777" w:rsidR="005F3630" w:rsidRPr="009C5A70" w:rsidRDefault="005F3630" w:rsidP="00C66BCB">
      <w:pPr>
        <w:spacing w:after="0" w:line="240" w:lineRule="auto"/>
        <w:jc w:val="both"/>
        <w:rPr>
          <w:rFonts w:eastAsia="Calibri"/>
          <w:noProof/>
          <w:color w:val="000000" w:themeColor="text1"/>
          <w:sz w:val="24"/>
          <w:szCs w:val="24"/>
          <w:lang w:val="sk-SK"/>
        </w:rPr>
      </w:pPr>
      <w:r w:rsidRPr="009C5A70">
        <w:rPr>
          <w:rFonts w:eastAsia="Calibri"/>
          <w:b/>
          <w:bCs/>
          <w:noProof/>
          <w:color w:val="000000" w:themeColor="text1"/>
          <w:sz w:val="24"/>
          <w:szCs w:val="24"/>
          <w:lang w:val="sk-SK"/>
        </w:rPr>
        <w:t xml:space="preserve">Technológia distribuovanej knihy (DLT). </w:t>
      </w:r>
      <w:r w:rsidRPr="009C5A70">
        <w:rPr>
          <w:rFonts w:eastAsia="Calibri"/>
          <w:noProof/>
          <w:color w:val="000000" w:themeColor="text1"/>
          <w:sz w:val="24"/>
          <w:szCs w:val="24"/>
          <w:lang w:val="sk-SK"/>
        </w:rPr>
        <w:t xml:space="preserve">DLT poskytuje bezpečný a transparentný spôsob zaznamenávania transakcií a správy údajov. Blockchain je príkladom DLT. DLT podporuje spotrebu a distribúciu energie spotrebiteľmi tromi spôsobmi. </w:t>
      </w:r>
    </w:p>
    <w:p w14:paraId="271F4E5B" w14:textId="77777777" w:rsidR="005F3630" w:rsidRPr="009C5A70" w:rsidRDefault="005F3630" w:rsidP="00C66BCB">
      <w:pPr>
        <w:spacing w:after="0" w:line="240" w:lineRule="auto"/>
        <w:jc w:val="both"/>
        <w:rPr>
          <w:rFonts w:eastAsia="Calibri"/>
          <w:noProof/>
          <w:color w:val="000000" w:themeColor="text1"/>
          <w:sz w:val="24"/>
          <w:szCs w:val="24"/>
          <w:lang w:val="sk-SK"/>
        </w:rPr>
      </w:pPr>
    </w:p>
    <w:p w14:paraId="770DC914" w14:textId="77777777" w:rsidR="005F3630" w:rsidRPr="009C5A70" w:rsidRDefault="005F3630" w:rsidP="005F3630">
      <w:pPr>
        <w:pStyle w:val="ListParagraph"/>
        <w:numPr>
          <w:ilvl w:val="0"/>
          <w:numId w:val="61"/>
        </w:numPr>
        <w:spacing w:after="0" w:line="240" w:lineRule="auto"/>
        <w:jc w:val="both"/>
        <w:rPr>
          <w:rFonts w:eastAsia="Calibri"/>
          <w:noProof/>
          <w:color w:val="000000" w:themeColor="text1"/>
          <w:sz w:val="24"/>
          <w:szCs w:val="24"/>
          <w:lang w:val="sk-SK"/>
        </w:rPr>
      </w:pPr>
      <w:r w:rsidRPr="009C5A70">
        <w:rPr>
          <w:rFonts w:eastAsia="Calibri"/>
          <w:noProof/>
          <w:color w:val="000000" w:themeColor="text1"/>
          <w:sz w:val="24"/>
          <w:szCs w:val="24"/>
          <w:lang w:val="sk-SK"/>
        </w:rPr>
        <w:t xml:space="preserve">Pre prosumerov DLT umožňuje </w:t>
      </w:r>
      <w:r w:rsidRPr="009C5A70">
        <w:rPr>
          <w:rFonts w:eastAsia="Calibri"/>
          <w:b/>
          <w:bCs/>
          <w:noProof/>
          <w:color w:val="000000" w:themeColor="text1"/>
          <w:sz w:val="24"/>
          <w:szCs w:val="24"/>
          <w:lang w:val="sk-SK"/>
        </w:rPr>
        <w:t>peer-to-peer platformy na obchodovanie s energiou</w:t>
      </w:r>
      <w:r w:rsidRPr="009C5A70">
        <w:rPr>
          <w:rFonts w:eastAsia="Calibri"/>
          <w:noProof/>
          <w:color w:val="000000" w:themeColor="text1"/>
          <w:sz w:val="24"/>
          <w:szCs w:val="24"/>
          <w:lang w:val="sk-SK"/>
        </w:rPr>
        <w:t xml:space="preserve">, kde môžu ostatní nakupovať a priamo predávať prebytočnú energiu z DER (napr. solárnych panelov). Blockchain umožňuje bezpečné zaznamenávanie transakcií. Peer-to-peer obchodovanie s energiou zvyšuje účasť na energetických trhoch, optimalizuje využívanie miestnych obnoviteľných zdrojov a poskytuje spotrebiteľom potenciálne úspory nákladov. </w:t>
      </w:r>
    </w:p>
    <w:p w14:paraId="66E8042B" w14:textId="77777777" w:rsidR="005F3630" w:rsidRPr="009C5A70" w:rsidRDefault="005F3630" w:rsidP="00C66BCB">
      <w:pPr>
        <w:spacing w:after="0" w:line="240" w:lineRule="auto"/>
        <w:jc w:val="both"/>
        <w:rPr>
          <w:rFonts w:eastAsia="Calibri"/>
          <w:noProof/>
          <w:color w:val="000000" w:themeColor="text1"/>
          <w:sz w:val="24"/>
          <w:szCs w:val="24"/>
          <w:lang w:val="sk-SK"/>
        </w:rPr>
      </w:pPr>
    </w:p>
    <w:p w14:paraId="6DF4C1DB" w14:textId="77777777" w:rsidR="005F3630" w:rsidRPr="009C5A70" w:rsidRDefault="005F3630" w:rsidP="005F3630">
      <w:pPr>
        <w:pStyle w:val="ListParagraph"/>
        <w:numPr>
          <w:ilvl w:val="0"/>
          <w:numId w:val="61"/>
        </w:numPr>
        <w:spacing w:after="0" w:line="240" w:lineRule="auto"/>
        <w:jc w:val="both"/>
        <w:rPr>
          <w:rFonts w:eastAsia="Calibri"/>
          <w:noProof/>
          <w:color w:val="000000" w:themeColor="text1"/>
          <w:sz w:val="24"/>
          <w:szCs w:val="24"/>
          <w:lang w:val="sk-SK"/>
        </w:rPr>
      </w:pPr>
      <w:r w:rsidRPr="009C5A70">
        <w:rPr>
          <w:rFonts w:eastAsia="Calibri"/>
          <w:noProof/>
          <w:color w:val="000000" w:themeColor="text1"/>
          <w:sz w:val="24"/>
          <w:szCs w:val="24"/>
          <w:lang w:val="sk-SK"/>
        </w:rPr>
        <w:t xml:space="preserve">DLT podporuje </w:t>
      </w:r>
      <w:r w:rsidRPr="009C5A70">
        <w:rPr>
          <w:rFonts w:eastAsia="Calibri"/>
          <w:b/>
          <w:bCs/>
          <w:noProof/>
          <w:color w:val="000000" w:themeColor="text1"/>
          <w:sz w:val="24"/>
          <w:szCs w:val="24"/>
          <w:lang w:val="sk-SK"/>
        </w:rPr>
        <w:t xml:space="preserve">bezpečné riadenie </w:t>
      </w:r>
      <w:r w:rsidRPr="009C5A70">
        <w:rPr>
          <w:rFonts w:eastAsia="Calibri"/>
          <w:noProof/>
          <w:color w:val="000000" w:themeColor="text1"/>
          <w:sz w:val="24"/>
          <w:szCs w:val="24"/>
          <w:lang w:val="sk-SK"/>
        </w:rPr>
        <w:t xml:space="preserve">energetických údajov tým, že zabezpečuje bezpečné a transparentné zaznamenávanie energetických údajov, ako sú vzorce spotreby, podrobnosti o výrobe z DER a histórie transakcií. To zvyšuje integritu a dôveryhodnosť údajov, zlepšuje bezpečnosť údajov, znižuje riziko podvodov a zvyšuje dôveru spotrebiteľov v energetické systémy. </w:t>
      </w:r>
    </w:p>
    <w:p w14:paraId="61BDDF66" w14:textId="77777777" w:rsidR="005F3630" w:rsidRPr="009C5A70" w:rsidRDefault="005F3630" w:rsidP="00C41470">
      <w:pPr>
        <w:spacing w:after="0" w:line="240" w:lineRule="auto"/>
        <w:jc w:val="both"/>
        <w:rPr>
          <w:rFonts w:eastAsia="Calibri"/>
          <w:noProof/>
          <w:color w:val="000000" w:themeColor="text1"/>
          <w:sz w:val="24"/>
          <w:szCs w:val="24"/>
          <w:lang w:val="sk-SK"/>
        </w:rPr>
      </w:pPr>
    </w:p>
    <w:p w14:paraId="4C303B2C" w14:textId="77777777" w:rsidR="005F3630" w:rsidRPr="009C5A70" w:rsidRDefault="005F3630" w:rsidP="005F3630">
      <w:pPr>
        <w:pStyle w:val="ListParagraph"/>
        <w:numPr>
          <w:ilvl w:val="0"/>
          <w:numId w:val="61"/>
        </w:numPr>
        <w:spacing w:after="0" w:line="240" w:lineRule="auto"/>
        <w:jc w:val="both"/>
        <w:rPr>
          <w:rFonts w:eastAsia="Calibri"/>
          <w:noProof/>
          <w:color w:val="000000" w:themeColor="text1"/>
          <w:sz w:val="24"/>
          <w:szCs w:val="24"/>
          <w:lang w:val="sk-SK"/>
        </w:rPr>
      </w:pPr>
      <w:r w:rsidRPr="009C5A70">
        <w:rPr>
          <w:rFonts w:eastAsia="Calibri"/>
          <w:noProof/>
          <w:color w:val="000000" w:themeColor="text1"/>
          <w:sz w:val="24"/>
          <w:szCs w:val="24"/>
          <w:lang w:val="sk-SK"/>
        </w:rPr>
        <w:t xml:space="preserve">DLT tiež podporuje lokalizované energetické siete, ktoré môžu fungovať nezávisle alebo v spojení s hlavnou sieťou. Tieto siete sa nazývajú </w:t>
      </w:r>
      <w:r w:rsidRPr="009C5A70">
        <w:rPr>
          <w:rFonts w:eastAsia="Calibri"/>
          <w:b/>
          <w:bCs/>
          <w:noProof/>
          <w:color w:val="000000" w:themeColor="text1"/>
          <w:sz w:val="24"/>
          <w:szCs w:val="24"/>
          <w:lang w:val="sk-SK"/>
        </w:rPr>
        <w:t xml:space="preserve">mikrosiete a decentralizované energetické systémy </w:t>
      </w:r>
      <w:r w:rsidRPr="009C5A70">
        <w:rPr>
          <w:rFonts w:eastAsia="Calibri"/>
          <w:noProof/>
          <w:color w:val="000000" w:themeColor="text1"/>
          <w:sz w:val="24"/>
          <w:szCs w:val="24"/>
          <w:lang w:val="sk-SK"/>
        </w:rPr>
        <w:t xml:space="preserve">a podporujú koordináciu výroby, skladovania a spotreby energie </w:t>
      </w:r>
      <w:r w:rsidRPr="009C5A70">
        <w:rPr>
          <w:rFonts w:eastAsia="Calibri"/>
          <w:noProof/>
          <w:color w:val="000000" w:themeColor="text1"/>
          <w:sz w:val="24"/>
          <w:szCs w:val="24"/>
          <w:lang w:val="sk-SK"/>
        </w:rPr>
        <w:lastRenderedPageBreak/>
        <w:t xml:space="preserve">medzi viacerými účastníkmi. Využitie mikrosiet zvyšuje odolnosť, podporuje využívanie obnoviteľných zdrojov energie a optimalizuje miestne využívanie energie. </w:t>
      </w:r>
    </w:p>
    <w:p w14:paraId="715AEF22" w14:textId="77777777" w:rsidR="005F3630" w:rsidRPr="009C5A70" w:rsidRDefault="005F3630" w:rsidP="00A308CC">
      <w:pPr>
        <w:spacing w:after="0" w:line="240" w:lineRule="auto"/>
        <w:rPr>
          <w:rFonts w:eastAsia="Calibri"/>
          <w:noProof/>
          <w:color w:val="000000" w:themeColor="text1"/>
          <w:sz w:val="24"/>
          <w:szCs w:val="24"/>
          <w:lang w:val="sk-SK"/>
        </w:rPr>
      </w:pPr>
    </w:p>
    <w:p w14:paraId="4894D79F" w14:textId="77777777" w:rsidR="005F3630" w:rsidRPr="009C5A70" w:rsidRDefault="005F3630" w:rsidP="003F7463">
      <w:pPr>
        <w:pStyle w:val="Heading2"/>
        <w:rPr>
          <w:noProof/>
          <w:lang w:val="sk-SK"/>
        </w:rPr>
      </w:pPr>
      <w:bookmarkStart w:id="7" w:name="_Toc220062862"/>
      <w:r w:rsidRPr="009C5A70">
        <w:rPr>
          <w:noProof/>
          <w:lang w:val="sk-SK"/>
        </w:rPr>
        <w:t>Záver</w:t>
      </w:r>
      <w:bookmarkEnd w:id="7"/>
    </w:p>
    <w:p w14:paraId="1120DABD" w14:textId="77777777" w:rsidR="005F3630" w:rsidRPr="009C5A70" w:rsidRDefault="005F3630" w:rsidP="109C79DF">
      <w:pPr>
        <w:spacing w:after="0" w:line="240" w:lineRule="auto"/>
        <w:rPr>
          <w:rFonts w:eastAsia="Calibri" w:cstheme="minorHAnsi"/>
          <w:b/>
          <w:bCs/>
          <w:noProof/>
          <w:color w:val="000000" w:themeColor="text1"/>
          <w:sz w:val="24"/>
          <w:szCs w:val="24"/>
          <w:u w:val="single"/>
          <w:lang w:val="sk-SK"/>
        </w:rPr>
      </w:pPr>
    </w:p>
    <w:p w14:paraId="34742E52" w14:textId="77777777" w:rsidR="005F3630" w:rsidRPr="009C5A70" w:rsidRDefault="005F3630" w:rsidP="00450EF2">
      <w:pPr>
        <w:spacing w:after="0" w:line="240" w:lineRule="auto"/>
        <w:jc w:val="both"/>
        <w:rPr>
          <w:rFonts w:eastAsia="Calibri" w:cstheme="minorHAnsi"/>
          <w:noProof/>
          <w:color w:val="000000" w:themeColor="text1"/>
          <w:sz w:val="24"/>
          <w:szCs w:val="24"/>
          <w:lang w:val="sk-SK"/>
        </w:rPr>
      </w:pPr>
      <w:r w:rsidRPr="009C5A70">
        <w:rPr>
          <w:rFonts w:eastAsia="Calibri" w:cstheme="minorHAnsi"/>
          <w:noProof/>
          <w:color w:val="000000" w:themeColor="text1"/>
          <w:sz w:val="24"/>
          <w:szCs w:val="24"/>
          <w:lang w:val="sk-SK"/>
        </w:rPr>
        <w:drawing>
          <wp:anchor distT="0" distB="0" distL="114300" distR="114300" simplePos="0" relativeHeight="251691008" behindDoc="1" locked="0" layoutInCell="1" allowOverlap="1" wp14:anchorId="0A2ECF87" wp14:editId="40DC2D35">
            <wp:simplePos x="0" y="0"/>
            <wp:positionH relativeFrom="column">
              <wp:posOffset>7946</wp:posOffset>
            </wp:positionH>
            <wp:positionV relativeFrom="paragraph">
              <wp:posOffset>70004</wp:posOffset>
            </wp:positionV>
            <wp:extent cx="1944370" cy="1373505"/>
            <wp:effectExtent l="0" t="0" r="0" b="0"/>
            <wp:wrapTight wrapText="bothSides">
              <wp:wrapPolygon edited="0">
                <wp:start x="0" y="0"/>
                <wp:lineTo x="0" y="21370"/>
                <wp:lineTo x="21445" y="21370"/>
                <wp:lineTo x="21445" y="0"/>
                <wp:lineTo x="0" y="0"/>
              </wp:wrapPolygon>
            </wp:wrapTight>
            <wp:docPr id="53441780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41780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370" cy="1373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5A70">
        <w:rPr>
          <w:rFonts w:eastAsia="Calibri" w:cstheme="minorHAnsi"/>
          <w:noProof/>
          <w:color w:val="000000" w:themeColor="text1"/>
          <w:sz w:val="24"/>
          <w:szCs w:val="24"/>
          <w:lang w:val="sk-SK"/>
        </w:rPr>
        <w:t xml:space="preserve">Využitie IoT a DLT na riadenie a využívanie energie prosumermi a spotrebiteľmi transformovalo energetickú krajinu. </w:t>
      </w:r>
    </w:p>
    <w:p w14:paraId="6821D954" w14:textId="77777777" w:rsidR="005F3630" w:rsidRPr="009C5A70" w:rsidRDefault="005F3630" w:rsidP="00450EF2">
      <w:pPr>
        <w:spacing w:after="0" w:line="240" w:lineRule="auto"/>
        <w:jc w:val="both"/>
        <w:rPr>
          <w:rFonts w:eastAsia="Calibri" w:cstheme="minorHAnsi"/>
          <w:noProof/>
          <w:color w:val="000000" w:themeColor="text1"/>
          <w:sz w:val="24"/>
          <w:szCs w:val="24"/>
          <w:lang w:val="sk-SK"/>
        </w:rPr>
      </w:pPr>
    </w:p>
    <w:p w14:paraId="759B47AD" w14:textId="77777777" w:rsidR="005F3630" w:rsidRPr="009C5A70" w:rsidRDefault="005F3630" w:rsidP="00450EF2">
      <w:pPr>
        <w:spacing w:after="0" w:line="240" w:lineRule="auto"/>
        <w:jc w:val="both"/>
        <w:rPr>
          <w:rFonts w:eastAsia="Calibri" w:cstheme="minorHAnsi"/>
          <w:noProof/>
          <w:color w:val="000000" w:themeColor="text1"/>
          <w:sz w:val="24"/>
          <w:szCs w:val="24"/>
          <w:lang w:val="sk-SK"/>
        </w:rPr>
      </w:pPr>
      <w:r w:rsidRPr="009C5A70">
        <w:rPr>
          <w:rFonts w:eastAsia="Calibri" w:cstheme="minorHAnsi"/>
          <w:noProof/>
          <w:color w:val="000000" w:themeColor="text1"/>
          <w:sz w:val="24"/>
          <w:szCs w:val="24"/>
          <w:lang w:val="sk-SK"/>
        </w:rPr>
        <w:t>IoT umožňuje inteligentnejšie a efektívnejšie využívanie energie, zatiaľ čo DLT poskytuje bezpečné a transparentné mechanizmy pre energetické transakcie a správu údajov. Spoločne tieto technológie podporujú integráciu DER, zvyšujú odolnosť siete a umožňujú spotrebiteľom zohrávať aktívnejšiu úlohu v energetickom ekosystéme. Vzhľadom na neustály vývoj v oblasti energetiky bude digitalizácia na úrovni spotreby kľúčom k dosiahnutiu udržateľnejšej a efektívnejšej energetickej budúcnosti.</w:t>
      </w:r>
    </w:p>
    <w:p w14:paraId="6119A1B8" w14:textId="77777777" w:rsidR="005F3630" w:rsidRPr="009C5A70" w:rsidRDefault="005F3630" w:rsidP="057B5B12">
      <w:pPr>
        <w:rPr>
          <w:rFonts w:eastAsia="Calibri"/>
          <w:noProof/>
          <w:color w:val="000000" w:themeColor="text1"/>
          <w:sz w:val="24"/>
          <w:szCs w:val="24"/>
          <w:lang w:val="sk-SK"/>
        </w:rPr>
      </w:pPr>
    </w:p>
    <w:p w14:paraId="2F5E0303" w14:textId="77777777" w:rsidR="005F3630" w:rsidRPr="009C5A70" w:rsidRDefault="005F3630" w:rsidP="00450EF2">
      <w:pPr>
        <w:pStyle w:val="Heading2"/>
        <w:rPr>
          <w:noProof/>
          <w:lang w:val="sk-SK"/>
        </w:rPr>
      </w:pPr>
      <w:bookmarkStart w:id="8" w:name="_Toc220062863"/>
      <w:r w:rsidRPr="009C5A70">
        <w:rPr>
          <w:noProof/>
          <w:lang w:val="sk-SK"/>
        </w:rPr>
        <w:t>Ďalšie zdroje</w:t>
      </w:r>
      <w:bookmarkEnd w:id="8"/>
      <w:r w:rsidRPr="009C5A70">
        <w:rPr>
          <w:noProof/>
          <w:lang w:val="sk-SK"/>
        </w:rPr>
        <w:t xml:space="preserve"> </w:t>
      </w:r>
    </w:p>
    <w:p w14:paraId="44A64489" w14:textId="77777777" w:rsidR="005F3630" w:rsidRPr="009C5A70" w:rsidRDefault="005F3630" w:rsidP="00450EF2">
      <w:pPr>
        <w:rPr>
          <w:noProof/>
          <w:lang w:val="sk-SK"/>
        </w:rPr>
      </w:pPr>
    </w:p>
    <w:p w14:paraId="39A00952" w14:textId="77777777" w:rsidR="005F3630" w:rsidRPr="009C5A70" w:rsidRDefault="005F3630" w:rsidP="005F3630">
      <w:pPr>
        <w:pStyle w:val="ListParagraph"/>
        <w:numPr>
          <w:ilvl w:val="0"/>
          <w:numId w:val="62"/>
        </w:numPr>
        <w:rPr>
          <w:noProof/>
          <w:sz w:val="24"/>
          <w:szCs w:val="24"/>
          <w:lang w:val="sk-SK"/>
        </w:rPr>
      </w:pPr>
      <w:r w:rsidRPr="009C5A70">
        <w:rPr>
          <w:noProof/>
          <w:sz w:val="24"/>
          <w:szCs w:val="24"/>
          <w:lang w:val="sk-SK"/>
        </w:rPr>
        <w:t xml:space="preserve">Pozrite sa bližšie na niektoré z našich ďalších kurzov Digital Energy Essentials, vrátane </w:t>
      </w:r>
      <w:hyperlink r:id="rId20" w:history="1">
        <w:r w:rsidRPr="009C5A70">
          <w:rPr>
            <w:rStyle w:val="Hyperlink"/>
            <w:i/>
            <w:iCs/>
            <w:noProof/>
            <w:sz w:val="24"/>
            <w:szCs w:val="24"/>
            <w:lang w:val="sk-SK"/>
          </w:rPr>
          <w:t>Čistá energia pre domácnosti</w:t>
        </w:r>
      </w:hyperlink>
      <w:r w:rsidRPr="009C5A70">
        <w:rPr>
          <w:noProof/>
          <w:sz w:val="24"/>
          <w:szCs w:val="24"/>
          <w:lang w:val="sk-SK"/>
        </w:rPr>
        <w:t xml:space="preserve"> a </w:t>
      </w:r>
      <w:hyperlink r:id="rId21" w:history="1">
        <w:r w:rsidRPr="009C5A70">
          <w:rPr>
            <w:rStyle w:val="Hyperlink"/>
            <w:i/>
            <w:iCs/>
            <w:noProof/>
            <w:sz w:val="24"/>
            <w:szCs w:val="24"/>
            <w:lang w:val="sk-SK"/>
          </w:rPr>
          <w:t>inteligentné zariadenia a Digitálna energetická technológia</w:t>
        </w:r>
      </w:hyperlink>
      <w:r w:rsidRPr="009C5A70">
        <w:rPr>
          <w:i/>
          <w:iCs/>
          <w:noProof/>
          <w:sz w:val="24"/>
          <w:szCs w:val="24"/>
          <w:lang w:val="sk-SK"/>
        </w:rPr>
        <w:t xml:space="preserve">. </w:t>
      </w:r>
    </w:p>
    <w:p w14:paraId="4B92688E" w14:textId="77777777" w:rsidR="005F3630" w:rsidRPr="009C5A70" w:rsidRDefault="005F3630" w:rsidP="005F3630">
      <w:pPr>
        <w:pStyle w:val="ListParagraph"/>
        <w:numPr>
          <w:ilvl w:val="0"/>
          <w:numId w:val="62"/>
        </w:numPr>
        <w:rPr>
          <w:noProof/>
          <w:sz w:val="24"/>
          <w:szCs w:val="24"/>
          <w:lang w:val="sk-SK"/>
        </w:rPr>
      </w:pPr>
      <w:r w:rsidRPr="009C5A70">
        <w:rPr>
          <w:noProof/>
          <w:sz w:val="24"/>
          <w:szCs w:val="24"/>
          <w:lang w:val="sk-SK"/>
        </w:rPr>
        <w:t xml:space="preserve">Prečítajte si viac o vplyve obnoviteľných zdrojov energie na ceny energie v </w:t>
      </w:r>
      <w:r w:rsidRPr="009C5A70">
        <w:rPr>
          <w:i/>
          <w:iCs/>
          <w:noProof/>
          <w:sz w:val="24"/>
          <w:szCs w:val="24"/>
          <w:lang w:val="sk-SK"/>
        </w:rPr>
        <w:t>článku Príčiny a dôsledky negatívnych cien energie</w:t>
      </w:r>
      <w:r w:rsidRPr="009C5A70">
        <w:rPr>
          <w:noProof/>
          <w:sz w:val="24"/>
          <w:szCs w:val="24"/>
          <w:lang w:val="sk-SK"/>
        </w:rPr>
        <w:t xml:space="preserve">: </w:t>
      </w:r>
      <w:hyperlink r:id="rId22">
        <w:r w:rsidRPr="009C5A70">
          <w:rPr>
            <w:rStyle w:val="Hyperlink"/>
            <w:rFonts w:ascii="Calibri" w:eastAsia="Calibri" w:hAnsi="Calibri" w:cs="Calibri"/>
            <w:noProof/>
            <w:color w:val="000000" w:themeColor="text1"/>
            <w:sz w:val="24"/>
            <w:szCs w:val="24"/>
            <w:lang w:val="sk-SK"/>
          </w:rPr>
          <w:t>https://www.cleanenergywire.org/factsheets/why-power-prices-turn-negative</w:t>
        </w:r>
      </w:hyperlink>
      <w:r w:rsidRPr="009C5A70">
        <w:rPr>
          <w:rStyle w:val="Hyperlink"/>
          <w:rFonts w:ascii="Calibri" w:eastAsia="Calibri" w:hAnsi="Calibri" w:cs="Calibri"/>
          <w:noProof/>
          <w:color w:val="000000" w:themeColor="text1"/>
          <w:sz w:val="24"/>
          <w:szCs w:val="24"/>
          <w:lang w:val="sk-SK"/>
        </w:rPr>
        <w:t xml:space="preserve"> a </w:t>
      </w:r>
      <w:r w:rsidRPr="009C5A70">
        <w:rPr>
          <w:rStyle w:val="Hyperlink"/>
          <w:rFonts w:ascii="Calibri" w:eastAsia="Calibri" w:hAnsi="Calibri" w:cs="Calibri"/>
          <w:i/>
          <w:iCs/>
          <w:noProof/>
          <w:color w:val="000000" w:themeColor="text1"/>
          <w:sz w:val="24"/>
          <w:szCs w:val="24"/>
          <w:lang w:val="sk-SK"/>
        </w:rPr>
        <w:t>Europe’s surging solar sector set for cannibalization risk:</w:t>
      </w:r>
      <w:hyperlink r:id="rId23" w:history="1">
        <w:r w:rsidRPr="009C5A70">
          <w:rPr>
            <w:rStyle w:val="Hyperlink"/>
            <w:rFonts w:ascii="Calibri" w:eastAsia="Calibri" w:hAnsi="Calibri" w:cs="Calibri"/>
            <w:noProof/>
            <w:sz w:val="24"/>
            <w:szCs w:val="24"/>
            <w:lang w:val="sk-SK"/>
          </w:rPr>
          <w:t xml:space="preserve"> https://www.reuters.com/markets/commodities/europes-surging-solar-sector-set-cannibalization-risk-2023-07-10/</w:t>
        </w:r>
      </w:hyperlink>
      <w:r w:rsidRPr="009C5A70">
        <w:rPr>
          <w:rStyle w:val="Hyperlink"/>
          <w:rFonts w:ascii="Calibri" w:eastAsia="Calibri" w:hAnsi="Calibri" w:cs="Calibri"/>
          <w:i/>
          <w:iCs/>
          <w:noProof/>
          <w:color w:val="000000" w:themeColor="text1"/>
          <w:sz w:val="24"/>
          <w:szCs w:val="24"/>
          <w:lang w:val="sk-SK"/>
        </w:rPr>
        <w:t xml:space="preserve"> </w:t>
      </w:r>
    </w:p>
    <w:p w14:paraId="4AC1DA4A" w14:textId="77777777" w:rsidR="005F3630" w:rsidRPr="009C5A70" w:rsidRDefault="005F3630" w:rsidP="005F3630">
      <w:pPr>
        <w:pStyle w:val="ListParagraph"/>
        <w:numPr>
          <w:ilvl w:val="0"/>
          <w:numId w:val="62"/>
        </w:numPr>
        <w:rPr>
          <w:noProof/>
          <w:sz w:val="24"/>
          <w:szCs w:val="24"/>
          <w:lang w:val="sk-SK"/>
        </w:rPr>
      </w:pPr>
      <w:r w:rsidRPr="009C5A70">
        <w:rPr>
          <w:noProof/>
          <w:sz w:val="24"/>
          <w:szCs w:val="24"/>
          <w:lang w:val="sk-SK"/>
        </w:rPr>
        <w:t>Preskúmajte zdroje Medzinárodnej energetickej agentúry (IEA) týkajúce sa rôznych aspektov energetických systémov:</w:t>
      </w:r>
      <w:hyperlink r:id="rId24" w:history="1">
        <w:r w:rsidRPr="009C5A70">
          <w:rPr>
            <w:rStyle w:val="Hyperlink"/>
            <w:noProof/>
            <w:sz w:val="24"/>
            <w:szCs w:val="24"/>
            <w:lang w:val="sk-SK"/>
          </w:rPr>
          <w:t xml:space="preserve"> https://www.iea.org/energy-system</w:t>
        </w:r>
      </w:hyperlink>
      <w:r w:rsidRPr="009C5A70">
        <w:rPr>
          <w:noProof/>
          <w:sz w:val="24"/>
          <w:szCs w:val="24"/>
          <w:lang w:val="sk-SK"/>
        </w:rPr>
        <w:t xml:space="preserve"> </w:t>
      </w:r>
    </w:p>
    <w:p w14:paraId="09E02666" w14:textId="77777777" w:rsidR="005F3630" w:rsidRPr="009C5A70" w:rsidRDefault="005F3630" w:rsidP="00270972">
      <w:pPr>
        <w:spacing w:after="0" w:line="240" w:lineRule="auto"/>
        <w:rPr>
          <w:rFonts w:cstheme="minorHAnsi"/>
          <w:b/>
          <w:bCs/>
          <w:i/>
          <w:iCs/>
          <w:noProof/>
          <w:sz w:val="24"/>
          <w:szCs w:val="24"/>
          <w:lang w:val="sk-SK"/>
        </w:rPr>
      </w:pPr>
    </w:p>
    <w:p w14:paraId="772DBE8A" w14:textId="77777777" w:rsidR="005F3630" w:rsidRPr="009C5A70" w:rsidRDefault="005F3630" w:rsidP="00450EF2">
      <w:pPr>
        <w:pStyle w:val="Heading2"/>
        <w:rPr>
          <w:noProof/>
          <w:lang w:val="sk-SK"/>
        </w:rPr>
      </w:pPr>
      <w:bookmarkStart w:id="9" w:name="_Toc220062864"/>
      <w:r w:rsidRPr="009C5A70">
        <w:rPr>
          <w:noProof/>
          <w:lang w:val="sk-SK"/>
        </w:rPr>
        <w:t>Poďakovanie</w:t>
      </w:r>
      <w:bookmarkEnd w:id="9"/>
    </w:p>
    <w:p w14:paraId="30F3A9C6" w14:textId="77777777" w:rsidR="005F3630" w:rsidRPr="009C5A70" w:rsidRDefault="005F3630" w:rsidP="00450EF2">
      <w:pPr>
        <w:rPr>
          <w:noProof/>
          <w:sz w:val="24"/>
          <w:szCs w:val="24"/>
          <w:lang w:val="sk-SK"/>
        </w:rPr>
      </w:pPr>
    </w:p>
    <w:p w14:paraId="0EC4CB4D" w14:textId="77777777" w:rsidR="005F3630" w:rsidRPr="009C5A70" w:rsidRDefault="005F3630" w:rsidP="00450EF2">
      <w:pPr>
        <w:rPr>
          <w:noProof/>
          <w:sz w:val="24"/>
          <w:szCs w:val="24"/>
          <w:lang w:val="sk-SK"/>
        </w:rPr>
      </w:pPr>
      <w:r w:rsidRPr="009C5A70">
        <w:rPr>
          <w:i/>
          <w:iCs/>
          <w:noProof/>
          <w:sz w:val="24"/>
          <w:szCs w:val="24"/>
          <w:lang w:val="sk-SK"/>
        </w:rPr>
        <w:t xml:space="preserve">Energy Flows, Energy Systems </w:t>
      </w:r>
      <w:r w:rsidRPr="009C5A70">
        <w:rPr>
          <w:noProof/>
          <w:sz w:val="24"/>
          <w:szCs w:val="24"/>
          <w:lang w:val="sk-SK"/>
        </w:rPr>
        <w:t xml:space="preserve">bol vytvorený v rámci projektu Every1 a je licencovaný </w:t>
      </w:r>
      <w:hyperlink r:id="rId25" w:tgtFrame="_blank" w:history="1">
        <w:r w:rsidRPr="009C5A70">
          <w:rPr>
            <w:rStyle w:val="Hyperlink"/>
            <w:noProof/>
            <w:sz w:val="24"/>
            <w:szCs w:val="24"/>
            <w:lang w:val="sk-SK"/>
          </w:rPr>
          <w:t>pod licenciou CC BY-SA 4.0</w:t>
        </w:r>
      </w:hyperlink>
      <w:r w:rsidRPr="009C5A70">
        <w:rPr>
          <w:noProof/>
          <w:sz w:val="24"/>
          <w:szCs w:val="24"/>
          <w:lang w:val="sk-SK"/>
        </w:rPr>
        <w:t>, pokiaľ nie je uvedené inak.   </w:t>
      </w:r>
    </w:p>
    <w:p w14:paraId="4A9B2449" w14:textId="24DB1B4F" w:rsidR="005F3630" w:rsidRPr="009C5A70" w:rsidRDefault="005F3630" w:rsidP="009C5A70">
      <w:pPr>
        <w:pStyle w:val="Heading3"/>
        <w:rPr>
          <w:noProof/>
          <w:lang w:val="sk-SK"/>
        </w:rPr>
      </w:pPr>
      <w:bookmarkStart w:id="10" w:name="_Toc220062865"/>
      <w:r w:rsidRPr="009C5A70">
        <w:rPr>
          <w:noProof/>
          <w:lang w:val="sk-SK"/>
        </w:rPr>
        <w:t>Pôvod obrázkov</w:t>
      </w:r>
      <w:bookmarkEnd w:id="10"/>
      <w:r w:rsidRPr="009C5A70">
        <w:rPr>
          <w:noProof/>
          <w:lang w:val="sk-SK"/>
        </w:rPr>
        <w:t xml:space="preserve"> </w:t>
      </w:r>
    </w:p>
    <w:p w14:paraId="3CCBE58D" w14:textId="77777777" w:rsidR="005F3630" w:rsidRPr="009C5A70" w:rsidRDefault="005F3630" w:rsidP="00A41FF7">
      <w:pPr>
        <w:spacing w:after="0" w:line="240" w:lineRule="auto"/>
        <w:contextualSpacing/>
        <w:rPr>
          <w:noProof/>
          <w:sz w:val="24"/>
          <w:szCs w:val="24"/>
          <w:lang w:val="sk-SK"/>
        </w:rPr>
      </w:pPr>
      <w:r w:rsidRPr="009C5A70">
        <w:rPr>
          <w:noProof/>
          <w:sz w:val="24"/>
          <w:szCs w:val="24"/>
          <w:lang w:val="sk-SK"/>
        </w:rPr>
        <w:t xml:space="preserve">Hlavný obrázok kurzu: </w:t>
      </w:r>
      <w:hyperlink r:id="rId26" w:tgtFrame="_blank" w:history="1">
        <w:r w:rsidRPr="009C5A70">
          <w:rPr>
            <w:rStyle w:val="Hyperlink"/>
            <w:noProof/>
            <w:sz w:val="24"/>
            <w:szCs w:val="24"/>
            <w:lang w:val="sk-SK"/>
          </w:rPr>
          <w:t>Line ‘Em Up</w:t>
        </w:r>
      </w:hyperlink>
      <w:r w:rsidRPr="009C5A70">
        <w:rPr>
          <w:noProof/>
          <w:sz w:val="24"/>
          <w:szCs w:val="24"/>
          <w:lang w:val="sk-SK"/>
        </w:rPr>
        <w:t xml:space="preserve"> od Iana Muttoo je licencovaný </w:t>
      </w:r>
      <w:hyperlink r:id="rId27" w:tgtFrame="_blank" w:history="1">
        <w:r w:rsidRPr="009C5A70">
          <w:rPr>
            <w:rStyle w:val="Hyperlink"/>
            <w:noProof/>
            <w:sz w:val="24"/>
            <w:szCs w:val="24"/>
            <w:lang w:val="sk-SK"/>
          </w:rPr>
          <w:t>CC BY-SA 2.0</w:t>
        </w:r>
      </w:hyperlink>
      <w:r w:rsidRPr="009C5A70">
        <w:rPr>
          <w:noProof/>
          <w:sz w:val="24"/>
          <w:szCs w:val="24"/>
          <w:lang w:val="sk-SK"/>
        </w:rPr>
        <w:t xml:space="preserve">. </w:t>
      </w:r>
    </w:p>
    <w:p w14:paraId="753234AD" w14:textId="77777777" w:rsidR="005F3630" w:rsidRPr="009C5A70" w:rsidRDefault="005F3630" w:rsidP="00A41FF7">
      <w:pPr>
        <w:spacing w:after="0" w:line="240" w:lineRule="auto"/>
        <w:contextualSpacing/>
        <w:rPr>
          <w:noProof/>
          <w:sz w:val="24"/>
          <w:szCs w:val="24"/>
          <w:lang w:val="sk-SK"/>
        </w:rPr>
      </w:pPr>
      <w:r w:rsidRPr="009C5A70">
        <w:rPr>
          <w:noProof/>
          <w:sz w:val="24"/>
          <w:szCs w:val="24"/>
          <w:lang w:val="sk-SK"/>
        </w:rPr>
        <w:t xml:space="preserve">Základy energetických systémov: </w:t>
      </w:r>
      <w:hyperlink r:id="rId28" w:tgtFrame="_blank" w:history="1">
        <w:r w:rsidRPr="009C5A70">
          <w:rPr>
            <w:rStyle w:val="Hyperlink"/>
            <w:noProof/>
            <w:sz w:val="24"/>
            <w:szCs w:val="24"/>
            <w:lang w:val="sk-SK"/>
          </w:rPr>
          <w:t>I know another place to be</w:t>
        </w:r>
      </w:hyperlink>
      <w:r w:rsidRPr="009C5A70">
        <w:rPr>
          <w:noProof/>
          <w:sz w:val="24"/>
          <w:szCs w:val="24"/>
          <w:lang w:val="sk-SK"/>
        </w:rPr>
        <w:t xml:space="preserve"> od Jorge Franganillo je licencované </w:t>
      </w:r>
      <w:hyperlink r:id="rId29" w:tgtFrame="_blank" w:history="1">
        <w:r w:rsidRPr="009C5A70">
          <w:rPr>
            <w:rStyle w:val="Hyperlink"/>
            <w:noProof/>
            <w:sz w:val="24"/>
            <w:szCs w:val="24"/>
            <w:lang w:val="sk-SK"/>
          </w:rPr>
          <w:t>CC BY 2.0</w:t>
        </w:r>
      </w:hyperlink>
      <w:r w:rsidRPr="009C5A70">
        <w:rPr>
          <w:noProof/>
          <w:sz w:val="24"/>
          <w:szCs w:val="24"/>
          <w:lang w:val="sk-SK"/>
        </w:rPr>
        <w:t>.   </w:t>
      </w:r>
    </w:p>
    <w:p w14:paraId="221BC49D" w14:textId="77777777" w:rsidR="005F3630" w:rsidRPr="009C5A70" w:rsidRDefault="005F3630" w:rsidP="00A41FF7">
      <w:pPr>
        <w:spacing w:after="0" w:line="240" w:lineRule="auto"/>
        <w:contextualSpacing/>
        <w:rPr>
          <w:noProof/>
          <w:sz w:val="24"/>
          <w:szCs w:val="24"/>
          <w:lang w:val="sk-SK"/>
        </w:rPr>
      </w:pPr>
      <w:r w:rsidRPr="009C5A70">
        <w:rPr>
          <w:noProof/>
          <w:sz w:val="24"/>
          <w:szCs w:val="24"/>
          <w:lang w:val="sk-SK"/>
        </w:rPr>
        <w:lastRenderedPageBreak/>
        <w:t xml:space="preserve">Digitálne technológie a energetické systémy: </w:t>
      </w:r>
      <w:hyperlink r:id="rId30" w:tgtFrame="_blank" w:history="1">
        <w:r w:rsidRPr="009C5A70">
          <w:rPr>
            <w:rStyle w:val="Hyperlink"/>
            <w:noProof/>
            <w:sz w:val="24"/>
            <w:szCs w:val="24"/>
            <w:lang w:val="sk-SK"/>
          </w:rPr>
          <w:t>Otvorená inovácia: Nový skvelý nápad</w:t>
        </w:r>
      </w:hyperlink>
      <w:r w:rsidRPr="009C5A70">
        <w:rPr>
          <w:noProof/>
          <w:sz w:val="24"/>
          <w:szCs w:val="24"/>
          <w:lang w:val="sk-SK"/>
        </w:rPr>
        <w:t xml:space="preserve"> od opensource.com je licencovaný </w:t>
      </w:r>
      <w:hyperlink r:id="rId31" w:tgtFrame="_blank" w:history="1">
        <w:r w:rsidRPr="009C5A70">
          <w:rPr>
            <w:rStyle w:val="Hyperlink"/>
            <w:noProof/>
            <w:sz w:val="24"/>
            <w:szCs w:val="24"/>
            <w:lang w:val="sk-SK"/>
          </w:rPr>
          <w:t>CC BY-SA 2.0</w:t>
        </w:r>
      </w:hyperlink>
      <w:r w:rsidRPr="009C5A70">
        <w:rPr>
          <w:noProof/>
          <w:sz w:val="24"/>
          <w:szCs w:val="24"/>
          <w:lang w:val="sk-SK"/>
        </w:rPr>
        <w:t>.   </w:t>
      </w:r>
    </w:p>
    <w:p w14:paraId="1E5286F1" w14:textId="77777777" w:rsidR="005F3630" w:rsidRPr="009C5A70" w:rsidRDefault="005F3630" w:rsidP="00A41FF7">
      <w:pPr>
        <w:spacing w:after="0" w:line="240" w:lineRule="auto"/>
        <w:contextualSpacing/>
        <w:rPr>
          <w:noProof/>
          <w:sz w:val="24"/>
          <w:szCs w:val="24"/>
          <w:lang w:val="sk-SK"/>
        </w:rPr>
      </w:pPr>
      <w:r w:rsidRPr="009C5A70">
        <w:rPr>
          <w:noProof/>
          <w:sz w:val="24"/>
          <w:szCs w:val="24"/>
          <w:lang w:val="sk-SK"/>
        </w:rPr>
        <w:t xml:space="preserve">Vplyv digitalizácie na spôsob, akým spotrebúvame energiu: </w:t>
      </w:r>
      <w:hyperlink r:id="rId32" w:tgtFrame="_blank" w:history="1">
        <w:r w:rsidRPr="009C5A70">
          <w:rPr>
            <w:rStyle w:val="Hyperlink"/>
            <w:noProof/>
            <w:sz w:val="24"/>
            <w:szCs w:val="24"/>
            <w:lang w:val="sk-SK"/>
          </w:rPr>
          <w:t>Solar energy, Amersfoort</w:t>
        </w:r>
      </w:hyperlink>
      <w:r w:rsidRPr="009C5A70">
        <w:rPr>
          <w:noProof/>
          <w:sz w:val="24"/>
          <w:szCs w:val="24"/>
          <w:lang w:val="sk-SK"/>
        </w:rPr>
        <w:t xml:space="preserve"> od Eneco Group je licencovaný </w:t>
      </w:r>
      <w:hyperlink r:id="rId33" w:tgtFrame="_blank" w:history="1">
        <w:r w:rsidRPr="009C5A70">
          <w:rPr>
            <w:rStyle w:val="Hyperlink"/>
            <w:noProof/>
            <w:sz w:val="24"/>
            <w:szCs w:val="24"/>
            <w:lang w:val="sk-SK"/>
          </w:rPr>
          <w:t>CC BY 2.0</w:t>
        </w:r>
      </w:hyperlink>
      <w:r w:rsidRPr="009C5A70">
        <w:rPr>
          <w:noProof/>
          <w:sz w:val="24"/>
          <w:szCs w:val="24"/>
          <w:lang w:val="sk-SK"/>
        </w:rPr>
        <w:t>.   </w:t>
      </w:r>
    </w:p>
    <w:p w14:paraId="4859BB6B" w14:textId="6E1264B0" w:rsidR="00227001" w:rsidRPr="009C5A70" w:rsidRDefault="005F3630" w:rsidP="00DE6C25">
      <w:pPr>
        <w:spacing w:after="0" w:line="240" w:lineRule="auto"/>
        <w:contextualSpacing/>
        <w:rPr>
          <w:rFonts w:ascii="Myriad Pro" w:eastAsia="Times New Roman" w:hAnsi="Myriad Pro" w:cs="Times New Roman"/>
          <w:noProof/>
          <w:sz w:val="24"/>
          <w:szCs w:val="24"/>
          <w:lang w:val="sk-SK" w:eastAsia="en-GB"/>
        </w:rPr>
      </w:pPr>
      <w:r w:rsidRPr="009C5A70">
        <w:rPr>
          <w:noProof/>
          <w:sz w:val="24"/>
          <w:szCs w:val="24"/>
          <w:lang w:val="sk-SK"/>
        </w:rPr>
        <w:t xml:space="preserve">Záver: </w:t>
      </w:r>
      <w:hyperlink r:id="rId34" w:tgtFrame="_blank" w:history="1">
        <w:r w:rsidRPr="009C5A70">
          <w:rPr>
            <w:rStyle w:val="Hyperlink"/>
            <w:noProof/>
            <w:sz w:val="24"/>
            <w:szCs w:val="24"/>
            <w:lang w:val="sk-SK"/>
          </w:rPr>
          <w:t>digitalizácia</w:t>
        </w:r>
      </w:hyperlink>
      <w:r w:rsidRPr="009C5A70">
        <w:rPr>
          <w:noProof/>
          <w:sz w:val="24"/>
          <w:szCs w:val="24"/>
          <w:lang w:val="sk-SK"/>
        </w:rPr>
        <w:t xml:space="preserve"> od Chambre des Députés je licencovaný </w:t>
      </w:r>
      <w:hyperlink r:id="rId35" w:tgtFrame="_blank" w:history="1">
        <w:r w:rsidRPr="009C5A70">
          <w:rPr>
            <w:rStyle w:val="Hyperlink"/>
            <w:noProof/>
            <w:sz w:val="24"/>
            <w:szCs w:val="24"/>
            <w:lang w:val="sk-SK"/>
          </w:rPr>
          <w:t>CC BY-ND 2.0</w:t>
        </w:r>
      </w:hyperlink>
      <w:r w:rsidRPr="009C5A70">
        <w:rPr>
          <w:noProof/>
          <w:sz w:val="24"/>
          <w:szCs w:val="24"/>
          <w:lang w:val="sk-SK"/>
        </w:rPr>
        <w:t>.</w:t>
      </w:r>
    </w:p>
    <w:sectPr w:rsidR="00227001" w:rsidRPr="009C5A70">
      <w:headerReference w:type="default" r:id="rId36"/>
      <w:footerReference w:type="even" r:id="rId37"/>
      <w:footerReference w:type="default" r:id="rId3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90EBC7" w14:textId="77777777" w:rsidR="00DB1A59" w:rsidRDefault="00DB1A59" w:rsidP="00AB7BB7">
      <w:pPr>
        <w:spacing w:after="0" w:line="240" w:lineRule="auto"/>
      </w:pPr>
      <w:r>
        <w:separator/>
      </w:r>
    </w:p>
  </w:endnote>
  <w:endnote w:type="continuationSeparator" w:id="0">
    <w:p w14:paraId="2F306B92" w14:textId="77777777" w:rsidR="00DB1A59" w:rsidRDefault="00DB1A59" w:rsidP="00AB7B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Noto Sans Symbols">
    <w:altName w:val="Calibri"/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yriad Pro">
    <w:altName w:val="Segoe UI"/>
    <w:panose1 w:val="020B0604020202020204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69686973"/>
      <w:docPartObj>
        <w:docPartGallery w:val="Page Numbers (Bottom of Page)"/>
        <w:docPartUnique/>
      </w:docPartObj>
    </w:sdtPr>
    <w:sdtContent>
      <w:p w14:paraId="58291D98" w14:textId="758EDF04" w:rsidR="00AB7BB7" w:rsidRDefault="00AB7BB7" w:rsidP="007A718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57F47493" w14:textId="77777777" w:rsidR="00AB7BB7" w:rsidRDefault="00AB7BB7" w:rsidP="00AB7BB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191805914"/>
      <w:docPartObj>
        <w:docPartGallery w:val="Page Numbers (Bottom of Page)"/>
        <w:docPartUnique/>
      </w:docPartObj>
    </w:sdtPr>
    <w:sdtContent>
      <w:p w14:paraId="191E95B5" w14:textId="4E2EC121" w:rsidR="00AB7BB7" w:rsidRDefault="00AB7BB7" w:rsidP="007A718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6CEB4763" w14:textId="77777777" w:rsidR="00AB7BB7" w:rsidRDefault="00AB7BB7" w:rsidP="00AB7BB7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92C9EB" w14:textId="77777777" w:rsidR="00DB1A59" w:rsidRDefault="00DB1A59" w:rsidP="00AB7BB7">
      <w:pPr>
        <w:spacing w:after="0" w:line="240" w:lineRule="auto"/>
      </w:pPr>
      <w:r>
        <w:separator/>
      </w:r>
    </w:p>
  </w:footnote>
  <w:footnote w:type="continuationSeparator" w:id="0">
    <w:p w14:paraId="3716C958" w14:textId="77777777" w:rsidR="00DB1A59" w:rsidRDefault="00DB1A59" w:rsidP="00AB7B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91127" w14:textId="77777777" w:rsidR="009C5A70" w:rsidRDefault="009C5A70" w:rsidP="009C5A70">
    <w:pPr>
      <w:pStyle w:val="Header"/>
    </w:pPr>
    <w:r>
      <w:rPr>
        <w:noProof/>
      </w:rPr>
      <w:drawing>
        <wp:inline distT="0" distB="0" distL="0" distR="0" wp14:anchorId="68A3D185" wp14:editId="6FA9B8AD">
          <wp:extent cx="1058779" cy="346748"/>
          <wp:effectExtent l="0" t="0" r="0" b="0"/>
          <wp:docPr id="1779140772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9140772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6797" cy="3591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</w:rPr>
      <w:drawing>
        <wp:inline distT="0" distB="0" distL="0" distR="0" wp14:anchorId="5D1EAB20" wp14:editId="7C97C236">
          <wp:extent cx="1894021" cy="397018"/>
          <wp:effectExtent l="0" t="0" r="0" b="0"/>
          <wp:docPr id="649539805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9539805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0312" cy="4172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470D774" w14:textId="77777777" w:rsidR="009C5A70" w:rsidRDefault="009C5A7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03BAE"/>
    <w:multiLevelType w:val="multilevel"/>
    <w:tmpl w:val="7F764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123A8F"/>
    <w:multiLevelType w:val="multilevel"/>
    <w:tmpl w:val="8AC67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1F41E24"/>
    <w:multiLevelType w:val="multilevel"/>
    <w:tmpl w:val="F5F43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21A53F5"/>
    <w:multiLevelType w:val="multilevel"/>
    <w:tmpl w:val="500E9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2C74CFD"/>
    <w:multiLevelType w:val="multilevel"/>
    <w:tmpl w:val="9552FC8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32A7E8F"/>
    <w:multiLevelType w:val="hybridMultilevel"/>
    <w:tmpl w:val="538814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35761F6"/>
    <w:multiLevelType w:val="hybridMultilevel"/>
    <w:tmpl w:val="D88AE5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3691486"/>
    <w:multiLevelType w:val="multilevel"/>
    <w:tmpl w:val="01A46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36D1D88"/>
    <w:multiLevelType w:val="hybridMultilevel"/>
    <w:tmpl w:val="4CDAC8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44B7081"/>
    <w:multiLevelType w:val="hybridMultilevel"/>
    <w:tmpl w:val="8B4C7B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45D06B8"/>
    <w:multiLevelType w:val="multilevel"/>
    <w:tmpl w:val="D48CB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49C7FD3"/>
    <w:multiLevelType w:val="hybridMultilevel"/>
    <w:tmpl w:val="30FCA2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4EA3706"/>
    <w:multiLevelType w:val="multilevel"/>
    <w:tmpl w:val="2C90E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4FD7E4D"/>
    <w:multiLevelType w:val="multilevel"/>
    <w:tmpl w:val="31AABF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⮚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4" w15:restartNumberingAfterBreak="0">
    <w:nsid w:val="05054A77"/>
    <w:multiLevelType w:val="multilevel"/>
    <w:tmpl w:val="0F64C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055FC249"/>
    <w:multiLevelType w:val="hybridMultilevel"/>
    <w:tmpl w:val="919EC4B8"/>
    <w:lvl w:ilvl="0" w:tplc="6414F2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3C6F46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0CE70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53837E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74A5A6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3B463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780259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D963F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3C37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61915EB"/>
    <w:multiLevelType w:val="multilevel"/>
    <w:tmpl w:val="40767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066322E2"/>
    <w:multiLevelType w:val="multilevel"/>
    <w:tmpl w:val="D8CE08F0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8" w15:restartNumberingAfterBreak="0">
    <w:nsid w:val="06A816E9"/>
    <w:multiLevelType w:val="multilevel"/>
    <w:tmpl w:val="52B69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6A93E50"/>
    <w:multiLevelType w:val="multilevel"/>
    <w:tmpl w:val="7444C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072A0A79"/>
    <w:multiLevelType w:val="multilevel"/>
    <w:tmpl w:val="FEDE1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0896040A"/>
    <w:multiLevelType w:val="multilevel"/>
    <w:tmpl w:val="6102F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0BEC1A7B"/>
    <w:multiLevelType w:val="multilevel"/>
    <w:tmpl w:val="1CE28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0BFE31AF"/>
    <w:multiLevelType w:val="multilevel"/>
    <w:tmpl w:val="7004A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0C1A7481"/>
    <w:multiLevelType w:val="multilevel"/>
    <w:tmpl w:val="7DF6E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0C8F046E"/>
    <w:multiLevelType w:val="multilevel"/>
    <w:tmpl w:val="61F42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0CFF4D35"/>
    <w:multiLevelType w:val="multilevel"/>
    <w:tmpl w:val="571AF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0D290FB2"/>
    <w:multiLevelType w:val="multilevel"/>
    <w:tmpl w:val="B6EE7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0D8F4AC5"/>
    <w:multiLevelType w:val="hybridMultilevel"/>
    <w:tmpl w:val="630C5A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0DAD667B"/>
    <w:multiLevelType w:val="multilevel"/>
    <w:tmpl w:val="721C0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0DC022F9"/>
    <w:multiLevelType w:val="multilevel"/>
    <w:tmpl w:val="CD14F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0E3E1E2D"/>
    <w:multiLevelType w:val="multilevel"/>
    <w:tmpl w:val="A1361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0EBC0413"/>
    <w:multiLevelType w:val="multilevel"/>
    <w:tmpl w:val="D4DA6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0EE21A19"/>
    <w:multiLevelType w:val="multilevel"/>
    <w:tmpl w:val="EB388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0F6A1376"/>
    <w:multiLevelType w:val="multilevel"/>
    <w:tmpl w:val="88D49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0F6E2574"/>
    <w:multiLevelType w:val="multilevel"/>
    <w:tmpl w:val="F66E5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0FAA2E32"/>
    <w:multiLevelType w:val="multilevel"/>
    <w:tmpl w:val="CDA6E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10222590"/>
    <w:multiLevelType w:val="multilevel"/>
    <w:tmpl w:val="5FBAC5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10F9512D"/>
    <w:multiLevelType w:val="multilevel"/>
    <w:tmpl w:val="F2B0D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11232C00"/>
    <w:multiLevelType w:val="multilevel"/>
    <w:tmpl w:val="4C26AA3A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0" w15:restartNumberingAfterBreak="0">
    <w:nsid w:val="117C7B7C"/>
    <w:multiLevelType w:val="multilevel"/>
    <w:tmpl w:val="4398A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11BB708D"/>
    <w:multiLevelType w:val="multilevel"/>
    <w:tmpl w:val="45F42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125F007C"/>
    <w:multiLevelType w:val="hybridMultilevel"/>
    <w:tmpl w:val="8AA41F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1302645F"/>
    <w:multiLevelType w:val="multilevel"/>
    <w:tmpl w:val="C4E88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130C6051"/>
    <w:multiLevelType w:val="multilevel"/>
    <w:tmpl w:val="91D8B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131249AD"/>
    <w:multiLevelType w:val="multilevel"/>
    <w:tmpl w:val="578C096A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6" w15:restartNumberingAfterBreak="0">
    <w:nsid w:val="13777910"/>
    <w:multiLevelType w:val="multilevel"/>
    <w:tmpl w:val="3C1E9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13BC397B"/>
    <w:multiLevelType w:val="multilevel"/>
    <w:tmpl w:val="B582A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144302C6"/>
    <w:multiLevelType w:val="hybridMultilevel"/>
    <w:tmpl w:val="22C8A4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144960B9"/>
    <w:multiLevelType w:val="hybridMultilevel"/>
    <w:tmpl w:val="BDF277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15742694"/>
    <w:multiLevelType w:val="multilevel"/>
    <w:tmpl w:val="52504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15C138CB"/>
    <w:multiLevelType w:val="multilevel"/>
    <w:tmpl w:val="E52C7E7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165862FD"/>
    <w:multiLevelType w:val="multilevel"/>
    <w:tmpl w:val="89CA6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16950C57"/>
    <w:multiLevelType w:val="hybridMultilevel"/>
    <w:tmpl w:val="2A880CF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16F14FA6"/>
    <w:multiLevelType w:val="multilevel"/>
    <w:tmpl w:val="ABD81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16F615DC"/>
    <w:multiLevelType w:val="multilevel"/>
    <w:tmpl w:val="90302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18EE1220"/>
    <w:multiLevelType w:val="multilevel"/>
    <w:tmpl w:val="1D8CD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193E1D19"/>
    <w:multiLevelType w:val="multilevel"/>
    <w:tmpl w:val="0152F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19464113"/>
    <w:multiLevelType w:val="multilevel"/>
    <w:tmpl w:val="590A4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194D6066"/>
    <w:multiLevelType w:val="multilevel"/>
    <w:tmpl w:val="CB42169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19603FD1"/>
    <w:multiLevelType w:val="multilevel"/>
    <w:tmpl w:val="E850C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1AE57E4D"/>
    <w:multiLevelType w:val="multilevel"/>
    <w:tmpl w:val="5EB4A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1B122D85"/>
    <w:multiLevelType w:val="multilevel"/>
    <w:tmpl w:val="22207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1B1C3BE8"/>
    <w:multiLevelType w:val="hybridMultilevel"/>
    <w:tmpl w:val="72EE8500"/>
    <w:lvl w:ilvl="0" w:tplc="F236AB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F08E3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4EE44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F86F9B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F70A0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7BCC3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A7E7AD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C2CB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C04196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1BCA4630"/>
    <w:multiLevelType w:val="hybridMultilevel"/>
    <w:tmpl w:val="B2E0B8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1C00560B"/>
    <w:multiLevelType w:val="multilevel"/>
    <w:tmpl w:val="7AF699EE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6" w15:restartNumberingAfterBreak="0">
    <w:nsid w:val="1C884E32"/>
    <w:multiLevelType w:val="multilevel"/>
    <w:tmpl w:val="0F325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1CBE4BA6"/>
    <w:multiLevelType w:val="hybridMultilevel"/>
    <w:tmpl w:val="E4B0E4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1D6F622E"/>
    <w:multiLevelType w:val="multilevel"/>
    <w:tmpl w:val="A1502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9" w15:restartNumberingAfterBreak="0">
    <w:nsid w:val="1D8119AC"/>
    <w:multiLevelType w:val="multilevel"/>
    <w:tmpl w:val="29122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204F2238"/>
    <w:multiLevelType w:val="multilevel"/>
    <w:tmpl w:val="FDB0D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20B337B6"/>
    <w:multiLevelType w:val="multilevel"/>
    <w:tmpl w:val="13B0C20E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2" w15:restartNumberingAfterBreak="0">
    <w:nsid w:val="216A0A47"/>
    <w:multiLevelType w:val="multilevel"/>
    <w:tmpl w:val="EAB49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21F15310"/>
    <w:multiLevelType w:val="multilevel"/>
    <w:tmpl w:val="8F621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22497ECF"/>
    <w:multiLevelType w:val="multilevel"/>
    <w:tmpl w:val="3D0C4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22EC749C"/>
    <w:multiLevelType w:val="multilevel"/>
    <w:tmpl w:val="CAEC5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23581C12"/>
    <w:multiLevelType w:val="multilevel"/>
    <w:tmpl w:val="10921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237E5780"/>
    <w:multiLevelType w:val="hybridMultilevel"/>
    <w:tmpl w:val="1024B7D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238C5922"/>
    <w:multiLevelType w:val="multilevel"/>
    <w:tmpl w:val="7A322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239F51D8"/>
    <w:multiLevelType w:val="multilevel"/>
    <w:tmpl w:val="0684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0" w15:restartNumberingAfterBreak="0">
    <w:nsid w:val="24B55BF4"/>
    <w:multiLevelType w:val="multilevel"/>
    <w:tmpl w:val="F47A8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25753F15"/>
    <w:multiLevelType w:val="multilevel"/>
    <w:tmpl w:val="76201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2" w15:restartNumberingAfterBreak="0">
    <w:nsid w:val="25A43DF7"/>
    <w:multiLevelType w:val="multilevel"/>
    <w:tmpl w:val="C82CF37C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3" w15:restartNumberingAfterBreak="0">
    <w:nsid w:val="2657235E"/>
    <w:multiLevelType w:val="multilevel"/>
    <w:tmpl w:val="F4924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4" w15:restartNumberingAfterBreak="0">
    <w:nsid w:val="267479A5"/>
    <w:multiLevelType w:val="multilevel"/>
    <w:tmpl w:val="E9F87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5" w15:restartNumberingAfterBreak="0">
    <w:nsid w:val="26E43608"/>
    <w:multiLevelType w:val="multilevel"/>
    <w:tmpl w:val="2F486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 w15:restartNumberingAfterBreak="0">
    <w:nsid w:val="27104C8F"/>
    <w:multiLevelType w:val="multilevel"/>
    <w:tmpl w:val="9C726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 w15:restartNumberingAfterBreak="0">
    <w:nsid w:val="272F6C19"/>
    <w:multiLevelType w:val="multilevel"/>
    <w:tmpl w:val="AFD06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 w15:restartNumberingAfterBreak="0">
    <w:nsid w:val="2766283A"/>
    <w:multiLevelType w:val="multilevel"/>
    <w:tmpl w:val="E716C902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9" w15:restartNumberingAfterBreak="0">
    <w:nsid w:val="27E24F55"/>
    <w:multiLevelType w:val="multilevel"/>
    <w:tmpl w:val="894A6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 w15:restartNumberingAfterBreak="0">
    <w:nsid w:val="27FF2ABB"/>
    <w:multiLevelType w:val="multilevel"/>
    <w:tmpl w:val="E2267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 w15:restartNumberingAfterBreak="0">
    <w:nsid w:val="28870968"/>
    <w:multiLevelType w:val="hybridMultilevel"/>
    <w:tmpl w:val="059A20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28D35F49"/>
    <w:multiLevelType w:val="multilevel"/>
    <w:tmpl w:val="90D6EF1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 w15:restartNumberingAfterBreak="0">
    <w:nsid w:val="29542DA3"/>
    <w:multiLevelType w:val="hybridMultilevel"/>
    <w:tmpl w:val="194823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2A8D307C"/>
    <w:multiLevelType w:val="multilevel"/>
    <w:tmpl w:val="70DAB3C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 w15:restartNumberingAfterBreak="0">
    <w:nsid w:val="2BA21210"/>
    <w:multiLevelType w:val="multilevel"/>
    <w:tmpl w:val="67F6E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 w15:restartNumberingAfterBreak="0">
    <w:nsid w:val="2BBB5F15"/>
    <w:multiLevelType w:val="multilevel"/>
    <w:tmpl w:val="E9B8C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" w15:restartNumberingAfterBreak="0">
    <w:nsid w:val="2BCC06EF"/>
    <w:multiLevelType w:val="hybridMultilevel"/>
    <w:tmpl w:val="8DEC0638"/>
    <w:lvl w:ilvl="0" w:tplc="04FCB5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04094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4229E7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9FC2F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28E3CD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7BCBE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00A304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44ED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4CE50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2DC36049"/>
    <w:multiLevelType w:val="multilevel"/>
    <w:tmpl w:val="2C16C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9" w15:restartNumberingAfterBreak="0">
    <w:nsid w:val="2DF672D0"/>
    <w:multiLevelType w:val="multilevel"/>
    <w:tmpl w:val="CC9C3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" w15:restartNumberingAfterBreak="0">
    <w:nsid w:val="2F0D361D"/>
    <w:multiLevelType w:val="hybridMultilevel"/>
    <w:tmpl w:val="7B20124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2F993886"/>
    <w:multiLevelType w:val="multilevel"/>
    <w:tmpl w:val="45902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" w15:restartNumberingAfterBreak="0">
    <w:nsid w:val="30544B59"/>
    <w:multiLevelType w:val="hybridMultilevel"/>
    <w:tmpl w:val="AD588D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30E1641C"/>
    <w:multiLevelType w:val="multilevel"/>
    <w:tmpl w:val="A45E1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 w15:restartNumberingAfterBreak="0">
    <w:nsid w:val="30EA389E"/>
    <w:multiLevelType w:val="multilevel"/>
    <w:tmpl w:val="890E7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" w15:restartNumberingAfterBreak="0">
    <w:nsid w:val="30ED39EF"/>
    <w:multiLevelType w:val="multilevel"/>
    <w:tmpl w:val="74347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6" w15:restartNumberingAfterBreak="0">
    <w:nsid w:val="315664DD"/>
    <w:multiLevelType w:val="multilevel"/>
    <w:tmpl w:val="9BE65050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7" w15:restartNumberingAfterBreak="0">
    <w:nsid w:val="32E671BA"/>
    <w:multiLevelType w:val="multilevel"/>
    <w:tmpl w:val="6C5A4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8" w15:restartNumberingAfterBreak="0">
    <w:nsid w:val="33977488"/>
    <w:multiLevelType w:val="multilevel"/>
    <w:tmpl w:val="AD54D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9" w15:restartNumberingAfterBreak="0">
    <w:nsid w:val="341719B0"/>
    <w:multiLevelType w:val="multilevel"/>
    <w:tmpl w:val="4AD67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0" w15:restartNumberingAfterBreak="0">
    <w:nsid w:val="34881564"/>
    <w:multiLevelType w:val="multilevel"/>
    <w:tmpl w:val="C13EF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1" w15:restartNumberingAfterBreak="0">
    <w:nsid w:val="34F567A0"/>
    <w:multiLevelType w:val="multilevel"/>
    <w:tmpl w:val="79B69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2" w15:restartNumberingAfterBreak="0">
    <w:nsid w:val="34F84F73"/>
    <w:multiLevelType w:val="multilevel"/>
    <w:tmpl w:val="4CC0D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3" w15:restartNumberingAfterBreak="0">
    <w:nsid w:val="352172CC"/>
    <w:multiLevelType w:val="multilevel"/>
    <w:tmpl w:val="A7DC1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4" w15:restartNumberingAfterBreak="0">
    <w:nsid w:val="35F36105"/>
    <w:multiLevelType w:val="hybridMultilevel"/>
    <w:tmpl w:val="94A020E8"/>
    <w:lvl w:ilvl="0" w:tplc="1294277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364C2D09"/>
    <w:multiLevelType w:val="multilevel"/>
    <w:tmpl w:val="CFFCB600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6" w15:restartNumberingAfterBreak="0">
    <w:nsid w:val="36DF5070"/>
    <w:multiLevelType w:val="hybridMultilevel"/>
    <w:tmpl w:val="222A30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370F7B75"/>
    <w:multiLevelType w:val="multilevel"/>
    <w:tmpl w:val="10247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8" w15:restartNumberingAfterBreak="0">
    <w:nsid w:val="37C06FC2"/>
    <w:multiLevelType w:val="hybridMultilevel"/>
    <w:tmpl w:val="4B4E48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37C37D73"/>
    <w:multiLevelType w:val="multilevel"/>
    <w:tmpl w:val="0C265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0" w15:restartNumberingAfterBreak="0">
    <w:nsid w:val="38F72CDE"/>
    <w:multiLevelType w:val="multilevel"/>
    <w:tmpl w:val="DD861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1" w15:restartNumberingAfterBreak="0">
    <w:nsid w:val="39384E30"/>
    <w:multiLevelType w:val="multilevel"/>
    <w:tmpl w:val="9236A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2" w15:restartNumberingAfterBreak="0">
    <w:nsid w:val="399539CB"/>
    <w:multiLevelType w:val="multilevel"/>
    <w:tmpl w:val="E5546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3" w15:restartNumberingAfterBreak="0">
    <w:nsid w:val="3AE40C3C"/>
    <w:multiLevelType w:val="multilevel"/>
    <w:tmpl w:val="36002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4" w15:restartNumberingAfterBreak="0">
    <w:nsid w:val="3AEC3DB6"/>
    <w:multiLevelType w:val="hybridMultilevel"/>
    <w:tmpl w:val="68A27802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5" w15:restartNumberingAfterBreak="0">
    <w:nsid w:val="3AF21405"/>
    <w:multiLevelType w:val="multilevel"/>
    <w:tmpl w:val="8B9C6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6" w15:restartNumberingAfterBreak="0">
    <w:nsid w:val="3B811425"/>
    <w:multiLevelType w:val="hybridMultilevel"/>
    <w:tmpl w:val="F7EE26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3B8A5155"/>
    <w:multiLevelType w:val="hybridMultilevel"/>
    <w:tmpl w:val="F5C41A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3BF32214"/>
    <w:multiLevelType w:val="multilevel"/>
    <w:tmpl w:val="1DB4E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9" w15:restartNumberingAfterBreak="0">
    <w:nsid w:val="3BF55BC5"/>
    <w:multiLevelType w:val="multilevel"/>
    <w:tmpl w:val="AD6A6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0" w15:restartNumberingAfterBreak="0">
    <w:nsid w:val="3C7225E4"/>
    <w:multiLevelType w:val="multilevel"/>
    <w:tmpl w:val="9C365A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1" w15:restartNumberingAfterBreak="0">
    <w:nsid w:val="3CC63888"/>
    <w:multiLevelType w:val="multilevel"/>
    <w:tmpl w:val="D54A20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2" w15:restartNumberingAfterBreak="0">
    <w:nsid w:val="3D0C2D5E"/>
    <w:multiLevelType w:val="multilevel"/>
    <w:tmpl w:val="3CCCE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3" w15:restartNumberingAfterBreak="0">
    <w:nsid w:val="3D4241B0"/>
    <w:multiLevelType w:val="multilevel"/>
    <w:tmpl w:val="6AFCCFD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4" w15:restartNumberingAfterBreak="0">
    <w:nsid w:val="3D733257"/>
    <w:multiLevelType w:val="multilevel"/>
    <w:tmpl w:val="D4B23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5" w15:restartNumberingAfterBreak="0">
    <w:nsid w:val="3DE65A52"/>
    <w:multiLevelType w:val="multilevel"/>
    <w:tmpl w:val="83FA94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6" w15:restartNumberingAfterBreak="0">
    <w:nsid w:val="3DE95B8A"/>
    <w:multiLevelType w:val="multilevel"/>
    <w:tmpl w:val="1986786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7" w15:restartNumberingAfterBreak="0">
    <w:nsid w:val="3F1D6FD1"/>
    <w:multiLevelType w:val="multilevel"/>
    <w:tmpl w:val="02DAB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8" w15:restartNumberingAfterBreak="0">
    <w:nsid w:val="3F5013CB"/>
    <w:multiLevelType w:val="multilevel"/>
    <w:tmpl w:val="26FE40B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9" w15:restartNumberingAfterBreak="0">
    <w:nsid w:val="3FED188F"/>
    <w:multiLevelType w:val="multilevel"/>
    <w:tmpl w:val="CAEC34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0" w15:restartNumberingAfterBreak="0">
    <w:nsid w:val="40065B33"/>
    <w:multiLevelType w:val="multilevel"/>
    <w:tmpl w:val="E550C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1" w15:restartNumberingAfterBreak="0">
    <w:nsid w:val="40471AD2"/>
    <w:multiLevelType w:val="multilevel"/>
    <w:tmpl w:val="51B4E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2" w15:restartNumberingAfterBreak="0">
    <w:nsid w:val="406D4D01"/>
    <w:multiLevelType w:val="multilevel"/>
    <w:tmpl w:val="D1229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3" w15:restartNumberingAfterBreak="0">
    <w:nsid w:val="409A0373"/>
    <w:multiLevelType w:val="multilevel"/>
    <w:tmpl w:val="07A00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4" w15:restartNumberingAfterBreak="0">
    <w:nsid w:val="40AA6CEA"/>
    <w:multiLevelType w:val="hybridMultilevel"/>
    <w:tmpl w:val="1CDEE1C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 w15:restartNumberingAfterBreak="0">
    <w:nsid w:val="40F06ED5"/>
    <w:multiLevelType w:val="multilevel"/>
    <w:tmpl w:val="76FAB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6" w15:restartNumberingAfterBreak="0">
    <w:nsid w:val="41AE7055"/>
    <w:multiLevelType w:val="multilevel"/>
    <w:tmpl w:val="969A1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7" w15:restartNumberingAfterBreak="0">
    <w:nsid w:val="41B57154"/>
    <w:multiLevelType w:val="multilevel"/>
    <w:tmpl w:val="CF7ECA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48" w15:restartNumberingAfterBreak="0">
    <w:nsid w:val="41D24FC7"/>
    <w:multiLevelType w:val="multilevel"/>
    <w:tmpl w:val="A88C6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9" w15:restartNumberingAfterBreak="0">
    <w:nsid w:val="420748EA"/>
    <w:multiLevelType w:val="hybridMultilevel"/>
    <w:tmpl w:val="0D0CE9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425A3707"/>
    <w:multiLevelType w:val="multilevel"/>
    <w:tmpl w:val="664E2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1" w15:restartNumberingAfterBreak="0">
    <w:nsid w:val="42684C8F"/>
    <w:multiLevelType w:val="multilevel"/>
    <w:tmpl w:val="B108FD1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2" w15:restartNumberingAfterBreak="0">
    <w:nsid w:val="42E92D56"/>
    <w:multiLevelType w:val="multilevel"/>
    <w:tmpl w:val="0396F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3" w15:restartNumberingAfterBreak="0">
    <w:nsid w:val="432C3344"/>
    <w:multiLevelType w:val="hybridMultilevel"/>
    <w:tmpl w:val="FC8AE5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 w15:restartNumberingAfterBreak="0">
    <w:nsid w:val="43320DDC"/>
    <w:multiLevelType w:val="multilevel"/>
    <w:tmpl w:val="C5C83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5" w15:restartNumberingAfterBreak="0">
    <w:nsid w:val="434C0BD2"/>
    <w:multiLevelType w:val="multilevel"/>
    <w:tmpl w:val="41D27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6" w15:restartNumberingAfterBreak="0">
    <w:nsid w:val="460D1B99"/>
    <w:multiLevelType w:val="multilevel"/>
    <w:tmpl w:val="DBF6F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7" w15:restartNumberingAfterBreak="0">
    <w:nsid w:val="462D741D"/>
    <w:multiLevelType w:val="multilevel"/>
    <w:tmpl w:val="8F1CB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8" w15:restartNumberingAfterBreak="0">
    <w:nsid w:val="47566C88"/>
    <w:multiLevelType w:val="multilevel"/>
    <w:tmpl w:val="D5C20114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9" w15:restartNumberingAfterBreak="0">
    <w:nsid w:val="47930442"/>
    <w:multiLevelType w:val="multilevel"/>
    <w:tmpl w:val="2CFC4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0" w15:restartNumberingAfterBreak="0">
    <w:nsid w:val="47A66BE2"/>
    <w:multiLevelType w:val="multilevel"/>
    <w:tmpl w:val="0DBAE1C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161" w15:restartNumberingAfterBreak="0">
    <w:nsid w:val="47F2580C"/>
    <w:multiLevelType w:val="multilevel"/>
    <w:tmpl w:val="F9E6AF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2" w15:restartNumberingAfterBreak="0">
    <w:nsid w:val="48B3427E"/>
    <w:multiLevelType w:val="multilevel"/>
    <w:tmpl w:val="28EC5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3" w15:restartNumberingAfterBreak="0">
    <w:nsid w:val="48E54FDA"/>
    <w:multiLevelType w:val="multilevel"/>
    <w:tmpl w:val="4E24335A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64" w15:restartNumberingAfterBreak="0">
    <w:nsid w:val="48EA722E"/>
    <w:multiLevelType w:val="multilevel"/>
    <w:tmpl w:val="38A6B65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5" w15:restartNumberingAfterBreak="0">
    <w:nsid w:val="490A5732"/>
    <w:multiLevelType w:val="multilevel"/>
    <w:tmpl w:val="C7FA5F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6" w15:restartNumberingAfterBreak="0">
    <w:nsid w:val="493542F9"/>
    <w:multiLevelType w:val="multilevel"/>
    <w:tmpl w:val="2FBCB40C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67" w15:restartNumberingAfterBreak="0">
    <w:nsid w:val="49AA4F92"/>
    <w:multiLevelType w:val="hybridMultilevel"/>
    <w:tmpl w:val="A266A2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 w15:restartNumberingAfterBreak="0">
    <w:nsid w:val="4A044336"/>
    <w:multiLevelType w:val="hybridMultilevel"/>
    <w:tmpl w:val="6F94DE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9" w15:restartNumberingAfterBreak="0">
    <w:nsid w:val="4A12571E"/>
    <w:multiLevelType w:val="multilevel"/>
    <w:tmpl w:val="E6D04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0" w15:restartNumberingAfterBreak="0">
    <w:nsid w:val="4B0B26CE"/>
    <w:multiLevelType w:val="multilevel"/>
    <w:tmpl w:val="E326A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1" w15:restartNumberingAfterBreak="0">
    <w:nsid w:val="4B19442D"/>
    <w:multiLevelType w:val="multilevel"/>
    <w:tmpl w:val="58449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2" w15:restartNumberingAfterBreak="0">
    <w:nsid w:val="4B1D5414"/>
    <w:multiLevelType w:val="hybridMultilevel"/>
    <w:tmpl w:val="760E71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3" w15:restartNumberingAfterBreak="0">
    <w:nsid w:val="4B566B28"/>
    <w:multiLevelType w:val="multilevel"/>
    <w:tmpl w:val="4650F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4" w15:restartNumberingAfterBreak="0">
    <w:nsid w:val="4BD26D9A"/>
    <w:multiLevelType w:val="multilevel"/>
    <w:tmpl w:val="0DAE0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5" w15:restartNumberingAfterBreak="0">
    <w:nsid w:val="4CAB0606"/>
    <w:multiLevelType w:val="multilevel"/>
    <w:tmpl w:val="911EB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6" w15:restartNumberingAfterBreak="0">
    <w:nsid w:val="4D3B1349"/>
    <w:multiLevelType w:val="multilevel"/>
    <w:tmpl w:val="3A542DA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7" w15:restartNumberingAfterBreak="0">
    <w:nsid w:val="4D8818C5"/>
    <w:multiLevelType w:val="multilevel"/>
    <w:tmpl w:val="0450B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8" w15:restartNumberingAfterBreak="0">
    <w:nsid w:val="4DE107EF"/>
    <w:multiLevelType w:val="multilevel"/>
    <w:tmpl w:val="2B0E2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9" w15:restartNumberingAfterBreak="0">
    <w:nsid w:val="4E6E1DF2"/>
    <w:multiLevelType w:val="multilevel"/>
    <w:tmpl w:val="0AF81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0" w15:restartNumberingAfterBreak="0">
    <w:nsid w:val="4E7B15F5"/>
    <w:multiLevelType w:val="multilevel"/>
    <w:tmpl w:val="3E08096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81" w15:restartNumberingAfterBreak="0">
    <w:nsid w:val="4F553D7B"/>
    <w:multiLevelType w:val="multilevel"/>
    <w:tmpl w:val="97B22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2" w15:restartNumberingAfterBreak="0">
    <w:nsid w:val="4F996951"/>
    <w:multiLevelType w:val="multilevel"/>
    <w:tmpl w:val="12547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3" w15:restartNumberingAfterBreak="0">
    <w:nsid w:val="4FA358B5"/>
    <w:multiLevelType w:val="multilevel"/>
    <w:tmpl w:val="9E583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4" w15:restartNumberingAfterBreak="0">
    <w:nsid w:val="515A2601"/>
    <w:multiLevelType w:val="multilevel"/>
    <w:tmpl w:val="48042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5" w15:restartNumberingAfterBreak="0">
    <w:nsid w:val="52217089"/>
    <w:multiLevelType w:val="multilevel"/>
    <w:tmpl w:val="20584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6" w15:restartNumberingAfterBreak="0">
    <w:nsid w:val="52A26248"/>
    <w:multiLevelType w:val="multilevel"/>
    <w:tmpl w:val="64EE6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7" w15:restartNumberingAfterBreak="0">
    <w:nsid w:val="52D2151C"/>
    <w:multiLevelType w:val="multilevel"/>
    <w:tmpl w:val="192C3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8" w15:restartNumberingAfterBreak="0">
    <w:nsid w:val="52E865C5"/>
    <w:multiLevelType w:val="multilevel"/>
    <w:tmpl w:val="28E06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9" w15:restartNumberingAfterBreak="0">
    <w:nsid w:val="533F5B3F"/>
    <w:multiLevelType w:val="hybridMultilevel"/>
    <w:tmpl w:val="76BEB2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0" w15:restartNumberingAfterBreak="0">
    <w:nsid w:val="54074E83"/>
    <w:multiLevelType w:val="multilevel"/>
    <w:tmpl w:val="78527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1" w15:restartNumberingAfterBreak="0">
    <w:nsid w:val="54156004"/>
    <w:multiLevelType w:val="multilevel"/>
    <w:tmpl w:val="87707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2" w15:restartNumberingAfterBreak="0">
    <w:nsid w:val="542256D4"/>
    <w:multiLevelType w:val="multilevel"/>
    <w:tmpl w:val="7084E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3" w15:restartNumberingAfterBreak="0">
    <w:nsid w:val="54A21746"/>
    <w:multiLevelType w:val="multilevel"/>
    <w:tmpl w:val="FC02A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4" w15:restartNumberingAfterBreak="0">
    <w:nsid w:val="54BA218C"/>
    <w:multiLevelType w:val="multilevel"/>
    <w:tmpl w:val="3C5054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5" w15:restartNumberingAfterBreak="0">
    <w:nsid w:val="5523662D"/>
    <w:multiLevelType w:val="multilevel"/>
    <w:tmpl w:val="4D2E465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6" w15:restartNumberingAfterBreak="0">
    <w:nsid w:val="55CA5D86"/>
    <w:multiLevelType w:val="multilevel"/>
    <w:tmpl w:val="470E319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97" w15:restartNumberingAfterBreak="0">
    <w:nsid w:val="56FA7771"/>
    <w:multiLevelType w:val="multilevel"/>
    <w:tmpl w:val="FF782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8" w15:restartNumberingAfterBreak="0">
    <w:nsid w:val="576216C8"/>
    <w:multiLevelType w:val="multilevel"/>
    <w:tmpl w:val="75328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9" w15:restartNumberingAfterBreak="0">
    <w:nsid w:val="5824333E"/>
    <w:multiLevelType w:val="multilevel"/>
    <w:tmpl w:val="F8407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0" w15:restartNumberingAfterBreak="0">
    <w:nsid w:val="58C700D8"/>
    <w:multiLevelType w:val="multilevel"/>
    <w:tmpl w:val="F530E00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1" w15:restartNumberingAfterBreak="0">
    <w:nsid w:val="58E46C96"/>
    <w:multiLevelType w:val="multilevel"/>
    <w:tmpl w:val="10248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2" w15:restartNumberingAfterBreak="0">
    <w:nsid w:val="59432E5C"/>
    <w:multiLevelType w:val="multilevel"/>
    <w:tmpl w:val="6834EAFA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03" w15:restartNumberingAfterBreak="0">
    <w:nsid w:val="594D2376"/>
    <w:multiLevelType w:val="multilevel"/>
    <w:tmpl w:val="25B88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4" w15:restartNumberingAfterBreak="0">
    <w:nsid w:val="5A8E479C"/>
    <w:multiLevelType w:val="hybridMultilevel"/>
    <w:tmpl w:val="C23ABA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5" w15:restartNumberingAfterBreak="0">
    <w:nsid w:val="5A941690"/>
    <w:multiLevelType w:val="multilevel"/>
    <w:tmpl w:val="AC280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6" w15:restartNumberingAfterBreak="0">
    <w:nsid w:val="5AA12C7B"/>
    <w:multiLevelType w:val="multilevel"/>
    <w:tmpl w:val="5D644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7" w15:restartNumberingAfterBreak="0">
    <w:nsid w:val="5B0D54D4"/>
    <w:multiLevelType w:val="multilevel"/>
    <w:tmpl w:val="FEC6A2D6"/>
    <w:lvl w:ilvl="0">
      <w:start w:val="1"/>
      <w:numFmt w:val="bullet"/>
      <w:lvlText w:val="❖"/>
      <w:lvlJc w:val="left"/>
      <w:pPr>
        <w:ind w:left="720" w:hanging="360"/>
      </w:pPr>
      <w:rPr>
        <w:rFonts w:ascii="Arial" w:eastAsia="Arial" w:hAnsi="Arial" w:cs="Arial"/>
        <w:color w:val="1F1F1F"/>
        <w:sz w:val="24"/>
        <w:szCs w:val="24"/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208" w15:restartNumberingAfterBreak="0">
    <w:nsid w:val="5B37296D"/>
    <w:multiLevelType w:val="multilevel"/>
    <w:tmpl w:val="03726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9" w15:restartNumberingAfterBreak="0">
    <w:nsid w:val="5BB44E6E"/>
    <w:multiLevelType w:val="multilevel"/>
    <w:tmpl w:val="0EE23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0" w15:restartNumberingAfterBreak="0">
    <w:nsid w:val="5C190428"/>
    <w:multiLevelType w:val="multilevel"/>
    <w:tmpl w:val="2F4A8AAC"/>
    <w:lvl w:ilvl="0">
      <w:start w:val="1"/>
      <w:numFmt w:val="bullet"/>
      <w:lvlText w:val="❖"/>
      <w:lvlJc w:val="left"/>
      <w:pPr>
        <w:ind w:left="720" w:hanging="360"/>
      </w:pPr>
      <w:rPr>
        <w:rFonts w:ascii="Arial" w:eastAsia="Arial" w:hAnsi="Arial" w:cs="Arial"/>
        <w:color w:val="1F1F1F"/>
        <w:sz w:val="24"/>
        <w:szCs w:val="24"/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211" w15:restartNumberingAfterBreak="0">
    <w:nsid w:val="5C3826A5"/>
    <w:multiLevelType w:val="multilevel"/>
    <w:tmpl w:val="9B42C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2" w15:restartNumberingAfterBreak="0">
    <w:nsid w:val="5CB26013"/>
    <w:multiLevelType w:val="multilevel"/>
    <w:tmpl w:val="FE8A8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3" w15:restartNumberingAfterBreak="0">
    <w:nsid w:val="5CD9322A"/>
    <w:multiLevelType w:val="multilevel"/>
    <w:tmpl w:val="60201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4" w15:restartNumberingAfterBreak="0">
    <w:nsid w:val="5E024FD6"/>
    <w:multiLevelType w:val="multilevel"/>
    <w:tmpl w:val="FEE8B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5" w15:restartNumberingAfterBreak="0">
    <w:nsid w:val="5EFE75C3"/>
    <w:multiLevelType w:val="multilevel"/>
    <w:tmpl w:val="22CA0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6" w15:restartNumberingAfterBreak="0">
    <w:nsid w:val="5F1F6F19"/>
    <w:multiLevelType w:val="multilevel"/>
    <w:tmpl w:val="BC441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7" w15:restartNumberingAfterBreak="0">
    <w:nsid w:val="6001415B"/>
    <w:multiLevelType w:val="hybridMultilevel"/>
    <w:tmpl w:val="EB9A18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8" w15:restartNumberingAfterBreak="0">
    <w:nsid w:val="62ED6A29"/>
    <w:multiLevelType w:val="multilevel"/>
    <w:tmpl w:val="0436C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9" w15:restartNumberingAfterBreak="0">
    <w:nsid w:val="636852CC"/>
    <w:multiLevelType w:val="multilevel"/>
    <w:tmpl w:val="68446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0" w15:restartNumberingAfterBreak="0">
    <w:nsid w:val="63807111"/>
    <w:multiLevelType w:val="multilevel"/>
    <w:tmpl w:val="E5E62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1" w15:restartNumberingAfterBreak="0">
    <w:nsid w:val="63A15E0B"/>
    <w:multiLevelType w:val="hybridMultilevel"/>
    <w:tmpl w:val="1BF032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2" w15:restartNumberingAfterBreak="0">
    <w:nsid w:val="64B71773"/>
    <w:multiLevelType w:val="multilevel"/>
    <w:tmpl w:val="97FE82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3" w15:restartNumberingAfterBreak="0">
    <w:nsid w:val="64D22114"/>
    <w:multiLevelType w:val="multilevel"/>
    <w:tmpl w:val="4B542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4" w15:restartNumberingAfterBreak="0">
    <w:nsid w:val="65717A84"/>
    <w:multiLevelType w:val="hybridMultilevel"/>
    <w:tmpl w:val="C25012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5" w15:restartNumberingAfterBreak="0">
    <w:nsid w:val="65FF41C6"/>
    <w:multiLevelType w:val="multilevel"/>
    <w:tmpl w:val="372AAF2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6" w15:restartNumberingAfterBreak="0">
    <w:nsid w:val="66226D0B"/>
    <w:multiLevelType w:val="multilevel"/>
    <w:tmpl w:val="11E26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7" w15:restartNumberingAfterBreak="0">
    <w:nsid w:val="667C6174"/>
    <w:multiLevelType w:val="multilevel"/>
    <w:tmpl w:val="BECC0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8" w15:restartNumberingAfterBreak="0">
    <w:nsid w:val="678D5B65"/>
    <w:multiLevelType w:val="multilevel"/>
    <w:tmpl w:val="F538E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9" w15:restartNumberingAfterBreak="0">
    <w:nsid w:val="68431475"/>
    <w:multiLevelType w:val="multilevel"/>
    <w:tmpl w:val="3C9A44E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0" w15:restartNumberingAfterBreak="0">
    <w:nsid w:val="68486372"/>
    <w:multiLevelType w:val="multilevel"/>
    <w:tmpl w:val="8AA2D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1" w15:restartNumberingAfterBreak="0">
    <w:nsid w:val="69AA62D6"/>
    <w:multiLevelType w:val="multilevel"/>
    <w:tmpl w:val="05C21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2" w15:restartNumberingAfterBreak="0">
    <w:nsid w:val="69CB5577"/>
    <w:multiLevelType w:val="multilevel"/>
    <w:tmpl w:val="179E8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3" w15:restartNumberingAfterBreak="0">
    <w:nsid w:val="6A0D3B28"/>
    <w:multiLevelType w:val="multilevel"/>
    <w:tmpl w:val="6726A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4" w15:restartNumberingAfterBreak="0">
    <w:nsid w:val="6A7C70D3"/>
    <w:multiLevelType w:val="hybridMultilevel"/>
    <w:tmpl w:val="48E254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5" w15:restartNumberingAfterBreak="0">
    <w:nsid w:val="6A812199"/>
    <w:multiLevelType w:val="multilevel"/>
    <w:tmpl w:val="5AFCF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6" w15:restartNumberingAfterBreak="0">
    <w:nsid w:val="6AC97C9A"/>
    <w:multiLevelType w:val="hybridMultilevel"/>
    <w:tmpl w:val="C8E476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7" w15:restartNumberingAfterBreak="0">
    <w:nsid w:val="6B612568"/>
    <w:multiLevelType w:val="multilevel"/>
    <w:tmpl w:val="709A2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8" w15:restartNumberingAfterBreak="0">
    <w:nsid w:val="6B6F5711"/>
    <w:multiLevelType w:val="multilevel"/>
    <w:tmpl w:val="EA684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9" w15:restartNumberingAfterBreak="0">
    <w:nsid w:val="6BBF3FA2"/>
    <w:multiLevelType w:val="multilevel"/>
    <w:tmpl w:val="D2DCC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0" w15:restartNumberingAfterBreak="0">
    <w:nsid w:val="6C252933"/>
    <w:multiLevelType w:val="multilevel"/>
    <w:tmpl w:val="7A709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1" w15:restartNumberingAfterBreak="0">
    <w:nsid w:val="6C485D4F"/>
    <w:multiLevelType w:val="multilevel"/>
    <w:tmpl w:val="B992C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2" w15:restartNumberingAfterBreak="0">
    <w:nsid w:val="6DDA00DD"/>
    <w:multiLevelType w:val="multilevel"/>
    <w:tmpl w:val="914C9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3" w15:restartNumberingAfterBreak="0">
    <w:nsid w:val="6E033B3C"/>
    <w:multiLevelType w:val="multilevel"/>
    <w:tmpl w:val="6268A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4" w15:restartNumberingAfterBreak="0">
    <w:nsid w:val="6E114F96"/>
    <w:multiLevelType w:val="multilevel"/>
    <w:tmpl w:val="CABC2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5" w15:restartNumberingAfterBreak="0">
    <w:nsid w:val="6E9100A6"/>
    <w:multiLevelType w:val="multilevel"/>
    <w:tmpl w:val="22F43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6" w15:restartNumberingAfterBreak="0">
    <w:nsid w:val="6F2A635E"/>
    <w:multiLevelType w:val="multilevel"/>
    <w:tmpl w:val="9DC04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7" w15:restartNumberingAfterBreak="0">
    <w:nsid w:val="6F2D719D"/>
    <w:multiLevelType w:val="multilevel"/>
    <w:tmpl w:val="AB14C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8" w15:restartNumberingAfterBreak="0">
    <w:nsid w:val="701C377E"/>
    <w:multiLevelType w:val="multilevel"/>
    <w:tmpl w:val="4BFEB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9" w15:restartNumberingAfterBreak="0">
    <w:nsid w:val="70275B64"/>
    <w:multiLevelType w:val="multilevel"/>
    <w:tmpl w:val="CBC26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0" w15:restartNumberingAfterBreak="0">
    <w:nsid w:val="704262C4"/>
    <w:multiLevelType w:val="multilevel"/>
    <w:tmpl w:val="8AC64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1" w15:restartNumberingAfterBreak="0">
    <w:nsid w:val="70C2153A"/>
    <w:multiLevelType w:val="multilevel"/>
    <w:tmpl w:val="0A084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2" w15:restartNumberingAfterBreak="0">
    <w:nsid w:val="70FE10BA"/>
    <w:multiLevelType w:val="multilevel"/>
    <w:tmpl w:val="A4F01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3" w15:restartNumberingAfterBreak="0">
    <w:nsid w:val="71650725"/>
    <w:multiLevelType w:val="multilevel"/>
    <w:tmpl w:val="ABC43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4" w15:restartNumberingAfterBreak="0">
    <w:nsid w:val="735D0023"/>
    <w:multiLevelType w:val="multilevel"/>
    <w:tmpl w:val="E40E9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5" w15:restartNumberingAfterBreak="0">
    <w:nsid w:val="73FA0BE8"/>
    <w:multiLevelType w:val="multilevel"/>
    <w:tmpl w:val="0EA88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6" w15:restartNumberingAfterBreak="0">
    <w:nsid w:val="757C5984"/>
    <w:multiLevelType w:val="multilevel"/>
    <w:tmpl w:val="C7D85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7" w15:restartNumberingAfterBreak="0">
    <w:nsid w:val="75840D0A"/>
    <w:multiLevelType w:val="multilevel"/>
    <w:tmpl w:val="C4881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8" w15:restartNumberingAfterBreak="0">
    <w:nsid w:val="75F453C9"/>
    <w:multiLevelType w:val="multilevel"/>
    <w:tmpl w:val="3418C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9" w15:restartNumberingAfterBreak="0">
    <w:nsid w:val="76433A1A"/>
    <w:multiLevelType w:val="multilevel"/>
    <w:tmpl w:val="78BC25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0" w15:restartNumberingAfterBreak="0">
    <w:nsid w:val="76893964"/>
    <w:multiLevelType w:val="multilevel"/>
    <w:tmpl w:val="F4785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1" w15:restartNumberingAfterBreak="0">
    <w:nsid w:val="77484D12"/>
    <w:multiLevelType w:val="multilevel"/>
    <w:tmpl w:val="F23EC37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62" w15:restartNumberingAfterBreak="0">
    <w:nsid w:val="77B945E7"/>
    <w:multiLevelType w:val="multilevel"/>
    <w:tmpl w:val="F1CE1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3" w15:restartNumberingAfterBreak="0">
    <w:nsid w:val="77F53C38"/>
    <w:multiLevelType w:val="multilevel"/>
    <w:tmpl w:val="FA5A0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4" w15:restartNumberingAfterBreak="0">
    <w:nsid w:val="78D003A1"/>
    <w:multiLevelType w:val="multilevel"/>
    <w:tmpl w:val="EB049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5" w15:restartNumberingAfterBreak="0">
    <w:nsid w:val="78ED7238"/>
    <w:multiLevelType w:val="multilevel"/>
    <w:tmpl w:val="4552B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6" w15:restartNumberingAfterBreak="0">
    <w:nsid w:val="795630BB"/>
    <w:multiLevelType w:val="multilevel"/>
    <w:tmpl w:val="6EAAD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7" w15:restartNumberingAfterBreak="0">
    <w:nsid w:val="7ADC0E69"/>
    <w:multiLevelType w:val="multilevel"/>
    <w:tmpl w:val="EC82C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8" w15:restartNumberingAfterBreak="0">
    <w:nsid w:val="7B634A00"/>
    <w:multiLevelType w:val="multilevel"/>
    <w:tmpl w:val="6CA6A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9" w15:restartNumberingAfterBreak="0">
    <w:nsid w:val="7BF53DB1"/>
    <w:multiLevelType w:val="multilevel"/>
    <w:tmpl w:val="D9505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0" w15:restartNumberingAfterBreak="0">
    <w:nsid w:val="7BFE0314"/>
    <w:multiLevelType w:val="hybridMultilevel"/>
    <w:tmpl w:val="78140C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1" w15:restartNumberingAfterBreak="0">
    <w:nsid w:val="7C505502"/>
    <w:multiLevelType w:val="multilevel"/>
    <w:tmpl w:val="DE32A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2" w15:restartNumberingAfterBreak="0">
    <w:nsid w:val="7CAA4D33"/>
    <w:multiLevelType w:val="multilevel"/>
    <w:tmpl w:val="DDA48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3" w15:restartNumberingAfterBreak="0">
    <w:nsid w:val="7D063484"/>
    <w:multiLevelType w:val="multilevel"/>
    <w:tmpl w:val="F0440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4" w15:restartNumberingAfterBreak="0">
    <w:nsid w:val="7DF3236B"/>
    <w:multiLevelType w:val="multilevel"/>
    <w:tmpl w:val="11BEF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5" w15:restartNumberingAfterBreak="0">
    <w:nsid w:val="7F29152C"/>
    <w:multiLevelType w:val="multilevel"/>
    <w:tmpl w:val="CC4AE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101342507">
    <w:abstractNumId w:val="129"/>
  </w:num>
  <w:num w:numId="2" w16cid:durableId="663583382">
    <w:abstractNumId w:val="134"/>
  </w:num>
  <w:num w:numId="3" w16cid:durableId="760370911">
    <w:abstractNumId w:val="25"/>
  </w:num>
  <w:num w:numId="4" w16cid:durableId="1886987294">
    <w:abstractNumId w:val="98"/>
  </w:num>
  <w:num w:numId="5" w16cid:durableId="1361398435">
    <w:abstractNumId w:val="175"/>
  </w:num>
  <w:num w:numId="6" w16cid:durableId="384450865">
    <w:abstractNumId w:val="111"/>
  </w:num>
  <w:num w:numId="7" w16cid:durableId="1196195666">
    <w:abstractNumId w:val="219"/>
  </w:num>
  <w:num w:numId="8" w16cid:durableId="1315258238">
    <w:abstractNumId w:val="114"/>
  </w:num>
  <w:num w:numId="9" w16cid:durableId="1350330387">
    <w:abstractNumId w:val="128"/>
  </w:num>
  <w:num w:numId="10" w16cid:durableId="55856497">
    <w:abstractNumId w:val="40"/>
  </w:num>
  <w:num w:numId="11" w16cid:durableId="343827414">
    <w:abstractNumId w:val="185"/>
  </w:num>
  <w:num w:numId="12" w16cid:durableId="1313947251">
    <w:abstractNumId w:val="135"/>
  </w:num>
  <w:num w:numId="13" w16cid:durableId="2068726467">
    <w:abstractNumId w:val="133"/>
  </w:num>
  <w:num w:numId="14" w16cid:durableId="668605403">
    <w:abstractNumId w:val="94"/>
  </w:num>
  <w:num w:numId="15" w16cid:durableId="1207790527">
    <w:abstractNumId w:val="172"/>
  </w:num>
  <w:num w:numId="16" w16cid:durableId="475032307">
    <w:abstractNumId w:val="153"/>
  </w:num>
  <w:num w:numId="17" w16cid:durableId="1456094853">
    <w:abstractNumId w:val="124"/>
  </w:num>
  <w:num w:numId="18" w16cid:durableId="243102792">
    <w:abstractNumId w:val="127"/>
  </w:num>
  <w:num w:numId="19" w16cid:durableId="152263162">
    <w:abstractNumId w:val="42"/>
  </w:num>
  <w:num w:numId="20" w16cid:durableId="1266036333">
    <w:abstractNumId w:val="160"/>
  </w:num>
  <w:num w:numId="21" w16cid:durableId="753668643">
    <w:abstractNumId w:val="33"/>
  </w:num>
  <w:num w:numId="22" w16cid:durableId="1116564087">
    <w:abstractNumId w:val="131"/>
  </w:num>
  <w:num w:numId="23" w16cid:durableId="950627167">
    <w:abstractNumId w:val="195"/>
  </w:num>
  <w:num w:numId="24" w16cid:durableId="1589922384">
    <w:abstractNumId w:val="164"/>
  </w:num>
  <w:num w:numId="25" w16cid:durableId="1278369985">
    <w:abstractNumId w:val="246"/>
  </w:num>
  <w:num w:numId="26" w16cid:durableId="457653181">
    <w:abstractNumId w:val="259"/>
  </w:num>
  <w:num w:numId="27" w16cid:durableId="1567885387">
    <w:abstractNumId w:val="275"/>
  </w:num>
  <w:num w:numId="28" w16cid:durableId="895118731">
    <w:abstractNumId w:val="220"/>
  </w:num>
  <w:num w:numId="29" w16cid:durableId="612975780">
    <w:abstractNumId w:val="67"/>
  </w:num>
  <w:num w:numId="30" w16cid:durableId="1221943819">
    <w:abstractNumId w:val="142"/>
  </w:num>
  <w:num w:numId="31" w16cid:durableId="125316274">
    <w:abstractNumId w:val="70"/>
  </w:num>
  <w:num w:numId="32" w16cid:durableId="839660275">
    <w:abstractNumId w:val="181"/>
  </w:num>
  <w:num w:numId="33" w16cid:durableId="1438670367">
    <w:abstractNumId w:val="20"/>
  </w:num>
  <w:num w:numId="34" w16cid:durableId="420879648">
    <w:abstractNumId w:val="239"/>
  </w:num>
  <w:num w:numId="35" w16cid:durableId="892278187">
    <w:abstractNumId w:val="252"/>
  </w:num>
  <w:num w:numId="36" w16cid:durableId="1181703663">
    <w:abstractNumId w:val="19"/>
  </w:num>
  <w:num w:numId="37" w16cid:durableId="602031017">
    <w:abstractNumId w:val="221"/>
  </w:num>
  <w:num w:numId="38" w16cid:durableId="2115788045">
    <w:abstractNumId w:val="130"/>
  </w:num>
  <w:num w:numId="39" w16cid:durableId="493569539">
    <w:abstractNumId w:val="4"/>
  </w:num>
  <w:num w:numId="40" w16cid:durableId="2064909451">
    <w:abstractNumId w:val="51"/>
  </w:num>
  <w:num w:numId="41" w16cid:durableId="347829958">
    <w:abstractNumId w:val="161"/>
  </w:num>
  <w:num w:numId="42" w16cid:durableId="905918969">
    <w:abstractNumId w:val="92"/>
  </w:num>
  <w:num w:numId="43" w16cid:durableId="978999294">
    <w:abstractNumId w:val="200"/>
  </w:num>
  <w:num w:numId="44" w16cid:durableId="1750612397">
    <w:abstractNumId w:val="204"/>
  </w:num>
  <w:num w:numId="45" w16cid:durableId="1957906721">
    <w:abstractNumId w:val="265"/>
  </w:num>
  <w:num w:numId="46" w16cid:durableId="855774336">
    <w:abstractNumId w:val="119"/>
  </w:num>
  <w:num w:numId="47" w16cid:durableId="1669475148">
    <w:abstractNumId w:val="100"/>
  </w:num>
  <w:num w:numId="48" w16cid:durableId="910309344">
    <w:abstractNumId w:val="149"/>
  </w:num>
  <w:num w:numId="49" w16cid:durableId="824392645">
    <w:abstractNumId w:val="102"/>
  </w:num>
  <w:num w:numId="50" w16cid:durableId="261766646">
    <w:abstractNumId w:val="167"/>
  </w:num>
  <w:num w:numId="51" w16cid:durableId="249244579">
    <w:abstractNumId w:val="116"/>
  </w:num>
  <w:num w:numId="52" w16cid:durableId="255134560">
    <w:abstractNumId w:val="6"/>
  </w:num>
  <w:num w:numId="53" w16cid:durableId="1362631729">
    <w:abstractNumId w:val="79"/>
  </w:num>
  <w:num w:numId="54" w16cid:durableId="1747410248">
    <w:abstractNumId w:val="83"/>
  </w:num>
  <w:num w:numId="55" w16cid:durableId="1803693219">
    <w:abstractNumId w:val="174"/>
  </w:num>
  <w:num w:numId="56" w16cid:durableId="235674702">
    <w:abstractNumId w:val="53"/>
  </w:num>
  <w:num w:numId="57" w16cid:durableId="2105610181">
    <w:abstractNumId w:val="64"/>
  </w:num>
  <w:num w:numId="58" w16cid:durableId="1047871552">
    <w:abstractNumId w:val="28"/>
  </w:num>
  <w:num w:numId="59" w16cid:durableId="576984238">
    <w:abstractNumId w:val="5"/>
  </w:num>
  <w:num w:numId="60" w16cid:durableId="712189818">
    <w:abstractNumId w:val="77"/>
  </w:num>
  <w:num w:numId="61" w16cid:durableId="1424717498">
    <w:abstractNumId w:val="49"/>
  </w:num>
  <w:num w:numId="62" w16cid:durableId="1481919709">
    <w:abstractNumId w:val="8"/>
  </w:num>
  <w:num w:numId="63" w16cid:durableId="147016790">
    <w:abstractNumId w:val="97"/>
  </w:num>
  <w:num w:numId="64" w16cid:durableId="1524249994">
    <w:abstractNumId w:val="249"/>
  </w:num>
  <w:num w:numId="65" w16cid:durableId="465200553">
    <w:abstractNumId w:val="14"/>
  </w:num>
  <w:num w:numId="66" w16cid:durableId="1010448083">
    <w:abstractNumId w:val="169"/>
  </w:num>
  <w:num w:numId="67" w16cid:durableId="1888762084">
    <w:abstractNumId w:val="248"/>
  </w:num>
  <w:num w:numId="68" w16cid:durableId="962616850">
    <w:abstractNumId w:val="201"/>
  </w:num>
  <w:num w:numId="69" w16cid:durableId="525868391">
    <w:abstractNumId w:val="205"/>
  </w:num>
  <w:num w:numId="70" w16cid:durableId="1580020874">
    <w:abstractNumId w:val="254"/>
  </w:num>
  <w:num w:numId="71" w16cid:durableId="982655386">
    <w:abstractNumId w:val="168"/>
  </w:num>
  <w:num w:numId="72" w16cid:durableId="845483082">
    <w:abstractNumId w:val="91"/>
  </w:num>
  <w:num w:numId="73" w16cid:durableId="751043815">
    <w:abstractNumId w:val="118"/>
  </w:num>
  <w:num w:numId="74" w16cid:durableId="1704939079">
    <w:abstractNumId w:val="250"/>
  </w:num>
  <w:num w:numId="75" w16cid:durableId="1267276955">
    <w:abstractNumId w:val="188"/>
  </w:num>
  <w:num w:numId="76" w16cid:durableId="956446262">
    <w:abstractNumId w:val="110"/>
  </w:num>
  <w:num w:numId="77" w16cid:durableId="783303110">
    <w:abstractNumId w:val="194"/>
  </w:num>
  <w:num w:numId="78" w16cid:durableId="652101336">
    <w:abstractNumId w:val="59"/>
  </w:num>
  <w:num w:numId="79" w16cid:durableId="1276521969">
    <w:abstractNumId w:val="151"/>
  </w:num>
  <w:num w:numId="80" w16cid:durableId="1628778010">
    <w:abstractNumId w:val="36"/>
  </w:num>
  <w:num w:numId="81" w16cid:durableId="1413699970">
    <w:abstractNumId w:val="81"/>
  </w:num>
  <w:num w:numId="82" w16cid:durableId="1009260163">
    <w:abstractNumId w:val="262"/>
  </w:num>
  <w:num w:numId="83" w16cid:durableId="285232920">
    <w:abstractNumId w:val="84"/>
  </w:num>
  <w:num w:numId="84" w16cid:durableId="1935280629">
    <w:abstractNumId w:val="126"/>
  </w:num>
  <w:num w:numId="85" w16cid:durableId="1490512099">
    <w:abstractNumId w:val="93"/>
  </w:num>
  <w:num w:numId="86" w16cid:durableId="389694442">
    <w:abstractNumId w:val="216"/>
  </w:num>
  <w:num w:numId="87" w16cid:durableId="1389499874">
    <w:abstractNumId w:val="176"/>
  </w:num>
  <w:num w:numId="88" w16cid:durableId="1666010642">
    <w:abstractNumId w:val="136"/>
  </w:num>
  <w:num w:numId="89" w16cid:durableId="2108190925">
    <w:abstractNumId w:val="138"/>
  </w:num>
  <w:num w:numId="90" w16cid:durableId="622619056">
    <w:abstractNumId w:val="117"/>
  </w:num>
  <w:num w:numId="91" w16cid:durableId="900018644">
    <w:abstractNumId w:val="41"/>
  </w:num>
  <w:num w:numId="92" w16cid:durableId="1559706376">
    <w:abstractNumId w:val="232"/>
  </w:num>
  <w:num w:numId="93" w16cid:durableId="655839647">
    <w:abstractNumId w:val="233"/>
  </w:num>
  <w:num w:numId="94" w16cid:durableId="1105350617">
    <w:abstractNumId w:val="270"/>
  </w:num>
  <w:num w:numId="95" w16cid:durableId="179786305">
    <w:abstractNumId w:val="189"/>
  </w:num>
  <w:num w:numId="96" w16cid:durableId="699625094">
    <w:abstractNumId w:val="224"/>
  </w:num>
  <w:num w:numId="97" w16cid:durableId="662589415">
    <w:abstractNumId w:val="29"/>
  </w:num>
  <w:num w:numId="98" w16cid:durableId="1083525472">
    <w:abstractNumId w:val="251"/>
  </w:num>
  <w:num w:numId="99" w16cid:durableId="1976911881">
    <w:abstractNumId w:val="165"/>
  </w:num>
  <w:num w:numId="100" w16cid:durableId="485973532">
    <w:abstractNumId w:val="225"/>
  </w:num>
  <w:num w:numId="101" w16cid:durableId="383871408">
    <w:abstractNumId w:val="186"/>
  </w:num>
  <w:num w:numId="102" w16cid:durableId="1847747668">
    <w:abstractNumId w:val="68"/>
  </w:num>
  <w:num w:numId="103" w16cid:durableId="2106530558">
    <w:abstractNumId w:val="125"/>
  </w:num>
  <w:num w:numId="104" w16cid:durableId="32002112">
    <w:abstractNumId w:val="208"/>
  </w:num>
  <w:num w:numId="105" w16cid:durableId="2143114053">
    <w:abstractNumId w:val="113"/>
  </w:num>
  <w:num w:numId="106" w16cid:durableId="278224057">
    <w:abstractNumId w:val="234"/>
  </w:num>
  <w:num w:numId="107" w16cid:durableId="1003436929">
    <w:abstractNumId w:val="48"/>
  </w:num>
  <w:num w:numId="108" w16cid:durableId="1862011118">
    <w:abstractNumId w:val="22"/>
  </w:num>
  <w:num w:numId="109" w16cid:durableId="152185119">
    <w:abstractNumId w:val="132"/>
  </w:num>
  <w:num w:numId="110" w16cid:durableId="1299803346">
    <w:abstractNumId w:val="147"/>
  </w:num>
  <w:num w:numId="111" w16cid:durableId="1816677372">
    <w:abstractNumId w:val="196"/>
  </w:num>
  <w:num w:numId="112" w16cid:durableId="995065394">
    <w:abstractNumId w:val="65"/>
  </w:num>
  <w:num w:numId="113" w16cid:durableId="235408531">
    <w:abstractNumId w:val="45"/>
  </w:num>
  <w:num w:numId="114" w16cid:durableId="1569073359">
    <w:abstractNumId w:val="39"/>
  </w:num>
  <w:num w:numId="115" w16cid:durableId="126365630">
    <w:abstractNumId w:val="82"/>
  </w:num>
  <w:num w:numId="116" w16cid:durableId="1511599929">
    <w:abstractNumId w:val="210"/>
  </w:num>
  <w:num w:numId="117" w16cid:durableId="1670790708">
    <w:abstractNumId w:val="202"/>
  </w:num>
  <w:num w:numId="118" w16cid:durableId="1167596143">
    <w:abstractNumId w:val="13"/>
  </w:num>
  <w:num w:numId="119" w16cid:durableId="468327262">
    <w:abstractNumId w:val="163"/>
  </w:num>
  <w:num w:numId="120" w16cid:durableId="1594438051">
    <w:abstractNumId w:val="207"/>
  </w:num>
  <w:num w:numId="121" w16cid:durableId="519200641">
    <w:abstractNumId w:val="17"/>
  </w:num>
  <w:num w:numId="122" w16cid:durableId="1374424084">
    <w:abstractNumId w:val="88"/>
  </w:num>
  <w:num w:numId="123" w16cid:durableId="684213929">
    <w:abstractNumId w:val="166"/>
  </w:num>
  <w:num w:numId="124" w16cid:durableId="788469232">
    <w:abstractNumId w:val="115"/>
  </w:num>
  <w:num w:numId="125" w16cid:durableId="1429694267">
    <w:abstractNumId w:val="158"/>
  </w:num>
  <w:num w:numId="126" w16cid:durableId="1555433417">
    <w:abstractNumId w:val="106"/>
  </w:num>
  <w:num w:numId="127" w16cid:durableId="1816682944">
    <w:abstractNumId w:val="71"/>
  </w:num>
  <w:num w:numId="128" w16cid:durableId="249200544">
    <w:abstractNumId w:val="180"/>
  </w:num>
  <w:num w:numId="129" w16cid:durableId="1590575719">
    <w:abstractNumId w:val="261"/>
  </w:num>
  <w:num w:numId="130" w16cid:durableId="1751075175">
    <w:abstractNumId w:val="15"/>
  </w:num>
  <w:num w:numId="131" w16cid:durableId="2133089045">
    <w:abstractNumId w:val="63"/>
  </w:num>
  <w:num w:numId="132" w16cid:durableId="1317302159">
    <w:abstractNumId w:val="61"/>
  </w:num>
  <w:num w:numId="133" w16cid:durableId="1091438587">
    <w:abstractNumId w:val="235"/>
  </w:num>
  <w:num w:numId="134" w16cid:durableId="1594321261">
    <w:abstractNumId w:val="140"/>
  </w:num>
  <w:num w:numId="135" w16cid:durableId="1138183341">
    <w:abstractNumId w:val="182"/>
  </w:num>
  <w:num w:numId="136" w16cid:durableId="469328685">
    <w:abstractNumId w:val="74"/>
  </w:num>
  <w:num w:numId="137" w16cid:durableId="1995984855">
    <w:abstractNumId w:val="137"/>
  </w:num>
  <w:num w:numId="138" w16cid:durableId="960919543">
    <w:abstractNumId w:val="273"/>
  </w:num>
  <w:num w:numId="139" w16cid:durableId="469328580">
    <w:abstractNumId w:val="218"/>
  </w:num>
  <w:num w:numId="140" w16cid:durableId="1183593360">
    <w:abstractNumId w:val="152"/>
  </w:num>
  <w:num w:numId="141" w16cid:durableId="1709255718">
    <w:abstractNumId w:val="23"/>
  </w:num>
  <w:num w:numId="142" w16cid:durableId="1122190125">
    <w:abstractNumId w:val="269"/>
  </w:num>
  <w:num w:numId="143" w16cid:durableId="1194728994">
    <w:abstractNumId w:val="212"/>
  </w:num>
  <w:num w:numId="144" w16cid:durableId="2130120219">
    <w:abstractNumId w:val="10"/>
  </w:num>
  <w:num w:numId="145" w16cid:durableId="134685295">
    <w:abstractNumId w:val="154"/>
  </w:num>
  <w:num w:numId="146" w16cid:durableId="1085223552">
    <w:abstractNumId w:val="183"/>
  </w:num>
  <w:num w:numId="147" w16cid:durableId="430320796">
    <w:abstractNumId w:val="35"/>
  </w:num>
  <w:num w:numId="148" w16cid:durableId="1392923414">
    <w:abstractNumId w:val="50"/>
  </w:num>
  <w:num w:numId="149" w16cid:durableId="665547332">
    <w:abstractNumId w:val="173"/>
  </w:num>
  <w:num w:numId="150" w16cid:durableId="1834906766">
    <w:abstractNumId w:val="80"/>
  </w:num>
  <w:num w:numId="151" w16cid:durableId="1009140620">
    <w:abstractNumId w:val="274"/>
  </w:num>
  <w:num w:numId="152" w16cid:durableId="505094121">
    <w:abstractNumId w:val="96"/>
  </w:num>
  <w:num w:numId="153" w16cid:durableId="326059275">
    <w:abstractNumId w:val="24"/>
  </w:num>
  <w:num w:numId="154" w16cid:durableId="111050749">
    <w:abstractNumId w:val="32"/>
  </w:num>
  <w:num w:numId="155" w16cid:durableId="1869684954">
    <w:abstractNumId w:val="145"/>
  </w:num>
  <w:num w:numId="156" w16cid:durableId="1877353888">
    <w:abstractNumId w:val="191"/>
  </w:num>
  <w:num w:numId="157" w16cid:durableId="375545247">
    <w:abstractNumId w:val="34"/>
  </w:num>
  <w:num w:numId="158" w16cid:durableId="1589457938">
    <w:abstractNumId w:val="31"/>
  </w:num>
  <w:num w:numId="159" w16cid:durableId="1344161310">
    <w:abstractNumId w:val="170"/>
  </w:num>
  <w:num w:numId="160" w16cid:durableId="1082489565">
    <w:abstractNumId w:val="87"/>
  </w:num>
  <w:num w:numId="161" w16cid:durableId="615870340">
    <w:abstractNumId w:val="7"/>
  </w:num>
  <w:num w:numId="162" w16cid:durableId="1518881442">
    <w:abstractNumId w:val="21"/>
  </w:num>
  <w:num w:numId="163" w16cid:durableId="2064522680">
    <w:abstractNumId w:val="3"/>
  </w:num>
  <w:num w:numId="164" w16cid:durableId="1137143955">
    <w:abstractNumId w:val="227"/>
  </w:num>
  <w:num w:numId="165" w16cid:durableId="2062745949">
    <w:abstractNumId w:val="162"/>
  </w:num>
  <w:num w:numId="166" w16cid:durableId="47148043">
    <w:abstractNumId w:val="157"/>
  </w:num>
  <w:num w:numId="167" w16cid:durableId="1980455342">
    <w:abstractNumId w:val="16"/>
  </w:num>
  <w:num w:numId="168" w16cid:durableId="997806879">
    <w:abstractNumId w:val="66"/>
  </w:num>
  <w:num w:numId="169" w16cid:durableId="88086137">
    <w:abstractNumId w:val="184"/>
  </w:num>
  <w:num w:numId="170" w16cid:durableId="2068410529">
    <w:abstractNumId w:val="52"/>
  </w:num>
  <w:num w:numId="171" w16cid:durableId="412553752">
    <w:abstractNumId w:val="57"/>
  </w:num>
  <w:num w:numId="172" w16cid:durableId="543367935">
    <w:abstractNumId w:val="271"/>
  </w:num>
  <w:num w:numId="173" w16cid:durableId="734665305">
    <w:abstractNumId w:val="55"/>
  </w:num>
  <w:num w:numId="174" w16cid:durableId="159661234">
    <w:abstractNumId w:val="177"/>
  </w:num>
  <w:num w:numId="175" w16cid:durableId="903877368">
    <w:abstractNumId w:val="231"/>
  </w:num>
  <w:num w:numId="176" w16cid:durableId="1261523607">
    <w:abstractNumId w:val="222"/>
  </w:num>
  <w:num w:numId="177" w16cid:durableId="1149980458">
    <w:abstractNumId w:val="144"/>
  </w:num>
  <w:num w:numId="178" w16cid:durableId="1920483729">
    <w:abstractNumId w:val="229"/>
  </w:num>
  <w:num w:numId="179" w16cid:durableId="1132940595">
    <w:abstractNumId w:val="120"/>
  </w:num>
  <w:num w:numId="180" w16cid:durableId="1524587248">
    <w:abstractNumId w:val="179"/>
  </w:num>
  <w:num w:numId="181" w16cid:durableId="1647320644">
    <w:abstractNumId w:val="54"/>
  </w:num>
  <w:num w:numId="182" w16cid:durableId="1412120266">
    <w:abstractNumId w:val="90"/>
  </w:num>
  <w:num w:numId="183" w16cid:durableId="387846061">
    <w:abstractNumId w:val="256"/>
  </w:num>
  <w:num w:numId="184" w16cid:durableId="449015282">
    <w:abstractNumId w:val="244"/>
  </w:num>
  <w:num w:numId="185" w16cid:durableId="583926294">
    <w:abstractNumId w:val="264"/>
  </w:num>
  <w:num w:numId="186" w16cid:durableId="904413203">
    <w:abstractNumId w:val="78"/>
  </w:num>
  <w:num w:numId="187" w16cid:durableId="1366326864">
    <w:abstractNumId w:val="266"/>
  </w:num>
  <w:num w:numId="188" w16cid:durableId="235746016">
    <w:abstractNumId w:val="75"/>
  </w:num>
  <w:num w:numId="189" w16cid:durableId="1855799691">
    <w:abstractNumId w:val="214"/>
  </w:num>
  <w:num w:numId="190" w16cid:durableId="319314109">
    <w:abstractNumId w:val="226"/>
  </w:num>
  <w:num w:numId="191" w16cid:durableId="144863784">
    <w:abstractNumId w:val="267"/>
  </w:num>
  <w:num w:numId="192" w16cid:durableId="1390497456">
    <w:abstractNumId w:val="263"/>
  </w:num>
  <w:num w:numId="193" w16cid:durableId="1766881221">
    <w:abstractNumId w:val="228"/>
  </w:num>
  <w:num w:numId="194" w16cid:durableId="190075296">
    <w:abstractNumId w:val="150"/>
  </w:num>
  <w:num w:numId="195" w16cid:durableId="509028638">
    <w:abstractNumId w:val="192"/>
  </w:num>
  <w:num w:numId="196" w16cid:durableId="891698408">
    <w:abstractNumId w:val="12"/>
  </w:num>
  <w:num w:numId="197" w16cid:durableId="1544948204">
    <w:abstractNumId w:val="238"/>
  </w:num>
  <w:num w:numId="198" w16cid:durableId="1460804111">
    <w:abstractNumId w:val="241"/>
  </w:num>
  <w:num w:numId="199" w16cid:durableId="1879009341">
    <w:abstractNumId w:val="245"/>
  </w:num>
  <w:num w:numId="200" w16cid:durableId="1969583733">
    <w:abstractNumId w:val="260"/>
  </w:num>
  <w:num w:numId="201" w16cid:durableId="1050423674">
    <w:abstractNumId w:val="156"/>
  </w:num>
  <w:num w:numId="202" w16cid:durableId="1395736663">
    <w:abstractNumId w:val="76"/>
  </w:num>
  <w:num w:numId="203" w16cid:durableId="880826501">
    <w:abstractNumId w:val="95"/>
  </w:num>
  <w:num w:numId="204" w16cid:durableId="766583409">
    <w:abstractNumId w:val="99"/>
  </w:num>
  <w:num w:numId="205" w16cid:durableId="15470695">
    <w:abstractNumId w:val="121"/>
  </w:num>
  <w:num w:numId="206" w16cid:durableId="1766992271">
    <w:abstractNumId w:val="2"/>
  </w:num>
  <w:num w:numId="207" w16cid:durableId="803473423">
    <w:abstractNumId w:val="178"/>
  </w:num>
  <w:num w:numId="208" w16cid:durableId="1502504893">
    <w:abstractNumId w:val="109"/>
  </w:num>
  <w:num w:numId="209" w16cid:durableId="572857980">
    <w:abstractNumId w:val="101"/>
  </w:num>
  <w:num w:numId="210" w16cid:durableId="1140266665">
    <w:abstractNumId w:val="211"/>
  </w:num>
  <w:num w:numId="211" w16cid:durableId="71969098">
    <w:abstractNumId w:val="240"/>
  </w:num>
  <w:num w:numId="212" w16cid:durableId="696321391">
    <w:abstractNumId w:val="243"/>
  </w:num>
  <w:num w:numId="213" w16cid:durableId="805856442">
    <w:abstractNumId w:val="146"/>
  </w:num>
  <w:num w:numId="214" w16cid:durableId="1845389486">
    <w:abstractNumId w:val="209"/>
  </w:num>
  <w:num w:numId="215" w16cid:durableId="727143036">
    <w:abstractNumId w:val="187"/>
  </w:num>
  <w:num w:numId="216" w16cid:durableId="944311372">
    <w:abstractNumId w:val="103"/>
  </w:num>
  <w:num w:numId="217" w16cid:durableId="1362900470">
    <w:abstractNumId w:val="236"/>
  </w:num>
  <w:num w:numId="218" w16cid:durableId="853878802">
    <w:abstractNumId w:val="9"/>
  </w:num>
  <w:num w:numId="219" w16cid:durableId="1702121056">
    <w:abstractNumId w:val="11"/>
  </w:num>
  <w:num w:numId="220" w16cid:durableId="313726244">
    <w:abstractNumId w:val="105"/>
  </w:num>
  <w:num w:numId="221" w16cid:durableId="779954238">
    <w:abstractNumId w:val="30"/>
  </w:num>
  <w:num w:numId="222" w16cid:durableId="452095840">
    <w:abstractNumId w:val="37"/>
  </w:num>
  <w:num w:numId="223" w16cid:durableId="1958754723">
    <w:abstractNumId w:val="255"/>
  </w:num>
  <w:num w:numId="224" w16cid:durableId="1676299207">
    <w:abstractNumId w:val="60"/>
  </w:num>
  <w:num w:numId="225" w16cid:durableId="1569723664">
    <w:abstractNumId w:val="155"/>
  </w:num>
  <w:num w:numId="226" w16cid:durableId="1231381058">
    <w:abstractNumId w:val="257"/>
  </w:num>
  <w:num w:numId="227" w16cid:durableId="1142115633">
    <w:abstractNumId w:val="27"/>
  </w:num>
  <w:num w:numId="228" w16cid:durableId="446436086">
    <w:abstractNumId w:val="0"/>
  </w:num>
  <w:num w:numId="229" w16cid:durableId="216624950">
    <w:abstractNumId w:val="73"/>
  </w:num>
  <w:num w:numId="230" w16cid:durableId="887490222">
    <w:abstractNumId w:val="190"/>
  </w:num>
  <w:num w:numId="231" w16cid:durableId="717750980">
    <w:abstractNumId w:val="89"/>
  </w:num>
  <w:num w:numId="232" w16cid:durableId="880674191">
    <w:abstractNumId w:val="217"/>
  </w:num>
  <w:num w:numId="233" w16cid:durableId="1647584998">
    <w:abstractNumId w:val="139"/>
  </w:num>
  <w:num w:numId="234" w16cid:durableId="251090088">
    <w:abstractNumId w:val="223"/>
  </w:num>
  <w:num w:numId="235" w16cid:durableId="391270520">
    <w:abstractNumId w:val="268"/>
  </w:num>
  <w:num w:numId="236" w16cid:durableId="1497914530">
    <w:abstractNumId w:val="206"/>
  </w:num>
  <w:num w:numId="237" w16cid:durableId="2102793132">
    <w:abstractNumId w:val="86"/>
  </w:num>
  <w:num w:numId="238" w16cid:durableId="1767119087">
    <w:abstractNumId w:val="141"/>
  </w:num>
  <w:num w:numId="239" w16cid:durableId="856820237">
    <w:abstractNumId w:val="253"/>
  </w:num>
  <w:num w:numId="240" w16cid:durableId="1017581988">
    <w:abstractNumId w:val="43"/>
  </w:num>
  <w:num w:numId="241" w16cid:durableId="1788309560">
    <w:abstractNumId w:val="272"/>
  </w:num>
  <w:num w:numId="242" w16cid:durableId="1784304609">
    <w:abstractNumId w:val="148"/>
  </w:num>
  <w:num w:numId="243" w16cid:durableId="571738355">
    <w:abstractNumId w:val="47"/>
  </w:num>
  <w:num w:numId="244" w16cid:durableId="2087677647">
    <w:abstractNumId w:val="44"/>
  </w:num>
  <w:num w:numId="245" w16cid:durableId="939416404">
    <w:abstractNumId w:val="72"/>
  </w:num>
  <w:num w:numId="246" w16cid:durableId="389351010">
    <w:abstractNumId w:val="171"/>
  </w:num>
  <w:num w:numId="247" w16cid:durableId="1741898907">
    <w:abstractNumId w:val="199"/>
  </w:num>
  <w:num w:numId="248" w16cid:durableId="833030999">
    <w:abstractNumId w:val="26"/>
  </w:num>
  <w:num w:numId="249" w16cid:durableId="1060665999">
    <w:abstractNumId w:val="56"/>
  </w:num>
  <w:num w:numId="250" w16cid:durableId="1827892632">
    <w:abstractNumId w:val="62"/>
  </w:num>
  <w:num w:numId="251" w16cid:durableId="1039092223">
    <w:abstractNumId w:val="108"/>
  </w:num>
  <w:num w:numId="252" w16cid:durableId="425267938">
    <w:abstractNumId w:val="46"/>
  </w:num>
  <w:num w:numId="253" w16cid:durableId="319315636">
    <w:abstractNumId w:val="18"/>
  </w:num>
  <w:num w:numId="254" w16cid:durableId="591204934">
    <w:abstractNumId w:val="143"/>
  </w:num>
  <w:num w:numId="255" w16cid:durableId="1229071206">
    <w:abstractNumId w:val="159"/>
  </w:num>
  <w:num w:numId="256" w16cid:durableId="590089117">
    <w:abstractNumId w:val="258"/>
  </w:num>
  <w:num w:numId="257" w16cid:durableId="818613961">
    <w:abstractNumId w:val="1"/>
  </w:num>
  <w:num w:numId="258" w16cid:durableId="201213149">
    <w:abstractNumId w:val="123"/>
  </w:num>
  <w:num w:numId="259" w16cid:durableId="562252795">
    <w:abstractNumId w:val="69"/>
  </w:num>
  <w:num w:numId="260" w16cid:durableId="1921598268">
    <w:abstractNumId w:val="230"/>
  </w:num>
  <w:num w:numId="261" w16cid:durableId="108743206">
    <w:abstractNumId w:val="122"/>
  </w:num>
  <w:num w:numId="262" w16cid:durableId="193731172">
    <w:abstractNumId w:val="193"/>
  </w:num>
  <w:num w:numId="263" w16cid:durableId="915019647">
    <w:abstractNumId w:val="85"/>
  </w:num>
  <w:num w:numId="264" w16cid:durableId="426317833">
    <w:abstractNumId w:val="198"/>
  </w:num>
  <w:num w:numId="265" w16cid:durableId="1197281617">
    <w:abstractNumId w:val="107"/>
  </w:num>
  <w:num w:numId="266" w16cid:durableId="1040209040">
    <w:abstractNumId w:val="213"/>
  </w:num>
  <w:num w:numId="267" w16cid:durableId="722211897">
    <w:abstractNumId w:val="203"/>
  </w:num>
  <w:num w:numId="268" w16cid:durableId="1957562283">
    <w:abstractNumId w:val="237"/>
  </w:num>
  <w:num w:numId="269" w16cid:durableId="1205872606">
    <w:abstractNumId w:val="197"/>
  </w:num>
  <w:num w:numId="270" w16cid:durableId="1256942889">
    <w:abstractNumId w:val="38"/>
  </w:num>
  <w:num w:numId="271" w16cid:durableId="1811437883">
    <w:abstractNumId w:val="112"/>
  </w:num>
  <w:num w:numId="272" w16cid:durableId="2133009440">
    <w:abstractNumId w:val="215"/>
  </w:num>
  <w:num w:numId="273" w16cid:durableId="1605109740">
    <w:abstractNumId w:val="104"/>
  </w:num>
  <w:num w:numId="274" w16cid:durableId="860776869">
    <w:abstractNumId w:val="247"/>
  </w:num>
  <w:num w:numId="275" w16cid:durableId="1579438274">
    <w:abstractNumId w:val="242"/>
  </w:num>
  <w:num w:numId="276" w16cid:durableId="788007949">
    <w:abstractNumId w:val="5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3F7F"/>
    <w:rsid w:val="0001712D"/>
    <w:rsid w:val="00032F54"/>
    <w:rsid w:val="00040D4A"/>
    <w:rsid w:val="00043141"/>
    <w:rsid w:val="0004740A"/>
    <w:rsid w:val="000A02C5"/>
    <w:rsid w:val="000D303A"/>
    <w:rsid w:val="00113EA0"/>
    <w:rsid w:val="00133797"/>
    <w:rsid w:val="00150350"/>
    <w:rsid w:val="00161BC3"/>
    <w:rsid w:val="001761C3"/>
    <w:rsid w:val="00192E71"/>
    <w:rsid w:val="00193D0D"/>
    <w:rsid w:val="001B1FF4"/>
    <w:rsid w:val="001F1F79"/>
    <w:rsid w:val="0022545F"/>
    <w:rsid w:val="0022642A"/>
    <w:rsid w:val="00227001"/>
    <w:rsid w:val="00246668"/>
    <w:rsid w:val="002569A0"/>
    <w:rsid w:val="00265A25"/>
    <w:rsid w:val="00281A50"/>
    <w:rsid w:val="00283ECC"/>
    <w:rsid w:val="00287A9A"/>
    <w:rsid w:val="00291F03"/>
    <w:rsid w:val="0029463C"/>
    <w:rsid w:val="0029531A"/>
    <w:rsid w:val="00297FB2"/>
    <w:rsid w:val="002D0EDB"/>
    <w:rsid w:val="002E3777"/>
    <w:rsid w:val="002E3C27"/>
    <w:rsid w:val="002E6252"/>
    <w:rsid w:val="002E7970"/>
    <w:rsid w:val="002F2363"/>
    <w:rsid w:val="002F6624"/>
    <w:rsid w:val="00303CF6"/>
    <w:rsid w:val="0032302D"/>
    <w:rsid w:val="003677E0"/>
    <w:rsid w:val="00373F7F"/>
    <w:rsid w:val="00381DB0"/>
    <w:rsid w:val="00397C00"/>
    <w:rsid w:val="003A2D48"/>
    <w:rsid w:val="003A4C81"/>
    <w:rsid w:val="003A7854"/>
    <w:rsid w:val="003C6CBA"/>
    <w:rsid w:val="003E5123"/>
    <w:rsid w:val="003E5809"/>
    <w:rsid w:val="003E6F5E"/>
    <w:rsid w:val="003E7CB1"/>
    <w:rsid w:val="003F31B9"/>
    <w:rsid w:val="003F6C5F"/>
    <w:rsid w:val="00434AAB"/>
    <w:rsid w:val="00444635"/>
    <w:rsid w:val="00445E24"/>
    <w:rsid w:val="0045337F"/>
    <w:rsid w:val="004539F1"/>
    <w:rsid w:val="004605B5"/>
    <w:rsid w:val="004704F2"/>
    <w:rsid w:val="00472AFF"/>
    <w:rsid w:val="004B63A7"/>
    <w:rsid w:val="004C08E0"/>
    <w:rsid w:val="004C31CE"/>
    <w:rsid w:val="004E3DF1"/>
    <w:rsid w:val="004E7286"/>
    <w:rsid w:val="004E7808"/>
    <w:rsid w:val="0050070F"/>
    <w:rsid w:val="00557F50"/>
    <w:rsid w:val="005640F4"/>
    <w:rsid w:val="005650CA"/>
    <w:rsid w:val="005767B0"/>
    <w:rsid w:val="00586F5B"/>
    <w:rsid w:val="00592987"/>
    <w:rsid w:val="005B791D"/>
    <w:rsid w:val="005D25C7"/>
    <w:rsid w:val="005E4B37"/>
    <w:rsid w:val="005F3630"/>
    <w:rsid w:val="00600C57"/>
    <w:rsid w:val="0060596A"/>
    <w:rsid w:val="0061360B"/>
    <w:rsid w:val="00614429"/>
    <w:rsid w:val="00617B40"/>
    <w:rsid w:val="0063610E"/>
    <w:rsid w:val="0068742E"/>
    <w:rsid w:val="006B0ABA"/>
    <w:rsid w:val="006D080A"/>
    <w:rsid w:val="006F0FA5"/>
    <w:rsid w:val="006F2511"/>
    <w:rsid w:val="006F7FC0"/>
    <w:rsid w:val="00710F15"/>
    <w:rsid w:val="00711B04"/>
    <w:rsid w:val="00717087"/>
    <w:rsid w:val="007206D6"/>
    <w:rsid w:val="007301D5"/>
    <w:rsid w:val="00757F73"/>
    <w:rsid w:val="0077170A"/>
    <w:rsid w:val="00772F38"/>
    <w:rsid w:val="00773C23"/>
    <w:rsid w:val="007951B1"/>
    <w:rsid w:val="007A0F4C"/>
    <w:rsid w:val="007A3056"/>
    <w:rsid w:val="007A3918"/>
    <w:rsid w:val="007D0BF6"/>
    <w:rsid w:val="00810F29"/>
    <w:rsid w:val="00813467"/>
    <w:rsid w:val="00820970"/>
    <w:rsid w:val="00840D64"/>
    <w:rsid w:val="008539E0"/>
    <w:rsid w:val="00870E4D"/>
    <w:rsid w:val="00884637"/>
    <w:rsid w:val="00890209"/>
    <w:rsid w:val="00890998"/>
    <w:rsid w:val="008C0F73"/>
    <w:rsid w:val="008C37A0"/>
    <w:rsid w:val="00901412"/>
    <w:rsid w:val="00916F25"/>
    <w:rsid w:val="00925C5C"/>
    <w:rsid w:val="00934E9F"/>
    <w:rsid w:val="0096653A"/>
    <w:rsid w:val="009C3022"/>
    <w:rsid w:val="009C5A70"/>
    <w:rsid w:val="009E4B21"/>
    <w:rsid w:val="009F4957"/>
    <w:rsid w:val="00A42D2C"/>
    <w:rsid w:val="00A47F49"/>
    <w:rsid w:val="00A52455"/>
    <w:rsid w:val="00A70DCA"/>
    <w:rsid w:val="00AA31BD"/>
    <w:rsid w:val="00AB2198"/>
    <w:rsid w:val="00AB3387"/>
    <w:rsid w:val="00AB79F1"/>
    <w:rsid w:val="00AB7BB7"/>
    <w:rsid w:val="00AC4C74"/>
    <w:rsid w:val="00AC6657"/>
    <w:rsid w:val="00AE1D98"/>
    <w:rsid w:val="00B12AF0"/>
    <w:rsid w:val="00B155C0"/>
    <w:rsid w:val="00B2724A"/>
    <w:rsid w:val="00B2796A"/>
    <w:rsid w:val="00B35AEC"/>
    <w:rsid w:val="00B455EF"/>
    <w:rsid w:val="00B47F7A"/>
    <w:rsid w:val="00B55AF1"/>
    <w:rsid w:val="00B56C67"/>
    <w:rsid w:val="00B64C9C"/>
    <w:rsid w:val="00B75005"/>
    <w:rsid w:val="00B76CCF"/>
    <w:rsid w:val="00B95447"/>
    <w:rsid w:val="00BB0D78"/>
    <w:rsid w:val="00BB311C"/>
    <w:rsid w:val="00BC342D"/>
    <w:rsid w:val="00BF732F"/>
    <w:rsid w:val="00C21CA9"/>
    <w:rsid w:val="00C455C9"/>
    <w:rsid w:val="00CC0AD5"/>
    <w:rsid w:val="00CC2C1B"/>
    <w:rsid w:val="00CC7856"/>
    <w:rsid w:val="00CD0431"/>
    <w:rsid w:val="00CD4B34"/>
    <w:rsid w:val="00D125A4"/>
    <w:rsid w:val="00D12B83"/>
    <w:rsid w:val="00D137EE"/>
    <w:rsid w:val="00D1599F"/>
    <w:rsid w:val="00D3121C"/>
    <w:rsid w:val="00D5611E"/>
    <w:rsid w:val="00D83D68"/>
    <w:rsid w:val="00D95B75"/>
    <w:rsid w:val="00DB1A59"/>
    <w:rsid w:val="00DD48A7"/>
    <w:rsid w:val="00DE6C25"/>
    <w:rsid w:val="00E03BF6"/>
    <w:rsid w:val="00E079F7"/>
    <w:rsid w:val="00E173C1"/>
    <w:rsid w:val="00E21798"/>
    <w:rsid w:val="00E25785"/>
    <w:rsid w:val="00E47BE3"/>
    <w:rsid w:val="00E51250"/>
    <w:rsid w:val="00E5533E"/>
    <w:rsid w:val="00E56536"/>
    <w:rsid w:val="00E6004C"/>
    <w:rsid w:val="00E60EC3"/>
    <w:rsid w:val="00E81CCF"/>
    <w:rsid w:val="00E9135B"/>
    <w:rsid w:val="00E9433B"/>
    <w:rsid w:val="00EA0503"/>
    <w:rsid w:val="00EB33F1"/>
    <w:rsid w:val="00EB455E"/>
    <w:rsid w:val="00F07CDC"/>
    <w:rsid w:val="00F14C7F"/>
    <w:rsid w:val="00F433B8"/>
    <w:rsid w:val="00F46E9E"/>
    <w:rsid w:val="00F504B7"/>
    <w:rsid w:val="00F53640"/>
    <w:rsid w:val="00F708E5"/>
    <w:rsid w:val="00F73022"/>
    <w:rsid w:val="00F746CD"/>
    <w:rsid w:val="00FA0DA2"/>
    <w:rsid w:val="00FA4AC9"/>
    <w:rsid w:val="00FA5824"/>
    <w:rsid w:val="00FB7D89"/>
    <w:rsid w:val="00FC3198"/>
    <w:rsid w:val="00FD02D7"/>
    <w:rsid w:val="00FE4F98"/>
    <w:rsid w:val="00FF328D"/>
    <w:rsid w:val="030B4734"/>
    <w:rsid w:val="07142D4B"/>
    <w:rsid w:val="0C285876"/>
    <w:rsid w:val="11E86983"/>
    <w:rsid w:val="196E426B"/>
    <w:rsid w:val="33186D65"/>
    <w:rsid w:val="462736AA"/>
    <w:rsid w:val="508A27B0"/>
    <w:rsid w:val="5154A780"/>
    <w:rsid w:val="51AEE3D6"/>
    <w:rsid w:val="61A8B03B"/>
    <w:rsid w:val="63042BBA"/>
    <w:rsid w:val="665CEBC1"/>
    <w:rsid w:val="67908E42"/>
    <w:rsid w:val="69AC7909"/>
    <w:rsid w:val="6D69D1AA"/>
    <w:rsid w:val="732E0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507573"/>
  <w15:chartTrackingRefBased/>
  <w15:docId w15:val="{6B901783-CCEA-43F2-88E2-8B535AFF3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B7BB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B7BB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Heading2"/>
    <w:link w:val="Heading3Char"/>
    <w:autoRedefine/>
    <w:uiPriority w:val="9"/>
    <w:qFormat/>
    <w:rsid w:val="002E3777"/>
    <w:pPr>
      <w:spacing w:before="100" w:beforeAutospacing="1" w:after="100" w:afterAutospacing="1" w:line="240" w:lineRule="auto"/>
      <w:outlineLvl w:val="2"/>
    </w:pPr>
    <w:rPr>
      <w:rFonts w:eastAsia="Times New Roman" w:cs="Times New Roman"/>
      <w:bCs/>
      <w:kern w:val="2"/>
      <w:sz w:val="24"/>
      <w:szCs w:val="27"/>
      <w:lang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57F73"/>
    <w:pPr>
      <w:keepNext/>
      <w:keepLines/>
      <w:spacing w:before="40" w:after="0"/>
      <w:outlineLvl w:val="3"/>
    </w:pPr>
    <w:rPr>
      <w:rFonts w:ascii="Calibri" w:eastAsia="Calibri" w:hAnsi="Calibri" w:cs="Calibri"/>
      <w:i/>
      <w:color w:val="2F5496"/>
      <w:lang w:eastAsia="en-GB" w:bidi="he-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73F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label">
    <w:name w:val="tlabel"/>
    <w:basedOn w:val="DefaultParagraphFont"/>
    <w:rsid w:val="00373F7F"/>
  </w:style>
  <w:style w:type="character" w:styleId="Hyperlink">
    <w:name w:val="Hyperlink"/>
    <w:basedOn w:val="DefaultParagraphFont"/>
    <w:uiPriority w:val="99"/>
    <w:unhideWhenUsed/>
    <w:rsid w:val="00B7500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5005"/>
    <w:rPr>
      <w:color w:val="605E5C"/>
      <w:shd w:val="clear" w:color="auto" w:fill="E1DFDD"/>
    </w:rPr>
  </w:style>
  <w:style w:type="character" w:customStyle="1" w:styleId="ecl-linklabel">
    <w:name w:val="ecl-link__label"/>
    <w:basedOn w:val="DefaultParagraphFont"/>
    <w:rsid w:val="007206D6"/>
  </w:style>
  <w:style w:type="character" w:styleId="FollowedHyperlink">
    <w:name w:val="FollowedHyperlink"/>
    <w:basedOn w:val="DefaultParagraphFont"/>
    <w:uiPriority w:val="99"/>
    <w:semiHidden/>
    <w:unhideWhenUsed/>
    <w:rsid w:val="00772F38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2E3777"/>
    <w:rPr>
      <w:rFonts w:asciiTheme="majorHAnsi" w:eastAsia="Times New Roman" w:hAnsiTheme="majorHAnsi" w:cs="Times New Roman"/>
      <w:bCs/>
      <w:color w:val="2F5496" w:themeColor="accent1" w:themeShade="BF"/>
      <w:kern w:val="2"/>
      <w:sz w:val="24"/>
      <w:szCs w:val="27"/>
      <w:lang/>
      <w14:ligatures w14:val="standardContextual"/>
    </w:rPr>
  </w:style>
  <w:style w:type="character" w:styleId="Strong">
    <w:name w:val="Strong"/>
    <w:basedOn w:val="DefaultParagraphFont"/>
    <w:uiPriority w:val="22"/>
    <w:qFormat/>
    <w:rsid w:val="00E9135B"/>
    <w:rPr>
      <w:b/>
      <w:bCs/>
    </w:rPr>
  </w:style>
  <w:style w:type="paragraph" w:styleId="ListParagraph">
    <w:name w:val="List Paragraph"/>
    <w:basedOn w:val="Normal"/>
    <w:uiPriority w:val="34"/>
    <w:qFormat/>
    <w:rsid w:val="00291F03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5337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5337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5337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337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337F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04740A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AB7BB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B7BB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Footer">
    <w:name w:val="footer"/>
    <w:basedOn w:val="Normal"/>
    <w:link w:val="FooterChar"/>
    <w:uiPriority w:val="99"/>
    <w:unhideWhenUsed/>
    <w:rsid w:val="00AB7B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7BB7"/>
  </w:style>
  <w:style w:type="character" w:styleId="PageNumber">
    <w:name w:val="page number"/>
    <w:basedOn w:val="DefaultParagraphFont"/>
    <w:uiPriority w:val="99"/>
    <w:semiHidden/>
    <w:unhideWhenUsed/>
    <w:rsid w:val="00AB7BB7"/>
  </w:style>
  <w:style w:type="paragraph" w:customStyle="1" w:styleId="paragraph">
    <w:name w:val="paragraph"/>
    <w:basedOn w:val="Normal"/>
    <w:rsid w:val="005D25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5D25C7"/>
  </w:style>
  <w:style w:type="character" w:customStyle="1" w:styleId="eop">
    <w:name w:val="eop"/>
    <w:basedOn w:val="DefaultParagraphFont"/>
    <w:rsid w:val="005D25C7"/>
  </w:style>
  <w:style w:type="paragraph" w:styleId="TOC1">
    <w:name w:val="toc 1"/>
    <w:basedOn w:val="Normal"/>
    <w:next w:val="Normal"/>
    <w:autoRedefine/>
    <w:uiPriority w:val="39"/>
    <w:unhideWhenUsed/>
    <w:rsid w:val="004C31CE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C31CE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4C31CE"/>
    <w:pPr>
      <w:spacing w:after="100"/>
      <w:ind w:left="440"/>
    </w:pPr>
  </w:style>
  <w:style w:type="paragraph" w:styleId="Title">
    <w:name w:val="Title"/>
    <w:basedOn w:val="Normal"/>
    <w:next w:val="Normal"/>
    <w:link w:val="TitleChar"/>
    <w:uiPriority w:val="10"/>
    <w:qFormat/>
    <w:rsid w:val="0001712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1712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cxw187105345">
    <w:name w:val="scxw187105345"/>
    <w:basedOn w:val="DefaultParagraphFont"/>
    <w:rsid w:val="005F3630"/>
  </w:style>
  <w:style w:type="character" w:customStyle="1" w:styleId="wacimagecontainer">
    <w:name w:val="wacimagecontainer"/>
    <w:basedOn w:val="DefaultParagraphFont"/>
    <w:rsid w:val="005F3630"/>
  </w:style>
  <w:style w:type="character" w:customStyle="1" w:styleId="Heading4Char">
    <w:name w:val="Heading 4 Char"/>
    <w:basedOn w:val="DefaultParagraphFont"/>
    <w:link w:val="Heading4"/>
    <w:uiPriority w:val="9"/>
    <w:rsid w:val="00757F73"/>
    <w:rPr>
      <w:rFonts w:ascii="Calibri" w:eastAsia="Calibri" w:hAnsi="Calibri" w:cs="Calibri"/>
      <w:i/>
      <w:color w:val="2F5496"/>
      <w:lang w:eastAsia="en-GB" w:bidi="he-IL"/>
    </w:rPr>
  </w:style>
  <w:style w:type="paragraph" w:styleId="TOC4">
    <w:name w:val="toc 4"/>
    <w:basedOn w:val="Normal"/>
    <w:next w:val="Normal"/>
    <w:autoRedefine/>
    <w:uiPriority w:val="39"/>
    <w:unhideWhenUsed/>
    <w:rsid w:val="00757F73"/>
    <w:pPr>
      <w:spacing w:after="100"/>
      <w:ind w:left="660"/>
    </w:pPr>
    <w:rPr>
      <w:rFonts w:ascii="Calibri" w:eastAsia="Calibri" w:hAnsi="Calibri" w:cs="Calibri"/>
      <w:lang w:eastAsia="en-GB" w:bidi="he-IL"/>
    </w:rPr>
  </w:style>
  <w:style w:type="character" w:customStyle="1" w:styleId="button-container">
    <w:name w:val="button-container"/>
    <w:basedOn w:val="DefaultParagraphFont"/>
    <w:rsid w:val="00757F73"/>
  </w:style>
  <w:style w:type="paragraph" w:styleId="TOCHeading">
    <w:name w:val="TOC Heading"/>
    <w:basedOn w:val="Heading1"/>
    <w:next w:val="Normal"/>
    <w:uiPriority w:val="39"/>
    <w:unhideWhenUsed/>
    <w:qFormat/>
    <w:rsid w:val="00757F73"/>
    <w:pPr>
      <w:outlineLvl w:val="9"/>
    </w:pPr>
    <w:rPr>
      <w:lang w:val="en-US"/>
    </w:rPr>
  </w:style>
  <w:style w:type="character" w:customStyle="1" w:styleId="collapsible-button-text">
    <w:name w:val="collapsible-button-text"/>
    <w:basedOn w:val="DefaultParagraphFont"/>
    <w:rsid w:val="00757F73"/>
  </w:style>
  <w:style w:type="character" w:customStyle="1" w:styleId="citation-0">
    <w:name w:val="citation-0"/>
    <w:basedOn w:val="DefaultParagraphFont"/>
    <w:rsid w:val="00757F73"/>
  </w:style>
  <w:style w:type="character" w:customStyle="1" w:styleId="source-card-title-index">
    <w:name w:val="source-card-title-index"/>
    <w:basedOn w:val="DefaultParagraphFont"/>
    <w:rsid w:val="00757F73"/>
  </w:style>
  <w:style w:type="character" w:customStyle="1" w:styleId="ellipsis">
    <w:name w:val="ellipsis"/>
    <w:basedOn w:val="DefaultParagraphFont"/>
    <w:rsid w:val="00757F73"/>
  </w:style>
  <w:style w:type="character" w:customStyle="1" w:styleId="source-card-attribution-text">
    <w:name w:val="source-card-attribution-text"/>
    <w:basedOn w:val="DefaultParagraphFont"/>
    <w:rsid w:val="00757F73"/>
  </w:style>
  <w:style w:type="character" w:customStyle="1" w:styleId="animating">
    <w:name w:val="animating"/>
    <w:basedOn w:val="DefaultParagraphFont"/>
    <w:rsid w:val="00757F73"/>
  </w:style>
  <w:style w:type="paragraph" w:customStyle="1" w:styleId="first-token">
    <w:name w:val="first-token"/>
    <w:basedOn w:val="Normal"/>
    <w:rsid w:val="00757F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 w:bidi="he-IL"/>
    </w:rPr>
  </w:style>
  <w:style w:type="character" w:customStyle="1" w:styleId="citation-1">
    <w:name w:val="citation-1"/>
    <w:basedOn w:val="DefaultParagraphFont"/>
    <w:rsid w:val="00757F73"/>
  </w:style>
  <w:style w:type="character" w:customStyle="1" w:styleId="citation-2">
    <w:name w:val="citation-2"/>
    <w:basedOn w:val="DefaultParagraphFont"/>
    <w:rsid w:val="00757F73"/>
  </w:style>
  <w:style w:type="character" w:customStyle="1" w:styleId="citation-3">
    <w:name w:val="citation-3"/>
    <w:basedOn w:val="DefaultParagraphFont"/>
    <w:rsid w:val="00757F73"/>
  </w:style>
  <w:style w:type="paragraph" w:styleId="Header">
    <w:name w:val="header"/>
    <w:basedOn w:val="Normal"/>
    <w:link w:val="HeaderChar"/>
    <w:uiPriority w:val="99"/>
    <w:unhideWhenUsed/>
    <w:rsid w:val="00757F73"/>
    <w:pPr>
      <w:tabs>
        <w:tab w:val="center" w:pos="4513"/>
        <w:tab w:val="right" w:pos="9026"/>
      </w:tabs>
      <w:spacing w:after="0" w:line="240" w:lineRule="auto"/>
    </w:pPr>
    <w:rPr>
      <w:lang w:bidi="he-IL"/>
    </w:rPr>
  </w:style>
  <w:style w:type="character" w:customStyle="1" w:styleId="HeaderChar">
    <w:name w:val="Header Char"/>
    <w:basedOn w:val="DefaultParagraphFont"/>
    <w:link w:val="Header"/>
    <w:uiPriority w:val="99"/>
    <w:rsid w:val="00757F73"/>
    <w:rPr>
      <w:lang w:bidi="he-IL"/>
    </w:rPr>
  </w:style>
  <w:style w:type="character" w:styleId="Emphasis">
    <w:name w:val="Emphasis"/>
    <w:basedOn w:val="DefaultParagraphFont"/>
    <w:uiPriority w:val="20"/>
    <w:qFormat/>
    <w:rsid w:val="00757F73"/>
    <w:rPr>
      <w:i/>
      <w:iCs/>
    </w:rPr>
  </w:style>
  <w:style w:type="character" w:customStyle="1" w:styleId="citation-4">
    <w:name w:val="citation-4"/>
    <w:basedOn w:val="DefaultParagraphFont"/>
    <w:rsid w:val="00757F73"/>
  </w:style>
  <w:style w:type="character" w:customStyle="1" w:styleId="citation-6">
    <w:name w:val="citation-6"/>
    <w:basedOn w:val="DefaultParagraphFont"/>
    <w:rsid w:val="00757F73"/>
  </w:style>
  <w:style w:type="character" w:customStyle="1" w:styleId="citation-5">
    <w:name w:val="citation-5"/>
    <w:basedOn w:val="DefaultParagraphFont"/>
    <w:rsid w:val="00757F73"/>
  </w:style>
  <w:style w:type="character" w:customStyle="1" w:styleId="citation-7">
    <w:name w:val="citation-7"/>
    <w:basedOn w:val="DefaultParagraphFont"/>
    <w:rsid w:val="00757F73"/>
  </w:style>
  <w:style w:type="character" w:customStyle="1" w:styleId="citation-8">
    <w:name w:val="citation-8"/>
    <w:basedOn w:val="DefaultParagraphFont"/>
    <w:rsid w:val="00757F73"/>
  </w:style>
  <w:style w:type="character" w:customStyle="1" w:styleId="citation-9">
    <w:name w:val="citation-9"/>
    <w:basedOn w:val="DefaultParagraphFont"/>
    <w:rsid w:val="00757F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20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78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0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2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6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43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6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9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02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0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04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0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49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1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2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4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34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35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613043">
          <w:marLeft w:val="0"/>
          <w:marRight w:val="0"/>
          <w:marTop w:val="75"/>
          <w:marBottom w:val="75"/>
          <w:divBdr>
            <w:top w:val="single" w:sz="6" w:space="8" w:color="DDDDDD"/>
            <w:left w:val="single" w:sz="6" w:space="11" w:color="DDDDDD"/>
            <w:bottom w:val="single" w:sz="6" w:space="8" w:color="DDDDDD"/>
            <w:right w:val="single" w:sz="6" w:space="11" w:color="DDDDDD"/>
          </w:divBdr>
          <w:divsChild>
            <w:div w:id="37658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143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8672165">
          <w:marLeft w:val="0"/>
          <w:marRight w:val="0"/>
          <w:marTop w:val="75"/>
          <w:marBottom w:val="75"/>
          <w:divBdr>
            <w:top w:val="single" w:sz="6" w:space="8" w:color="DDDDDD"/>
            <w:left w:val="single" w:sz="6" w:space="11" w:color="DDDDDD"/>
            <w:bottom w:val="single" w:sz="6" w:space="8" w:color="DDDDDD"/>
            <w:right w:val="single" w:sz="6" w:space="11" w:color="DDDDDD"/>
          </w:divBdr>
          <w:divsChild>
            <w:div w:id="53191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251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10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6603648">
          <w:marLeft w:val="0"/>
          <w:marRight w:val="0"/>
          <w:marTop w:val="75"/>
          <w:marBottom w:val="75"/>
          <w:divBdr>
            <w:top w:val="single" w:sz="6" w:space="8" w:color="DDDDDD"/>
            <w:left w:val="single" w:sz="6" w:space="11" w:color="DDDDDD"/>
            <w:bottom w:val="single" w:sz="6" w:space="8" w:color="DDDDDD"/>
            <w:right w:val="single" w:sz="6" w:space="11" w:color="DDDDDD"/>
          </w:divBdr>
          <w:divsChild>
            <w:div w:id="210298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16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222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38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7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4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6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3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2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15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07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8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4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6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58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1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32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7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47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0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7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pen.edu/openlearncreate/course/view.php?id=11703" TargetMode="External"/><Relationship Id="rId18" Type="http://schemas.openxmlformats.org/officeDocument/2006/relationships/hyperlink" Target="https://www.open.edu/openlearncreate/course/view.php?id=12040" TargetMode="External"/><Relationship Id="rId26" Type="http://schemas.openxmlformats.org/officeDocument/2006/relationships/hyperlink" Target="https://www.flickr.com/photos/imuttoo/4257813689/in/photolist-9zNkDk-eyVuXD-eyVufF-7ufpER-dcwzyx-dcwzxM-aCnzMk-7JqKWw-2nWYNpX-V7rcP3-2nX1ghR-oygRuA-aoNa62-9JkTdg-aoQTu1-9JkS9P-aoQTsq-6NBWF4-9JkTbe-9JkTrM-aoQT5s-aoQSXC-rKMoHf-eyVuCp-6XxBoq-9JkQD2-9JoEtm-9JkTct-oy6vwb-9JoGSu-qryU3G-bUayuR-9JkThc-9JkTJc-9JkSUM-eBZePe-9JoGw5-eC2UNJ-9JkTfz-9JoEqQ-9JoHkU-aoNacn-9JkT72-eBYJsi-eC3qRU-9JoGyU-eC3Yqj-27H81PW-9JoGAY-eC2VvE" TargetMode="External"/><Relationship Id="rId39" Type="http://schemas.openxmlformats.org/officeDocument/2006/relationships/fontTable" Target="fontTable.xml"/><Relationship Id="rId21" Type="http://schemas.openxmlformats.org/officeDocument/2006/relationships/hyperlink" Target="https://www.open.edu/openlearncreate/course/view.php?id=11965" TargetMode="External"/><Relationship Id="rId34" Type="http://schemas.openxmlformats.org/officeDocument/2006/relationships/hyperlink" Target="https://www.flickr.com/photos/chambrelux/33559197188/in/photolist-T8vE95-2ojxwVV-2ojxyj1-2ojAdHF-2ojC2fp-2ojDbk5-2ojCprK-2ojAiSd-2ojDaB6-2ojCPA4-2ojxZc2-2ojCNcu-2ojxXLb-2ojBYeV-2ojABoA-2ojBYTk-2ojxWji-HDrKxX-onCc2b-opDhDf-onCyNs-o8bUKP-o8c1Bi-opD7Bb-o8aMwU-onCDem-opokDn-opsi5u-oponbk-o8bSmF-o8aKXc-opCVTC-o8aKtr-o8aYCS-opsrXE-opExtX-opodDk-onCMHL-opog5c-opDb7s-opDh7o-opEE9v-opscsC-opDeaw-opCZkC-opD3GY-orqwt4-opD735-o8c8jX-opomAH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every1.energy/" TargetMode="External"/><Relationship Id="rId17" Type="http://schemas.openxmlformats.org/officeDocument/2006/relationships/image" Target="media/image4.jpeg"/><Relationship Id="rId25" Type="http://schemas.openxmlformats.org/officeDocument/2006/relationships/hyperlink" Target="https://creativecommons.org/licenses/by-sa/4.0/deed.en" TargetMode="External"/><Relationship Id="rId33" Type="http://schemas.openxmlformats.org/officeDocument/2006/relationships/hyperlink" Target="https://creativecommons.org/licenses/by/2.0/" TargetMode="External"/><Relationship Id="rId38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hyperlink" Target="https://www.open.edu/openlearncreate/course/view.php?id=12164" TargetMode="External"/><Relationship Id="rId29" Type="http://schemas.openxmlformats.org/officeDocument/2006/relationships/hyperlink" Target="https://creativecommons.org/licenses/by/2.0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open.edu/openlearncreate/course/index.php?categoryid=1459" TargetMode="External"/><Relationship Id="rId24" Type="http://schemas.openxmlformats.org/officeDocument/2006/relationships/hyperlink" Target="https://www.iea.org/energy-system" TargetMode="External"/><Relationship Id="rId32" Type="http://schemas.openxmlformats.org/officeDocument/2006/relationships/hyperlink" Target="https://www.flickr.com/photos/enecomedia/5600325194/" TargetMode="External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2.jpeg"/><Relationship Id="rId23" Type="http://schemas.openxmlformats.org/officeDocument/2006/relationships/hyperlink" Target="https://www.reuters.com/markets/commodities/europes-surging-solar-sector-set-cannibalization-risk-2023-07-10/" TargetMode="External"/><Relationship Id="rId28" Type="http://schemas.openxmlformats.org/officeDocument/2006/relationships/hyperlink" Target="https://www.flickr.com/photos/franganillo/2873116853/in/photolist-5nTtxt-2eaeXk2-LhaLC8-2EjbaN-iMhio2-TfsNax-9KHjYx-3av9kL-5VChde-7bmcbY-8RKKzG-NZDQfo-NjMLtg-ZDsZVb-Py91sV-2HosW-9aUC2B-4KU63t-siEHu-faxiMU-7M5sC-z2k1X-354yYB-7zsxpP-7zwins-asF1r-5e5x59-6BgjjN-7zwiqU-8swUzV-7zwii5-7zwig3-7FeKKg-7zsxBe-7zwiBG-7zsxsa-acuFna-7zsxuB-7zwiHh-asgqg-SNijgY-8qm4xw-8UrLYj-6tXpTX-7L58Mj-7Kkx9h-8NLAGp-8ZkpaY-e5eUr-2gwoQQj" TargetMode="External"/><Relationship Id="rId36" Type="http://schemas.openxmlformats.org/officeDocument/2006/relationships/header" Target="header1.xml"/><Relationship Id="rId10" Type="http://schemas.openxmlformats.org/officeDocument/2006/relationships/image" Target="media/image1.jpeg"/><Relationship Id="rId19" Type="http://schemas.openxmlformats.org/officeDocument/2006/relationships/image" Target="media/image5.jpeg"/><Relationship Id="rId31" Type="http://schemas.openxmlformats.org/officeDocument/2006/relationships/hyperlink" Target="https://creativecommons.org/licenses/by-sa/2.0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open.edu/openlearncreate/course/view.php?id=12405" TargetMode="External"/><Relationship Id="rId22" Type="http://schemas.openxmlformats.org/officeDocument/2006/relationships/hyperlink" Target="https://www.cleanenergywire.org/factsheets/why-power-prices-turn-negative" TargetMode="External"/><Relationship Id="rId27" Type="http://schemas.openxmlformats.org/officeDocument/2006/relationships/hyperlink" Target="https://creativecommons.org/licenses/by-sa/2.0/" TargetMode="External"/><Relationship Id="rId30" Type="http://schemas.openxmlformats.org/officeDocument/2006/relationships/hyperlink" Target="https://www.flickr.com/photos/opensourceway/4426824995/in/photolist-7KbCQT-dnYUJP-dnZ1oA-d2y6xd-dnZ1GN-dnZ1Ms-9JkUgt-dnZ1Vq-dnZ1tw-9i4vf2-jR9gc-ogPbw9-2jSMPMx-65ZBth-eyVufF-7ufpER-dcwzyx-dcwzxM-7JqKWw-2nWYNpX-V7rcP3-oygRuA-aoNa62-9JkTdg-aoQTu1-9JkS9P-aoQTsq-6NBWF4-9JkTbe-9JkTrM-aoQT5s-aoQSXC-rKMoHf-9JkTuk-6XxBoq-9JoEtm-9JkTct-oy6vwb-bUayuR-9JkThc-9JkTJc-eBZePe-9JkS3n-eC2UNJ-9JkTfz-9JoEqQ-9JoHkU-4GcgPB-eC3YDE-aoNacn" TargetMode="External"/><Relationship Id="rId35" Type="http://schemas.openxmlformats.org/officeDocument/2006/relationships/hyperlink" Target="https://creativecommons.org/licenses/by-nd/2.0/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C0EDCDBA201B409A2395B9861151A1" ma:contentTypeVersion="15" ma:contentTypeDescription="Create a new document." ma:contentTypeScope="" ma:versionID="8a190a8075a7e57a51c7bf8a9427a6e5">
  <xsd:schema xmlns:xsd="http://www.w3.org/2001/XMLSchema" xmlns:xs="http://www.w3.org/2001/XMLSchema" xmlns:p="http://schemas.microsoft.com/office/2006/metadata/properties" xmlns:ns2="c67c0ac7-78b5-4864-aca3-db9996adcf66" xmlns:ns3="59c2b11d-9272-4eed-95ac-95725493c81f" targetNamespace="http://schemas.microsoft.com/office/2006/metadata/properties" ma:root="true" ma:fieldsID="153f8d28b4a274a8e8397b8061ce14e3" ns2:_="" ns3:_="">
    <xsd:import namespace="c67c0ac7-78b5-4864-aca3-db9996adcf66"/>
    <xsd:import namespace="59c2b11d-9272-4eed-95ac-95725493c8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7c0ac7-78b5-4864-aca3-db9996adcf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9249fec-8619-4602-8705-1823ced1ad9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c2b11d-9272-4eed-95ac-95725493c81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08e361e-f706-48d1-9f52-00535f2db59c}" ma:internalName="TaxCatchAll" ma:showField="CatchAllData" ma:web="59c2b11d-9272-4eed-95ac-95725493c8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9c2b11d-9272-4eed-95ac-95725493c81f" xsi:nil="true"/>
    <lcf76f155ced4ddcb4097134ff3c332f xmlns="c67c0ac7-78b5-4864-aca3-db9996adcf6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F5D36D5-1492-4D79-8ED2-A68AEB7E30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7c0ac7-78b5-4864-aca3-db9996adcf66"/>
    <ds:schemaRef ds:uri="59c2b11d-9272-4eed-95ac-95725493c8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E26DB7E-7060-4320-9BC0-92CEDB4FEE0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743BEEB-1854-48B1-8513-31485C9F059E}">
  <ds:schemaRefs>
    <ds:schemaRef ds:uri="http://schemas.microsoft.com/office/2006/metadata/properties"/>
    <ds:schemaRef ds:uri="http://schemas.microsoft.com/office/infopath/2007/PartnerControls"/>
    <ds:schemaRef ds:uri="59c2b11d-9272-4eed-95ac-95725493c81f"/>
    <ds:schemaRef ds:uri="c67c0ac7-78b5-4864-aca3-db9996adcf6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2036</Words>
  <Characters>13710</Characters>
  <Application>Microsoft Office Word</Application>
  <DocSecurity>0</DocSecurity>
  <Lines>298</Lines>
  <Paragraphs>106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15640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Beck.Pitt</dc:creator>
  <cp:keywords/>
  <dc:description/>
  <cp:lastModifiedBy>Beck.Pitt</cp:lastModifiedBy>
  <cp:revision>3</cp:revision>
  <cp:lastPrinted>2026-02-05T15:06:00Z</cp:lastPrinted>
  <dcterms:created xsi:type="dcterms:W3CDTF">2026-02-05T15:06:00Z</dcterms:created>
  <dcterms:modified xsi:type="dcterms:W3CDTF">2026-02-05T15:06:00Z</dcterms:modified>
  <cp:category/>
</cp:coreProperties>
</file>