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CE22" w14:textId="77777777" w:rsidR="005F3630" w:rsidRPr="003B76B6" w:rsidRDefault="005F3630" w:rsidP="001B2EF8">
      <w:pPr>
        <w:pStyle w:val="Heading1"/>
        <w:rPr>
          <w:rStyle w:val="eop"/>
          <w:noProof/>
          <w:lang w:val="bg-BG"/>
        </w:rPr>
      </w:pPr>
      <w:bookmarkStart w:id="0" w:name="_Toc219992596"/>
      <w:r w:rsidRPr="003B76B6">
        <w:rPr>
          <w:rStyle w:val="normaltextrun"/>
          <w:noProof/>
          <w:lang w:val="bg-BG"/>
        </w:rPr>
        <w:t>Енергийни общности</w:t>
      </w:r>
      <w:bookmarkEnd w:id="0"/>
      <w:r w:rsidRPr="003B76B6">
        <w:rPr>
          <w:rStyle w:val="normaltextrun"/>
          <w:noProof/>
          <w:lang w:val="bg-BG"/>
        </w:rPr>
        <w:t>  </w:t>
      </w:r>
    </w:p>
    <w:p w14:paraId="1BFCBA8E" w14:textId="77777777" w:rsidR="005F3630" w:rsidRPr="003B76B6" w:rsidRDefault="005F3630" w:rsidP="001B2EF8">
      <w:pPr>
        <w:rPr>
          <w:noProof/>
          <w:lang w:val="bg-BG"/>
        </w:rPr>
      </w:pPr>
    </w:p>
    <w:p w14:paraId="498DA902" w14:textId="77777777" w:rsidR="005F3630" w:rsidRPr="003B76B6" w:rsidRDefault="005F3630" w:rsidP="008A0A39">
      <w:pPr>
        <w:jc w:val="center"/>
        <w:rPr>
          <w:noProof/>
          <w:lang w:val="bg-BG"/>
        </w:rPr>
      </w:pPr>
      <w:r w:rsidRPr="003B76B6">
        <w:rPr>
          <w:noProof/>
          <w:lang w:val="bg-BG"/>
        </w:rPr>
        <w:drawing>
          <wp:inline distT="0" distB="0" distL="0" distR="0" wp14:anchorId="55334CB4" wp14:editId="6E0124F5">
            <wp:extent cx="4703805" cy="3530720"/>
            <wp:effectExtent l="0" t="0" r="0" b="0"/>
            <wp:docPr id="14401487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487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785" cy="35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A03F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EEA6336" w14:textId="4523B9E6" w:rsidR="0096493E" w:rsidRPr="003B76B6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r w:rsidRPr="003B76B6">
        <w:rPr>
          <w:rFonts w:cstheme="minorHAnsi"/>
          <w:noProof/>
          <w:kern w:val="2"/>
          <w:lang w:val="bg-BG"/>
          <w14:ligatures w14:val="standardContextual"/>
        </w:rPr>
        <w:fldChar w:fldCharType="begin"/>
      </w:r>
      <w:r w:rsidRPr="003B76B6">
        <w:rPr>
          <w:rFonts w:cstheme="minorHAnsi"/>
          <w:noProof/>
          <w:lang w:val="bg-BG"/>
        </w:rPr>
        <w:instrText xml:space="preserve"> TOC \o "1-3" \h \z \u </w:instrText>
      </w:r>
      <w:r w:rsidRPr="003B76B6">
        <w:rPr>
          <w:rFonts w:cstheme="minorHAnsi"/>
          <w:noProof/>
          <w:kern w:val="2"/>
          <w:lang w:val="bg-BG"/>
          <w14:ligatures w14:val="standardContextual"/>
        </w:rPr>
        <w:fldChar w:fldCharType="separate"/>
      </w:r>
      <w:hyperlink w:anchor="_Toc219992596" w:history="1">
        <w:r w:rsidR="0096493E" w:rsidRPr="003B76B6">
          <w:rPr>
            <w:rStyle w:val="Hyperlink"/>
            <w:noProof/>
            <w:lang w:val="bg-BG"/>
          </w:rPr>
          <w:t>Енергийни общности</w:t>
        </w:r>
        <w:r w:rsidR="0096493E" w:rsidRPr="003B76B6">
          <w:rPr>
            <w:noProof/>
            <w:webHidden/>
            <w:lang w:val="bg-BG"/>
          </w:rPr>
          <w:tab/>
        </w:r>
        <w:r w:rsidR="0096493E" w:rsidRPr="003B76B6">
          <w:rPr>
            <w:noProof/>
            <w:webHidden/>
            <w:lang w:val="bg-BG"/>
          </w:rPr>
          <w:fldChar w:fldCharType="begin"/>
        </w:r>
        <w:r w:rsidR="0096493E" w:rsidRPr="003B76B6">
          <w:rPr>
            <w:noProof/>
            <w:webHidden/>
            <w:lang w:val="bg-BG"/>
          </w:rPr>
          <w:instrText xml:space="preserve"> PAGEREF _Toc219992596 \h </w:instrText>
        </w:r>
        <w:r w:rsidR="0096493E" w:rsidRPr="003B76B6">
          <w:rPr>
            <w:noProof/>
            <w:webHidden/>
            <w:lang w:val="bg-BG"/>
          </w:rPr>
        </w:r>
        <w:r w:rsidR="0096493E"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1</w:t>
        </w:r>
        <w:r w:rsidR="0096493E" w:rsidRPr="003B76B6">
          <w:rPr>
            <w:noProof/>
            <w:webHidden/>
            <w:lang w:val="bg-BG"/>
          </w:rPr>
          <w:fldChar w:fldCharType="end"/>
        </w:r>
      </w:hyperlink>
    </w:p>
    <w:p w14:paraId="10ECF7E5" w14:textId="22FCB26E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597" w:history="1">
        <w:r w:rsidRPr="003B76B6">
          <w:rPr>
            <w:rStyle w:val="Hyperlink"/>
            <w:noProof/>
            <w:lang w:val="bg-BG"/>
          </w:rPr>
          <w:t>Как работи този курс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_Toc219992597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2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6DEEC788" w14:textId="239120AD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598" w:history="1">
        <w:r w:rsidRPr="003B76B6">
          <w:rPr>
            <w:rStyle w:val="Hyperlink"/>
            <w:noProof/>
            <w:lang w:val="bg-BG"/>
          </w:rPr>
          <w:t>Резултати от обучението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_Toc219992598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2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7C69A736" w14:textId="26A713FD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599" w:history="1">
        <w:r w:rsidRPr="003B76B6">
          <w:rPr>
            <w:rStyle w:val="Hyperlink"/>
            <w:noProof/>
            <w:lang w:val="bg-BG"/>
          </w:rPr>
          <w:t>Въведение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_Toc219992599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3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7C40B7BA" w14:textId="61D8DAEA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600" w:history="1">
        <w:r w:rsidRPr="003B76B6">
          <w:rPr>
            <w:rStyle w:val="Hyperlink"/>
            <w:noProof/>
            <w:lang w:val="bg-BG"/>
          </w:rPr>
          <w:t>Какво е енергийна общност?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_Toc219992600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3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59D5572D" w14:textId="2F324CB5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601" w:history="1">
        <w:r w:rsidRPr="003B76B6">
          <w:rPr>
            <w:rStyle w:val="Hyperlink"/>
            <w:noProof/>
            <w:lang w:val="bg-BG"/>
          </w:rPr>
          <w:t>Енергийни общности в европейския контекст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_Toc219992601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4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687E35E2" w14:textId="4833A830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602" w:history="1">
        <w:r w:rsidRPr="003B76B6">
          <w:rPr>
            <w:rStyle w:val="Hyperlink"/>
            <w:noProof/>
            <w:lang w:val="bg-BG"/>
          </w:rPr>
          <w:t>Предимства на енергийната общност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_Toc219992602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4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4CE60574" w14:textId="1927BEFB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603" w:history="1">
        <w:r w:rsidRPr="003B76B6">
          <w:rPr>
            <w:rStyle w:val="Hyperlink"/>
            <w:noProof/>
            <w:lang w:val="bg-BG"/>
          </w:rPr>
          <w:t>Заключение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_Toc219992603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5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2F6C11A0" w14:textId="50A18DB8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604" w:history="1">
        <w:r w:rsidRPr="003B76B6">
          <w:rPr>
            <w:rStyle w:val="Hyperlink"/>
            <w:noProof/>
            <w:lang w:val="bg-BG"/>
          </w:rPr>
          <w:t>Допълнителни ресурси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_Toc219992604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5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5FED02D6" w14:textId="404C06A8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605" w:history="1">
        <w:r w:rsidRPr="003B76B6">
          <w:rPr>
            <w:rStyle w:val="Hyperlink"/>
            <w:noProof/>
            <w:lang w:val="bg-BG"/>
          </w:rPr>
          <w:t>Благодарности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_Toc219992605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6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2292B22C" w14:textId="355705C9" w:rsidR="0096493E" w:rsidRPr="003B76B6" w:rsidRDefault="0096493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19992606" w:history="1">
        <w:r w:rsidRPr="003B76B6">
          <w:rPr>
            <w:rStyle w:val="Hyperlink"/>
            <w:noProof/>
            <w:lang w:val="bg-BG"/>
          </w:rPr>
          <w:t>Източници на изображенията</w:t>
        </w:r>
        <w:r w:rsidRPr="003B76B6">
          <w:rPr>
            <w:noProof/>
            <w:webHidden/>
            <w:lang w:val="bg-BG"/>
          </w:rPr>
          <w:tab/>
        </w:r>
        <w:r w:rsidRPr="003B76B6">
          <w:rPr>
            <w:noProof/>
            <w:webHidden/>
            <w:lang w:val="bg-BG"/>
          </w:rPr>
          <w:fldChar w:fldCharType="begin"/>
        </w:r>
        <w:r w:rsidRPr="003B76B6">
          <w:rPr>
            <w:noProof/>
            <w:webHidden/>
            <w:lang w:val="bg-BG"/>
          </w:rPr>
          <w:instrText xml:space="preserve"> PAGEREF _Toc219992606 \h </w:instrText>
        </w:r>
        <w:r w:rsidRPr="003B76B6">
          <w:rPr>
            <w:noProof/>
            <w:webHidden/>
            <w:lang w:val="bg-BG"/>
          </w:rPr>
        </w:r>
        <w:r w:rsidRPr="003B76B6">
          <w:rPr>
            <w:noProof/>
            <w:webHidden/>
            <w:lang w:val="bg-BG"/>
          </w:rPr>
          <w:fldChar w:fldCharType="separate"/>
        </w:r>
        <w:r w:rsidR="007B6DCA">
          <w:rPr>
            <w:noProof/>
            <w:webHidden/>
            <w:lang w:val="bg-BG"/>
          </w:rPr>
          <w:t>6</w:t>
        </w:r>
        <w:r w:rsidRPr="003B76B6">
          <w:rPr>
            <w:noProof/>
            <w:webHidden/>
            <w:lang w:val="bg-BG"/>
          </w:rPr>
          <w:fldChar w:fldCharType="end"/>
        </w:r>
      </w:hyperlink>
    </w:p>
    <w:p w14:paraId="1E8AD527" w14:textId="70CA0112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Fonts w:asciiTheme="minorHAnsi" w:hAnsiTheme="minorHAnsi" w:cstheme="minorHAnsi"/>
          <w:noProof/>
          <w:lang w:val="bg-BG"/>
        </w:rPr>
        <w:fldChar w:fldCharType="end"/>
      </w:r>
    </w:p>
    <w:p w14:paraId="4F1FEE24" w14:textId="77777777" w:rsidR="005F3630" w:rsidRPr="003B76B6" w:rsidRDefault="005F3630">
      <w:pPr>
        <w:rPr>
          <w:rFonts w:eastAsia="Times New Roman" w:cstheme="minorHAnsi"/>
          <w:noProof/>
          <w:lang w:val="bg-BG" w:eastAsia="en-GB"/>
        </w:rPr>
      </w:pPr>
      <w:r w:rsidRPr="003B76B6">
        <w:rPr>
          <w:rFonts w:cstheme="minorHAnsi"/>
          <w:noProof/>
          <w:lang w:val="bg-BG"/>
        </w:rPr>
        <w:br w:type="page"/>
      </w:r>
    </w:p>
    <w:p w14:paraId="16FFC508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6D36713C" w14:textId="77777777" w:rsidR="005F3630" w:rsidRPr="003B76B6" w:rsidRDefault="005F3630" w:rsidP="001B2EF8">
      <w:pPr>
        <w:pStyle w:val="Heading2"/>
        <w:rPr>
          <w:rStyle w:val="eop"/>
          <w:noProof/>
          <w:lang w:val="bg-BG"/>
        </w:rPr>
      </w:pPr>
      <w:bookmarkStart w:id="1" w:name="_Toc219992597"/>
      <w:r w:rsidRPr="003B76B6">
        <w:rPr>
          <w:rStyle w:val="eop"/>
          <w:noProof/>
          <w:lang w:val="bg-BG"/>
        </w:rPr>
        <w:t>Как работи този курс</w:t>
      </w:r>
      <w:bookmarkEnd w:id="1"/>
      <w:r w:rsidRPr="003B76B6">
        <w:rPr>
          <w:rStyle w:val="eop"/>
          <w:noProof/>
          <w:lang w:val="bg-BG"/>
        </w:rPr>
        <w:t xml:space="preserve"> </w:t>
      </w:r>
    </w:p>
    <w:p w14:paraId="5CA306E0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754BB7C8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Този кратък, 30-минутен курс разглежда какво е енергийна общност, защо те са важни и какви са ползите от участието в такава.  </w:t>
      </w:r>
    </w:p>
    <w:p w14:paraId="74D66FE2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618F3799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Може би сте:  </w:t>
      </w:r>
    </w:p>
    <w:p w14:paraId="4E54C438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24F877CE" w14:textId="77777777" w:rsidR="005F3630" w:rsidRPr="003B76B6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Любопитни да разберете какво е енергийна общност и как тя може да бъде от полза за вас и вашето домакинство. </w:t>
      </w:r>
    </w:p>
    <w:p w14:paraId="6B18DD0B" w14:textId="77777777" w:rsidR="005F3630" w:rsidRPr="003B76B6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Заинтересовани от намаляване на енергопотреблението и спестяване на разходи.  </w:t>
      </w:r>
    </w:p>
    <w:p w14:paraId="33E4EC94" w14:textId="77777777" w:rsidR="005F3630" w:rsidRPr="003B76B6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Част от домакинство, което е едновременно потребител и производител на енергия и проявява интерес към енергията на общността.  </w:t>
      </w:r>
    </w:p>
    <w:p w14:paraId="7054ADB9" w14:textId="77777777" w:rsidR="005F3630" w:rsidRPr="003B76B6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bg-BG"/>
        </w:rPr>
      </w:pPr>
      <w:r w:rsidRPr="003B76B6">
        <w:rPr>
          <w:rFonts w:cstheme="minorHAnsi"/>
          <w:noProof/>
          <w:sz w:val="24"/>
          <w:szCs w:val="24"/>
          <w:lang w:val="bg-BG"/>
        </w:rPr>
        <w:t xml:space="preserve">Този курс ще задълбочи разбирането ви за цифровата енергийна трансформация и ще подкрепи вашето собствено цифрово енергийно пътуване! Той е част от пакета от 12 курса, наречен </w:t>
      </w:r>
      <w:hyperlink r:id="rId11" w:history="1">
        <w:r w:rsidRPr="003B76B6">
          <w:rPr>
            <w:rStyle w:val="Hyperlink"/>
            <w:rFonts w:cstheme="minorHAnsi"/>
            <w:i/>
            <w:iCs/>
            <w:noProof/>
            <w:sz w:val="24"/>
            <w:szCs w:val="24"/>
            <w:lang w:val="bg-BG"/>
          </w:rPr>
          <w:t>„Основи на цифровата енергия“</w:t>
        </w:r>
      </w:hyperlink>
      <w:r w:rsidRPr="003B76B6">
        <w:rPr>
          <w:rFonts w:cstheme="minorHAnsi"/>
          <w:noProof/>
          <w:sz w:val="24"/>
          <w:szCs w:val="24"/>
          <w:lang w:val="bg-BG"/>
        </w:rPr>
        <w:t>, разработен от проекта Every1, чиято цел е да даде възможност и да овласти участието на всеки в енергийната трансформация. Можете да научите повече за проекта на:</w:t>
      </w:r>
      <w:hyperlink r:id="rId12" w:tgtFrame="_blank" w:history="1">
        <w:r w:rsidRPr="003B76B6">
          <w:rPr>
            <w:rStyle w:val="Hyperlink"/>
            <w:rFonts w:cstheme="minorHAnsi"/>
            <w:noProof/>
            <w:sz w:val="24"/>
            <w:szCs w:val="24"/>
            <w:lang w:val="bg-BG"/>
          </w:rPr>
          <w:t xml:space="preserve"> https://every1.energy</w:t>
        </w:r>
      </w:hyperlink>
      <w:r w:rsidRPr="003B76B6">
        <w:rPr>
          <w:rFonts w:cstheme="minorHAnsi"/>
          <w:noProof/>
          <w:sz w:val="24"/>
          <w:szCs w:val="24"/>
          <w:lang w:val="bg-BG"/>
        </w:rPr>
        <w:t>  </w:t>
      </w:r>
    </w:p>
    <w:p w14:paraId="7B9988BE" w14:textId="66E56A9D" w:rsidR="005F3630" w:rsidRPr="003B76B6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bg-BG"/>
        </w:rPr>
      </w:pPr>
      <w:r w:rsidRPr="003B76B6">
        <w:rPr>
          <w:rFonts w:cstheme="minorHAnsi"/>
          <w:noProof/>
          <w:sz w:val="24"/>
          <w:szCs w:val="24"/>
          <w:lang w:val="bg-BG"/>
        </w:rPr>
        <w:t xml:space="preserve">В края на курса ви предлагаме някои допълнителни учебни материали, които можете да разгледате. Те включват курса </w:t>
      </w:r>
      <w:hyperlink r:id="rId13" w:history="1">
        <w:r w:rsidRPr="003B76B6">
          <w:rPr>
            <w:rStyle w:val="Hyperlink"/>
            <w:rFonts w:cstheme="minorHAnsi"/>
            <w:i/>
            <w:iCs/>
            <w:noProof/>
            <w:sz w:val="24"/>
            <w:szCs w:val="24"/>
            <w:lang w:val="bg-BG"/>
          </w:rPr>
          <w:t>„</w:t>
        </w:r>
        <w:r w:rsidR="0096493E" w:rsidRPr="003B76B6">
          <w:rPr>
            <w:rStyle w:val="Hyperlink"/>
            <w:rFonts w:cstheme="minorHAnsi"/>
            <w:i/>
            <w:iCs/>
            <w:noProof/>
            <w:sz w:val="24"/>
            <w:szCs w:val="24"/>
            <w:lang w:val="bg-BG"/>
          </w:rPr>
          <w:t>Какво е цифровият енергиен преход</w:t>
        </w:r>
        <w:r w:rsidRPr="003B76B6">
          <w:rPr>
            <w:rStyle w:val="Hyperlink"/>
            <w:rFonts w:cstheme="minorHAnsi"/>
            <w:i/>
            <w:iCs/>
            <w:noProof/>
            <w:sz w:val="24"/>
            <w:szCs w:val="24"/>
            <w:lang w:val="bg-BG"/>
          </w:rPr>
          <w:t>?“</w:t>
        </w:r>
      </w:hyperlink>
      <w:r w:rsidRPr="003B76B6">
        <w:rPr>
          <w:rFonts w:cstheme="minorHAnsi"/>
          <w:noProof/>
          <w:sz w:val="24"/>
          <w:szCs w:val="24"/>
          <w:lang w:val="bg-BG"/>
        </w:rPr>
        <w:t xml:space="preserve">, който разглежда какво е цифровата енергия и причините за преминаването към цифровизация на производството и потреблението на енергия. </w:t>
      </w:r>
    </w:p>
    <w:p w14:paraId="4C1FC8A6" w14:textId="77777777" w:rsidR="005F363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</w:rPr>
      </w:pPr>
      <w:r w:rsidRPr="003B76B6">
        <w:rPr>
          <w:rFonts w:cstheme="minorHAnsi"/>
          <w:noProof/>
          <w:sz w:val="24"/>
          <w:szCs w:val="24"/>
          <w:lang w:val="bg-BG"/>
        </w:rPr>
        <w:t xml:space="preserve">Това е превод на оригиналната </w:t>
      </w:r>
      <w:hyperlink r:id="rId14" w:history="1">
        <w:r w:rsidRPr="003B76B6">
          <w:rPr>
            <w:rStyle w:val="Hyperlink"/>
            <w:rFonts w:cstheme="minorHAnsi"/>
            <w:noProof/>
            <w:sz w:val="24"/>
            <w:szCs w:val="24"/>
            <w:lang w:val="bg-BG"/>
          </w:rPr>
          <w:t>английска версия на курса</w:t>
        </w:r>
      </w:hyperlink>
      <w:r w:rsidRPr="003B76B6">
        <w:rPr>
          <w:rFonts w:cstheme="minorHAnsi"/>
          <w:noProof/>
          <w:sz w:val="24"/>
          <w:szCs w:val="24"/>
          <w:lang w:val="bg-BG"/>
        </w:rPr>
        <w:t xml:space="preserve">, която включва възможност да попълните кратък тест и да спечелите дигитален знак Every1.  </w:t>
      </w:r>
    </w:p>
    <w:p w14:paraId="60085595" w14:textId="2CC28EAC" w:rsidR="003B76B6" w:rsidRPr="003B76B6" w:rsidRDefault="003B76B6" w:rsidP="003B76B6">
      <w:pPr>
        <w:pStyle w:val="paragraph"/>
        <w:textAlignment w:val="baseline"/>
        <w:rPr>
          <w:rFonts w:asciiTheme="minorHAnsi" w:hAnsiTheme="minorHAnsi" w:cstheme="minorHAnsi"/>
          <w:noProof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Този проект е получил финансиране от програмата „Хоризонт“ за научни изследвания и иновации на Европейския съюз (2021-2027) по силата на споразумение за безвъзмездна помощ № 101075596. Единствената отговорност за съдържанието на този курс носи проектът Every1 и не отразява непременно мнението на Европейския съюз. </w:t>
      </w:r>
    </w:p>
    <w:p w14:paraId="7A616A3C" w14:textId="77777777" w:rsidR="005F3630" w:rsidRPr="003B76B6" w:rsidRDefault="005F3630" w:rsidP="00DE1951">
      <w:pPr>
        <w:pStyle w:val="Heading2"/>
        <w:rPr>
          <w:noProof/>
          <w:lang w:val="bg-BG"/>
        </w:rPr>
      </w:pPr>
      <w:bookmarkStart w:id="2" w:name="_Toc219992598"/>
      <w:r w:rsidRPr="003B76B6">
        <w:rPr>
          <w:rStyle w:val="normaltextrun"/>
          <w:noProof/>
          <w:lang w:val="bg-BG"/>
        </w:rPr>
        <w:t>Резултати от обучението</w:t>
      </w:r>
      <w:bookmarkEnd w:id="2"/>
      <w:r w:rsidRPr="003B76B6">
        <w:rPr>
          <w:rStyle w:val="eop"/>
          <w:noProof/>
          <w:lang w:val="bg-BG"/>
        </w:rPr>
        <w:t xml:space="preserve"> </w:t>
      </w:r>
    </w:p>
    <w:p w14:paraId="06356926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A0F9944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След като изучите този кратък курс, ще можете да:  </w:t>
      </w:r>
    </w:p>
    <w:p w14:paraId="5377A3F6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2FDA018A" w14:textId="77777777" w:rsidR="005F3630" w:rsidRPr="003B76B6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Обяснете какво е енергийна общност и каква е нейната роля в цифровата енергийна трансформация на Европа. </w:t>
      </w:r>
    </w:p>
    <w:p w14:paraId="5979D78F" w14:textId="77777777" w:rsidR="005F3630" w:rsidRPr="003B76B6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Разберете ползите от енергийната общност както за отделните лица, така и за по-широката общност.  </w:t>
      </w:r>
    </w:p>
    <w:p w14:paraId="324F6D48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2C201EF3" w14:textId="77777777" w:rsidR="005F3630" w:rsidRPr="003B76B6" w:rsidRDefault="005F3630" w:rsidP="001B2EF8">
      <w:pPr>
        <w:pStyle w:val="Heading2"/>
        <w:rPr>
          <w:noProof/>
          <w:lang w:val="bg-BG"/>
        </w:rPr>
      </w:pPr>
      <w:bookmarkStart w:id="3" w:name="_Toc219992599"/>
      <w:r w:rsidRPr="003B76B6">
        <w:rPr>
          <w:rStyle w:val="normaltextrun"/>
          <w:noProof/>
          <w:lang w:val="bg-BG"/>
        </w:rPr>
        <w:lastRenderedPageBreak/>
        <w:t>Въведение</w:t>
      </w:r>
      <w:bookmarkEnd w:id="3"/>
      <w:r w:rsidRPr="003B76B6">
        <w:rPr>
          <w:rStyle w:val="normaltextrun"/>
          <w:noProof/>
          <w:lang w:val="bg-BG"/>
        </w:rPr>
        <w:t>  </w:t>
      </w:r>
    </w:p>
    <w:p w14:paraId="6750282B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0921D5F0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Енергийните общности са местни инициативи, които могат да помогнат на всеки да се включи в цифровата енергийна трансформация. </w:t>
      </w:r>
    </w:p>
    <w:p w14:paraId="72190345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449F58EA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В този курс разглеждаме по-отблизо какво представляват енергийните общности и каква е тяхната роля в европейския цифров енергиен преход.  </w:t>
      </w:r>
    </w:p>
    <w:p w14:paraId="3022E3BF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587EEF4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Разглеждаме защо може да искате да се включите и да се присъедините към енергийна общност. Може би искате да спестите пари, да се свържете с други хора, интересуващи се от същите теми, или да станете енергиен просуматор (т.е. да бъдете едновременно потребител и производител на енергия).  </w:t>
      </w:r>
    </w:p>
    <w:p w14:paraId="0AE6D4F2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5483F445" w14:textId="77777777" w:rsidR="005F3630" w:rsidRPr="003B76B6" w:rsidRDefault="005F3630" w:rsidP="00DE1951">
      <w:pPr>
        <w:pStyle w:val="Heading2"/>
        <w:rPr>
          <w:noProof/>
          <w:lang w:val="bg-BG"/>
        </w:rPr>
      </w:pPr>
      <w:bookmarkStart w:id="4" w:name="_Toc219992600"/>
      <w:r w:rsidRPr="003B76B6">
        <w:rPr>
          <w:rStyle w:val="normaltextrun"/>
          <w:noProof/>
          <w:lang w:val="bg-BG"/>
        </w:rPr>
        <w:t>Какво е енергийна общност?</w:t>
      </w:r>
      <w:bookmarkEnd w:id="4"/>
      <w:r w:rsidRPr="003B76B6">
        <w:rPr>
          <w:rStyle w:val="normaltextrun"/>
          <w:noProof/>
          <w:lang w:val="bg-BG"/>
        </w:rPr>
        <w:t>  </w:t>
      </w:r>
    </w:p>
    <w:p w14:paraId="653EE949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5CE85D95" wp14:editId="595B0F65">
            <wp:simplePos x="0" y="0"/>
            <wp:positionH relativeFrom="column">
              <wp:posOffset>3262184</wp:posOffset>
            </wp:positionH>
            <wp:positionV relativeFrom="paragraph">
              <wp:posOffset>127515</wp:posOffset>
            </wp:positionV>
            <wp:extent cx="2528570" cy="1896745"/>
            <wp:effectExtent l="0" t="0" r="0" b="0"/>
            <wp:wrapTight wrapText="bothSides">
              <wp:wrapPolygon edited="0">
                <wp:start x="0" y="0"/>
                <wp:lineTo x="0" y="21405"/>
                <wp:lineTo x="21481" y="21405"/>
                <wp:lineTo x="21481" y="0"/>
                <wp:lineTo x="0" y="0"/>
              </wp:wrapPolygon>
            </wp:wrapTight>
            <wp:docPr id="1491128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8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98876C7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В тази статия </w:t>
      </w:r>
      <w:hyperlink r:id="rId16" w:tgtFrame="_blank" w:history="1">
        <w:r w:rsidRPr="003B76B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>„На фокус: Енергийни общности за трансформация на енергийната система на ЕС“</w:t>
        </w:r>
      </w:hyperlink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 енергийните общности се описват като „правни субекти, които дават възможност на гражданите, малките предприятия и местните власти да произвеждат, управляват и консумират собствената си енергия“. </w:t>
      </w:r>
    </w:p>
    <w:p w14:paraId="4341814A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309DB49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Всеки може да се включи в енергийна общност. Енергийните общности могат да приемат различни форми в зависимост от нуждите на своите членове. </w:t>
      </w:r>
    </w:p>
    <w:p w14:paraId="6C2E4C78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47388656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Например, някои енергийни общности могат да се фокусират върху производството на енергия, докато други могат да се фокусират върху съхранението или разпределението на енергия. Има редица различни услуги, свързани с енергията, които също могат да се предоставят на членовете на енергийната общност.  </w:t>
      </w:r>
    </w:p>
    <w:p w14:paraId="5E867D10" w14:textId="77777777" w:rsidR="005F3630" w:rsidRPr="003B76B6" w:rsidRDefault="005F3630" w:rsidP="008E06BF">
      <w:pPr>
        <w:pStyle w:val="paragraph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В цяла Европа има три общи модела за енергийни общности. Тези модели могат да бъдат описани както следва: </w:t>
      </w:r>
    </w:p>
    <w:p w14:paraId="6878B743" w14:textId="77777777" w:rsidR="005F3630" w:rsidRPr="003B76B6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Директно споразумение с производител на електроенергия (а не с доставчик на електроенергия, който обикновено осигурява електроенергия за домакинствата), което позволява на енергийната общност да купува енергия директно и на едро. Тези споразумения понякога се наричат </w:t>
      </w:r>
      <w:r w:rsidRPr="003B76B6"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споразумения за покупка на електроенергия </w:t>
      </w: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(PPA). </w:t>
      </w:r>
    </w:p>
    <w:p w14:paraId="7A1B671E" w14:textId="77777777" w:rsidR="005F3630" w:rsidRPr="003B76B6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>Използване на членски внос за финансиране на производството на енергия чрез предоставяне на финансова подкрепа за производствени съоръжения.  </w:t>
      </w:r>
    </w:p>
    <w:p w14:paraId="084FEBAE" w14:textId="77777777" w:rsidR="005F3630" w:rsidRPr="003B76B6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>Свързване на енергийните потребители и производители в един и същ регион, така че отделните домакинства да могат да купуват и продават енергия в съответствие с националното законодателство.  </w:t>
      </w:r>
    </w:p>
    <w:p w14:paraId="7D111666" w14:textId="77777777" w:rsidR="005F3630" w:rsidRPr="003B76B6" w:rsidRDefault="005F3630" w:rsidP="008E06BF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В зависимост от нуждите на членовете могат да се комбинират и различни модели. </w:t>
      </w:r>
    </w:p>
    <w:p w14:paraId="13953CFF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lastRenderedPageBreak/>
        <w:t xml:space="preserve">Съгласно законодателството на ЕС енергийните общности могат да приемат формата на всяко юридическо лице, включително сдружение, кооперация, партньорство, организация с нестопанска цел или дружество с ограничена отговорност. </w:t>
      </w:r>
    </w:p>
    <w:p w14:paraId="5F51B284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5C3A4E6A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Дигитализацията дава възможност и подкрепя енергийните общности. Например, дигиталните технологии имат важна роля в управлението на покупката и продажбата на енергия, произведена от възобновяеми източници, като слънчеви панели за домакинства.  </w:t>
      </w:r>
    </w:p>
    <w:p w14:paraId="43DF17E4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60A4686F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>Националното законодателство също е от ключово значение за определянето на формата, която може да приеме една енергийна общност.</w:t>
      </w:r>
    </w:p>
    <w:p w14:paraId="1E4745AA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2F484E58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03F259AB" w14:textId="77777777" w:rsidR="005F3630" w:rsidRPr="003B76B6" w:rsidRDefault="005F3630" w:rsidP="00DE1951">
      <w:pPr>
        <w:pStyle w:val="Heading2"/>
        <w:rPr>
          <w:noProof/>
          <w:lang w:val="bg-BG"/>
        </w:rPr>
      </w:pPr>
      <w:bookmarkStart w:id="5" w:name="_Toc219992601"/>
      <w:r w:rsidRPr="003B76B6">
        <w:rPr>
          <w:rStyle w:val="normaltextrun"/>
          <w:noProof/>
          <w:lang w:val="bg-BG"/>
        </w:rPr>
        <w:t>Енергийни общности в европейския контекст</w:t>
      </w:r>
      <w:bookmarkEnd w:id="5"/>
      <w:r w:rsidRPr="003B76B6">
        <w:rPr>
          <w:rStyle w:val="eop"/>
          <w:noProof/>
          <w:lang w:val="bg-BG"/>
        </w:rPr>
        <w:t xml:space="preserve"> </w:t>
      </w:r>
    </w:p>
    <w:p w14:paraId="0366A47B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13C0AE5F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Статията </w:t>
      </w:r>
      <w:hyperlink r:id="rId17" w:tgtFrame="_blank" w:history="1">
        <w:r w:rsidRPr="003B76B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00000"/>
            <w:u w:val="single"/>
            <w:lang w:val="bg-BG"/>
          </w:rPr>
          <w:t>„В фокус...“</w:t>
        </w:r>
      </w:hyperlink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 съобщава, че „...до 83 % от всички домакинства в ЕС биха могли да допринесат за производството на енергия от възобновяеми източници, реагиране на търсенето и/или съхранение на енергия през 2050 г.“ </w:t>
      </w:r>
    </w:p>
    <w:p w14:paraId="61EE2204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156A6F9C" wp14:editId="2F4865F3">
            <wp:simplePos x="0" y="0"/>
            <wp:positionH relativeFrom="column">
              <wp:posOffset>2916194</wp:posOffset>
            </wp:positionH>
            <wp:positionV relativeFrom="paragraph">
              <wp:posOffset>135495</wp:posOffset>
            </wp:positionV>
            <wp:extent cx="2740025" cy="1771015"/>
            <wp:effectExtent l="0" t="0" r="3175" b="0"/>
            <wp:wrapTight wrapText="bothSides">
              <wp:wrapPolygon edited="0">
                <wp:start x="0" y="0"/>
                <wp:lineTo x="0" y="21375"/>
                <wp:lineTo x="21525" y="21375"/>
                <wp:lineTo x="21525" y="0"/>
                <wp:lineTo x="0" y="0"/>
              </wp:wrapPolygon>
            </wp:wrapTight>
            <wp:docPr id="19586356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56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BD371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Както се вижда в последната част, енергийните общности могат да дадат възможност на отделните лица и домакинства да се включат в различни аспекти на производството на енергия. </w:t>
      </w:r>
    </w:p>
    <w:p w14:paraId="000B3D51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4A3C06CB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Следователно енергийните общности имат специфична и важна роля в европейския преход към цифрова енергия. </w:t>
      </w:r>
    </w:p>
    <w:p w14:paraId="7BDD86B1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7C851FD2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Съществуват редица европейски директиви, които подкрепят енергийните общности в целия блок. Централно място сред тях заема </w:t>
      </w:r>
      <w:hyperlink r:id="rId19" w:tgtFrame="_blank" w:history="1">
        <w:r w:rsidRPr="003B76B6">
          <w:rPr>
            <w:rStyle w:val="normaltextrun"/>
            <w:rFonts w:asciiTheme="minorHAnsi" w:eastAsiaTheme="majorEastAsia" w:hAnsiTheme="minorHAnsi" w:cstheme="minorHAnsi"/>
            <w:noProof/>
            <w:color w:val="000000"/>
            <w:u w:val="single"/>
            <w:lang w:val="bg-BG"/>
          </w:rPr>
          <w:t>пакетът „Чиста енергия за всички европейци“</w:t>
        </w:r>
      </w:hyperlink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 от 2019 г., който дава на потребителите правото да избират и да поемат енергоснабдяването, производството и съхранението на енергия в свои ръце, индивидуално като просуматори или колективно чрез енергийни общности.  </w:t>
      </w:r>
    </w:p>
    <w:p w14:paraId="1A22AE4E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F85B948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През май 2022 г. Европейската комисия стартира </w:t>
      </w:r>
      <w:hyperlink r:id="rId20" w:tgtFrame="_blank" w:history="1">
        <w:r w:rsidRPr="003B76B6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плана REPowerEU</w:t>
        </w:r>
      </w:hyperlink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, чиято цел е да се намали зависимостта от изкопаемите горива от Русия. Като част от тази инициатива ЕС си поставя за цел да създаде по една енергийна общност на община с население над 10 000 души до 2025 г.  </w:t>
      </w:r>
    </w:p>
    <w:p w14:paraId="0821DBEC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15FE9B45" w14:textId="77777777" w:rsidR="005F3630" w:rsidRPr="003B76B6" w:rsidRDefault="005F3630" w:rsidP="00DE1951">
      <w:pPr>
        <w:pStyle w:val="Heading2"/>
        <w:rPr>
          <w:noProof/>
          <w:lang w:val="bg-BG"/>
        </w:rPr>
      </w:pPr>
      <w:bookmarkStart w:id="6" w:name="_Toc219992602"/>
      <w:r w:rsidRPr="003B76B6">
        <w:rPr>
          <w:rStyle w:val="normaltextrun"/>
          <w:noProof/>
          <w:lang w:val="bg-BG"/>
        </w:rPr>
        <w:t>Предимства на енергийната общност</w:t>
      </w:r>
      <w:bookmarkEnd w:id="6"/>
      <w:r w:rsidRPr="003B76B6">
        <w:rPr>
          <w:rStyle w:val="eop"/>
          <w:noProof/>
          <w:lang w:val="bg-BG"/>
        </w:rPr>
        <w:t xml:space="preserve"> </w:t>
      </w:r>
    </w:p>
    <w:p w14:paraId="639751D3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F2AE87D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В енергийните общности гражданите могат да получат достъп до евтина възобновяема енергия, като станат собственици на производствени съоръжения, както и да получат информация за това как да повишат енергийната ефективност в домовете си. </w:t>
      </w: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lastRenderedPageBreak/>
        <w:t xml:space="preserve">Надеждна и актуална информация за енергийната ефективност може да ви помогне да разберете и контролирате по-добре енергопотреблението и сметките си, като същевременно индивидуалните инвестиции остават достъпни. </w:t>
      </w:r>
    </w:p>
    <w:p w14:paraId="6C25DF45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03F34E6F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На местно равнище енергийните общности могат да допринесат за създаването на работни места и да подобрят социалното сближаване чрез годишни общи събрания и местни дейности.  </w:t>
      </w:r>
    </w:p>
    <w:p w14:paraId="2814AF40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3C93E332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Енергийните общности могат също да допринесат за повишаване на общественото приемане на проекти за възобновяема енергия и да улеснят привличането на частни инвестиции в прехода към чиста енергия. </w:t>
      </w:r>
    </w:p>
    <w:p w14:paraId="107FD0CE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127A27EF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Енергийните общности могат да бъдат ефективно средство за преструктуриране на нашите енергийни системи, като дават възможност на гражданите да стимулират енергийния преход на местно равнище и да се възползват пряко от по-добра енергийна ефективност, по-ниски сметки, намалена енергийна бедност и повече местни възможности за зелени работни места</w:t>
      </w: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>.</w:t>
      </w:r>
    </w:p>
    <w:p w14:paraId="735ABF08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077BF08D" wp14:editId="38C7F976">
            <wp:simplePos x="0" y="0"/>
            <wp:positionH relativeFrom="column">
              <wp:posOffset>3986530</wp:posOffset>
            </wp:positionH>
            <wp:positionV relativeFrom="paragraph">
              <wp:posOffset>83769</wp:posOffset>
            </wp:positionV>
            <wp:extent cx="1680210" cy="2240280"/>
            <wp:effectExtent l="0" t="0" r="0" b="0"/>
            <wp:wrapTight wrapText="bothSides">
              <wp:wrapPolygon edited="0">
                <wp:start x="0" y="0"/>
                <wp:lineTo x="0" y="21429"/>
                <wp:lineTo x="21388" y="21429"/>
                <wp:lineTo x="21388" y="0"/>
                <wp:lineTo x="0" y="0"/>
              </wp:wrapPolygon>
            </wp:wrapTight>
            <wp:docPr id="106508151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8151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7B5F937C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Енергийните общности могат също така да дадат възможност на местните общности да обединят усилията си и да инвестират в чиста енергия. </w:t>
      </w:r>
    </w:p>
    <w:p w14:paraId="1CA9E65F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3CF79AC3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Както бе посочено по-рано в курса, действайки като едно цяло, енергийните общности могат да имат достъп до всички подходящи енергийни пазари при равни условия с другите участници на пазара.  </w:t>
      </w:r>
    </w:p>
    <w:p w14:paraId="01F8F2ED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68C1788" w14:textId="77777777" w:rsidR="005F3630" w:rsidRPr="003B76B6" w:rsidRDefault="005F3630" w:rsidP="00DE1951">
      <w:pPr>
        <w:pStyle w:val="Heading2"/>
        <w:rPr>
          <w:noProof/>
          <w:lang w:val="bg-BG"/>
        </w:rPr>
      </w:pPr>
      <w:bookmarkStart w:id="7" w:name="_Toc219992603"/>
      <w:r w:rsidRPr="003B76B6">
        <w:rPr>
          <w:rStyle w:val="normaltextrun"/>
          <w:noProof/>
          <w:lang w:val="bg-BG"/>
        </w:rPr>
        <w:t>Заключение</w:t>
      </w:r>
      <w:bookmarkEnd w:id="7"/>
      <w:r w:rsidRPr="003B76B6">
        <w:rPr>
          <w:rStyle w:val="normaltextrun"/>
          <w:noProof/>
          <w:lang w:val="bg-BG"/>
        </w:rPr>
        <w:t xml:space="preserve"> </w:t>
      </w:r>
    </w:p>
    <w:p w14:paraId="076FA769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617619F2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Енергийните общности подкрепят разпространението на чисти технологии, дават възможност на отделните домакинства да се включат в цифровата енергийна трансформация и дават възможност на общностите да се включат в нея. </w:t>
      </w:r>
    </w:p>
    <w:p w14:paraId="0ACE389A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245E1DB3" w14:textId="7A086F29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Те имат централна роля в </w:t>
      </w:r>
      <w:r w:rsidR="00693776"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цифровия енергиен преход </w:t>
      </w: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на Европа и имат потенциал да ангажират голям брой хора и домакинства в цяла Европа.   </w:t>
      </w:r>
    </w:p>
    <w:p w14:paraId="49A626E1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062E7130" w14:textId="77777777" w:rsidR="005F3630" w:rsidRPr="003B76B6" w:rsidRDefault="005F3630" w:rsidP="00DE1951">
      <w:pPr>
        <w:pStyle w:val="Heading2"/>
        <w:rPr>
          <w:noProof/>
          <w:lang w:val="bg-BG"/>
        </w:rPr>
      </w:pPr>
      <w:bookmarkStart w:id="8" w:name="_Toc219992604"/>
      <w:r w:rsidRPr="003B76B6">
        <w:rPr>
          <w:rStyle w:val="normaltextrun"/>
          <w:noProof/>
          <w:lang w:val="bg-BG"/>
        </w:rPr>
        <w:t>Допълнителни ресурси</w:t>
      </w:r>
      <w:bookmarkEnd w:id="8"/>
    </w:p>
    <w:p w14:paraId="3EB9040C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5ADD1062" w14:textId="77777777" w:rsidR="005F3630" w:rsidRPr="003B76B6" w:rsidRDefault="005F3630" w:rsidP="005F3630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Прегледайте някои доклади на Европейската комисия, ключови цифри и примери за енергийни общности в Европа в </w:t>
      </w:r>
      <w:hyperlink r:id="rId22" w:anchor=":~:text=of%20energy%20communities-,Key%20figures%20on%20impact,emissions%20savings%20in%20the%20EU." w:tgtFrame="_blank" w:history="1">
        <w:r w:rsidRPr="003B76B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>продуктите на Energy Communities Repository</w:t>
        </w:r>
      </w:hyperlink>
      <w:r w:rsidRPr="003B76B6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>.  </w:t>
      </w:r>
    </w:p>
    <w:p w14:paraId="6DCA5923" w14:textId="77777777" w:rsidR="005F3630" w:rsidRPr="003B76B6" w:rsidRDefault="005F3630" w:rsidP="005F3630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Прочетете още учебни материали на Every1 за енергийните общности:</w:t>
      </w:r>
      <w:hyperlink r:id="rId23" w:history="1">
        <w:r w:rsidRPr="003B76B6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 xml:space="preserve"> https://every1.energy/knowledge-hub</w:t>
        </w:r>
      </w:hyperlink>
      <w:r w:rsidRPr="003B76B6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 </w:t>
      </w:r>
    </w:p>
    <w:p w14:paraId="06CA963E" w14:textId="77777777" w:rsidR="005F3630" w:rsidRPr="003B76B6" w:rsidRDefault="005F3630" w:rsidP="005F3630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Запознайте се по-подробно с различните видове енергийни общности в тази академична статия от Koltunov, M., Pezzutto, S., Bisello, A., Lettner, G., </w:t>
      </w:r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lastRenderedPageBreak/>
        <w:t xml:space="preserve">Hiesl, A. van Sark, W., Louwen, A. &amp; Wilczynski, E. (2023) </w:t>
      </w:r>
      <w:hyperlink r:id="rId24" w:tgtFrame="_blank" w:history="1">
        <w:r w:rsidRPr="003B76B6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>Картографиране на енергийните общности в Европа: статукво и преглед на съществуващите класификации</w:t>
        </w:r>
      </w:hyperlink>
      <w:r w:rsidRPr="003B76B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 Sustainability, 15, 8201.   </w:t>
      </w:r>
    </w:p>
    <w:p w14:paraId="24F28C30" w14:textId="77777777" w:rsidR="005F3630" w:rsidRPr="003B76B6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07F8C1BE" w14:textId="77777777" w:rsidR="005F3630" w:rsidRPr="003B76B6" w:rsidRDefault="005F3630" w:rsidP="00DE1951">
      <w:pPr>
        <w:pStyle w:val="Heading2"/>
        <w:rPr>
          <w:noProof/>
          <w:lang w:val="bg-BG"/>
        </w:rPr>
      </w:pPr>
      <w:bookmarkStart w:id="9" w:name="_Toc219992605"/>
      <w:r w:rsidRPr="003B76B6">
        <w:rPr>
          <w:rStyle w:val="normaltextrun"/>
          <w:noProof/>
          <w:lang w:val="bg-BG"/>
        </w:rPr>
        <w:t>Благодарности</w:t>
      </w:r>
      <w:bookmarkEnd w:id="9"/>
      <w:r w:rsidRPr="003B76B6">
        <w:rPr>
          <w:rStyle w:val="normaltextrun"/>
          <w:noProof/>
          <w:lang w:val="bg-BG"/>
        </w:rPr>
        <w:t xml:space="preserve"> </w:t>
      </w:r>
    </w:p>
    <w:p w14:paraId="6D2D4141" w14:textId="77777777" w:rsidR="005F3630" w:rsidRPr="003B76B6" w:rsidRDefault="005F3630" w:rsidP="00F60A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7C2D5365" w14:textId="77777777" w:rsidR="005F3630" w:rsidRPr="003B76B6" w:rsidRDefault="005F3630" w:rsidP="00F60AF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>„Енергийни общности</w:t>
      </w: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“ е адаптация на избрани материали от </w:t>
      </w:r>
      <w:hyperlink r:id="rId25" w:history="1">
        <w:r w:rsidRPr="003B76B6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„Енергийни общности“</w:t>
        </w:r>
      </w:hyperlink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 (без дата) на Европейската комисия и </w:t>
      </w:r>
      <w:hyperlink r:id="rId26" w:history="1">
        <w:r w:rsidRPr="003B76B6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„В фокус: Енергийни общности за трансформация на енергийната система на ЕС</w:t>
        </w:r>
      </w:hyperlink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“ (13 декември 2022 г.) на Генерална дирекция „Енергетика“ („оригиналните произведения“), и двете лицензирани </w:t>
      </w:r>
      <w:hyperlink r:id="rId27" w:anchor="copyright-notice" w:history="1">
        <w:r w:rsidRPr="003B76B6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по CC BY 4.0</w:t>
        </w:r>
      </w:hyperlink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. Тази адаптация е изготвена и публикувана от Every1 Project („Адапторът“) и е лицензирана </w:t>
      </w:r>
      <w:hyperlink r:id="rId28" w:history="1">
        <w:r w:rsidRPr="003B76B6">
          <w:rPr>
            <w:rStyle w:val="Hyperlink"/>
            <w:rFonts w:asciiTheme="minorHAnsi" w:eastAsiaTheme="majorEastAsia" w:hAnsiTheme="minorHAnsi" w:cstheme="minorHAnsi"/>
            <w:noProof/>
            <w:lang w:val="bg-BG"/>
          </w:rPr>
          <w:t>CC BY-SA 4.0</w:t>
        </w:r>
      </w:hyperlink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, освен ако не е посочено друго. </w:t>
      </w:r>
    </w:p>
    <w:p w14:paraId="71E54266" w14:textId="77777777" w:rsidR="005F3630" w:rsidRPr="003B76B6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>Адапторът е модифицирал оригиналното произведение „Енергийни общности“ по следните начини:</w:t>
      </w:r>
    </w:p>
    <w:p w14:paraId="033134E0" w14:textId="77777777" w:rsidR="005F3630" w:rsidRPr="003B76B6" w:rsidRDefault="005F3630" w:rsidP="005F3630">
      <w:pPr>
        <w:pStyle w:val="paragraph"/>
        <w:numPr>
          <w:ilvl w:val="0"/>
          <w:numId w:val="59"/>
        </w:numPr>
        <w:textAlignment w:val="baseline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Използвани са избрани откъси от статията (напр. текстът на REPowerEU за целите на енергийните общности на общините, въведението за формата на енергийната общност е добавено към </w:t>
      </w:r>
      <w:r w:rsidRPr="003B76B6"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>„Какво е енергийна общност?</w:t>
      </w: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“) и са преработени (напр. текстът за ползите от енергийните общности е преработен/преформулиран като ползи за общността в съответния раздел на курса). </w:t>
      </w:r>
    </w:p>
    <w:p w14:paraId="11C6258F" w14:textId="77777777" w:rsidR="005F3630" w:rsidRPr="003B76B6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>Адапторът е модифицирал оригиналното произведение „В фокус: Енергийни общности за трансформация на енергийната система на ЕС“ по следните начини:</w:t>
      </w:r>
    </w:p>
    <w:p w14:paraId="799B8A8F" w14:textId="77777777" w:rsidR="005F3630" w:rsidRPr="003B76B6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Използвани са избрани откъси от статията (например определението за </w:t>
      </w:r>
      <w:r w:rsidRPr="003B76B6"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енергийна общност, </w:t>
      </w: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>текстът от раздела за правната рамка на ЕС) и са интегрирани в курса.</w:t>
      </w:r>
    </w:p>
    <w:p w14:paraId="5F1F75DA" w14:textId="77777777" w:rsidR="005F3630" w:rsidRPr="003B76B6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Избрани откъси от статията бяха преработени и адаптирани (например текстът от разделите </w:t>
      </w:r>
      <w:r w:rsidRPr="003B76B6"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„Избор на модел на енергийна общност“ </w:t>
      </w: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и </w:t>
      </w:r>
      <w:r w:rsidRPr="003B76B6">
        <w:rPr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>„Какво е „енергийна общност“?</w:t>
      </w:r>
      <w:r w:rsidRPr="003B76B6">
        <w:rPr>
          <w:rFonts w:asciiTheme="minorHAnsi" w:eastAsiaTheme="majorEastAsia" w:hAnsiTheme="minorHAnsi" w:cstheme="minorHAnsi"/>
          <w:noProof/>
          <w:color w:val="000000"/>
          <w:lang w:val="bg-BG"/>
        </w:rPr>
        <w:t xml:space="preserve">). </w:t>
      </w:r>
    </w:p>
    <w:p w14:paraId="709756DF" w14:textId="77777777" w:rsidR="005F3630" w:rsidRPr="003B76B6" w:rsidRDefault="005F3630" w:rsidP="00DE1951">
      <w:pPr>
        <w:pStyle w:val="Heading2"/>
        <w:rPr>
          <w:noProof/>
          <w:lang w:val="bg-BG"/>
        </w:rPr>
      </w:pPr>
      <w:bookmarkStart w:id="10" w:name="_Toc219992606"/>
      <w:r w:rsidRPr="003B76B6">
        <w:rPr>
          <w:noProof/>
          <w:lang w:val="bg-BG"/>
        </w:rPr>
        <w:t>Източници на изображенията</w:t>
      </w:r>
      <w:bookmarkEnd w:id="10"/>
      <w:r w:rsidRPr="003B76B6">
        <w:rPr>
          <w:noProof/>
          <w:lang w:val="bg-BG"/>
        </w:rPr>
        <w:t xml:space="preserve"> </w:t>
      </w:r>
    </w:p>
    <w:p w14:paraId="78EC8D30" w14:textId="77777777" w:rsidR="005F3630" w:rsidRPr="003B76B6" w:rsidRDefault="005F3630" w:rsidP="00EB7652">
      <w:pPr>
        <w:rPr>
          <w:rFonts w:cstheme="minorHAnsi"/>
          <w:noProof/>
          <w:lang w:val="bg-BG"/>
        </w:rPr>
      </w:pPr>
    </w:p>
    <w:p w14:paraId="25F16519" w14:textId="77777777" w:rsidR="005F3630" w:rsidRPr="003B76B6" w:rsidRDefault="005F3630" w:rsidP="00F60AF0">
      <w:pPr>
        <w:rPr>
          <w:rFonts w:cstheme="minorHAnsi"/>
          <w:noProof/>
          <w:lang w:val="bg-BG"/>
        </w:rPr>
      </w:pPr>
      <w:r w:rsidRPr="003B76B6">
        <w:rPr>
          <w:rFonts w:cstheme="minorHAnsi"/>
          <w:noProof/>
          <w:lang w:val="bg-BG"/>
        </w:rPr>
        <w:t xml:space="preserve">Основно изображение: </w:t>
      </w:r>
      <w:hyperlink r:id="rId29">
        <w:r w:rsidRPr="003B76B6">
          <w:rPr>
            <w:rStyle w:val="Hyperlink"/>
            <w:rFonts w:cstheme="minorHAnsi"/>
            <w:noProof/>
            <w:lang w:val="bg-BG"/>
          </w:rPr>
          <w:t>Италия, Марке, Реканати – провинция</w:t>
        </w:r>
      </w:hyperlink>
      <w:r w:rsidRPr="003B76B6">
        <w:rPr>
          <w:rFonts w:cstheme="minorHAnsi"/>
          <w:noProof/>
          <w:lang w:val="bg-BG"/>
        </w:rPr>
        <w:t xml:space="preserve"> – от Джани Дел Буфало, лицензирано </w:t>
      </w:r>
      <w:hyperlink r:id="rId30">
        <w:r w:rsidRPr="003B76B6">
          <w:rPr>
            <w:rStyle w:val="Hyperlink"/>
            <w:rFonts w:cstheme="minorHAnsi"/>
            <w:noProof/>
            <w:lang w:val="bg-BG"/>
          </w:rPr>
          <w:t>CC BY 2.0</w:t>
        </w:r>
      </w:hyperlink>
      <w:r w:rsidRPr="003B76B6">
        <w:rPr>
          <w:rFonts w:cstheme="minorHAnsi"/>
          <w:noProof/>
          <w:lang w:val="bg-BG"/>
        </w:rPr>
        <w:t>.</w:t>
      </w:r>
    </w:p>
    <w:p w14:paraId="38C030E5" w14:textId="77777777" w:rsidR="005F3630" w:rsidRPr="003B76B6" w:rsidRDefault="005F3630" w:rsidP="00F60AF0">
      <w:pPr>
        <w:rPr>
          <w:rFonts w:cstheme="minorHAnsi"/>
          <w:noProof/>
          <w:lang w:val="bg-BG"/>
        </w:rPr>
      </w:pPr>
      <w:r w:rsidRPr="003B76B6">
        <w:rPr>
          <w:rFonts w:cstheme="minorHAnsi"/>
          <w:noProof/>
          <w:lang w:val="bg-BG"/>
        </w:rPr>
        <w:t xml:space="preserve">Какво е енергийна общност: </w:t>
      </w:r>
      <w:hyperlink r:id="rId31" w:history="1">
        <w:r w:rsidRPr="003B76B6">
          <w:rPr>
            <w:rStyle w:val="Hyperlink"/>
            <w:rFonts w:cstheme="minorHAnsi"/>
            <w:noProof/>
            <w:lang w:val="bg-BG"/>
          </w:rPr>
          <w:t>Стартиране на Moss Community Energy</w:t>
        </w:r>
      </w:hyperlink>
      <w:r w:rsidRPr="003B76B6">
        <w:rPr>
          <w:rFonts w:cstheme="minorHAnsi"/>
          <w:noProof/>
          <w:lang w:val="bg-BG"/>
        </w:rPr>
        <w:t xml:space="preserve"> (работилница за самоделни слънчеви панели) от 10 10 е лицензирано </w:t>
      </w:r>
      <w:hyperlink r:id="rId32" w:history="1">
        <w:r w:rsidRPr="003B76B6">
          <w:rPr>
            <w:rStyle w:val="Hyperlink"/>
            <w:rFonts w:cstheme="minorHAnsi"/>
            <w:noProof/>
            <w:lang w:val="bg-BG"/>
          </w:rPr>
          <w:t>CC BY 2.0</w:t>
        </w:r>
      </w:hyperlink>
      <w:r w:rsidRPr="003B76B6">
        <w:rPr>
          <w:rFonts w:cstheme="minorHAnsi"/>
          <w:noProof/>
          <w:lang w:val="bg-BG"/>
        </w:rPr>
        <w:t>.</w:t>
      </w:r>
    </w:p>
    <w:p w14:paraId="40209F9A" w14:textId="77777777" w:rsidR="005F3630" w:rsidRPr="003B76B6" w:rsidRDefault="005F3630" w:rsidP="00F60AF0">
      <w:pPr>
        <w:rPr>
          <w:rFonts w:cstheme="minorHAnsi"/>
          <w:noProof/>
          <w:lang w:val="bg-BG"/>
        </w:rPr>
      </w:pPr>
      <w:r w:rsidRPr="003B76B6">
        <w:rPr>
          <w:rFonts w:cstheme="minorHAnsi"/>
          <w:noProof/>
          <w:lang w:val="bg-BG"/>
        </w:rPr>
        <w:t xml:space="preserve">Енергийни общности в европейски контекст: </w:t>
      </w:r>
      <w:hyperlink r:id="rId33" w:history="1">
        <w:r w:rsidRPr="003B76B6">
          <w:rPr>
            <w:rStyle w:val="Hyperlink"/>
            <w:rFonts w:cstheme="minorHAnsi"/>
            <w:noProof/>
            <w:lang w:val="bg-BG"/>
          </w:rPr>
          <w:t>Италия – Тоскана – Сиена – Дуомо</w:t>
        </w:r>
      </w:hyperlink>
      <w:r w:rsidRPr="003B76B6">
        <w:rPr>
          <w:rFonts w:cstheme="minorHAnsi"/>
          <w:noProof/>
          <w:lang w:val="bg-BG"/>
        </w:rPr>
        <w:t xml:space="preserve"> от Harshil Shah е лицензирано </w:t>
      </w:r>
      <w:hyperlink r:id="rId34" w:history="1">
        <w:r w:rsidRPr="003B76B6">
          <w:rPr>
            <w:rStyle w:val="Hyperlink"/>
            <w:rFonts w:cstheme="minorHAnsi"/>
            <w:noProof/>
            <w:lang w:val="bg-BG"/>
          </w:rPr>
          <w:t>CC BY-ND 2.0</w:t>
        </w:r>
      </w:hyperlink>
      <w:r w:rsidRPr="003B76B6">
        <w:rPr>
          <w:rFonts w:cstheme="minorHAnsi"/>
          <w:noProof/>
          <w:lang w:val="bg-BG"/>
        </w:rPr>
        <w:t xml:space="preserve">. </w:t>
      </w:r>
    </w:p>
    <w:p w14:paraId="4859BB6B" w14:textId="38D71375" w:rsidR="00227001" w:rsidRPr="003B76B6" w:rsidRDefault="005F3630" w:rsidP="000862FA">
      <w:pPr>
        <w:rPr>
          <w:rFonts w:ascii="Myriad Pro" w:eastAsia="Times New Roman" w:hAnsi="Myriad Pro" w:cs="Times New Roman"/>
          <w:noProof/>
          <w:sz w:val="24"/>
          <w:szCs w:val="24"/>
          <w:lang w:val="bg-BG" w:eastAsia="en-GB"/>
        </w:rPr>
      </w:pPr>
      <w:r w:rsidRPr="003B76B6">
        <w:rPr>
          <w:rFonts w:cstheme="minorHAnsi"/>
          <w:noProof/>
          <w:lang w:val="bg-BG"/>
        </w:rPr>
        <w:t xml:space="preserve">Предимства на енергийната общност: </w:t>
      </w:r>
      <w:hyperlink r:id="rId35" w:history="1">
        <w:r w:rsidRPr="003B76B6">
          <w:rPr>
            <w:rStyle w:val="Hyperlink"/>
            <w:rFonts w:cstheme="minorHAnsi"/>
            <w:noProof/>
            <w:lang w:val="bg-BG"/>
          </w:rPr>
          <w:t>Стартиране на Moss Community Energy</w:t>
        </w:r>
      </w:hyperlink>
      <w:r w:rsidRPr="003B76B6">
        <w:rPr>
          <w:rFonts w:cstheme="minorHAnsi"/>
          <w:noProof/>
          <w:lang w:val="bg-BG"/>
        </w:rPr>
        <w:t xml:space="preserve"> от 10 10 е лицензирано </w:t>
      </w:r>
      <w:hyperlink r:id="rId36" w:history="1">
        <w:r w:rsidRPr="003B76B6">
          <w:rPr>
            <w:rStyle w:val="Hyperlink"/>
            <w:rFonts w:cstheme="minorHAnsi"/>
            <w:noProof/>
            <w:lang w:val="bg-BG"/>
          </w:rPr>
          <w:t>CC BY 2.0</w:t>
        </w:r>
      </w:hyperlink>
      <w:r w:rsidRPr="003B76B6">
        <w:rPr>
          <w:rFonts w:cstheme="minorHAnsi"/>
          <w:noProof/>
          <w:lang w:val="bg-BG"/>
        </w:rPr>
        <w:t>.</w:t>
      </w:r>
    </w:p>
    <w:sectPr w:rsidR="00227001" w:rsidRPr="003B76B6">
      <w:headerReference w:type="default" r:id="rId37"/>
      <w:footerReference w:type="even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0B78" w14:textId="77777777" w:rsidR="006074BF" w:rsidRDefault="006074BF" w:rsidP="00AB7BB7">
      <w:pPr>
        <w:spacing w:after="0" w:line="240" w:lineRule="auto"/>
      </w:pPr>
      <w:r>
        <w:separator/>
      </w:r>
    </w:p>
  </w:endnote>
  <w:endnote w:type="continuationSeparator" w:id="0">
    <w:p w14:paraId="384CC8C1" w14:textId="77777777" w:rsidR="006074BF" w:rsidRDefault="006074BF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1761" w14:textId="77777777" w:rsidR="006074BF" w:rsidRDefault="006074BF" w:rsidP="00AB7BB7">
      <w:pPr>
        <w:spacing w:after="0" w:line="240" w:lineRule="auto"/>
      </w:pPr>
      <w:r>
        <w:separator/>
      </w:r>
    </w:p>
  </w:footnote>
  <w:footnote w:type="continuationSeparator" w:id="0">
    <w:p w14:paraId="7F06585F" w14:textId="77777777" w:rsidR="006074BF" w:rsidRDefault="006074BF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EF30" w14:textId="77777777" w:rsidR="003B76B6" w:rsidRDefault="003B76B6" w:rsidP="003B76B6">
    <w:pPr>
      <w:pStyle w:val="Header"/>
    </w:pPr>
    <w:r>
      <w:rPr>
        <w:noProof/>
      </w:rPr>
      <w:drawing>
        <wp:inline distT="0" distB="0" distL="0" distR="0" wp14:anchorId="551F7385" wp14:editId="329F8DF5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E15C546" wp14:editId="143DDD08">
          <wp:extent cx="1589629" cy="333213"/>
          <wp:effectExtent l="0" t="0" r="0" b="0"/>
          <wp:docPr id="110045468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45468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18" cy="35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599866" w14:textId="77777777" w:rsidR="003B76B6" w:rsidRDefault="003B7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862F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B76B6"/>
    <w:rsid w:val="003C6CBA"/>
    <w:rsid w:val="003E5123"/>
    <w:rsid w:val="003E5809"/>
    <w:rsid w:val="003E6F5E"/>
    <w:rsid w:val="003E7CB1"/>
    <w:rsid w:val="003F314C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074BF"/>
    <w:rsid w:val="0061360B"/>
    <w:rsid w:val="00614429"/>
    <w:rsid w:val="00617B40"/>
    <w:rsid w:val="0063610E"/>
    <w:rsid w:val="0067636E"/>
    <w:rsid w:val="0068742E"/>
    <w:rsid w:val="00693776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B6DCA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493E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A4949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energy.ec.europa.eu/news/focus-energy-communities-transform-eus-energy-system-2022-12-13_en" TargetMode="External"/><Relationship Id="rId39" Type="http://schemas.openxmlformats.org/officeDocument/2006/relationships/footer" Target="footer2.xm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nergy.ec.europa.eu/news/focus-energy-communities-transform-eus-energy-system-2022-12-13_en" TargetMode="External"/><Relationship Id="rId20" Type="http://schemas.openxmlformats.org/officeDocument/2006/relationships/hyperlink" Target="https://commission.europa.eu/strategy-and-policy/priorities-2019-2024/european-green-deal/repowereu-affordable-secure-and-sustainable-energy-europe_en" TargetMode="External"/><Relationship Id="rId29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mdpi.com/2071-1050/15/10/8201" TargetMode="External"/><Relationship Id="rId32" Type="http://schemas.openxmlformats.org/officeDocument/2006/relationships/hyperlink" Target="https://creativecommons.org/licenses/by/2.0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every1.energy/knowledge-hub" TargetMode="External"/><Relationship Id="rId28" Type="http://schemas.openxmlformats.org/officeDocument/2006/relationships/hyperlink" Target="https://creativecommons.org/licenses/by-sa/4.0/deed.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energy.ec.europa.eu/topics/energy-strategy/clean-energy-all-europeans-package_en" TargetMode="External"/><Relationship Id="rId31" Type="http://schemas.openxmlformats.org/officeDocument/2006/relationships/hyperlink" Target="https://www.flickr.com/photos/tentenuk/1867218607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502" TargetMode="External"/><Relationship Id="rId22" Type="http://schemas.openxmlformats.org/officeDocument/2006/relationships/hyperlink" Target="https://energy.ec.europa.eu/topics/markets-and-consumers/energy-consumers-and-prosumers/energy-communities/energy-communities-repository-products_en" TargetMode="External"/><Relationship Id="rId27" Type="http://schemas.openxmlformats.org/officeDocument/2006/relationships/hyperlink" Target="https://commission.europa.eu/legal-notice_en" TargetMode="External"/><Relationship Id="rId30" Type="http://schemas.openxmlformats.org/officeDocument/2006/relationships/hyperlink" Target="https://creativecommons.org/licenses/by/2.0/" TargetMode="External"/><Relationship Id="rId35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nergy.ec.europa.eu/news/focus-energy-communities-transform-eus-energy-system-2022-12-13_en" TargetMode="External"/><Relationship Id="rId25" Type="http://schemas.openxmlformats.org/officeDocument/2006/relationships/hyperlink" Target="https://energy.ec.europa.eu/topics/markets-and-consumers/energy-consumers-and-prosumers/energy-communities_en" TargetMode="External"/><Relationship Id="rId33" Type="http://schemas.openxmlformats.org/officeDocument/2006/relationships/hyperlink" Target="https://www.flickr.com/photos/harshilshah/48899160788/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4D526-2CB0-4E00-8D6E-3CA3DA11A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2038</Words>
  <Characters>12172</Characters>
  <Application>Microsoft Office Word</Application>
  <DocSecurity>0</DocSecurity>
  <Lines>296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2026-02-07T18:18:00Z</cp:lastPrinted>
  <dcterms:created xsi:type="dcterms:W3CDTF">2026-02-07T18:18:00Z</dcterms:created>
  <dcterms:modified xsi:type="dcterms:W3CDTF">2026-02-07T18:18:00Z</dcterms:modified>
  <cp:category/>
</cp:coreProperties>
</file>