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F614C2" w:rsidRDefault="005F3630" w:rsidP="0099540A">
      <w:pPr>
        <w:pStyle w:val="Heading1"/>
        <w:rPr>
          <w:rStyle w:val="normaltextrun"/>
          <w:noProof/>
          <w:lang w:val="pl-PL"/>
        </w:rPr>
      </w:pPr>
      <w:bookmarkStart w:id="0" w:name="_Toc221281289"/>
      <w:r w:rsidRPr="00F614C2">
        <w:rPr>
          <w:rStyle w:val="normaltextrun"/>
          <w:noProof/>
          <w:lang w:val="pl-PL"/>
        </w:rPr>
        <w:t>Inteligentne urządzenia i cyfrowe technologie energetyczne</w:t>
      </w:r>
      <w:bookmarkEnd w:id="0"/>
      <w:r w:rsidRPr="00F614C2">
        <w:rPr>
          <w:rStyle w:val="normaltextrun"/>
          <w:noProof/>
          <w:lang w:val="pl-PL"/>
        </w:rPr>
        <w:t xml:space="preserve"> </w:t>
      </w:r>
    </w:p>
    <w:p w14:paraId="29B676A4" w14:textId="77777777" w:rsidR="005F3630" w:rsidRPr="00F614C2" w:rsidRDefault="005F3630" w:rsidP="0074415D">
      <w:pPr>
        <w:jc w:val="center"/>
        <w:rPr>
          <w:rStyle w:val="normaltextrun"/>
          <w:noProof/>
          <w:lang w:val="pl-PL"/>
        </w:rPr>
      </w:pPr>
      <w:r w:rsidRPr="00F614C2">
        <w:rPr>
          <w:noProof/>
          <w:lang w:val="pl-PL"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3743" w14:textId="77777777" w:rsidR="005F3630" w:rsidRPr="00F614C2" w:rsidRDefault="005F3630" w:rsidP="0099540A">
      <w:pPr>
        <w:rPr>
          <w:noProof/>
          <w:lang w:val="pl-PL"/>
        </w:rPr>
      </w:pPr>
    </w:p>
    <w:p w14:paraId="023EDC5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63B26B7D" w14:textId="405796CF" w:rsidR="00A66BE2" w:rsidRPr="00F614C2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r w:rsidRPr="00F614C2">
        <w:rPr>
          <w:rFonts w:cstheme="minorHAnsi"/>
          <w:noProof/>
          <w:kern w:val="2"/>
          <w:lang w:val="pl-PL"/>
          <w14:ligatures w14:val="standardContextual"/>
        </w:rPr>
        <w:fldChar w:fldCharType="begin"/>
      </w:r>
      <w:r w:rsidRPr="00F614C2">
        <w:rPr>
          <w:rFonts w:cstheme="minorHAnsi"/>
          <w:noProof/>
          <w:lang w:val="pl-PL"/>
        </w:rPr>
        <w:instrText xml:space="preserve"> TOC \o "1-3" \h \z \u </w:instrText>
      </w:r>
      <w:r w:rsidRPr="00F614C2">
        <w:rPr>
          <w:rFonts w:cstheme="minorHAnsi"/>
          <w:noProof/>
          <w:kern w:val="2"/>
          <w:lang w:val="pl-PL"/>
          <w14:ligatures w14:val="standardContextual"/>
        </w:rPr>
        <w:fldChar w:fldCharType="separate"/>
      </w:r>
      <w:hyperlink w:anchor="_Toc221281289" w:history="1">
        <w:r w:rsidR="00A66BE2" w:rsidRPr="00F614C2">
          <w:rPr>
            <w:rStyle w:val="Hyperlink"/>
            <w:noProof/>
            <w:lang w:val="pl-PL"/>
          </w:rPr>
          <w:t>Inteligentne urządzenia i cyfrowe technologie energetyczne</w:t>
        </w:r>
        <w:r w:rsidR="00A66BE2" w:rsidRPr="00F614C2">
          <w:rPr>
            <w:noProof/>
            <w:webHidden/>
            <w:lang w:val="pl-PL"/>
          </w:rPr>
          <w:tab/>
        </w:r>
        <w:r w:rsidR="00A66BE2" w:rsidRPr="00F614C2">
          <w:rPr>
            <w:noProof/>
            <w:webHidden/>
            <w:lang w:val="pl-PL"/>
          </w:rPr>
          <w:fldChar w:fldCharType="begin"/>
        </w:r>
        <w:r w:rsidR="00A66BE2" w:rsidRPr="00F614C2">
          <w:rPr>
            <w:noProof/>
            <w:webHidden/>
            <w:lang w:val="pl-PL"/>
          </w:rPr>
          <w:instrText xml:space="preserve"> PAGEREF _Toc221281289 \h </w:instrText>
        </w:r>
        <w:r w:rsidR="00A66BE2" w:rsidRPr="00F614C2">
          <w:rPr>
            <w:noProof/>
            <w:webHidden/>
            <w:lang w:val="pl-PL"/>
          </w:rPr>
        </w:r>
        <w:r w:rsidR="00A66BE2"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1</w:t>
        </w:r>
        <w:r w:rsidR="00A66BE2" w:rsidRPr="00F614C2">
          <w:rPr>
            <w:noProof/>
            <w:webHidden/>
            <w:lang w:val="pl-PL"/>
          </w:rPr>
          <w:fldChar w:fldCharType="end"/>
        </w:r>
      </w:hyperlink>
    </w:p>
    <w:p w14:paraId="4ED28B40" w14:textId="530039F9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0" w:history="1">
        <w:r w:rsidRPr="00F614C2">
          <w:rPr>
            <w:rStyle w:val="Hyperlink"/>
            <w:noProof/>
            <w:lang w:val="pl-PL"/>
          </w:rPr>
          <w:t>Jak działa ten kurs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_Toc221281290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1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7E350537" w14:textId="4B3C735E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1" w:history="1">
        <w:r w:rsidRPr="00F614C2">
          <w:rPr>
            <w:rStyle w:val="Hyperlink"/>
            <w:noProof/>
            <w:lang w:val="pl-PL"/>
          </w:rPr>
          <w:t>Wprowadzenie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_Toc221281291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3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53160F8E" w14:textId="7348DFC9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2" w:history="1">
        <w:r w:rsidRPr="00F614C2">
          <w:rPr>
            <w:rStyle w:val="Hyperlink"/>
            <w:noProof/>
            <w:lang w:val="pl-PL"/>
          </w:rPr>
          <w:t>Licznik cyfrowy czy inteligentny?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_Toc221281292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3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105FAF1A" w14:textId="13086CE3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3" w:history="1">
        <w:r w:rsidRPr="00F614C2">
          <w:rPr>
            <w:rStyle w:val="Hyperlink"/>
            <w:noProof/>
            <w:lang w:val="pl-PL"/>
          </w:rPr>
          <w:t>Cechy inteligentnych urządzeń lub inteligentnych urządzeń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_Toc221281293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4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41CD3D3B" w14:textId="28F1079C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4" w:history="1">
        <w:r w:rsidRPr="00F614C2">
          <w:rPr>
            <w:rStyle w:val="Hyperlink"/>
            <w:noProof/>
            <w:lang w:val="pl-PL"/>
          </w:rPr>
          <w:t>Inteligentne liczniki w Europie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_Toc221281294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5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79B2D087" w14:textId="2771AE39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5" w:history="1">
        <w:r w:rsidRPr="00F614C2">
          <w:rPr>
            <w:rStyle w:val="Hyperlink"/>
            <w:noProof/>
            <w:lang w:val="pl-PL"/>
          </w:rPr>
          <w:t>Wnioski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_Toc221281295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6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5BF6D1EA" w14:textId="52354F8C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6" w:history="1">
        <w:r w:rsidRPr="00F614C2">
          <w:rPr>
            <w:rStyle w:val="Hyperlink"/>
            <w:noProof/>
            <w:lang w:val="pl-PL"/>
          </w:rPr>
          <w:t>Dodatkowe zasoby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_Toc221281296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6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26DFD60D" w14:textId="525FE37C" w:rsidR="00A66BE2" w:rsidRPr="00F614C2" w:rsidRDefault="00A66BE2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pl-PL" w:eastAsia="ja-JP"/>
          <w14:ligatures w14:val="standardContextual"/>
        </w:rPr>
      </w:pPr>
      <w:hyperlink w:anchor="_Toc221281297" w:history="1">
        <w:r w:rsidRPr="00F614C2">
          <w:rPr>
            <w:rStyle w:val="Hyperlink"/>
            <w:noProof/>
            <w:lang w:val="pl-PL"/>
          </w:rPr>
          <w:t>Podziękowania</w:t>
        </w:r>
        <w:r w:rsidRPr="00F614C2">
          <w:rPr>
            <w:noProof/>
            <w:webHidden/>
            <w:lang w:val="pl-PL"/>
          </w:rPr>
          <w:tab/>
        </w:r>
        <w:r w:rsidRPr="00F614C2">
          <w:rPr>
            <w:noProof/>
            <w:webHidden/>
            <w:lang w:val="pl-PL"/>
          </w:rPr>
          <w:fldChar w:fldCharType="begin"/>
        </w:r>
        <w:r w:rsidRPr="00F614C2">
          <w:rPr>
            <w:noProof/>
            <w:webHidden/>
            <w:lang w:val="pl-PL"/>
          </w:rPr>
          <w:instrText xml:space="preserve"> PAGEREF _Toc221281297 \h </w:instrText>
        </w:r>
        <w:r w:rsidRPr="00F614C2">
          <w:rPr>
            <w:noProof/>
            <w:webHidden/>
            <w:lang w:val="pl-PL"/>
          </w:rPr>
        </w:r>
        <w:r w:rsidRPr="00F614C2">
          <w:rPr>
            <w:noProof/>
            <w:webHidden/>
            <w:lang w:val="pl-PL"/>
          </w:rPr>
          <w:fldChar w:fldCharType="separate"/>
        </w:r>
        <w:r w:rsidR="00F614C2">
          <w:rPr>
            <w:noProof/>
            <w:webHidden/>
            <w:lang w:val="pl-PL"/>
          </w:rPr>
          <w:t>7</w:t>
        </w:r>
        <w:r w:rsidRPr="00F614C2">
          <w:rPr>
            <w:noProof/>
            <w:webHidden/>
            <w:lang w:val="pl-PL"/>
          </w:rPr>
          <w:fldChar w:fldCharType="end"/>
        </w:r>
      </w:hyperlink>
    </w:p>
    <w:p w14:paraId="7A2B1DFC" w14:textId="7423749B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Fonts w:asciiTheme="minorHAnsi" w:hAnsiTheme="minorHAnsi" w:cstheme="minorHAnsi"/>
          <w:noProof/>
          <w:lang w:val="pl-PL"/>
        </w:rPr>
        <w:fldChar w:fldCharType="end"/>
      </w:r>
    </w:p>
    <w:p w14:paraId="632A5896" w14:textId="77777777" w:rsidR="005F3630" w:rsidRPr="00F614C2" w:rsidRDefault="005F3630" w:rsidP="0005277C">
      <w:pPr>
        <w:pStyle w:val="Heading2"/>
        <w:rPr>
          <w:rStyle w:val="eop"/>
          <w:noProof/>
          <w:lang w:val="pl-PL"/>
        </w:rPr>
      </w:pPr>
      <w:bookmarkStart w:id="1" w:name="_Toc221281290"/>
      <w:r w:rsidRPr="00F614C2">
        <w:rPr>
          <w:rStyle w:val="eop"/>
          <w:noProof/>
          <w:lang w:val="pl-PL"/>
        </w:rPr>
        <w:t>Jak działa ten kurs</w:t>
      </w:r>
      <w:bookmarkEnd w:id="1"/>
      <w:r w:rsidRPr="00F614C2">
        <w:rPr>
          <w:rStyle w:val="eop"/>
          <w:noProof/>
          <w:lang w:val="pl-PL"/>
        </w:rPr>
        <w:t xml:space="preserve"> </w:t>
      </w:r>
    </w:p>
    <w:p w14:paraId="6A955F10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7F6CCA37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Ten krótki, 30-minutowy kurs wyjaśnia, czym są inteligentne urządzenia i w jaki sposób pomagają one lepiej zrozumieć, jak i kiedy zużywamy energię. Dzięki lepszemu zrozumieniu naszego własnego zużycia energii możemy podejmować świadome decyzje mające na celu jego ograniczenie. Pozwala to zaoszczędzić pieniądze i zmniejszyć nasz wpływ na środowisko. </w:t>
      </w:r>
    </w:p>
    <w:p w14:paraId="0B96A54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2D4F7407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Być może:</w:t>
      </w:r>
    </w:p>
    <w:p w14:paraId="5C23053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468BCC32" w14:textId="77777777" w:rsidR="005F3630" w:rsidRPr="00F614C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Chcesz lepiej zrozumieć, w jaki sposób i kiedy zużywasz energię w domu.</w:t>
      </w:r>
    </w:p>
    <w:p w14:paraId="7C25835C" w14:textId="77777777" w:rsidR="005F3630" w:rsidRPr="00F614C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Rozważasz sposoby na zwiększenie efektywności energetycznej swojego domu i zaoszczędzenie pieniędzy. </w:t>
      </w:r>
    </w:p>
    <w:p w14:paraId="462D6186" w14:textId="77777777" w:rsidR="005F3630" w:rsidRPr="00F614C2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 xml:space="preserve">Interesujesz się nowymi technologiami, takimi jak inteligentne liczniki, i ich rolą w cyfrowej transformacji energetycznej. </w:t>
      </w:r>
    </w:p>
    <w:p w14:paraId="56032A52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527B610F" w14:textId="4D4FFC1B" w:rsidR="005F3630" w:rsidRPr="00F614C2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 xml:space="preserve">Ten kurs pogłębi Twoją wiedzę na temat cyfrowej transformacji energetycznej i wesprze Cię w Twojej cyfrowej podróży energetycznej! Jest on częścią zestawu 12 kursów o nazwie </w:t>
      </w:r>
      <w:r w:rsidR="008A0122" w:rsidRPr="00F614C2">
        <w:rPr>
          <w:rStyle w:val="normaltextrun"/>
          <w:rFonts w:ascii="Calibri" w:eastAsiaTheme="majorEastAsia" w:hAnsi="Calibri" w:cs="Calibri"/>
          <w:noProof/>
          <w:lang w:val="pl-PL"/>
        </w:rPr>
        <w:t>“</w:t>
      </w:r>
      <w:hyperlink r:id="rId11" w:history="1">
        <w:r w:rsidRPr="00F614C2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Podstawy cyfrowej energii</w:t>
        </w:r>
      </w:hyperlink>
      <w:r w:rsidR="008A0122" w:rsidRPr="00F614C2">
        <w:rPr>
          <w:rStyle w:val="normaltextrun"/>
          <w:rFonts w:ascii="Calibri" w:eastAsiaTheme="majorEastAsia" w:hAnsi="Calibri" w:cs="Calibri"/>
          <w:noProof/>
          <w:lang w:val="pl-PL"/>
        </w:rPr>
        <w:t>”</w:t>
      </w:r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>, opracowanego w ramach projektu Every1, którego celem jest umożliwienie i wzmocnienie zaangażowania wszystkich w transformację energetyczną. Więcej informacji na temat projektu można znaleźć na stronie:</w:t>
      </w:r>
      <w:hyperlink r:id="rId12" w:history="1">
        <w:r w:rsidR="008A0122" w:rsidRPr="00F614C2">
          <w:rPr>
            <w:rStyle w:val="Hyperlink"/>
            <w:rFonts w:ascii="Calibri" w:eastAsiaTheme="majorEastAsia" w:hAnsi="Calibri" w:cs="Calibri"/>
            <w:noProof/>
            <w:lang w:val="pl-PL"/>
          </w:rPr>
          <w:t xml:space="preserve"> https://every1.energy</w:t>
        </w:r>
      </w:hyperlink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>  </w:t>
      </w:r>
    </w:p>
    <w:p w14:paraId="62474B0C" w14:textId="77777777" w:rsidR="005F3630" w:rsidRPr="00F614C2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  <w:lang w:val="pl-PL"/>
        </w:rPr>
      </w:pPr>
    </w:p>
    <w:p w14:paraId="6416F9F4" w14:textId="00841AB9" w:rsidR="005F3630" w:rsidRPr="00F614C2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 xml:space="preserve">Na koniec kursu proponujemy kilka dodatkowych materiałów edukacyjnych, </w:t>
      </w:r>
      <w:r w:rsidR="008A0122" w:rsidRPr="00F614C2">
        <w:rPr>
          <w:rStyle w:val="normaltextrun"/>
          <w:rFonts w:ascii="Calibri" w:eastAsiaTheme="majorEastAsia" w:hAnsi="Calibri" w:cs="Calibri"/>
          <w:noProof/>
          <w:lang w:val="pl-PL"/>
        </w:rPr>
        <w:t>z którymi warto się zapoznać</w:t>
      </w:r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 xml:space="preserve">. Należy do nich kurs </w:t>
      </w:r>
      <w:hyperlink r:id="rId13" w:history="1">
        <w:r w:rsidRPr="00F614C2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„Czym jest cyfrowa transformacja energetyczna?”</w:t>
        </w:r>
      </w:hyperlink>
      <w:r w:rsidRPr="00F614C2">
        <w:rPr>
          <w:rStyle w:val="normaltextrun"/>
          <w:rFonts w:ascii="Calibri" w:eastAsiaTheme="majorEastAsia" w:hAnsi="Calibri" w:cs="Calibri"/>
          <w:noProof/>
          <w:lang w:val="pl-PL"/>
        </w:rPr>
        <w:t xml:space="preserve">, który wyjaśnia, czym jest cyfrowa energia i jakie są powody przejścia na cyfryzację produkcji i zużycia energii. </w:t>
      </w:r>
    </w:p>
    <w:p w14:paraId="607FE360" w14:textId="77777777" w:rsidR="005F3630" w:rsidRPr="00F614C2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lang w:val="pl-PL"/>
        </w:rPr>
      </w:pPr>
      <w:r w:rsidRPr="00F614C2">
        <w:rPr>
          <w:rStyle w:val="eop"/>
          <w:rFonts w:ascii="Calibri" w:eastAsiaTheme="majorEastAsia" w:hAnsi="Calibri" w:cs="Calibri"/>
          <w:noProof/>
          <w:lang w:val="pl-PL"/>
        </w:rPr>
        <w:t>  </w:t>
      </w:r>
    </w:p>
    <w:p w14:paraId="2542BCA2" w14:textId="77777777" w:rsidR="005F3630" w:rsidRPr="00F614C2" w:rsidRDefault="005F3630" w:rsidP="00663433">
      <w:pPr>
        <w:rPr>
          <w:noProof/>
          <w:sz w:val="24"/>
          <w:szCs w:val="24"/>
          <w:lang w:val="pl-PL"/>
        </w:rPr>
      </w:pPr>
      <w:r w:rsidRPr="00F614C2">
        <w:rPr>
          <w:noProof/>
          <w:sz w:val="24"/>
          <w:szCs w:val="24"/>
          <w:lang w:val="pl-PL"/>
        </w:rPr>
        <w:t xml:space="preserve">Jest to tłumaczenie oryginalnej </w:t>
      </w:r>
      <w:hyperlink r:id="rId14" w:history="1">
        <w:r w:rsidRPr="00F614C2">
          <w:rPr>
            <w:rStyle w:val="Hyperlink"/>
            <w:noProof/>
            <w:sz w:val="24"/>
            <w:szCs w:val="24"/>
            <w:lang w:val="pl-PL"/>
          </w:rPr>
          <w:t>angielskiej wersji kursu</w:t>
        </w:r>
      </w:hyperlink>
      <w:r w:rsidRPr="00F614C2">
        <w:rPr>
          <w:noProof/>
          <w:sz w:val="24"/>
          <w:szCs w:val="24"/>
          <w:lang w:val="pl-PL"/>
        </w:rPr>
        <w:t xml:space="preserve">, który obejmuje możliwość wypełnienia krótkiego quizu i zdobycia cyfrowej odznaki Every1.  </w:t>
      </w:r>
    </w:p>
    <w:p w14:paraId="02E2C84B" w14:textId="6A264365" w:rsidR="00F614C2" w:rsidRPr="00F614C2" w:rsidRDefault="00F614C2" w:rsidP="00F614C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Projekt ten otrzymał dofinansowanie z programu Unii Europejskiej „Horyzont” na rzecz badań naukowych i innowacji (2021–2027) na podstawie umowy o dotację nr 101075596. Wyłączną odpowiedzialność za treść niniejszego kursu ponosi projekt Every1 i niekoniecznie odzwierciedla on opinię Unii Europejskiej.  </w:t>
      </w:r>
    </w:p>
    <w:p w14:paraId="0C4B55C4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4125FB8C" w14:textId="77777777" w:rsidR="005F3630" w:rsidRPr="00F614C2" w:rsidRDefault="005F3630" w:rsidP="00A66BE2">
      <w:pPr>
        <w:pStyle w:val="Heading4"/>
        <w:rPr>
          <w:noProof/>
          <w:lang w:val="pl-PL"/>
        </w:rPr>
      </w:pPr>
      <w:r w:rsidRPr="00F614C2">
        <w:rPr>
          <w:rStyle w:val="normaltextrun"/>
          <w:noProof/>
          <w:lang w:val="pl-PL"/>
        </w:rPr>
        <w:t>Efekty uczenia się</w:t>
      </w:r>
      <w:r w:rsidRPr="00F614C2">
        <w:rPr>
          <w:rStyle w:val="eop"/>
          <w:noProof/>
          <w:lang w:val="pl-PL"/>
        </w:rPr>
        <w:t xml:space="preserve"> </w:t>
      </w:r>
    </w:p>
    <w:p w14:paraId="692FFE4D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713BC502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Po ukończeniu tego krótkiego kursu powinieneś umieć:  </w:t>
      </w:r>
    </w:p>
    <w:p w14:paraId="1D01D34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6A139792" w14:textId="77777777" w:rsidR="005F3630" w:rsidRPr="00F614C2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Wymienić główne cechy inteligentnego urządzenia.   </w:t>
      </w:r>
    </w:p>
    <w:p w14:paraId="0CAAA624" w14:textId="77777777" w:rsidR="005F3630" w:rsidRPr="00F614C2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Zrozumieć, w jaki sposób różne inteligentne urządzenia i cyfrowe technologie energetyczne mogą pomóc w podejmowaniu bardziej świadomych decyzji dotyczących zużycia energii.  </w:t>
      </w:r>
    </w:p>
    <w:p w14:paraId="09B46E5A" w14:textId="77777777" w:rsidR="005F3630" w:rsidRPr="00F614C2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Docenić rolę inteligentnych liczników w cyfrowej transformacji energetycznej.  </w:t>
      </w:r>
    </w:p>
    <w:p w14:paraId="69FA19CE" w14:textId="13A2A2B4" w:rsidR="005F3630" w:rsidRPr="00F614C2" w:rsidRDefault="008A0122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Zrozumieć różnice między cyfryzacją a digitalizacją</w:t>
      </w:r>
      <w:r w:rsidR="005F3630"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.  </w:t>
      </w:r>
    </w:p>
    <w:p w14:paraId="3ABCECFF" w14:textId="77777777" w:rsidR="005F3630" w:rsidRPr="00F614C2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4FC39EE8" w14:textId="77777777" w:rsidR="005F3630" w:rsidRPr="00F614C2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  <w:lang w:val="pl-PL"/>
        </w:rPr>
      </w:pPr>
      <w:r w:rsidRPr="00F614C2">
        <w:rPr>
          <w:rStyle w:val="normaltextrun"/>
          <w:noProof/>
          <w:lang w:val="pl-PL"/>
        </w:rPr>
        <w:br w:type="page"/>
      </w:r>
    </w:p>
    <w:p w14:paraId="1EB406B5" w14:textId="77777777" w:rsidR="005F3630" w:rsidRPr="00F614C2" w:rsidRDefault="005F3630" w:rsidP="00B338F3">
      <w:pPr>
        <w:pStyle w:val="Heading2"/>
        <w:rPr>
          <w:rStyle w:val="eop"/>
          <w:noProof/>
          <w:lang w:val="pl-PL"/>
        </w:rPr>
      </w:pPr>
      <w:bookmarkStart w:id="2" w:name="_Toc221281291"/>
      <w:r w:rsidRPr="00F614C2">
        <w:rPr>
          <w:rStyle w:val="normaltextrun"/>
          <w:noProof/>
          <w:lang w:val="pl-PL"/>
        </w:rPr>
        <w:lastRenderedPageBreak/>
        <w:t>Wprowadzenie</w:t>
      </w:r>
      <w:bookmarkEnd w:id="2"/>
      <w:r w:rsidRPr="00F614C2">
        <w:rPr>
          <w:rStyle w:val="eop"/>
          <w:noProof/>
          <w:lang w:val="pl-PL"/>
        </w:rPr>
        <w:t xml:space="preserve"> </w:t>
      </w:r>
    </w:p>
    <w:p w14:paraId="7B72166E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62D38181" w14:textId="77777777" w:rsidR="005F3630" w:rsidRPr="00F614C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Chcesz lepiej zrozumieć swoje zużycie energii? </w:t>
      </w:r>
    </w:p>
    <w:p w14:paraId="671C2254" w14:textId="77777777" w:rsidR="005F3630" w:rsidRPr="00F614C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Chcesz dowiedzieć się, jak dzięki inteligentnym technologiom oszczędzać energię i zwiększać wydajność? </w:t>
      </w:r>
    </w:p>
    <w:p w14:paraId="3D5DE302" w14:textId="77777777" w:rsidR="005F3630" w:rsidRPr="00F614C2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Ciekawi Cię rola nowych technologii w cyfrowej transformacji energetycznej?  </w:t>
      </w:r>
    </w:p>
    <w:p w14:paraId="55DA8C2E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C40B35A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Ten kurs poświęcony jest różnym rodzajom inteligentnych urządzeń i cyfrowych technologii energetycznych. </w:t>
      </w:r>
      <w:r w:rsidRPr="00F614C2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7BE5E863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 związku z postępującą cyfryzacją sposobów wytwarzania i zużycia energii przyglądamy się bliżej, co cyfryzacja energii oznacza dla Ciebie, jakie technologie cyfrowe są dostępne, aby pomóc Ci lepiej zrozumieć swoje zużycie energii, zwiększyć wydajność i potencjalnie zaoszczędzić pieniądze.  </w:t>
      </w:r>
    </w:p>
    <w:p w14:paraId="3E111B7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3157AE0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Skupiamy się w szczególności na różnicach między licznikami cyfrowymi a inteligentnymi oraz badamy niektóre korzyści i wyzwania. </w:t>
      </w:r>
    </w:p>
    <w:p w14:paraId="0BBBF772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45108D0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Na koniec przyglądamy się roli, jaką inteligentne urządzenia i sprzęt AGD, a w szczególności inteligentne liczniki, odgrywają w cyfrowej transformacji energetycznej w Europie.  </w:t>
      </w:r>
    </w:p>
    <w:p w14:paraId="26FF43B9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29D5E58D" w14:textId="77777777" w:rsidR="005F3630" w:rsidRPr="00F614C2" w:rsidRDefault="005F3630" w:rsidP="00B338F3">
      <w:pPr>
        <w:pStyle w:val="Heading2"/>
        <w:rPr>
          <w:rStyle w:val="normaltextrun"/>
          <w:noProof/>
          <w:lang w:val="pl-PL"/>
        </w:rPr>
      </w:pPr>
      <w:bookmarkStart w:id="3" w:name="_Toc221281292"/>
      <w:r w:rsidRPr="00F614C2">
        <w:rPr>
          <w:rStyle w:val="normaltextrun"/>
          <w:noProof/>
          <w:lang w:val="pl-PL"/>
        </w:rPr>
        <w:t>Licznik cyfrowy czy inteligentny?</w:t>
      </w:r>
      <w:bookmarkEnd w:id="3"/>
    </w:p>
    <w:p w14:paraId="0DD427C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1F075ADC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Przyjrzyjmy się bliżej, w jaki sposób monitorujemy i rejestrujemy nasze zużycie energii w domu, porównując działanie licznika cyfrowego i inteligentnego. Liczniki cyfrowe i inteligentne mają różne cele i funkcje.  </w:t>
      </w:r>
    </w:p>
    <w:p w14:paraId="783561AA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2F0BC5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Być może masz zainstalowany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licznik cyfrowy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, który mierzy i wyświetla zużycie mediów, takich jak energia elektryczna, woda lub gaz. Licznik cyfrowy jest przykładem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cyfryzacji.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Niektóre liczniki cyfrowe mogą przechowywać i przesyłać dane do celów monitorowania, na przykład w celu przesłania danych do przedsiębiorstw użyteczności publicznej lub centralnego wyświetlacza w domu.  </w:t>
      </w:r>
    </w:p>
    <w:p w14:paraId="5876C3CD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</w:pPr>
    </w:p>
    <w:p w14:paraId="5F427A05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Alternatywnie, możesz mieć – lub rozważać zainstalowanie –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inteligentnego licznika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, który również rejestruje i wyświetla zużycie mediów, ale posiada również zaawansowane funkcje, takie jak zdalne sterowanie, automatyzacja i łączność.  </w:t>
      </w:r>
    </w:p>
    <w:p w14:paraId="144FF6E6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5ABF8A4E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Co sprawia, że ten typ licznika jest inteligentny? </w:t>
      </w:r>
    </w:p>
    <w:p w14:paraId="0129A762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3607144C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Inteligentny licznik może odbierać i wysyłać dane do dostawcy mediów za pośrednictwem sieci bezprzewodowych lub komunikacji przez linie energetyczne. Oznacza to, że inteligentny licznik może zapewniać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lastRenderedPageBreak/>
        <w:t xml:space="preserve">zdalne odczyty, przeprowadzać aktualizacje oprogramowania itp. bez konieczności wizyty pracownika przedsiębiorstwa użyteczności publicznej w Twoim domu. </w:t>
      </w:r>
    </w:p>
    <w:p w14:paraId="48A27C34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1C83BEF8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Inteligentne liczniki są wyposażone w zabezpieczenia cybernetyczne, które chronią przesyłane i odbierane dane, zapewniając prywatność i integralność systemu.  </w:t>
      </w:r>
    </w:p>
    <w:p w14:paraId="0541EF0A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D7BF5EC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Możesz przeglądać informacje o zużyciu energii w czasie rzeczywistym oraz szczegółowe raporty dotyczące sposobu wykorzystania energii. Lepsze zrozumienie własnego zużycia energii pozwala na podejmowanie bardziej świadomych decyzji dotyczących obszarów, w których można osiągnąć oszczędności dzięki zwiększeniu efektywności. </w:t>
      </w:r>
    </w:p>
    <w:p w14:paraId="27964DC8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4C32AC79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Inteligentny licznik umożliwia również korzystanie z wielu taryf, dzięki czemu można płacić różne stawki w różnych porach dnia lub roku. Może to pomóc w promowaniu korzystania z energii poza godzinami szczytu, kiedy popyt jest mniejszy.  </w:t>
      </w:r>
    </w:p>
    <w:p w14:paraId="4F0F8E59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22D4D7DB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Inteligentne liczniki mają również dodatkowe korzyści dla dostawców mediów, ponieważ każdy inteligentny licznik jest podłączony do tzw. inteligentnej sieci dystrybucyjnej. Informacje dostarczane przez inteligentne liczniki z domów i przedsiębiorstw umożliwiają lepsze zrozumienie sposobu wykorzystania mediów i wspierają reagowanie na zapotrzebowanie. Dzięki ciągłemu monitorowaniu sieci elektrycznej można również łatwo identyfikować i usuwać awarie zasilania.  </w:t>
      </w:r>
    </w:p>
    <w:p w14:paraId="5A69B922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24F03F9F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Inteligentne urządzenia, takie jak inteligentne liczniki, są przykładem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cyfryzacji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energii.  </w:t>
      </w:r>
    </w:p>
    <w:p w14:paraId="2FC56A50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38C57B4" w14:textId="77777777" w:rsidR="005F3630" w:rsidRPr="00F614C2" w:rsidRDefault="005F3630" w:rsidP="00B338F3">
      <w:pPr>
        <w:pStyle w:val="Heading2"/>
        <w:rPr>
          <w:rStyle w:val="eop"/>
          <w:noProof/>
          <w:lang w:val="pl-PL"/>
        </w:rPr>
      </w:pPr>
      <w:bookmarkStart w:id="4" w:name="_Toc221281293"/>
      <w:r w:rsidRPr="00F614C2">
        <w:rPr>
          <w:rFonts w:asciiTheme="minorHAnsi" w:hAnsiTheme="minorHAnsi" w:cstheme="minorHAnsi"/>
          <w:noProof/>
          <w:color w:val="000000"/>
          <w:lang w:val="pl-PL"/>
        </w:rPr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C2">
        <w:rPr>
          <w:rStyle w:val="normaltextrun"/>
          <w:noProof/>
          <w:lang w:val="pl-PL"/>
        </w:rPr>
        <w:t>Cechy inteligentnych urządzeń lub inteligentnych urządzeń</w:t>
      </w:r>
      <w:bookmarkEnd w:id="4"/>
      <w:r w:rsidRPr="00F614C2">
        <w:rPr>
          <w:rStyle w:val="eop"/>
          <w:noProof/>
          <w:lang w:val="pl-PL"/>
        </w:rPr>
        <w:t xml:space="preserve"> </w:t>
      </w:r>
    </w:p>
    <w:p w14:paraId="7A0D69A8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6F9B46FE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Oprócz inteligentnych liczników istnieje wiele innych rodzajów inteligentnych urządzeń, które można wykorzystać w domu lub w pracy. </w:t>
      </w:r>
    </w:p>
    <w:p w14:paraId="32FF6CF2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0C033E55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Przyjrzyjmy się bliżej czterem przykładom. </w:t>
      </w:r>
    </w:p>
    <w:p w14:paraId="737B021E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10D1E6D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Te cztery przykłady zostały wybrane, ponieważ odnoszą się do czynności wykonywanych w domu, podczas których często zużywamy najwięcej energii, a zatem mogą potencjalnie przynieść największe oszczędności.  </w:t>
      </w:r>
    </w:p>
    <w:p w14:paraId="7F551A3B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7EDC3314" w14:textId="77777777" w:rsidR="005F3630" w:rsidRPr="00F614C2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Inteligentne termostaty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: urządzenia te mogą zapamiętać preferencje użytkownika dotyczące ogrzewania i chłodzenia i automatycznie dostosowywać temperaturę. Inteligentne termostaty można sterować zdalnie i mogą one pomóc w obniżeniu rachunków za energię. </w:t>
      </w:r>
    </w:p>
    <w:p w14:paraId="60A08AF6" w14:textId="77777777" w:rsidR="005F3630" w:rsidRPr="00F614C2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Inteligentne piekarniki i kuchenki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: Urządzenia kuchenne, które można podgrzać zdalnie, które działają zgodnie z zaprogramowanymi trybami gotowania, a czasem integrują się z przepisami, aby automatycznie dostosować czas i temperaturę gotowania. </w:t>
      </w:r>
    </w:p>
    <w:p w14:paraId="09FFF396" w14:textId="77777777" w:rsidR="005F3630" w:rsidRPr="00F614C2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lastRenderedPageBreak/>
        <w:t>Inteligentne oświetlenie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: Żarówki LED i systemy oświetleniowe, które można sterować za pomocą aplikacji na smartfony lub poleceń głosowych, umożliwiając zmianę koloru i intensywności światła oraz planowanie włączania i wyłączania oświetlenia. </w:t>
      </w:r>
    </w:p>
    <w:p w14:paraId="3B306A67" w14:textId="77777777" w:rsidR="005F3630" w:rsidRPr="00F614C2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Inteligentne pralki i suszarki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: urządzenia do prania, które można uruchamiać zdalnie, wysyłać powiadomienia o zakończeniu cyklu i optymalizować cykle w oparciu o obciążenie. Można je również zaprogramować tak, aby działały poza godzinami szczytu energetycznego. </w:t>
      </w:r>
    </w:p>
    <w:p w14:paraId="4B6ED200" w14:textId="77777777" w:rsidR="005F3630" w:rsidRPr="00F614C2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  <w:t xml:space="preserve"> </w:t>
      </w:r>
    </w:p>
    <w:p w14:paraId="757B2902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Jak pokazują te przykłady, inteligentne urządzenia oferują zaawansowane funkcje, zazwyczaj umożliwione dzięki łączności internetowej, a czasem także sztucznej inteligencji (AI). </w:t>
      </w:r>
    </w:p>
    <w:p w14:paraId="10E117DB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265CF637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 porównaniu z urządzeniami cyfrowymi, inteligentne urządzenia można sterować zdalnie (na przykład za pomocą smartfona), a także można zautomatyzować zadania. Inteligentne urządzenia mogą również w bardziej intuicyjny sposób wchodzić w interakcję z użytkownikiem, na przykład ucząc się na podstawie sposobu korzystania z danego urządzenia lub wysyłając przypomnienia lub alerty bezpośrednio na smartfon.  </w:t>
      </w:r>
    </w:p>
    <w:p w14:paraId="575E64A9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B488893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Ponieważ jedno inteligentne urządzenie może być również połączone i zintegrowane z innymi inteligentnymi urządzeniami, możemy również połączyć wiele inteligentnych urządzeń, aby stworzyć tak zwany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>inteligentny dom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.  </w:t>
      </w:r>
    </w:p>
    <w:p w14:paraId="08AC5FCC" w14:textId="77777777" w:rsidR="005F3630" w:rsidRPr="00F614C2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57E3DA44" w14:textId="77777777" w:rsidR="005F3630" w:rsidRPr="00F614C2" w:rsidRDefault="005F3630" w:rsidP="00B338F3">
      <w:pPr>
        <w:pStyle w:val="Heading2"/>
        <w:rPr>
          <w:rStyle w:val="eop"/>
          <w:noProof/>
          <w:lang w:val="pl-PL"/>
        </w:rPr>
      </w:pPr>
      <w:bookmarkStart w:id="5" w:name="_Toc221281294"/>
      <w:r w:rsidRPr="00F614C2">
        <w:rPr>
          <w:rStyle w:val="normaltextrun"/>
          <w:noProof/>
          <w:lang w:val="pl-PL"/>
        </w:rPr>
        <w:t>Inteligentne liczniki w Europie</w:t>
      </w:r>
      <w:bookmarkEnd w:id="5"/>
      <w:r w:rsidRPr="00F614C2">
        <w:rPr>
          <w:rStyle w:val="eop"/>
          <w:noProof/>
          <w:lang w:val="pl-PL"/>
        </w:rPr>
        <w:t xml:space="preserve"> </w:t>
      </w:r>
    </w:p>
    <w:p w14:paraId="5B3955A4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19766D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Inteligentne liczniki odgrywają ważną rolę w cyfrowej transformacji energetycznej i mogą zapewnić szereg korzyści zarówno dostawcom energii, jak i konsumentom. </w:t>
      </w:r>
    </w:p>
    <w:p w14:paraId="68514661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1105F63F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Fonts w:asciiTheme="minorHAnsi" w:eastAsiaTheme="majorEastAsia" w:hAnsiTheme="minorHAnsi" w:cstheme="minorHAnsi"/>
          <w:noProof/>
          <w:color w:val="000000"/>
          <w:lang w:val="pl-PL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0BD94173" wp14:editId="18A46562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Aby wspierać stosowanie inteligentnych liczników, zwiększyć wydajność i umożliwić płynną integrację energii pochodzącej z czystych technologii, takich jak panele słoneczne lub turbiny wiatrowe, potrzebujemy również odpowiedniej infrastruktury lub </w:t>
      </w:r>
      <w:r w:rsidRPr="00F614C2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  <w:lang w:val="pl-PL"/>
        </w:rPr>
        <w:t xml:space="preserve">inteligentnej sieci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lub systemu dystrybucji. Wymaga to zaangażowania, polityki i finansowania na szczeblu krajowym i regionalnym.  </w:t>
      </w:r>
    </w:p>
    <w:p w14:paraId="2CC47DC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091AA359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 ramach swojego zaangażowania w cyfrową transformację energetyczną Komisja Europejska postawiła sobie za cel, aby do 2020 r. 80% odbiorców energii elektrycznej korzystało z inteligentnych liczników. </w:t>
      </w:r>
    </w:p>
    <w:p w14:paraId="5DF95590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4154530C" w14:textId="63310C4B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Kraje europejskie, takie jak Szwecja i Hiszpania, osiągnęły już 100% instalacji liczników cyfrowych, chociaż ich popularność jest bardzo zróżnicowana w całej Unii. Więcej informacji na temat dotychczasowych postępów i podejścia różnych krajów można znaleźć w artykule Power Technology </w:t>
      </w:r>
      <w:r w:rsidR="00A66BE2"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(Technologia energetyczna)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pt. </w:t>
      </w:r>
      <w:hyperlink r:id="rId19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„Optymizm UE dotyczący inteligentnych liczników osłabiony przez powolne tempo ich wdrażania</w:t>
        </w:r>
      </w:hyperlink>
      <w:r w:rsidRPr="00F614C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 xml:space="preserve">”.  </w:t>
      </w:r>
    </w:p>
    <w:p w14:paraId="5B02D61D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16DCFFD0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Jak zauważono w tym artykule, pomimo chęci poszczególnych krajów do promowania instalacji liczników i pomimo europejskich przepisów mających na celu rozwiązanie problemów związanych z prywatnością danych, nadal istnieją wyzwania związane z potencjalnym hakowaniem urządzeń cyfrowych oraz ich instalacją i trwałością. </w:t>
      </w:r>
    </w:p>
    <w:p w14:paraId="374E89E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B0D5DB9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Wrócimy do bardziej szczegółowego omówienia kwestii prywatności danych w naszym kursie </w:t>
      </w:r>
      <w:hyperlink r:id="rId20" w:history="1">
        <w:r w:rsidRPr="00F614C2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l-PL"/>
          </w:rPr>
          <w:t>„Prywatność, bezpieczeństwo i ochrona w cyfrowym krajobrazie energetycznym”.</w:t>
        </w:r>
      </w:hyperlink>
      <w:r w:rsidRPr="00F614C2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pl-PL"/>
        </w:rPr>
        <w:t xml:space="preserve"> </w:t>
      </w:r>
    </w:p>
    <w:p w14:paraId="2AD1773F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40D87B1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Więcej informacji na temat znaczenia infrastruktury i działań wymaganych w całej Unii Europejskiej można znaleźć w artykule Komisji Europejskiej </w:t>
      </w:r>
      <w:hyperlink r:id="rId21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„Inteligentne sieci i liczniki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”. </w:t>
      </w:r>
    </w:p>
    <w:p w14:paraId="4BF6D49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7472170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 xml:space="preserve">Więcej informacji na temat polityk, które są częścią Europejskiego Zielonego Ładu i wspierają odejście od paliw kopalnych, można znaleźć w artykule Rady Europejskiej pt. </w:t>
      </w:r>
      <w:hyperlink r:id="rId22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„Fit for 55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lang w:val="pl-PL"/>
        </w:rPr>
        <w:t>”.  </w:t>
      </w:r>
    </w:p>
    <w:p w14:paraId="5EDAAB70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05EFDB28" w14:textId="77777777" w:rsidR="005F3630" w:rsidRPr="00F614C2" w:rsidRDefault="005F3630" w:rsidP="00B338F3">
      <w:pPr>
        <w:pStyle w:val="Heading2"/>
        <w:rPr>
          <w:rStyle w:val="normaltextrun"/>
          <w:noProof/>
          <w:lang w:val="pl-PL"/>
        </w:rPr>
      </w:pPr>
      <w:bookmarkStart w:id="6" w:name="_Toc221281295"/>
      <w:r w:rsidRPr="00F614C2">
        <w:rPr>
          <w:rStyle w:val="normaltextrun"/>
          <w:noProof/>
          <w:lang w:val="pl-PL"/>
        </w:rPr>
        <w:t>Wnioski</w:t>
      </w:r>
      <w:bookmarkEnd w:id="6"/>
    </w:p>
    <w:p w14:paraId="5DB73D7C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59BEA17A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Chociaż nadal istnieją wyzwania, inteligentne urządzenia i sprzęty, takie jak inteligentne liczniki, odgrywają kluczową rolę w cyfrowej transformacji energetycznej. </w:t>
      </w:r>
    </w:p>
    <w:p w14:paraId="0145A09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l-PL"/>
        </w:rPr>
      </w:pPr>
    </w:p>
    <w:p w14:paraId="672E571B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Wraz z postępującym wdrażaniem inteligentnych liczników w Europie i różnymi podejściami poszczególnych krajów do wspierania gospodarstw domowych, lepsze zrozumienie naszego własnego zużycia energii pozwala nam wprowadzać zmiany i potencjalnie oszczędzać energię i pieniądze. </w:t>
      </w:r>
    </w:p>
    <w:p w14:paraId="77D0A4FC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lang w:val="pl-PL"/>
        </w:rPr>
      </w:pPr>
    </w:p>
    <w:p w14:paraId="1A565EB8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Inteligentne technologie wspierają również integrację czystych technologii i odejście od paliw kopalnych. </w:t>
      </w:r>
    </w:p>
    <w:p w14:paraId="7E7C8664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lang w:val="pl-PL"/>
        </w:rPr>
      </w:pPr>
    </w:p>
    <w:p w14:paraId="0A3CAA76" w14:textId="77777777" w:rsidR="005F3630" w:rsidRPr="00F614C2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  <w:r w:rsidRPr="00F614C2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Ten kurs jest częścią serii </w:t>
      </w:r>
      <w:hyperlink r:id="rId23" w:history="1">
        <w:r w:rsidRPr="00F614C2">
          <w:rPr>
            <w:rStyle w:val="Hyperlink"/>
            <w:rFonts w:ascii="Calibri" w:eastAsiaTheme="majorEastAsia" w:hAnsi="Calibri" w:cs="Calibri"/>
            <w:noProof/>
            <w:lang w:val="pl-PL"/>
          </w:rPr>
          <w:t>„Podstawy cyfrowej energii</w:t>
        </w:r>
      </w:hyperlink>
      <w:r w:rsidRPr="00F614C2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”. </w:t>
      </w:r>
    </w:p>
    <w:p w14:paraId="5464155B" w14:textId="77777777" w:rsidR="005F3630" w:rsidRPr="00F614C2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  <w:lang w:val="pl-PL"/>
        </w:rPr>
      </w:pPr>
    </w:p>
    <w:p w14:paraId="1E942F82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  <w:lang w:val="pl-PL"/>
        </w:rPr>
      </w:pPr>
      <w:r w:rsidRPr="00F614C2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Aby dowiedzieć się więcej na temat cyfrowej transformacji energetycznej i tego, jak przebiega ta transformacja, warto zapoznać się z naszym kursem </w:t>
      </w:r>
      <w:hyperlink r:id="rId24" w:history="1">
        <w:r w:rsidRPr="00F614C2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„Czym jest cyfrowa</w:t>
        </w:r>
      </w:hyperlink>
      <w:r w:rsidRPr="00F614C2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transformacja energetyczna</w:t>
      </w:r>
      <w:hyperlink r:id="rId25" w:history="1">
        <w:r w:rsidRPr="00F614C2">
          <w:rPr>
            <w:rStyle w:val="Hyperlink"/>
            <w:rFonts w:ascii="Calibri" w:eastAsiaTheme="majorEastAsia" w:hAnsi="Calibri" w:cs="Calibri"/>
            <w:i/>
            <w:iCs/>
            <w:noProof/>
            <w:lang w:val="pl-PL"/>
          </w:rPr>
          <w:t>?</w:t>
        </w:r>
      </w:hyperlink>
      <w:r w:rsidRPr="00F614C2">
        <w:rPr>
          <w:rStyle w:val="eop"/>
          <w:rFonts w:ascii="Calibri" w:eastAsiaTheme="majorEastAsia" w:hAnsi="Calibri" w:cs="Calibri"/>
          <w:noProof/>
          <w:color w:val="000000"/>
          <w:lang w:val="pl-PL"/>
        </w:rPr>
        <w:t xml:space="preserve"> </w:t>
      </w:r>
    </w:p>
    <w:p w14:paraId="35EF53D6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397008C4" w14:textId="77777777" w:rsidR="005F3630" w:rsidRPr="00F614C2" w:rsidRDefault="005F3630" w:rsidP="00B338F3">
      <w:pPr>
        <w:pStyle w:val="Heading2"/>
        <w:rPr>
          <w:rStyle w:val="eop"/>
          <w:noProof/>
          <w:lang w:val="pl-PL"/>
        </w:rPr>
      </w:pPr>
      <w:bookmarkStart w:id="7" w:name="_Toc221281296"/>
      <w:r w:rsidRPr="00F614C2">
        <w:rPr>
          <w:rStyle w:val="normaltextrun"/>
          <w:noProof/>
          <w:lang w:val="pl-PL"/>
        </w:rPr>
        <w:t>Dodatkowe zasoby</w:t>
      </w:r>
      <w:bookmarkEnd w:id="7"/>
    </w:p>
    <w:p w14:paraId="1A0D20BF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04ADF530" w14:textId="77777777" w:rsidR="005F3630" w:rsidRPr="00F614C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Więcej informacji na temat planów Komisji Europejskiej dotyczących cyfryzacji energii można znaleźć w </w:t>
      </w:r>
      <w:hyperlink r:id="rId26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artykule Cyfryzacja systemu energetycznego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.  </w:t>
      </w:r>
    </w:p>
    <w:p w14:paraId="20A3F5F3" w14:textId="77777777" w:rsidR="005F3630" w:rsidRPr="00F614C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Zobacz, jak różne kraje wdrażają inteligentne liczniki w artykule Statisty </w:t>
      </w:r>
      <w:hyperlink r:id="rId27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„Odsetek gospodarstw domowych wyposażonych w inteligentne liczniki w Europie w 2022 r.”...</w:t>
        </w:r>
      </w:hyperlink>
      <w:r w:rsidRPr="00F614C2">
        <w:rPr>
          <w:rStyle w:val="normaltextrun"/>
          <w:rFonts w:asciiTheme="minorHAnsi" w:eastAsiaTheme="majorEastAsia" w:hAnsiTheme="minorHAnsi" w:cstheme="minorHAnsi"/>
          <w:i/>
          <w:iCs/>
          <w:noProof/>
          <w:lang w:val="pl-PL"/>
        </w:rPr>
        <w:t>  </w:t>
      </w:r>
    </w:p>
    <w:p w14:paraId="4D1F3801" w14:textId="77777777" w:rsidR="005F3630" w:rsidRPr="00F614C2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Przeczytaj artykuł EU Science Hub </w:t>
      </w:r>
      <w:hyperlink r:id="rId28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pl-PL"/>
          </w:rPr>
          <w:t>„Ochrona środowiska i przejście na odnawialne źródła energii napędzają rozwój nowych technologii energetycznych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”.  </w:t>
      </w:r>
    </w:p>
    <w:p w14:paraId="41B45834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eop"/>
          <w:rFonts w:asciiTheme="minorHAnsi" w:eastAsiaTheme="majorEastAsia" w:hAnsiTheme="minorHAnsi" w:cstheme="minorHAnsi"/>
          <w:noProof/>
          <w:lang w:val="pl-PL"/>
        </w:rPr>
        <w:t xml:space="preserve"> </w:t>
      </w:r>
    </w:p>
    <w:p w14:paraId="3EA89490" w14:textId="77777777" w:rsidR="005F3630" w:rsidRPr="00F614C2" w:rsidRDefault="005F3630" w:rsidP="00B338F3">
      <w:pPr>
        <w:pStyle w:val="Heading2"/>
        <w:rPr>
          <w:noProof/>
          <w:lang w:val="pl-PL"/>
        </w:rPr>
      </w:pPr>
      <w:bookmarkStart w:id="8" w:name="_Toc221281297"/>
      <w:r w:rsidRPr="00F614C2">
        <w:rPr>
          <w:rStyle w:val="normaltextrun"/>
          <w:noProof/>
          <w:lang w:val="pl-PL"/>
        </w:rPr>
        <w:lastRenderedPageBreak/>
        <w:t>Podziękowania</w:t>
      </w:r>
      <w:bookmarkEnd w:id="8"/>
      <w:r w:rsidRPr="00F614C2">
        <w:rPr>
          <w:rStyle w:val="normaltextrun"/>
          <w:noProof/>
          <w:lang w:val="pl-PL"/>
        </w:rPr>
        <w:t>  </w:t>
      </w:r>
    </w:p>
    <w:p w14:paraId="645831B3" w14:textId="77777777" w:rsidR="005F3630" w:rsidRPr="00F614C2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pl-PL"/>
        </w:rPr>
      </w:pPr>
    </w:p>
    <w:p w14:paraId="52F375AC" w14:textId="3BFC3DD8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i/>
          <w:iCs/>
          <w:noProof/>
          <w:lang w:val="pl-PL"/>
        </w:rPr>
        <w:t xml:space="preserve">Inteligentne urządzenia i cyfrowe technologie energetyczne </w:t>
      </w: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zostały stworzone w ramach projektu Every1 i są objęte licencją </w:t>
      </w:r>
      <w:hyperlink r:id="rId29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BY-SA 4.0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, o ile nie zaznaczono inaczej.  </w:t>
      </w:r>
    </w:p>
    <w:p w14:paraId="60F61D20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</w:p>
    <w:p w14:paraId="5CC84611" w14:textId="77777777" w:rsidR="005F3630" w:rsidRPr="00F614C2" w:rsidRDefault="005F3630" w:rsidP="00A66BE2">
      <w:pPr>
        <w:pStyle w:val="Heading4"/>
        <w:rPr>
          <w:noProof/>
          <w:lang w:val="pl-PL"/>
        </w:rPr>
      </w:pPr>
      <w:r w:rsidRPr="00F614C2">
        <w:rPr>
          <w:noProof/>
          <w:lang w:val="pl-PL"/>
        </w:rPr>
        <w:t xml:space="preserve">Źródło zdjęć </w:t>
      </w:r>
    </w:p>
    <w:p w14:paraId="0A34D42B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   </w:t>
      </w:r>
    </w:p>
    <w:p w14:paraId="27BC2EDE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Główne zdjęcie kursu: </w:t>
      </w:r>
      <w:hyperlink r:id="rId30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The grainstore opens at the digital hub…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 autorstwa Williama Murphy'ego jest objęte licencją </w:t>
      </w:r>
      <w:hyperlink r:id="rId31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BY-SA 2.0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.   </w:t>
      </w:r>
    </w:p>
    <w:p w14:paraId="795ECBCB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Wprowadzenie: </w:t>
      </w:r>
      <w:hyperlink r:id="rId32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Kobieta korzystająca z urządzenia z systemem Windows Mobile w parku z dzieckiem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 autorstwa gail na </w:t>
      </w:r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pl-PL"/>
        </w:rPr>
        <w:t xml:space="preserve">licencji </w:t>
      </w:r>
      <w:hyperlink r:id="rId33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  <w:lang w:val="pl-PL"/>
          </w:rPr>
          <w:t>CC BY-ND 2.0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  <w:lang w:val="pl-PL"/>
        </w:rPr>
        <w:t xml:space="preserve">. </w:t>
      </w:r>
    </w:p>
    <w:p w14:paraId="44BD2015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Licznik cyfrowy czy inteligentny licznik?: </w:t>
      </w:r>
      <w:hyperlink r:id="rId34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Inteligentny licznik „Echelon”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 autorstwa Patrika Tschudina jest objęty licencją </w:t>
      </w:r>
      <w:hyperlink r:id="rId35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 2.0.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>  </w:t>
      </w:r>
    </w:p>
    <w:p w14:paraId="2684B0DA" w14:textId="77777777" w:rsidR="005F3630" w:rsidRPr="00F614C2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Cechy inteligentnych urządzeń lub inteligentnych urządzeń: </w:t>
      </w:r>
      <w:hyperlink r:id="rId36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Żarówka UMAX U-Smart WiFi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 autorstwa Jirki Matouseka jest objęta licencją </w:t>
      </w:r>
      <w:hyperlink r:id="rId37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 2.0.</w:t>
        </w:r>
      </w:hyperlink>
      <w:r w:rsidRPr="00F614C2">
        <w:rPr>
          <w:rStyle w:val="eop"/>
          <w:rFonts w:asciiTheme="minorHAnsi" w:eastAsiaTheme="majorEastAsia" w:hAnsiTheme="minorHAnsi" w:cstheme="minorHAnsi"/>
          <w:noProof/>
          <w:lang w:val="pl-PL"/>
        </w:rPr>
        <w:t xml:space="preserve"> </w:t>
      </w:r>
    </w:p>
    <w:p w14:paraId="25420B2C" w14:textId="0A0A3B55" w:rsidR="00227001" w:rsidRPr="00F614C2" w:rsidRDefault="005F3630" w:rsidP="00A33A3F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pl-PL"/>
        </w:rPr>
      </w:pPr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Inteligentne liczniki w Europie: </w:t>
      </w:r>
      <w:hyperlink r:id="rId38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 xml:space="preserve"> Czysta energia w pracy z okazji Dnia Ziemi!</w:t>
        </w:r>
      </w:hyperlink>
      <w:r w:rsidRPr="00F614C2">
        <w:rPr>
          <w:rStyle w:val="normaltextrun"/>
          <w:rFonts w:asciiTheme="minorHAnsi" w:eastAsiaTheme="majorEastAsia" w:hAnsiTheme="minorHAnsi" w:cstheme="minorHAnsi"/>
          <w:noProof/>
          <w:lang w:val="pl-PL"/>
        </w:rPr>
        <w:t xml:space="preserve"> autorstwa naturalflow jest objęta licencją </w:t>
      </w:r>
      <w:hyperlink r:id="rId39" w:tgtFrame="_blank" w:history="1">
        <w:r w:rsidRPr="00F614C2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pl-PL"/>
          </w:rPr>
          <w:t>CC BY-SA 2.0.</w:t>
        </w:r>
      </w:hyperlink>
    </w:p>
    <w:p w14:paraId="4859BB6B" w14:textId="77777777" w:rsidR="00227001" w:rsidRPr="00F614C2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l-PL" w:eastAsia="en-GB"/>
        </w:rPr>
      </w:pPr>
    </w:p>
    <w:sectPr w:rsidR="00227001" w:rsidRPr="00F614C2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4074" w14:textId="77777777" w:rsidR="002D61D3" w:rsidRDefault="002D61D3" w:rsidP="00AB7BB7">
      <w:pPr>
        <w:spacing w:after="0" w:line="240" w:lineRule="auto"/>
      </w:pPr>
      <w:r>
        <w:separator/>
      </w:r>
    </w:p>
  </w:endnote>
  <w:endnote w:type="continuationSeparator" w:id="0">
    <w:p w14:paraId="53F3431A" w14:textId="77777777" w:rsidR="002D61D3" w:rsidRDefault="002D61D3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2C1C" w14:textId="77777777" w:rsidR="002D61D3" w:rsidRDefault="002D61D3" w:rsidP="00AB7BB7">
      <w:pPr>
        <w:spacing w:after="0" w:line="240" w:lineRule="auto"/>
      </w:pPr>
      <w:r>
        <w:separator/>
      </w:r>
    </w:p>
  </w:footnote>
  <w:footnote w:type="continuationSeparator" w:id="0">
    <w:p w14:paraId="3EC0D286" w14:textId="77777777" w:rsidR="002D61D3" w:rsidRDefault="002D61D3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4F80" w14:textId="77777777" w:rsidR="00F614C2" w:rsidRDefault="00F614C2" w:rsidP="00F614C2">
    <w:pPr>
      <w:pStyle w:val="Header"/>
    </w:pPr>
    <w:r>
      <w:rPr>
        <w:noProof/>
      </w:rPr>
      <w:drawing>
        <wp:inline distT="0" distB="0" distL="0" distR="0" wp14:anchorId="5F0CA7BF" wp14:editId="038C2295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2175997" wp14:editId="44D4B6D1">
          <wp:extent cx="1653723" cy="346648"/>
          <wp:effectExtent l="0" t="0" r="0" b="0"/>
          <wp:docPr id="12734785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785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055" cy="36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62B84" w14:textId="77777777" w:rsidR="00F614C2" w:rsidRDefault="00F61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D61D3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4415D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A0122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33A3F"/>
    <w:rsid w:val="00A42D2C"/>
    <w:rsid w:val="00A47F49"/>
    <w:rsid w:val="00A52455"/>
    <w:rsid w:val="00A66BE2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0908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614C2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5.jpg"/><Relationship Id="rId26" Type="http://schemas.openxmlformats.org/officeDocument/2006/relationships/hyperlink" Target="https://energy.ec.europa.eu/topics/energy-systems-integration/digitalisation-energy-system_en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hyperlink" Target="https://energy.ec.europa.eu/topics/markets-and-consumers/smart-grids-and-meters_en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www.open.edu/openlearncreate/course/view.php?id=12165" TargetMode="External"/><Relationship Id="rId29" Type="http://schemas.openxmlformats.org/officeDocument/2006/relationships/hyperlink" Target="https://creativecommons.org/licenses/by-sa/4.0/deed.e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view.php?id=11703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www.open.edu/openlearncreate/course/index.php?categoryid=1459" TargetMode="External"/><Relationship Id="rId28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6" Type="http://schemas.openxmlformats.org/officeDocument/2006/relationships/hyperlink" Target="https://www.flickr.com/photos/jirka_matousek/50749644658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power-technology.com/features/eu-smart-meter-optimism-dampened-by-slow-uptake/?cf-view" TargetMode="External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www.consilium.europa.eu/en/policies/green-deal/fit-for-55/" TargetMode="External"/><Relationship Id="rId27" Type="http://schemas.openxmlformats.org/officeDocument/2006/relationships/hyperlink" Target="https://www.statista.com/statistics/916317/share-of-households-equipped-with-a-smart-meter-in-europe/" TargetMode="External"/><Relationship Id="rId30" Type="http://schemas.openxmlformats.org/officeDocument/2006/relationships/hyperlink" Target="https://www.flickr.com/photos/infomatique/21481744621/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%20https://every1.energy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vizpix/4544572654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62ABB-E5BB-4E3A-A628-7DC0C87D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2016</Words>
  <Characters>13895</Characters>
  <Application>Microsoft Office Word</Application>
  <DocSecurity>0</DocSecurity>
  <Lines>323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2026-02-10T19:32:00Z</cp:lastPrinted>
  <dcterms:created xsi:type="dcterms:W3CDTF">2026-02-10T19:32:00Z</dcterms:created>
  <dcterms:modified xsi:type="dcterms:W3CDTF">2026-02-10T19:32:00Z</dcterms:modified>
  <cp:category/>
</cp:coreProperties>
</file>