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0E070" w14:textId="77777777" w:rsidR="005F3630" w:rsidRPr="006B761C" w:rsidRDefault="005F3630" w:rsidP="00AB5C8A">
      <w:pPr>
        <w:pStyle w:val="Heading1"/>
        <w:rPr>
          <w:rStyle w:val="eop"/>
          <w:noProof/>
          <w:lang w:val="fr-FR"/>
        </w:rPr>
      </w:pPr>
      <w:bookmarkStart w:id="0" w:name="_Toc221285144"/>
      <w:r w:rsidRPr="006B761C">
        <w:rPr>
          <w:rStyle w:val="normaltextrun"/>
          <w:noProof/>
          <w:lang w:val="fr-FR"/>
        </w:rPr>
        <w:t>Marchés de l'électricité : comprendre les prix et les tarifs</w:t>
      </w:r>
      <w:bookmarkEnd w:id="0"/>
      <w:r w:rsidRPr="006B761C">
        <w:rPr>
          <w:rStyle w:val="eop"/>
          <w:noProof/>
          <w:lang w:val="fr-FR"/>
        </w:rPr>
        <w:t xml:space="preserve"> </w:t>
      </w:r>
    </w:p>
    <w:p w14:paraId="0ECF04DA" w14:textId="77777777" w:rsidR="005F3630" w:rsidRPr="006B761C" w:rsidRDefault="005F3630" w:rsidP="00ED6B60">
      <w:pPr>
        <w:pStyle w:val="paragraph"/>
        <w:spacing w:before="0" w:beforeAutospacing="0" w:after="0" w:afterAutospacing="0"/>
        <w:textAlignment w:val="baseline"/>
        <w:rPr>
          <w:rStyle w:val="eop"/>
          <w:rFonts w:asciiTheme="minorHAnsi" w:eastAsiaTheme="majorEastAsia" w:hAnsiTheme="minorHAnsi" w:cstheme="minorHAnsi"/>
          <w:noProof/>
          <w:lang w:val="fr-FR"/>
        </w:rPr>
      </w:pPr>
    </w:p>
    <w:p w14:paraId="36F9E2B5" w14:textId="77777777" w:rsidR="005F3630" w:rsidRPr="006B761C" w:rsidRDefault="005F3630" w:rsidP="008F7A94">
      <w:pPr>
        <w:pStyle w:val="paragraph"/>
        <w:spacing w:before="0" w:beforeAutospacing="0" w:after="0" w:afterAutospacing="0"/>
        <w:jc w:val="center"/>
        <w:textAlignment w:val="baseline"/>
        <w:rPr>
          <w:rStyle w:val="eop"/>
          <w:rFonts w:asciiTheme="minorHAnsi" w:eastAsiaTheme="majorEastAsia" w:hAnsiTheme="minorHAnsi" w:cstheme="minorHAnsi"/>
          <w:noProof/>
          <w:lang w:val="fr-FR"/>
        </w:rPr>
      </w:pPr>
      <w:r w:rsidRPr="006B761C">
        <w:rPr>
          <w:rFonts w:asciiTheme="minorHAnsi" w:eastAsiaTheme="majorEastAsia" w:hAnsiTheme="minorHAnsi" w:cstheme="minorHAnsi"/>
          <w:noProof/>
          <w:lang w:val="fr-FR"/>
          <w14:ligatures w14:val="standardContextual"/>
        </w:rPr>
        <w:drawing>
          <wp:inline distT="0" distB="0" distL="0" distR="0" wp14:anchorId="16515788" wp14:editId="4997B833">
            <wp:extent cx="4085968" cy="2723375"/>
            <wp:effectExtent l="0" t="0" r="3810" b="0"/>
            <wp:docPr id="7068505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85057"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00964" cy="2733370"/>
                    </a:xfrm>
                    <a:prstGeom prst="rect">
                      <a:avLst/>
                    </a:prstGeom>
                  </pic:spPr>
                </pic:pic>
              </a:graphicData>
            </a:graphic>
          </wp:inline>
        </w:drawing>
      </w:r>
    </w:p>
    <w:p w14:paraId="2B7B067B" w14:textId="77777777" w:rsidR="005F3630" w:rsidRPr="006B761C" w:rsidRDefault="005F3630" w:rsidP="00ED6B60">
      <w:pPr>
        <w:pStyle w:val="paragraph"/>
        <w:spacing w:before="0" w:beforeAutospacing="0" w:after="0" w:afterAutospacing="0"/>
        <w:textAlignment w:val="baseline"/>
        <w:rPr>
          <w:rFonts w:asciiTheme="minorHAnsi" w:hAnsiTheme="minorHAnsi" w:cstheme="minorHAnsi"/>
          <w:noProof/>
          <w:lang w:val="fr-FR"/>
        </w:rPr>
      </w:pPr>
    </w:p>
    <w:p w14:paraId="3FDEB358" w14:textId="0325A08B" w:rsidR="00FB6784" w:rsidRPr="006B761C" w:rsidRDefault="005F3630">
      <w:pPr>
        <w:pStyle w:val="TOC1"/>
        <w:tabs>
          <w:tab w:val="right" w:leader="dot" w:pos="9016"/>
        </w:tabs>
        <w:rPr>
          <w:rFonts w:eastAsiaTheme="minorEastAsia"/>
          <w:noProof/>
          <w:kern w:val="2"/>
          <w:sz w:val="24"/>
          <w:szCs w:val="24"/>
          <w:lang w:val="fr-FR" w:eastAsia="ja-JP"/>
          <w14:ligatures w14:val="standardContextual"/>
        </w:rPr>
      </w:pPr>
      <w:r w:rsidRPr="006B761C">
        <w:rPr>
          <w:rStyle w:val="normaltextrun"/>
          <w:noProof/>
          <w:sz w:val="24"/>
          <w:szCs w:val="24"/>
          <w:lang w:val="fr-FR"/>
        </w:rPr>
        <w:fldChar w:fldCharType="begin"/>
      </w:r>
      <w:r w:rsidRPr="006B761C">
        <w:rPr>
          <w:rStyle w:val="normaltextrun"/>
          <w:noProof/>
          <w:lang w:val="fr-FR"/>
        </w:rPr>
        <w:instrText xml:space="preserve"> TOC \o "1-3" \h \z \u </w:instrText>
      </w:r>
      <w:r w:rsidRPr="006B761C">
        <w:rPr>
          <w:rStyle w:val="normaltextrun"/>
          <w:noProof/>
          <w:sz w:val="24"/>
          <w:szCs w:val="24"/>
          <w:lang w:val="fr-FR"/>
        </w:rPr>
        <w:fldChar w:fldCharType="separate"/>
      </w:r>
      <w:hyperlink w:anchor="_Toc221285144" w:history="1">
        <w:r w:rsidR="00FB6784" w:rsidRPr="006B761C">
          <w:rPr>
            <w:rStyle w:val="Hyperlink"/>
            <w:noProof/>
            <w:lang w:val="fr-FR"/>
          </w:rPr>
          <w:t>Marchés de l'électricité : comprendre les prix et les tarifs</w:t>
        </w:r>
        <w:r w:rsidR="00FB6784" w:rsidRPr="006B761C">
          <w:rPr>
            <w:noProof/>
            <w:webHidden/>
            <w:lang w:val="fr-FR"/>
          </w:rPr>
          <w:tab/>
        </w:r>
        <w:r w:rsidR="00FB6784" w:rsidRPr="006B761C">
          <w:rPr>
            <w:noProof/>
            <w:webHidden/>
            <w:lang w:val="fr-FR"/>
          </w:rPr>
          <w:fldChar w:fldCharType="begin"/>
        </w:r>
        <w:r w:rsidR="00FB6784" w:rsidRPr="006B761C">
          <w:rPr>
            <w:noProof/>
            <w:webHidden/>
            <w:lang w:val="fr-FR"/>
          </w:rPr>
          <w:instrText xml:space="preserve"> PAGEREF _Toc221285144 \h </w:instrText>
        </w:r>
        <w:r w:rsidR="00FB6784" w:rsidRPr="006B761C">
          <w:rPr>
            <w:noProof/>
            <w:webHidden/>
            <w:lang w:val="fr-FR"/>
          </w:rPr>
        </w:r>
        <w:r w:rsidR="00FB6784" w:rsidRPr="006B761C">
          <w:rPr>
            <w:noProof/>
            <w:webHidden/>
            <w:lang w:val="fr-FR"/>
          </w:rPr>
          <w:fldChar w:fldCharType="separate"/>
        </w:r>
        <w:r w:rsidR="006B761C">
          <w:rPr>
            <w:noProof/>
            <w:webHidden/>
            <w:lang w:val="fr-FR"/>
          </w:rPr>
          <w:t>1</w:t>
        </w:r>
        <w:r w:rsidR="00FB6784" w:rsidRPr="006B761C">
          <w:rPr>
            <w:noProof/>
            <w:webHidden/>
            <w:lang w:val="fr-FR"/>
          </w:rPr>
          <w:fldChar w:fldCharType="end"/>
        </w:r>
      </w:hyperlink>
    </w:p>
    <w:p w14:paraId="5D92FA41" w14:textId="3A71D5A5" w:rsidR="00FB6784" w:rsidRPr="006B761C" w:rsidRDefault="00FB6784">
      <w:pPr>
        <w:pStyle w:val="TOC2"/>
        <w:tabs>
          <w:tab w:val="right" w:leader="dot" w:pos="9016"/>
        </w:tabs>
        <w:rPr>
          <w:rFonts w:eastAsiaTheme="minorEastAsia"/>
          <w:noProof/>
          <w:kern w:val="2"/>
          <w:sz w:val="24"/>
          <w:szCs w:val="24"/>
          <w:lang w:val="fr-FR" w:eastAsia="ja-JP"/>
          <w14:ligatures w14:val="standardContextual"/>
        </w:rPr>
      </w:pPr>
      <w:hyperlink w:anchor="_Toc221285145" w:history="1">
        <w:r w:rsidRPr="006B761C">
          <w:rPr>
            <w:rStyle w:val="Hyperlink"/>
            <w:noProof/>
            <w:lang w:val="fr-FR"/>
          </w:rPr>
          <w:t>Comment fonctionne ce cours</w:t>
        </w:r>
        <w:r w:rsidRPr="006B761C">
          <w:rPr>
            <w:noProof/>
            <w:webHidden/>
            <w:lang w:val="fr-FR"/>
          </w:rPr>
          <w:tab/>
        </w:r>
        <w:r w:rsidRPr="006B761C">
          <w:rPr>
            <w:noProof/>
            <w:webHidden/>
            <w:lang w:val="fr-FR"/>
          </w:rPr>
          <w:fldChar w:fldCharType="begin"/>
        </w:r>
        <w:r w:rsidRPr="006B761C">
          <w:rPr>
            <w:noProof/>
            <w:webHidden/>
            <w:lang w:val="fr-FR"/>
          </w:rPr>
          <w:instrText xml:space="preserve"> PAGEREF _Toc221285145 \h </w:instrText>
        </w:r>
        <w:r w:rsidRPr="006B761C">
          <w:rPr>
            <w:noProof/>
            <w:webHidden/>
            <w:lang w:val="fr-FR"/>
          </w:rPr>
        </w:r>
        <w:r w:rsidRPr="006B761C">
          <w:rPr>
            <w:noProof/>
            <w:webHidden/>
            <w:lang w:val="fr-FR"/>
          </w:rPr>
          <w:fldChar w:fldCharType="separate"/>
        </w:r>
        <w:r w:rsidR="006B761C">
          <w:rPr>
            <w:noProof/>
            <w:webHidden/>
            <w:lang w:val="fr-FR"/>
          </w:rPr>
          <w:t>1</w:t>
        </w:r>
        <w:r w:rsidRPr="006B761C">
          <w:rPr>
            <w:noProof/>
            <w:webHidden/>
            <w:lang w:val="fr-FR"/>
          </w:rPr>
          <w:fldChar w:fldCharType="end"/>
        </w:r>
      </w:hyperlink>
    </w:p>
    <w:p w14:paraId="6A976DCC" w14:textId="64A34A0F" w:rsidR="00FB6784" w:rsidRPr="006B761C" w:rsidRDefault="00FB6784">
      <w:pPr>
        <w:pStyle w:val="TOC2"/>
        <w:tabs>
          <w:tab w:val="right" w:leader="dot" w:pos="9016"/>
        </w:tabs>
        <w:rPr>
          <w:rFonts w:eastAsiaTheme="minorEastAsia"/>
          <w:noProof/>
          <w:kern w:val="2"/>
          <w:sz w:val="24"/>
          <w:szCs w:val="24"/>
          <w:lang w:val="fr-FR" w:eastAsia="ja-JP"/>
          <w14:ligatures w14:val="standardContextual"/>
        </w:rPr>
      </w:pPr>
      <w:hyperlink w:anchor="_Toc221285146" w:history="1">
        <w:r w:rsidRPr="006B761C">
          <w:rPr>
            <w:rStyle w:val="Hyperlink"/>
            <w:noProof/>
            <w:lang w:val="fr-FR"/>
          </w:rPr>
          <w:t>Introduction</w:t>
        </w:r>
        <w:r w:rsidRPr="006B761C">
          <w:rPr>
            <w:noProof/>
            <w:webHidden/>
            <w:lang w:val="fr-FR"/>
          </w:rPr>
          <w:tab/>
        </w:r>
        <w:r w:rsidRPr="006B761C">
          <w:rPr>
            <w:noProof/>
            <w:webHidden/>
            <w:lang w:val="fr-FR"/>
          </w:rPr>
          <w:fldChar w:fldCharType="begin"/>
        </w:r>
        <w:r w:rsidRPr="006B761C">
          <w:rPr>
            <w:noProof/>
            <w:webHidden/>
            <w:lang w:val="fr-FR"/>
          </w:rPr>
          <w:instrText xml:space="preserve"> PAGEREF _Toc221285146 \h </w:instrText>
        </w:r>
        <w:r w:rsidRPr="006B761C">
          <w:rPr>
            <w:noProof/>
            <w:webHidden/>
            <w:lang w:val="fr-FR"/>
          </w:rPr>
        </w:r>
        <w:r w:rsidRPr="006B761C">
          <w:rPr>
            <w:noProof/>
            <w:webHidden/>
            <w:lang w:val="fr-FR"/>
          </w:rPr>
          <w:fldChar w:fldCharType="separate"/>
        </w:r>
        <w:r w:rsidR="006B761C">
          <w:rPr>
            <w:noProof/>
            <w:webHidden/>
            <w:lang w:val="fr-FR"/>
          </w:rPr>
          <w:t>2</w:t>
        </w:r>
        <w:r w:rsidRPr="006B761C">
          <w:rPr>
            <w:noProof/>
            <w:webHidden/>
            <w:lang w:val="fr-FR"/>
          </w:rPr>
          <w:fldChar w:fldCharType="end"/>
        </w:r>
      </w:hyperlink>
    </w:p>
    <w:p w14:paraId="4E5C1150" w14:textId="77AD9A32" w:rsidR="00FB6784" w:rsidRPr="006B761C" w:rsidRDefault="00FB6784">
      <w:pPr>
        <w:pStyle w:val="TOC2"/>
        <w:tabs>
          <w:tab w:val="right" w:leader="dot" w:pos="9016"/>
        </w:tabs>
        <w:rPr>
          <w:rFonts w:eastAsiaTheme="minorEastAsia"/>
          <w:noProof/>
          <w:kern w:val="2"/>
          <w:sz w:val="24"/>
          <w:szCs w:val="24"/>
          <w:lang w:val="fr-FR" w:eastAsia="ja-JP"/>
          <w14:ligatures w14:val="standardContextual"/>
        </w:rPr>
      </w:pPr>
      <w:hyperlink w:anchor="_Toc221285147" w:history="1">
        <w:r w:rsidRPr="006B761C">
          <w:rPr>
            <w:rStyle w:val="Hyperlink"/>
            <w:noProof/>
            <w:lang w:val="fr-FR"/>
          </w:rPr>
          <w:t>Quels sont les facteurs qui influencent les prix de l'électricité ?</w:t>
        </w:r>
        <w:r w:rsidRPr="006B761C">
          <w:rPr>
            <w:noProof/>
            <w:webHidden/>
            <w:lang w:val="fr-FR"/>
          </w:rPr>
          <w:tab/>
        </w:r>
        <w:r w:rsidRPr="006B761C">
          <w:rPr>
            <w:noProof/>
            <w:webHidden/>
            <w:lang w:val="fr-FR"/>
          </w:rPr>
          <w:fldChar w:fldCharType="begin"/>
        </w:r>
        <w:r w:rsidRPr="006B761C">
          <w:rPr>
            <w:noProof/>
            <w:webHidden/>
            <w:lang w:val="fr-FR"/>
          </w:rPr>
          <w:instrText xml:space="preserve"> PAGEREF _Toc221285147 \h </w:instrText>
        </w:r>
        <w:r w:rsidRPr="006B761C">
          <w:rPr>
            <w:noProof/>
            <w:webHidden/>
            <w:lang w:val="fr-FR"/>
          </w:rPr>
        </w:r>
        <w:r w:rsidRPr="006B761C">
          <w:rPr>
            <w:noProof/>
            <w:webHidden/>
            <w:lang w:val="fr-FR"/>
          </w:rPr>
          <w:fldChar w:fldCharType="separate"/>
        </w:r>
        <w:r w:rsidR="006B761C">
          <w:rPr>
            <w:noProof/>
            <w:webHidden/>
            <w:lang w:val="fr-FR"/>
          </w:rPr>
          <w:t>3</w:t>
        </w:r>
        <w:r w:rsidRPr="006B761C">
          <w:rPr>
            <w:noProof/>
            <w:webHidden/>
            <w:lang w:val="fr-FR"/>
          </w:rPr>
          <w:fldChar w:fldCharType="end"/>
        </w:r>
      </w:hyperlink>
    </w:p>
    <w:p w14:paraId="3D10FA9C" w14:textId="01F91214" w:rsidR="00FB6784" w:rsidRPr="006B761C" w:rsidRDefault="00FB6784">
      <w:pPr>
        <w:pStyle w:val="TOC2"/>
        <w:tabs>
          <w:tab w:val="right" w:leader="dot" w:pos="9016"/>
        </w:tabs>
        <w:rPr>
          <w:rFonts w:eastAsiaTheme="minorEastAsia"/>
          <w:noProof/>
          <w:kern w:val="2"/>
          <w:sz w:val="24"/>
          <w:szCs w:val="24"/>
          <w:lang w:val="fr-FR" w:eastAsia="ja-JP"/>
          <w14:ligatures w14:val="standardContextual"/>
        </w:rPr>
      </w:pPr>
      <w:hyperlink w:anchor="_Toc221285148" w:history="1">
        <w:r w:rsidRPr="006B761C">
          <w:rPr>
            <w:rStyle w:val="Hyperlink"/>
            <w:noProof/>
            <w:lang w:val="fr-FR"/>
          </w:rPr>
          <w:t>Votre contrat d'électricité</w:t>
        </w:r>
        <w:r w:rsidRPr="006B761C">
          <w:rPr>
            <w:noProof/>
            <w:webHidden/>
            <w:lang w:val="fr-FR"/>
          </w:rPr>
          <w:tab/>
        </w:r>
        <w:r w:rsidRPr="006B761C">
          <w:rPr>
            <w:noProof/>
            <w:webHidden/>
            <w:lang w:val="fr-FR"/>
          </w:rPr>
          <w:fldChar w:fldCharType="begin"/>
        </w:r>
        <w:r w:rsidRPr="006B761C">
          <w:rPr>
            <w:noProof/>
            <w:webHidden/>
            <w:lang w:val="fr-FR"/>
          </w:rPr>
          <w:instrText xml:space="preserve"> PAGEREF _Toc221285148 \h </w:instrText>
        </w:r>
        <w:r w:rsidRPr="006B761C">
          <w:rPr>
            <w:noProof/>
            <w:webHidden/>
            <w:lang w:val="fr-FR"/>
          </w:rPr>
        </w:r>
        <w:r w:rsidRPr="006B761C">
          <w:rPr>
            <w:noProof/>
            <w:webHidden/>
            <w:lang w:val="fr-FR"/>
          </w:rPr>
          <w:fldChar w:fldCharType="separate"/>
        </w:r>
        <w:r w:rsidR="006B761C">
          <w:rPr>
            <w:noProof/>
            <w:webHidden/>
            <w:lang w:val="fr-FR"/>
          </w:rPr>
          <w:t>4</w:t>
        </w:r>
        <w:r w:rsidRPr="006B761C">
          <w:rPr>
            <w:noProof/>
            <w:webHidden/>
            <w:lang w:val="fr-FR"/>
          </w:rPr>
          <w:fldChar w:fldCharType="end"/>
        </w:r>
      </w:hyperlink>
    </w:p>
    <w:p w14:paraId="4F6B16A0" w14:textId="1FF44447" w:rsidR="00FB6784" w:rsidRPr="006B761C" w:rsidRDefault="00FB6784">
      <w:pPr>
        <w:pStyle w:val="TOC2"/>
        <w:tabs>
          <w:tab w:val="right" w:leader="dot" w:pos="9016"/>
        </w:tabs>
        <w:rPr>
          <w:rFonts w:eastAsiaTheme="minorEastAsia"/>
          <w:noProof/>
          <w:kern w:val="2"/>
          <w:sz w:val="24"/>
          <w:szCs w:val="24"/>
          <w:lang w:val="fr-FR" w:eastAsia="ja-JP"/>
          <w14:ligatures w14:val="standardContextual"/>
        </w:rPr>
      </w:pPr>
      <w:hyperlink w:anchor="_Toc221285149" w:history="1">
        <w:r w:rsidRPr="006B761C">
          <w:rPr>
            <w:rStyle w:val="Hyperlink"/>
            <w:noProof/>
            <w:lang w:val="fr-FR"/>
          </w:rPr>
          <w:t>Le rôle de la numérisation sur les marchés de l'électricité</w:t>
        </w:r>
        <w:r w:rsidRPr="006B761C">
          <w:rPr>
            <w:noProof/>
            <w:webHidden/>
            <w:lang w:val="fr-FR"/>
          </w:rPr>
          <w:tab/>
        </w:r>
        <w:r w:rsidRPr="006B761C">
          <w:rPr>
            <w:noProof/>
            <w:webHidden/>
            <w:lang w:val="fr-FR"/>
          </w:rPr>
          <w:fldChar w:fldCharType="begin"/>
        </w:r>
        <w:r w:rsidRPr="006B761C">
          <w:rPr>
            <w:noProof/>
            <w:webHidden/>
            <w:lang w:val="fr-FR"/>
          </w:rPr>
          <w:instrText xml:space="preserve"> PAGEREF _Toc221285149 \h </w:instrText>
        </w:r>
        <w:r w:rsidRPr="006B761C">
          <w:rPr>
            <w:noProof/>
            <w:webHidden/>
            <w:lang w:val="fr-FR"/>
          </w:rPr>
        </w:r>
        <w:r w:rsidRPr="006B761C">
          <w:rPr>
            <w:noProof/>
            <w:webHidden/>
            <w:lang w:val="fr-FR"/>
          </w:rPr>
          <w:fldChar w:fldCharType="separate"/>
        </w:r>
        <w:r w:rsidR="006B761C">
          <w:rPr>
            <w:noProof/>
            <w:webHidden/>
            <w:lang w:val="fr-FR"/>
          </w:rPr>
          <w:t>5</w:t>
        </w:r>
        <w:r w:rsidRPr="006B761C">
          <w:rPr>
            <w:noProof/>
            <w:webHidden/>
            <w:lang w:val="fr-FR"/>
          </w:rPr>
          <w:fldChar w:fldCharType="end"/>
        </w:r>
      </w:hyperlink>
    </w:p>
    <w:p w14:paraId="5A4FDDCD" w14:textId="17756E52" w:rsidR="00FB6784" w:rsidRPr="006B761C" w:rsidRDefault="00FB6784">
      <w:pPr>
        <w:pStyle w:val="TOC2"/>
        <w:tabs>
          <w:tab w:val="right" w:leader="dot" w:pos="9016"/>
        </w:tabs>
        <w:rPr>
          <w:rFonts w:eastAsiaTheme="minorEastAsia"/>
          <w:noProof/>
          <w:kern w:val="2"/>
          <w:sz w:val="24"/>
          <w:szCs w:val="24"/>
          <w:lang w:val="fr-FR" w:eastAsia="ja-JP"/>
          <w14:ligatures w14:val="standardContextual"/>
        </w:rPr>
      </w:pPr>
      <w:hyperlink w:anchor="_Toc221285150" w:history="1">
        <w:r w:rsidRPr="006B761C">
          <w:rPr>
            <w:rStyle w:val="Hyperlink"/>
            <w:noProof/>
            <w:lang w:val="fr-FR"/>
          </w:rPr>
          <w:t>Conclusion</w:t>
        </w:r>
        <w:r w:rsidRPr="006B761C">
          <w:rPr>
            <w:noProof/>
            <w:webHidden/>
            <w:lang w:val="fr-FR"/>
          </w:rPr>
          <w:tab/>
        </w:r>
        <w:r w:rsidRPr="006B761C">
          <w:rPr>
            <w:noProof/>
            <w:webHidden/>
            <w:lang w:val="fr-FR"/>
          </w:rPr>
          <w:fldChar w:fldCharType="begin"/>
        </w:r>
        <w:r w:rsidRPr="006B761C">
          <w:rPr>
            <w:noProof/>
            <w:webHidden/>
            <w:lang w:val="fr-FR"/>
          </w:rPr>
          <w:instrText xml:space="preserve"> PAGEREF _Toc221285150 \h </w:instrText>
        </w:r>
        <w:r w:rsidRPr="006B761C">
          <w:rPr>
            <w:noProof/>
            <w:webHidden/>
            <w:lang w:val="fr-FR"/>
          </w:rPr>
        </w:r>
        <w:r w:rsidRPr="006B761C">
          <w:rPr>
            <w:noProof/>
            <w:webHidden/>
            <w:lang w:val="fr-FR"/>
          </w:rPr>
          <w:fldChar w:fldCharType="separate"/>
        </w:r>
        <w:r w:rsidR="006B761C">
          <w:rPr>
            <w:noProof/>
            <w:webHidden/>
            <w:lang w:val="fr-FR"/>
          </w:rPr>
          <w:t>6</w:t>
        </w:r>
        <w:r w:rsidRPr="006B761C">
          <w:rPr>
            <w:noProof/>
            <w:webHidden/>
            <w:lang w:val="fr-FR"/>
          </w:rPr>
          <w:fldChar w:fldCharType="end"/>
        </w:r>
      </w:hyperlink>
    </w:p>
    <w:p w14:paraId="44FCEDF8" w14:textId="59D175FA" w:rsidR="00FB6784" w:rsidRPr="006B761C" w:rsidRDefault="00FB6784">
      <w:pPr>
        <w:pStyle w:val="TOC2"/>
        <w:tabs>
          <w:tab w:val="right" w:leader="dot" w:pos="9016"/>
        </w:tabs>
        <w:rPr>
          <w:rFonts w:eastAsiaTheme="minorEastAsia"/>
          <w:noProof/>
          <w:kern w:val="2"/>
          <w:sz w:val="24"/>
          <w:szCs w:val="24"/>
          <w:lang w:val="fr-FR" w:eastAsia="ja-JP"/>
          <w14:ligatures w14:val="standardContextual"/>
        </w:rPr>
      </w:pPr>
      <w:hyperlink w:anchor="_Toc221285151" w:history="1">
        <w:r w:rsidRPr="006B761C">
          <w:rPr>
            <w:rStyle w:val="Hyperlink"/>
            <w:noProof/>
            <w:lang w:val="fr-FR"/>
          </w:rPr>
          <w:t>Ressources supplémentaires</w:t>
        </w:r>
        <w:r w:rsidRPr="006B761C">
          <w:rPr>
            <w:noProof/>
            <w:webHidden/>
            <w:lang w:val="fr-FR"/>
          </w:rPr>
          <w:tab/>
        </w:r>
        <w:r w:rsidRPr="006B761C">
          <w:rPr>
            <w:noProof/>
            <w:webHidden/>
            <w:lang w:val="fr-FR"/>
          </w:rPr>
          <w:fldChar w:fldCharType="begin"/>
        </w:r>
        <w:r w:rsidRPr="006B761C">
          <w:rPr>
            <w:noProof/>
            <w:webHidden/>
            <w:lang w:val="fr-FR"/>
          </w:rPr>
          <w:instrText xml:space="preserve"> PAGEREF _Toc221285151 \h </w:instrText>
        </w:r>
        <w:r w:rsidRPr="006B761C">
          <w:rPr>
            <w:noProof/>
            <w:webHidden/>
            <w:lang w:val="fr-FR"/>
          </w:rPr>
        </w:r>
        <w:r w:rsidRPr="006B761C">
          <w:rPr>
            <w:noProof/>
            <w:webHidden/>
            <w:lang w:val="fr-FR"/>
          </w:rPr>
          <w:fldChar w:fldCharType="separate"/>
        </w:r>
        <w:r w:rsidR="006B761C">
          <w:rPr>
            <w:noProof/>
            <w:webHidden/>
            <w:lang w:val="fr-FR"/>
          </w:rPr>
          <w:t>6</w:t>
        </w:r>
        <w:r w:rsidRPr="006B761C">
          <w:rPr>
            <w:noProof/>
            <w:webHidden/>
            <w:lang w:val="fr-FR"/>
          </w:rPr>
          <w:fldChar w:fldCharType="end"/>
        </w:r>
      </w:hyperlink>
    </w:p>
    <w:p w14:paraId="36421D88" w14:textId="676B1A57" w:rsidR="00FB6784" w:rsidRPr="006B761C" w:rsidRDefault="00FB6784">
      <w:pPr>
        <w:pStyle w:val="TOC2"/>
        <w:tabs>
          <w:tab w:val="right" w:leader="dot" w:pos="9016"/>
        </w:tabs>
        <w:rPr>
          <w:rFonts w:eastAsiaTheme="minorEastAsia"/>
          <w:noProof/>
          <w:kern w:val="2"/>
          <w:sz w:val="24"/>
          <w:szCs w:val="24"/>
          <w:lang w:val="fr-FR" w:eastAsia="ja-JP"/>
          <w14:ligatures w14:val="standardContextual"/>
        </w:rPr>
      </w:pPr>
      <w:hyperlink w:anchor="_Toc221285152" w:history="1">
        <w:r w:rsidRPr="006B761C">
          <w:rPr>
            <w:rStyle w:val="Hyperlink"/>
            <w:noProof/>
            <w:lang w:val="fr-FR"/>
          </w:rPr>
          <w:t>Remerciements</w:t>
        </w:r>
        <w:r w:rsidRPr="006B761C">
          <w:rPr>
            <w:noProof/>
            <w:webHidden/>
            <w:lang w:val="fr-FR"/>
          </w:rPr>
          <w:tab/>
        </w:r>
        <w:r w:rsidRPr="006B761C">
          <w:rPr>
            <w:noProof/>
            <w:webHidden/>
            <w:lang w:val="fr-FR"/>
          </w:rPr>
          <w:fldChar w:fldCharType="begin"/>
        </w:r>
        <w:r w:rsidRPr="006B761C">
          <w:rPr>
            <w:noProof/>
            <w:webHidden/>
            <w:lang w:val="fr-FR"/>
          </w:rPr>
          <w:instrText xml:space="preserve"> PAGEREF _Toc221285152 \h </w:instrText>
        </w:r>
        <w:r w:rsidRPr="006B761C">
          <w:rPr>
            <w:noProof/>
            <w:webHidden/>
            <w:lang w:val="fr-FR"/>
          </w:rPr>
        </w:r>
        <w:r w:rsidRPr="006B761C">
          <w:rPr>
            <w:noProof/>
            <w:webHidden/>
            <w:lang w:val="fr-FR"/>
          </w:rPr>
          <w:fldChar w:fldCharType="separate"/>
        </w:r>
        <w:r w:rsidR="006B761C">
          <w:rPr>
            <w:noProof/>
            <w:webHidden/>
            <w:lang w:val="fr-FR"/>
          </w:rPr>
          <w:t>6</w:t>
        </w:r>
        <w:r w:rsidRPr="006B761C">
          <w:rPr>
            <w:noProof/>
            <w:webHidden/>
            <w:lang w:val="fr-FR"/>
          </w:rPr>
          <w:fldChar w:fldCharType="end"/>
        </w:r>
      </w:hyperlink>
    </w:p>
    <w:p w14:paraId="01EC0C89" w14:textId="2173CD77" w:rsidR="005F3630" w:rsidRPr="006B761C" w:rsidRDefault="005F3630" w:rsidP="003C4F15">
      <w:pPr>
        <w:rPr>
          <w:rStyle w:val="normaltextrun"/>
          <w:noProof/>
          <w:lang w:val="fr-FR"/>
        </w:rPr>
      </w:pPr>
      <w:r w:rsidRPr="006B761C">
        <w:rPr>
          <w:rStyle w:val="normaltextrun"/>
          <w:noProof/>
          <w:lang w:val="fr-FR"/>
        </w:rPr>
        <w:fldChar w:fldCharType="end"/>
      </w:r>
    </w:p>
    <w:p w14:paraId="57A99273" w14:textId="77777777" w:rsidR="005F3630" w:rsidRPr="006B761C" w:rsidRDefault="005F3630" w:rsidP="007075AD">
      <w:pPr>
        <w:pStyle w:val="Heading2"/>
        <w:rPr>
          <w:rStyle w:val="normaltextrun"/>
          <w:noProof/>
          <w:lang w:val="fr-FR"/>
        </w:rPr>
      </w:pPr>
      <w:bookmarkStart w:id="1" w:name="_Toc221285145"/>
      <w:r w:rsidRPr="006B761C">
        <w:rPr>
          <w:rStyle w:val="normaltextrun"/>
          <w:noProof/>
          <w:lang w:val="fr-FR"/>
        </w:rPr>
        <w:t>Comment fonctionne ce cours</w:t>
      </w:r>
      <w:bookmarkEnd w:id="1"/>
    </w:p>
    <w:p w14:paraId="1F6425D7" w14:textId="77777777" w:rsidR="005F3630" w:rsidRPr="006B761C" w:rsidRDefault="005F3630" w:rsidP="00ED6B60">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p>
    <w:p w14:paraId="600C6E56" w14:textId="254B88AF" w:rsidR="005F3630" w:rsidRPr="006B761C" w:rsidRDefault="005F3630" w:rsidP="00ED6B60">
      <w:pPr>
        <w:pStyle w:val="paragraph"/>
        <w:spacing w:before="0" w:beforeAutospacing="0" w:after="0" w:afterAutospacing="0"/>
        <w:textAlignment w:val="baseline"/>
        <w:rPr>
          <w:rFonts w:asciiTheme="minorHAnsi" w:hAnsiTheme="minorHAnsi" w:cstheme="minorHAnsi"/>
          <w:noProof/>
          <w:lang w:val="fr-FR"/>
        </w:rPr>
      </w:pPr>
      <w:r w:rsidRPr="006B761C">
        <w:rPr>
          <w:rStyle w:val="normaltextrun"/>
          <w:rFonts w:asciiTheme="minorHAnsi" w:eastAsiaTheme="majorEastAsia" w:hAnsiTheme="minorHAnsi" w:cstheme="minorHAnsi"/>
          <w:noProof/>
          <w:color w:val="000000"/>
          <w:lang w:val="fr-FR"/>
        </w:rPr>
        <w:t xml:space="preserve">Ce cours court de 30 minutes explore certains des différents facteurs qui influent sur le prix de l'électricité. Il vous aide également à comprendre les principes de base du fonctionnement du marché de l'électricité. </w:t>
      </w:r>
      <w:r w:rsidR="001E5E9D" w:rsidRPr="006B761C">
        <w:rPr>
          <w:rStyle w:val="normaltextrun"/>
          <w:rFonts w:asciiTheme="minorHAnsi" w:eastAsiaTheme="majorEastAsia" w:hAnsiTheme="minorHAnsi" w:cstheme="minorHAnsi"/>
          <w:noProof/>
          <w:color w:val="000000"/>
          <w:lang w:val="fr-FR"/>
        </w:rPr>
        <w:t xml:space="preserve">Vous êtes peut-être dans l'une des situations suivantes </w:t>
      </w:r>
      <w:r w:rsidRPr="006B761C">
        <w:rPr>
          <w:rStyle w:val="normaltextrun"/>
          <w:rFonts w:asciiTheme="minorHAnsi" w:eastAsiaTheme="majorEastAsia" w:hAnsiTheme="minorHAnsi" w:cstheme="minorHAnsi"/>
          <w:noProof/>
          <w:color w:val="000000"/>
          <w:lang w:val="fr-FR"/>
        </w:rPr>
        <w:t>:  </w:t>
      </w:r>
    </w:p>
    <w:p w14:paraId="57F1D326" w14:textId="77777777" w:rsidR="005F3630" w:rsidRPr="006B761C" w:rsidRDefault="005F3630" w:rsidP="00ED6B60">
      <w:pPr>
        <w:pStyle w:val="paragraph"/>
        <w:spacing w:before="0" w:beforeAutospacing="0" w:after="0" w:afterAutospacing="0"/>
        <w:textAlignment w:val="baseline"/>
        <w:rPr>
          <w:rFonts w:asciiTheme="minorHAnsi" w:hAnsiTheme="minorHAnsi" w:cstheme="minorHAnsi"/>
          <w:noProof/>
          <w:lang w:val="fr-FR"/>
        </w:rPr>
      </w:pPr>
      <w:r w:rsidRPr="006B761C">
        <w:rPr>
          <w:rStyle w:val="eop"/>
          <w:rFonts w:asciiTheme="minorHAnsi" w:eastAsiaTheme="majorEastAsia" w:hAnsiTheme="minorHAnsi" w:cstheme="minorHAnsi"/>
          <w:noProof/>
          <w:color w:val="000000"/>
          <w:lang w:val="fr-FR"/>
        </w:rPr>
        <w:t xml:space="preserve"> </w:t>
      </w:r>
    </w:p>
    <w:p w14:paraId="733E46F2" w14:textId="77777777" w:rsidR="005F3630" w:rsidRPr="006B761C" w:rsidRDefault="005F3630" w:rsidP="005F3630">
      <w:pPr>
        <w:pStyle w:val="paragraph"/>
        <w:numPr>
          <w:ilvl w:val="0"/>
          <w:numId w:val="74"/>
        </w:numPr>
        <w:spacing w:before="0" w:beforeAutospacing="0" w:after="0" w:afterAutospacing="0"/>
        <w:ind w:left="1080" w:firstLine="0"/>
        <w:textAlignment w:val="baseline"/>
        <w:rPr>
          <w:rFonts w:asciiTheme="minorHAnsi" w:hAnsiTheme="minorHAnsi" w:cstheme="minorHAnsi"/>
          <w:noProof/>
          <w:lang w:val="fr-FR"/>
        </w:rPr>
      </w:pPr>
      <w:r w:rsidRPr="006B761C">
        <w:rPr>
          <w:rStyle w:val="normaltextrun"/>
          <w:rFonts w:asciiTheme="minorHAnsi" w:eastAsiaTheme="majorEastAsia" w:hAnsiTheme="minorHAnsi" w:cstheme="minorHAnsi"/>
          <w:noProof/>
          <w:color w:val="000000"/>
          <w:lang w:val="fr-FR"/>
        </w:rPr>
        <w:t xml:space="preserve">Curieux de savoir comment fonctionnent les marchés de l'électricité et pourquoi le prix de l'électricité fluctue. </w:t>
      </w:r>
    </w:p>
    <w:p w14:paraId="3734B291" w14:textId="77777777" w:rsidR="005F3630" w:rsidRPr="006B761C" w:rsidRDefault="005F3630" w:rsidP="005F3630">
      <w:pPr>
        <w:pStyle w:val="paragraph"/>
        <w:numPr>
          <w:ilvl w:val="0"/>
          <w:numId w:val="75"/>
        </w:numPr>
        <w:spacing w:before="0" w:beforeAutospacing="0" w:after="0" w:afterAutospacing="0"/>
        <w:ind w:left="1080" w:firstLine="0"/>
        <w:textAlignment w:val="baseline"/>
        <w:rPr>
          <w:rFonts w:asciiTheme="minorHAnsi" w:hAnsiTheme="minorHAnsi" w:cstheme="minorHAnsi"/>
          <w:noProof/>
          <w:lang w:val="fr-FR"/>
        </w:rPr>
      </w:pPr>
      <w:r w:rsidRPr="006B761C">
        <w:rPr>
          <w:rStyle w:val="normaltextrun"/>
          <w:rFonts w:asciiTheme="minorHAnsi" w:eastAsiaTheme="majorEastAsia" w:hAnsiTheme="minorHAnsi" w:cstheme="minorHAnsi"/>
          <w:noProof/>
          <w:color w:val="000000"/>
          <w:lang w:val="fr-FR"/>
        </w:rPr>
        <w:t>intéressé par les moyens de réduire votre consommation d'énergie et de réaliser des économies  </w:t>
      </w:r>
    </w:p>
    <w:p w14:paraId="7BB339DE" w14:textId="77777777" w:rsidR="005F3630" w:rsidRPr="006B761C" w:rsidRDefault="005F3630" w:rsidP="005F3630">
      <w:pPr>
        <w:pStyle w:val="paragraph"/>
        <w:numPr>
          <w:ilvl w:val="0"/>
          <w:numId w:val="76"/>
        </w:numPr>
        <w:spacing w:before="0" w:beforeAutospacing="0" w:after="0" w:afterAutospacing="0"/>
        <w:ind w:left="1080" w:firstLine="0"/>
        <w:textAlignment w:val="baseline"/>
        <w:rPr>
          <w:rFonts w:asciiTheme="minorHAnsi" w:hAnsiTheme="minorHAnsi" w:cstheme="minorHAnsi"/>
          <w:noProof/>
          <w:lang w:val="fr-FR"/>
        </w:rPr>
      </w:pPr>
      <w:r w:rsidRPr="006B761C">
        <w:rPr>
          <w:rStyle w:val="normaltextrun"/>
          <w:rFonts w:asciiTheme="minorHAnsi" w:eastAsiaTheme="majorEastAsia" w:hAnsiTheme="minorHAnsi" w:cstheme="minorHAnsi"/>
          <w:noProof/>
          <w:color w:val="000000"/>
          <w:lang w:val="fr-FR"/>
        </w:rPr>
        <w:t>désireux d'en savoir plus sur le rôle de la numérisation dans les marchés de l'électricité.  </w:t>
      </w:r>
    </w:p>
    <w:p w14:paraId="25BFE7A5" w14:textId="77777777" w:rsidR="005F3630" w:rsidRPr="006B761C" w:rsidRDefault="005F3630" w:rsidP="000B3192">
      <w:pPr>
        <w:pStyle w:val="paragraph"/>
        <w:spacing w:before="0" w:beforeAutospacing="0" w:after="0" w:afterAutospacing="0"/>
        <w:textAlignment w:val="baseline"/>
        <w:rPr>
          <w:rStyle w:val="normaltextrun"/>
          <w:rFonts w:asciiTheme="minorHAnsi" w:hAnsiTheme="minorHAnsi" w:cstheme="minorHAnsi"/>
          <w:noProof/>
          <w:lang w:val="fr-FR"/>
        </w:rPr>
      </w:pPr>
      <w:r w:rsidRPr="006B761C">
        <w:rPr>
          <w:rStyle w:val="eop"/>
          <w:rFonts w:asciiTheme="minorHAnsi" w:eastAsiaTheme="majorEastAsia" w:hAnsiTheme="minorHAnsi" w:cstheme="minorHAnsi"/>
          <w:noProof/>
          <w:color w:val="000000"/>
          <w:lang w:val="fr-FR"/>
        </w:rPr>
        <w:t xml:space="preserve"> </w:t>
      </w:r>
    </w:p>
    <w:p w14:paraId="4E26714B" w14:textId="77777777" w:rsidR="005F3630" w:rsidRPr="006B761C" w:rsidRDefault="005F3630" w:rsidP="001E42B1">
      <w:pPr>
        <w:pStyle w:val="paragraph"/>
        <w:spacing w:before="0" w:beforeAutospacing="0" w:after="0" w:afterAutospacing="0"/>
        <w:textAlignment w:val="baseline"/>
        <w:rPr>
          <w:rStyle w:val="normaltextrun"/>
          <w:rFonts w:ascii="Calibri" w:eastAsiaTheme="majorEastAsia" w:hAnsi="Calibri" w:cs="Calibri"/>
          <w:noProof/>
          <w:lang w:val="fr-FR"/>
        </w:rPr>
      </w:pPr>
      <w:r w:rsidRPr="006B761C">
        <w:rPr>
          <w:rStyle w:val="normaltextrun"/>
          <w:rFonts w:ascii="Calibri" w:eastAsiaTheme="majorEastAsia" w:hAnsi="Calibri" w:cs="Calibri"/>
          <w:noProof/>
          <w:lang w:val="fr-FR"/>
        </w:rPr>
        <w:lastRenderedPageBreak/>
        <w:t xml:space="preserve">Ce cours vous permettra d'approfondir votre compréhension de la transition énergétique numérique et vous accompagnera dans votre propre parcours énergétique numérique ! Il fait partie d'une série de 12 cours intitulée « </w:t>
      </w:r>
      <w:hyperlink r:id="rId11" w:history="1">
        <w:r w:rsidRPr="006B761C">
          <w:rPr>
            <w:rStyle w:val="Hyperlink"/>
            <w:rFonts w:ascii="Calibri" w:eastAsiaTheme="majorEastAsia" w:hAnsi="Calibri" w:cs="Calibri"/>
            <w:i/>
            <w:iCs/>
            <w:noProof/>
            <w:lang w:val="fr-FR"/>
          </w:rPr>
          <w:t>Digital Energy Essentials</w:t>
        </w:r>
      </w:hyperlink>
      <w:r w:rsidRPr="006B761C">
        <w:rPr>
          <w:rStyle w:val="normaltextrun"/>
          <w:rFonts w:ascii="Calibri" w:eastAsiaTheme="majorEastAsia" w:hAnsi="Calibri" w:cs="Calibri"/>
          <w:noProof/>
          <w:lang w:val="fr-FR"/>
        </w:rPr>
        <w:t xml:space="preserve"> » (Les bases de l'énergie numérique), développée par le projet Every1, qui vise à permettre et à encourager l'engagement de chacun dans la transition énergétique. Pour en savoir plus sur le projet, rendez-vous sur :</w:t>
      </w:r>
      <w:hyperlink r:id="rId12" w:tgtFrame="_blank" w:history="1">
        <w:r w:rsidRPr="006B761C">
          <w:rPr>
            <w:rStyle w:val="normaltextrun"/>
            <w:rFonts w:ascii="Calibri" w:eastAsiaTheme="majorEastAsia" w:hAnsi="Calibri" w:cs="Calibri"/>
            <w:noProof/>
            <w:color w:val="0563C1"/>
            <w:u w:val="single"/>
            <w:lang w:val="fr-FR"/>
          </w:rPr>
          <w:t xml:space="preserve"> https://every1.energy</w:t>
        </w:r>
      </w:hyperlink>
      <w:r w:rsidRPr="006B761C">
        <w:rPr>
          <w:rStyle w:val="normaltextrun"/>
          <w:rFonts w:ascii="Calibri" w:eastAsiaTheme="majorEastAsia" w:hAnsi="Calibri" w:cs="Calibri"/>
          <w:noProof/>
          <w:lang w:val="fr-FR"/>
        </w:rPr>
        <w:t>  </w:t>
      </w:r>
    </w:p>
    <w:p w14:paraId="33D5279C" w14:textId="77777777" w:rsidR="005F3630" w:rsidRPr="006B761C" w:rsidRDefault="005F3630" w:rsidP="001E42B1">
      <w:pPr>
        <w:pStyle w:val="paragraph"/>
        <w:spacing w:before="0" w:beforeAutospacing="0" w:after="0" w:afterAutospacing="0"/>
        <w:textAlignment w:val="baseline"/>
        <w:rPr>
          <w:rStyle w:val="normaltextrun"/>
          <w:rFonts w:ascii="Calibri" w:eastAsiaTheme="majorEastAsia" w:hAnsi="Calibri" w:cs="Calibri"/>
          <w:noProof/>
          <w:lang w:val="fr-FR"/>
        </w:rPr>
      </w:pPr>
    </w:p>
    <w:p w14:paraId="135D4B97" w14:textId="77777777" w:rsidR="005F3630" w:rsidRPr="006B761C" w:rsidRDefault="005F3630" w:rsidP="001E42B1">
      <w:pPr>
        <w:pStyle w:val="paragraph"/>
        <w:spacing w:before="0" w:beforeAutospacing="0" w:after="0" w:afterAutospacing="0"/>
        <w:textAlignment w:val="baseline"/>
        <w:rPr>
          <w:rFonts w:ascii="Segoe UI" w:hAnsi="Segoe UI" w:cs="Segoe UI"/>
          <w:noProof/>
          <w:sz w:val="18"/>
          <w:szCs w:val="18"/>
          <w:lang w:val="fr-FR"/>
        </w:rPr>
      </w:pPr>
      <w:r w:rsidRPr="006B761C">
        <w:rPr>
          <w:rStyle w:val="normaltextrun"/>
          <w:rFonts w:ascii="Calibri" w:eastAsiaTheme="majorEastAsia" w:hAnsi="Calibri" w:cs="Calibri"/>
          <w:noProof/>
          <w:lang w:val="fr-FR"/>
        </w:rPr>
        <w:t xml:space="preserve">À la fin du cours, nous vous proposons d'autres ressources pédagogiques à explorer. Il s'agit notamment du cours </w:t>
      </w:r>
      <w:hyperlink r:id="rId13" w:history="1">
        <w:r w:rsidRPr="006B761C">
          <w:rPr>
            <w:rStyle w:val="Hyperlink"/>
            <w:rFonts w:ascii="Calibri" w:eastAsiaTheme="majorEastAsia" w:hAnsi="Calibri" w:cs="Calibri"/>
            <w:i/>
            <w:iCs/>
            <w:noProof/>
            <w:lang w:val="fr-FR"/>
          </w:rPr>
          <w:t>« Qu'est-ce que la transition énergétique numérique ? »,</w:t>
        </w:r>
      </w:hyperlink>
      <w:r w:rsidRPr="006B761C">
        <w:rPr>
          <w:rStyle w:val="normaltextrun"/>
          <w:rFonts w:ascii="Calibri" w:eastAsiaTheme="majorEastAsia" w:hAnsi="Calibri" w:cs="Calibri"/>
          <w:noProof/>
          <w:lang w:val="fr-FR"/>
        </w:rPr>
        <w:t xml:space="preserve"> qui explore ce qu'est l'énergie numérique et les raisons qui poussent à numériser notre production et notre consommation d'énergie. </w:t>
      </w:r>
    </w:p>
    <w:p w14:paraId="7D299101" w14:textId="77777777" w:rsidR="005F3630" w:rsidRPr="006B761C" w:rsidRDefault="005F3630" w:rsidP="00AB5C8A">
      <w:pPr>
        <w:pStyle w:val="paragraph"/>
        <w:spacing w:before="0" w:beforeAutospacing="0" w:after="0" w:afterAutospacing="0"/>
        <w:textAlignment w:val="baseline"/>
        <w:rPr>
          <w:rFonts w:ascii="Segoe UI" w:hAnsi="Segoe UI" w:cs="Segoe UI"/>
          <w:noProof/>
          <w:lang w:val="fr-FR"/>
        </w:rPr>
      </w:pPr>
      <w:r w:rsidRPr="006B761C">
        <w:rPr>
          <w:rStyle w:val="eop"/>
          <w:rFonts w:ascii="Calibri" w:eastAsiaTheme="majorEastAsia" w:hAnsi="Calibri" w:cs="Calibri"/>
          <w:noProof/>
          <w:lang w:val="fr-FR"/>
        </w:rPr>
        <w:t>  </w:t>
      </w:r>
    </w:p>
    <w:p w14:paraId="3EACD98F" w14:textId="77777777" w:rsidR="005F3630" w:rsidRPr="006B761C" w:rsidRDefault="005F3630" w:rsidP="00AB5C8A">
      <w:pPr>
        <w:rPr>
          <w:noProof/>
          <w:sz w:val="24"/>
          <w:szCs w:val="24"/>
          <w:lang w:val="fr-FR"/>
        </w:rPr>
      </w:pPr>
      <w:r w:rsidRPr="006B761C">
        <w:rPr>
          <w:noProof/>
          <w:sz w:val="24"/>
          <w:szCs w:val="24"/>
          <w:lang w:val="fr-FR"/>
        </w:rPr>
        <w:t xml:space="preserve">Il s'agit d'une traduction de la </w:t>
      </w:r>
      <w:hyperlink r:id="rId14" w:history="1">
        <w:r w:rsidRPr="006B761C">
          <w:rPr>
            <w:rStyle w:val="Hyperlink"/>
            <w:noProof/>
            <w:sz w:val="24"/>
            <w:szCs w:val="24"/>
            <w:lang w:val="fr-FR"/>
          </w:rPr>
          <w:t>version</w:t>
        </w:r>
      </w:hyperlink>
      <w:r w:rsidRPr="006B761C">
        <w:rPr>
          <w:noProof/>
          <w:sz w:val="24"/>
          <w:szCs w:val="24"/>
          <w:lang w:val="fr-FR"/>
        </w:rPr>
        <w:t xml:space="preserve"> originale </w:t>
      </w:r>
      <w:hyperlink r:id="rId15" w:history="1">
        <w:r w:rsidRPr="006B761C">
          <w:rPr>
            <w:rStyle w:val="Hyperlink"/>
            <w:noProof/>
            <w:sz w:val="24"/>
            <w:szCs w:val="24"/>
            <w:lang w:val="fr-FR"/>
          </w:rPr>
          <w:t>en anglais du cours</w:t>
        </w:r>
      </w:hyperlink>
      <w:r w:rsidRPr="006B761C">
        <w:rPr>
          <w:noProof/>
          <w:sz w:val="24"/>
          <w:szCs w:val="24"/>
          <w:lang w:val="fr-FR"/>
        </w:rPr>
        <w:t xml:space="preserve">, qui comprend la possibilité de répondre à un petit quiz et d'obtenir un badge numérique Every1.  </w:t>
      </w:r>
    </w:p>
    <w:p w14:paraId="676026B1" w14:textId="52E0D917" w:rsidR="006B761C" w:rsidRPr="006B761C" w:rsidRDefault="006B761C" w:rsidP="006B761C">
      <w:pPr>
        <w:pStyle w:val="paragraph"/>
        <w:spacing w:before="0" w:beforeAutospacing="0" w:after="0" w:afterAutospacing="0"/>
        <w:textAlignment w:val="baseline"/>
        <w:rPr>
          <w:rFonts w:asciiTheme="minorHAnsi" w:hAnsiTheme="minorHAnsi" w:cstheme="minorHAnsi"/>
          <w:noProof/>
          <w:lang w:val="fr-FR"/>
        </w:rPr>
      </w:pPr>
      <w:r w:rsidRPr="006B761C">
        <w:rPr>
          <w:rStyle w:val="normaltextrun"/>
          <w:rFonts w:asciiTheme="minorHAnsi" w:eastAsiaTheme="majorEastAsia" w:hAnsiTheme="minorHAnsi" w:cstheme="minorHAnsi"/>
          <w:noProof/>
          <w:color w:val="000000"/>
          <w:lang w:val="fr-FR"/>
        </w:rPr>
        <w:t>Ce projet a reçu un financement du programme Horizon de l'Union européenne pour la recherche et l'innovation (2021-2027) dans le cadre de la convention de subvention n° 101075596. Le contenu de ce cours relève de la seule responsabilité du projet Every1 et ne reflète pas nécessairement l'opinion de l'Union européenne.  </w:t>
      </w:r>
    </w:p>
    <w:p w14:paraId="08232915" w14:textId="77777777" w:rsidR="005F3630" w:rsidRPr="006B761C" w:rsidRDefault="005F3630" w:rsidP="00ED6B60">
      <w:pPr>
        <w:pStyle w:val="paragraph"/>
        <w:spacing w:before="0" w:beforeAutospacing="0" w:after="0" w:afterAutospacing="0"/>
        <w:textAlignment w:val="baseline"/>
        <w:rPr>
          <w:rFonts w:asciiTheme="minorHAnsi" w:hAnsiTheme="minorHAnsi" w:cstheme="minorHAnsi"/>
          <w:noProof/>
          <w:lang w:val="fr-FR"/>
        </w:rPr>
      </w:pPr>
      <w:r w:rsidRPr="006B761C">
        <w:rPr>
          <w:rStyle w:val="eop"/>
          <w:rFonts w:asciiTheme="minorHAnsi" w:eastAsiaTheme="majorEastAsia" w:hAnsiTheme="minorHAnsi" w:cstheme="minorHAnsi"/>
          <w:noProof/>
          <w:color w:val="000000"/>
          <w:lang w:val="fr-FR"/>
        </w:rPr>
        <w:t xml:space="preserve"> </w:t>
      </w:r>
    </w:p>
    <w:p w14:paraId="47EBADD8" w14:textId="77777777" w:rsidR="005F3630" w:rsidRPr="006B761C" w:rsidRDefault="005F3630" w:rsidP="00FB6784">
      <w:pPr>
        <w:pStyle w:val="Heading4"/>
        <w:rPr>
          <w:noProof/>
          <w:lang w:val="fr-FR"/>
        </w:rPr>
      </w:pPr>
      <w:r w:rsidRPr="006B761C">
        <w:rPr>
          <w:rStyle w:val="normaltextrun"/>
          <w:noProof/>
          <w:lang w:val="fr-FR"/>
        </w:rPr>
        <w:t>Résultats d'apprentissage</w:t>
      </w:r>
      <w:r w:rsidRPr="006B761C">
        <w:rPr>
          <w:rStyle w:val="eop"/>
          <w:noProof/>
          <w:lang w:val="fr-FR"/>
        </w:rPr>
        <w:t xml:space="preserve"> </w:t>
      </w:r>
    </w:p>
    <w:p w14:paraId="37791F8C" w14:textId="77777777" w:rsidR="005F3630" w:rsidRPr="006B761C" w:rsidRDefault="005F3630" w:rsidP="00ED6B60">
      <w:pPr>
        <w:pStyle w:val="paragraph"/>
        <w:spacing w:before="0" w:beforeAutospacing="0" w:after="0" w:afterAutospacing="0"/>
        <w:textAlignment w:val="baseline"/>
        <w:rPr>
          <w:rFonts w:asciiTheme="minorHAnsi" w:hAnsiTheme="minorHAnsi" w:cstheme="minorHAnsi"/>
          <w:noProof/>
          <w:lang w:val="fr-FR"/>
        </w:rPr>
      </w:pPr>
      <w:r w:rsidRPr="006B761C">
        <w:rPr>
          <w:rStyle w:val="eop"/>
          <w:rFonts w:asciiTheme="minorHAnsi" w:eastAsiaTheme="majorEastAsia" w:hAnsiTheme="minorHAnsi" w:cstheme="minorHAnsi"/>
          <w:noProof/>
          <w:color w:val="000000"/>
          <w:lang w:val="fr-FR"/>
        </w:rPr>
        <w:t xml:space="preserve"> </w:t>
      </w:r>
    </w:p>
    <w:p w14:paraId="3CBBFCCD" w14:textId="77777777" w:rsidR="005F3630" w:rsidRPr="006B761C" w:rsidRDefault="005F3630" w:rsidP="00ED6B60">
      <w:pPr>
        <w:pStyle w:val="paragraph"/>
        <w:spacing w:before="0" w:beforeAutospacing="0" w:after="0" w:afterAutospacing="0"/>
        <w:textAlignment w:val="baseline"/>
        <w:rPr>
          <w:rFonts w:asciiTheme="minorHAnsi" w:hAnsiTheme="minorHAnsi" w:cstheme="minorHAnsi"/>
          <w:noProof/>
          <w:lang w:val="fr-FR"/>
        </w:rPr>
      </w:pPr>
      <w:r w:rsidRPr="006B761C">
        <w:rPr>
          <w:rStyle w:val="normaltextrun"/>
          <w:rFonts w:asciiTheme="minorHAnsi" w:eastAsiaTheme="majorEastAsia" w:hAnsiTheme="minorHAnsi" w:cstheme="minorHAnsi"/>
          <w:noProof/>
          <w:color w:val="000000"/>
          <w:lang w:val="fr-FR"/>
        </w:rPr>
        <w:t>Après avoir suivi ce cours de courte durée, vous devriez être capable de :  </w:t>
      </w:r>
    </w:p>
    <w:p w14:paraId="12DE0E21" w14:textId="77777777" w:rsidR="005F3630" w:rsidRPr="006B761C" w:rsidRDefault="005F3630" w:rsidP="00ED6B60">
      <w:pPr>
        <w:pStyle w:val="paragraph"/>
        <w:spacing w:before="0" w:beforeAutospacing="0" w:after="0" w:afterAutospacing="0"/>
        <w:textAlignment w:val="baseline"/>
        <w:rPr>
          <w:rFonts w:asciiTheme="minorHAnsi" w:hAnsiTheme="minorHAnsi" w:cstheme="minorHAnsi"/>
          <w:noProof/>
          <w:lang w:val="fr-FR"/>
        </w:rPr>
      </w:pPr>
      <w:r w:rsidRPr="006B761C">
        <w:rPr>
          <w:rStyle w:val="eop"/>
          <w:rFonts w:asciiTheme="minorHAnsi" w:eastAsiaTheme="majorEastAsia" w:hAnsiTheme="minorHAnsi" w:cstheme="minorHAnsi"/>
          <w:noProof/>
          <w:color w:val="000000"/>
          <w:lang w:val="fr-FR"/>
        </w:rPr>
        <w:t xml:space="preserve"> </w:t>
      </w:r>
    </w:p>
    <w:p w14:paraId="6BD0D0AB" w14:textId="77777777" w:rsidR="005F3630" w:rsidRPr="006B761C" w:rsidRDefault="005F3630" w:rsidP="005F3630">
      <w:pPr>
        <w:pStyle w:val="paragraph"/>
        <w:numPr>
          <w:ilvl w:val="0"/>
          <w:numId w:val="77"/>
        </w:numPr>
        <w:spacing w:before="0" w:beforeAutospacing="0" w:after="0" w:afterAutospacing="0"/>
        <w:ind w:left="1080" w:firstLine="0"/>
        <w:textAlignment w:val="baseline"/>
        <w:rPr>
          <w:rFonts w:asciiTheme="minorHAnsi" w:hAnsiTheme="minorHAnsi" w:cstheme="minorHAnsi"/>
          <w:noProof/>
          <w:lang w:val="fr-FR"/>
        </w:rPr>
      </w:pPr>
      <w:r w:rsidRPr="006B761C">
        <w:rPr>
          <w:rStyle w:val="normaltextrun"/>
          <w:rFonts w:asciiTheme="minorHAnsi" w:eastAsiaTheme="majorEastAsia" w:hAnsiTheme="minorHAnsi" w:cstheme="minorHAnsi"/>
          <w:noProof/>
          <w:color w:val="000000"/>
          <w:lang w:val="fr-FR"/>
        </w:rPr>
        <w:t>Comprendre les principes fondamentaux du fonctionnement des marchés de l'électricité.  </w:t>
      </w:r>
    </w:p>
    <w:p w14:paraId="44E2114E" w14:textId="77777777" w:rsidR="005F3630" w:rsidRPr="006B761C" w:rsidRDefault="005F3630" w:rsidP="005F3630">
      <w:pPr>
        <w:pStyle w:val="paragraph"/>
        <w:numPr>
          <w:ilvl w:val="0"/>
          <w:numId w:val="78"/>
        </w:numPr>
        <w:spacing w:before="0" w:beforeAutospacing="0" w:after="0" w:afterAutospacing="0"/>
        <w:ind w:left="1080" w:firstLine="0"/>
        <w:textAlignment w:val="baseline"/>
        <w:rPr>
          <w:rFonts w:asciiTheme="minorHAnsi" w:hAnsiTheme="minorHAnsi" w:cstheme="minorHAnsi"/>
          <w:noProof/>
          <w:lang w:val="fr-FR"/>
        </w:rPr>
      </w:pPr>
      <w:r w:rsidRPr="006B761C">
        <w:rPr>
          <w:rStyle w:val="normaltextrun"/>
          <w:rFonts w:asciiTheme="minorHAnsi" w:eastAsiaTheme="majorEastAsia" w:hAnsiTheme="minorHAnsi" w:cstheme="minorHAnsi"/>
          <w:noProof/>
          <w:color w:val="000000"/>
          <w:lang w:val="fr-FR"/>
        </w:rPr>
        <w:t>Expliquer les principaux facteurs qui influent sur les coûts de l'électricité.  </w:t>
      </w:r>
    </w:p>
    <w:p w14:paraId="2FBEA771" w14:textId="77777777" w:rsidR="005F3630" w:rsidRPr="006B761C" w:rsidRDefault="005F3630" w:rsidP="005F3630">
      <w:pPr>
        <w:pStyle w:val="paragraph"/>
        <w:numPr>
          <w:ilvl w:val="0"/>
          <w:numId w:val="79"/>
        </w:numPr>
        <w:spacing w:before="0" w:beforeAutospacing="0" w:after="0" w:afterAutospacing="0"/>
        <w:ind w:left="1080" w:firstLine="0"/>
        <w:textAlignment w:val="baseline"/>
        <w:rPr>
          <w:rFonts w:asciiTheme="minorHAnsi" w:hAnsiTheme="minorHAnsi" w:cstheme="minorHAnsi"/>
          <w:noProof/>
          <w:lang w:val="fr-FR"/>
        </w:rPr>
      </w:pPr>
      <w:r w:rsidRPr="006B761C">
        <w:rPr>
          <w:rStyle w:val="normaltextrun"/>
          <w:rFonts w:asciiTheme="minorHAnsi" w:eastAsiaTheme="majorEastAsia" w:hAnsiTheme="minorHAnsi" w:cstheme="minorHAnsi"/>
          <w:noProof/>
          <w:color w:val="000000"/>
          <w:lang w:val="fr-FR"/>
        </w:rPr>
        <w:t>Connaître les différents types de contrats d'électricité et leurs avantages et inconvénients.  </w:t>
      </w:r>
    </w:p>
    <w:p w14:paraId="402A662E" w14:textId="77777777" w:rsidR="005F3630" w:rsidRPr="006B761C" w:rsidRDefault="005F3630" w:rsidP="00ED6B60">
      <w:pPr>
        <w:pStyle w:val="paragraph"/>
        <w:spacing w:before="0" w:beforeAutospacing="0" w:after="0" w:afterAutospacing="0"/>
        <w:textAlignment w:val="baseline"/>
        <w:rPr>
          <w:rFonts w:asciiTheme="minorHAnsi" w:hAnsiTheme="minorHAnsi" w:cstheme="minorHAnsi"/>
          <w:noProof/>
          <w:lang w:val="fr-FR"/>
        </w:rPr>
      </w:pPr>
      <w:r w:rsidRPr="006B761C">
        <w:rPr>
          <w:rStyle w:val="eop"/>
          <w:rFonts w:asciiTheme="minorHAnsi" w:eastAsiaTheme="majorEastAsia" w:hAnsiTheme="minorHAnsi" w:cstheme="minorHAnsi"/>
          <w:noProof/>
          <w:color w:val="000000"/>
          <w:lang w:val="fr-FR"/>
        </w:rPr>
        <w:t xml:space="preserve"> </w:t>
      </w:r>
    </w:p>
    <w:p w14:paraId="359EBB2B" w14:textId="77777777" w:rsidR="005F3630" w:rsidRPr="006B761C" w:rsidRDefault="005F3630" w:rsidP="00AB5C8A">
      <w:pPr>
        <w:pStyle w:val="Heading2"/>
        <w:rPr>
          <w:noProof/>
          <w:lang w:val="fr-FR"/>
        </w:rPr>
      </w:pPr>
      <w:bookmarkStart w:id="2" w:name="_Toc221285146"/>
      <w:r w:rsidRPr="006B761C">
        <w:rPr>
          <w:rStyle w:val="normaltextrun"/>
          <w:noProof/>
          <w:lang w:val="fr-FR"/>
        </w:rPr>
        <w:t>Introduction</w:t>
      </w:r>
      <w:bookmarkEnd w:id="2"/>
      <w:r w:rsidRPr="006B761C">
        <w:rPr>
          <w:rStyle w:val="normaltextrun"/>
          <w:noProof/>
          <w:lang w:val="fr-FR"/>
        </w:rPr>
        <w:t>  </w:t>
      </w:r>
    </w:p>
    <w:p w14:paraId="257F2CE6" w14:textId="77777777" w:rsidR="005F3630" w:rsidRPr="006B761C" w:rsidRDefault="005F3630" w:rsidP="00ED6B60">
      <w:pPr>
        <w:pStyle w:val="paragraph"/>
        <w:spacing w:before="0" w:beforeAutospacing="0" w:after="0" w:afterAutospacing="0"/>
        <w:textAlignment w:val="baseline"/>
        <w:rPr>
          <w:rFonts w:asciiTheme="minorHAnsi" w:hAnsiTheme="minorHAnsi" w:cstheme="minorHAnsi"/>
          <w:noProof/>
          <w:lang w:val="fr-FR"/>
        </w:rPr>
      </w:pPr>
      <w:r w:rsidRPr="006B761C">
        <w:rPr>
          <w:rStyle w:val="eop"/>
          <w:rFonts w:asciiTheme="minorHAnsi" w:eastAsiaTheme="majorEastAsia" w:hAnsiTheme="minorHAnsi" w:cstheme="minorHAnsi"/>
          <w:noProof/>
          <w:color w:val="000000"/>
          <w:lang w:val="fr-FR"/>
        </w:rPr>
        <w:t xml:space="preserve"> </w:t>
      </w:r>
    </w:p>
    <w:p w14:paraId="1AEA49F3" w14:textId="77777777" w:rsidR="005F3630" w:rsidRPr="006B761C" w:rsidRDefault="005F3630" w:rsidP="00ED6B60">
      <w:pPr>
        <w:pStyle w:val="paragraph"/>
        <w:spacing w:before="0" w:beforeAutospacing="0" w:after="0" w:afterAutospacing="0"/>
        <w:jc w:val="both"/>
        <w:textAlignment w:val="baseline"/>
        <w:rPr>
          <w:rStyle w:val="eop"/>
          <w:rFonts w:asciiTheme="minorHAnsi" w:eastAsiaTheme="majorEastAsia" w:hAnsiTheme="minorHAnsi" w:cstheme="minorHAnsi"/>
          <w:noProof/>
          <w:lang w:val="fr-FR"/>
        </w:rPr>
      </w:pPr>
      <w:r w:rsidRPr="006B761C">
        <w:rPr>
          <w:rFonts w:asciiTheme="minorHAnsi" w:eastAsiaTheme="majorEastAsia" w:hAnsiTheme="minorHAnsi" w:cstheme="minorHAnsi"/>
          <w:noProof/>
          <w:lang w:val="fr-FR"/>
          <w14:ligatures w14:val="standardContextual"/>
        </w:rPr>
        <w:drawing>
          <wp:anchor distT="0" distB="0" distL="114300" distR="114300" simplePos="0" relativeHeight="251698176" behindDoc="1" locked="0" layoutInCell="1" allowOverlap="1" wp14:anchorId="5C82546B" wp14:editId="2B1BA10E">
            <wp:simplePos x="0" y="0"/>
            <wp:positionH relativeFrom="column">
              <wp:posOffset>2800419</wp:posOffset>
            </wp:positionH>
            <wp:positionV relativeFrom="paragraph">
              <wp:posOffset>19823</wp:posOffset>
            </wp:positionV>
            <wp:extent cx="2914015" cy="1855470"/>
            <wp:effectExtent l="0" t="0" r="0" b="0"/>
            <wp:wrapTight wrapText="bothSides">
              <wp:wrapPolygon edited="0">
                <wp:start x="0" y="0"/>
                <wp:lineTo x="0" y="21437"/>
                <wp:lineTo x="21463" y="21437"/>
                <wp:lineTo x="21463" y="0"/>
                <wp:lineTo x="0" y="0"/>
              </wp:wrapPolygon>
            </wp:wrapTight>
            <wp:docPr id="13361094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0949" name="Picture 2">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14015" cy="1855470"/>
                    </a:xfrm>
                    <a:prstGeom prst="rect">
                      <a:avLst/>
                    </a:prstGeom>
                  </pic:spPr>
                </pic:pic>
              </a:graphicData>
            </a:graphic>
            <wp14:sizeRelH relativeFrom="page">
              <wp14:pctWidth>0</wp14:pctWidth>
            </wp14:sizeRelH>
            <wp14:sizeRelV relativeFrom="page">
              <wp14:pctHeight>0</wp14:pctHeight>
            </wp14:sizeRelV>
          </wp:anchor>
        </w:drawing>
      </w:r>
      <w:r w:rsidRPr="006B761C">
        <w:rPr>
          <w:rStyle w:val="normaltextrun"/>
          <w:rFonts w:asciiTheme="minorHAnsi" w:eastAsiaTheme="majorEastAsia" w:hAnsiTheme="minorHAnsi" w:cstheme="minorHAnsi"/>
          <w:noProof/>
          <w:lang w:val="fr-FR"/>
        </w:rPr>
        <w:t>Ce cours examine les facteurs qui influencent le coût de notre énergie, le fonctionnement des marchés de l'électricité et les mesures que vous pouvez prendre pour réduire le coût de vos factures d'énergie.  </w:t>
      </w:r>
    </w:p>
    <w:p w14:paraId="2923B350" w14:textId="77777777" w:rsidR="005F3630" w:rsidRPr="006B761C" w:rsidRDefault="005F3630" w:rsidP="00ED6B60">
      <w:pPr>
        <w:pStyle w:val="paragraph"/>
        <w:spacing w:before="0" w:beforeAutospacing="0" w:after="0" w:afterAutospacing="0"/>
        <w:jc w:val="both"/>
        <w:textAlignment w:val="baseline"/>
        <w:rPr>
          <w:rFonts w:asciiTheme="minorHAnsi" w:hAnsiTheme="minorHAnsi" w:cstheme="minorHAnsi"/>
          <w:noProof/>
          <w:lang w:val="fr-FR"/>
        </w:rPr>
      </w:pPr>
    </w:p>
    <w:p w14:paraId="59A2DB34" w14:textId="77777777" w:rsidR="005F3630" w:rsidRPr="006B761C"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fr-FR"/>
        </w:rPr>
      </w:pPr>
      <w:r w:rsidRPr="006B761C">
        <w:rPr>
          <w:rStyle w:val="normaltextrun"/>
          <w:rFonts w:asciiTheme="minorHAnsi" w:eastAsiaTheme="majorEastAsia" w:hAnsiTheme="minorHAnsi" w:cstheme="minorHAnsi"/>
          <w:noProof/>
          <w:lang w:val="fr-FR"/>
        </w:rPr>
        <w:t xml:space="preserve">L'électricité provient de trois sources d'énergie primaires : les combustibles fossiles (charbon, gaz naturel et pétrole), l'énergie nucléaire et les sources d'énergie renouvelables (solaire, éolienne, hydraulique et biomasse). </w:t>
      </w:r>
    </w:p>
    <w:p w14:paraId="57C03D3F" w14:textId="77777777" w:rsidR="005F3630" w:rsidRPr="006B761C"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fr-FR"/>
        </w:rPr>
      </w:pPr>
    </w:p>
    <w:p w14:paraId="04FA6E2F" w14:textId="77777777" w:rsidR="005F3630" w:rsidRPr="006B761C"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fr-FR"/>
        </w:rPr>
      </w:pPr>
      <w:r w:rsidRPr="006B761C">
        <w:rPr>
          <w:rStyle w:val="normaltextrun"/>
          <w:rFonts w:asciiTheme="minorHAnsi" w:eastAsiaTheme="majorEastAsia" w:hAnsiTheme="minorHAnsi" w:cstheme="minorHAnsi"/>
          <w:noProof/>
          <w:lang w:val="fr-FR"/>
        </w:rPr>
        <w:t xml:space="preserve">À mesure que nous nous éloignons de l'utilisation des combustibles fossiles pour la production d'électricité, l'accent est de plus en plus mis sur l'augmentation de la production </w:t>
      </w:r>
      <w:r w:rsidRPr="006B761C">
        <w:rPr>
          <w:rStyle w:val="normaltextrun"/>
          <w:rFonts w:asciiTheme="minorHAnsi" w:eastAsiaTheme="majorEastAsia" w:hAnsiTheme="minorHAnsi" w:cstheme="minorHAnsi"/>
          <w:noProof/>
          <w:lang w:val="fr-FR"/>
        </w:rPr>
        <w:lastRenderedPageBreak/>
        <w:t xml:space="preserve">à partir de technologies renouvelables et propres (telles que le solaire, l'éolien et l'hydroélectricité). Cela permettra de réduire notre impact sur l'environnement et d'atteindre les objectifs de durabilité. </w:t>
      </w:r>
    </w:p>
    <w:p w14:paraId="1661C1D1" w14:textId="77777777" w:rsidR="005F3630" w:rsidRPr="006B761C"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fr-FR"/>
        </w:rPr>
      </w:pPr>
    </w:p>
    <w:p w14:paraId="3F552001" w14:textId="77777777" w:rsidR="005F3630" w:rsidRPr="006B761C"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fr-FR"/>
        </w:rPr>
      </w:pPr>
      <w:r w:rsidRPr="006B761C">
        <w:rPr>
          <w:rStyle w:val="normaltextrun"/>
          <w:rFonts w:asciiTheme="minorHAnsi" w:eastAsiaTheme="majorEastAsia" w:hAnsiTheme="minorHAnsi" w:cstheme="minorHAnsi"/>
          <w:noProof/>
          <w:lang w:val="fr-FR"/>
        </w:rPr>
        <w:t xml:space="preserve">En 2022, les sources renouvelables ont fourni près de 40 % de la consommation d'électricité de l'Union européenne, environ 40 % de l'énergie provenant de combustibles fossiles et 20 % de l'énergie nucléaire. </w:t>
      </w:r>
    </w:p>
    <w:p w14:paraId="3FB99F3B" w14:textId="77777777" w:rsidR="005F3630" w:rsidRPr="006B761C"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fr-FR"/>
        </w:rPr>
      </w:pPr>
    </w:p>
    <w:p w14:paraId="4F1E5E3E" w14:textId="77777777" w:rsidR="005F3630" w:rsidRPr="006B761C"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fr-FR"/>
        </w:rPr>
      </w:pPr>
      <w:r w:rsidRPr="006B761C">
        <w:rPr>
          <w:rStyle w:val="normaltextrun"/>
          <w:rFonts w:asciiTheme="minorHAnsi" w:eastAsiaTheme="majorEastAsia" w:hAnsiTheme="minorHAnsi" w:cstheme="minorHAnsi"/>
          <w:noProof/>
          <w:lang w:val="fr-FR"/>
        </w:rPr>
        <w:t xml:space="preserve">L'augmentation de la production d'électricité à partir de technologies propres afin de réduire les émissions est un aspect essentiel de la transition énergétique numérique et de la politique européenne. </w:t>
      </w:r>
    </w:p>
    <w:p w14:paraId="5B12591F" w14:textId="77777777" w:rsidR="005F3630" w:rsidRPr="006B761C"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fr-FR"/>
        </w:rPr>
      </w:pPr>
    </w:p>
    <w:p w14:paraId="69F1E9FA" w14:textId="77777777" w:rsidR="005F3630" w:rsidRPr="006B761C" w:rsidRDefault="005F3630" w:rsidP="00ED6B60">
      <w:pPr>
        <w:pStyle w:val="paragraph"/>
        <w:spacing w:before="0" w:beforeAutospacing="0" w:after="0" w:afterAutospacing="0"/>
        <w:jc w:val="both"/>
        <w:textAlignment w:val="baseline"/>
        <w:rPr>
          <w:rStyle w:val="eop"/>
          <w:rFonts w:asciiTheme="minorHAnsi" w:eastAsiaTheme="majorEastAsia" w:hAnsiTheme="minorHAnsi" w:cstheme="minorHAnsi"/>
          <w:noProof/>
          <w:lang w:val="fr-FR"/>
        </w:rPr>
      </w:pPr>
      <w:r w:rsidRPr="006B761C">
        <w:rPr>
          <w:rStyle w:val="normaltextrun"/>
          <w:rFonts w:asciiTheme="minorHAnsi" w:eastAsiaTheme="majorEastAsia" w:hAnsiTheme="minorHAnsi" w:cstheme="minorHAnsi"/>
          <w:noProof/>
          <w:lang w:val="fr-FR"/>
        </w:rPr>
        <w:t xml:space="preserve">Pour en savoir plus sur la production et la consommation d'électricité, consultez notre cours sur </w:t>
      </w:r>
      <w:hyperlink r:id="rId17" w:history="1">
        <w:r w:rsidRPr="006B761C">
          <w:rPr>
            <w:rStyle w:val="Hyperlink"/>
            <w:rFonts w:asciiTheme="minorHAnsi" w:eastAsiaTheme="majorEastAsia" w:hAnsiTheme="minorHAnsi" w:cstheme="minorHAnsi"/>
            <w:i/>
            <w:iCs/>
            <w:noProof/>
            <w:lang w:val="fr-FR"/>
          </w:rPr>
          <w:t>la consommation d'énergie</w:t>
        </w:r>
      </w:hyperlink>
      <w:r w:rsidRPr="006B761C">
        <w:rPr>
          <w:rStyle w:val="normaltextrun"/>
          <w:rFonts w:asciiTheme="minorHAnsi" w:eastAsiaTheme="majorEastAsia" w:hAnsiTheme="minorHAnsi" w:cstheme="minorHAnsi"/>
          <w:noProof/>
          <w:lang w:val="fr-FR"/>
        </w:rPr>
        <w:t xml:space="preserve">. </w:t>
      </w:r>
    </w:p>
    <w:p w14:paraId="00AA155C" w14:textId="77777777" w:rsidR="005F3630" w:rsidRPr="006B761C" w:rsidRDefault="005F3630" w:rsidP="00ED6B60">
      <w:pPr>
        <w:pStyle w:val="paragraph"/>
        <w:spacing w:before="0" w:beforeAutospacing="0" w:after="0" w:afterAutospacing="0"/>
        <w:jc w:val="both"/>
        <w:textAlignment w:val="baseline"/>
        <w:rPr>
          <w:rFonts w:asciiTheme="minorHAnsi" w:hAnsiTheme="minorHAnsi" w:cstheme="minorHAnsi"/>
          <w:noProof/>
          <w:lang w:val="fr-FR"/>
        </w:rPr>
      </w:pPr>
    </w:p>
    <w:p w14:paraId="18020F5D" w14:textId="77777777" w:rsidR="005F3630" w:rsidRPr="006B761C" w:rsidRDefault="005F3630" w:rsidP="00AB5C8A">
      <w:pPr>
        <w:pStyle w:val="Heading2"/>
        <w:rPr>
          <w:rStyle w:val="eop"/>
          <w:noProof/>
          <w:lang w:val="fr-FR"/>
        </w:rPr>
      </w:pPr>
      <w:bookmarkStart w:id="3" w:name="_Toc221285147"/>
      <w:r w:rsidRPr="006B761C">
        <w:rPr>
          <w:rStyle w:val="normaltextrun"/>
          <w:noProof/>
          <w:lang w:val="fr-FR"/>
        </w:rPr>
        <w:t>Quels sont les facteurs qui influencent les prix de l'électricité ?</w:t>
      </w:r>
      <w:bookmarkEnd w:id="3"/>
      <w:r w:rsidRPr="006B761C">
        <w:rPr>
          <w:rStyle w:val="normaltextrun"/>
          <w:noProof/>
          <w:lang w:val="fr-FR"/>
        </w:rPr>
        <w:t>  </w:t>
      </w:r>
    </w:p>
    <w:p w14:paraId="22142B52" w14:textId="77777777" w:rsidR="005F3630" w:rsidRPr="006B761C" w:rsidRDefault="005F3630" w:rsidP="00ED6B60">
      <w:pPr>
        <w:pStyle w:val="paragraph"/>
        <w:spacing w:before="0" w:beforeAutospacing="0" w:after="0" w:afterAutospacing="0"/>
        <w:textAlignment w:val="baseline"/>
        <w:rPr>
          <w:rFonts w:asciiTheme="minorHAnsi" w:hAnsiTheme="minorHAnsi" w:cstheme="minorHAnsi"/>
          <w:noProof/>
          <w:lang w:val="fr-FR"/>
        </w:rPr>
      </w:pPr>
    </w:p>
    <w:p w14:paraId="7ACEA12B" w14:textId="77777777" w:rsidR="005F3630" w:rsidRPr="006B761C"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fr-FR"/>
        </w:rPr>
      </w:pPr>
      <w:r w:rsidRPr="006B761C">
        <w:rPr>
          <w:rStyle w:val="normaltextrun"/>
          <w:rFonts w:asciiTheme="minorHAnsi" w:eastAsiaTheme="majorEastAsia" w:hAnsiTheme="minorHAnsi" w:cstheme="minorHAnsi"/>
          <w:noProof/>
          <w:lang w:val="fr-FR"/>
        </w:rPr>
        <w:t xml:space="preserve">Le prix de votre électricité est influencé par toute une série de facteurs, notamment la demande des consommateurs, la capacité de production et le type de technologie disponible, les conditions météorologiques, la disponibilité des capacités de transport et de distribution d'électricité, etc. </w:t>
      </w:r>
    </w:p>
    <w:p w14:paraId="6409F5E7" w14:textId="77777777" w:rsidR="005F3630" w:rsidRPr="006B761C"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fr-FR"/>
        </w:rPr>
      </w:pPr>
    </w:p>
    <w:p w14:paraId="6D2B8A23" w14:textId="77777777" w:rsidR="005F3630" w:rsidRPr="006B761C" w:rsidRDefault="005F3630" w:rsidP="00ED6B60">
      <w:pPr>
        <w:pStyle w:val="paragraph"/>
        <w:spacing w:before="0" w:beforeAutospacing="0" w:after="0" w:afterAutospacing="0"/>
        <w:jc w:val="both"/>
        <w:textAlignment w:val="baseline"/>
        <w:rPr>
          <w:rStyle w:val="eop"/>
          <w:rFonts w:asciiTheme="minorHAnsi" w:eastAsiaTheme="majorEastAsia" w:hAnsiTheme="minorHAnsi" w:cstheme="minorHAnsi"/>
          <w:noProof/>
          <w:lang w:val="fr-FR"/>
        </w:rPr>
      </w:pPr>
      <w:r w:rsidRPr="006B761C">
        <w:rPr>
          <w:rStyle w:val="normaltextrun"/>
          <w:rFonts w:asciiTheme="minorHAnsi" w:eastAsiaTheme="majorEastAsia" w:hAnsiTheme="minorHAnsi" w:cstheme="minorHAnsi"/>
          <w:noProof/>
          <w:lang w:val="fr-FR"/>
        </w:rPr>
        <w:t>Par exemple, la guerre en Ukraine a entraîné une réduction de l'approvisionnement en gaz russe, ce qui a eu un impact sur la disponibilité et le coût du gaz, augmentant considérablement le coût de l'électricité produite à partir du gaz et, par conséquent, le prix global de l'électricité.  </w:t>
      </w:r>
    </w:p>
    <w:p w14:paraId="3A5F5E25" w14:textId="77777777" w:rsidR="005F3630" w:rsidRPr="006B761C" w:rsidRDefault="005F3630" w:rsidP="00ED6B60">
      <w:pPr>
        <w:pStyle w:val="paragraph"/>
        <w:spacing w:before="0" w:beforeAutospacing="0" w:after="0" w:afterAutospacing="0"/>
        <w:jc w:val="both"/>
        <w:textAlignment w:val="baseline"/>
        <w:rPr>
          <w:rFonts w:asciiTheme="minorHAnsi" w:hAnsiTheme="minorHAnsi" w:cstheme="minorHAnsi"/>
          <w:noProof/>
          <w:lang w:val="fr-FR"/>
        </w:rPr>
      </w:pPr>
    </w:p>
    <w:p w14:paraId="77AB8DFA" w14:textId="77777777" w:rsidR="005F3630" w:rsidRPr="006B761C"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fr-FR"/>
        </w:rPr>
      </w:pPr>
      <w:r w:rsidRPr="006B761C">
        <w:rPr>
          <w:rStyle w:val="normaltextrun"/>
          <w:rFonts w:asciiTheme="minorHAnsi" w:eastAsiaTheme="majorEastAsia" w:hAnsiTheme="minorHAnsi" w:cstheme="minorHAnsi"/>
          <w:noProof/>
          <w:lang w:val="fr-FR"/>
        </w:rPr>
        <w:t xml:space="preserve">Le marché de l'électricité est divisé en deux segments : le marché de gros et le marché de détail. Le marché de gros se concentre sur les transactions en gros entre les producteurs d'énergie et les entreprises qui fournissent de l'énergie à votre domicile, comme votre fournisseur d'électricité. Le marché de gros est directement influencé par le paysage énergétique mondial et utilise des économies d'échelle et toute une gamme d'outils financiers pour maximiser les profits en anticipant les besoins du marché de détail. </w:t>
      </w:r>
    </w:p>
    <w:p w14:paraId="0B72962D" w14:textId="77777777" w:rsidR="005F3630" w:rsidRPr="006B761C"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fr-FR"/>
        </w:rPr>
      </w:pPr>
    </w:p>
    <w:p w14:paraId="45F7F49E" w14:textId="77777777" w:rsidR="005F3630" w:rsidRPr="006B761C" w:rsidRDefault="005F3630" w:rsidP="00ED6B60">
      <w:pPr>
        <w:pStyle w:val="paragraph"/>
        <w:spacing w:before="0" w:beforeAutospacing="0" w:after="0" w:afterAutospacing="0"/>
        <w:jc w:val="both"/>
        <w:textAlignment w:val="baseline"/>
        <w:rPr>
          <w:rStyle w:val="eop"/>
          <w:rFonts w:asciiTheme="minorHAnsi" w:eastAsiaTheme="majorEastAsia" w:hAnsiTheme="minorHAnsi" w:cstheme="minorHAnsi"/>
          <w:noProof/>
          <w:lang w:val="fr-FR"/>
        </w:rPr>
      </w:pPr>
      <w:r w:rsidRPr="006B761C">
        <w:rPr>
          <w:rFonts w:asciiTheme="minorHAnsi" w:eastAsiaTheme="majorEastAsia" w:hAnsiTheme="minorHAnsi" w:cstheme="minorHAnsi"/>
          <w:noProof/>
          <w:lang w:val="fr-FR"/>
          <w14:ligatures w14:val="standardContextual"/>
        </w:rPr>
        <w:drawing>
          <wp:anchor distT="0" distB="0" distL="114300" distR="114300" simplePos="0" relativeHeight="251699200" behindDoc="1" locked="0" layoutInCell="1" allowOverlap="1" wp14:anchorId="44E90185" wp14:editId="39EC362A">
            <wp:simplePos x="0" y="0"/>
            <wp:positionH relativeFrom="column">
              <wp:posOffset>0</wp:posOffset>
            </wp:positionH>
            <wp:positionV relativeFrom="paragraph">
              <wp:posOffset>14829</wp:posOffset>
            </wp:positionV>
            <wp:extent cx="2633980" cy="1703070"/>
            <wp:effectExtent l="0" t="0" r="0" b="0"/>
            <wp:wrapTight wrapText="bothSides">
              <wp:wrapPolygon edited="0">
                <wp:start x="0" y="0"/>
                <wp:lineTo x="0" y="21423"/>
                <wp:lineTo x="21454" y="21423"/>
                <wp:lineTo x="21454" y="0"/>
                <wp:lineTo x="0" y="0"/>
              </wp:wrapPolygon>
            </wp:wrapTight>
            <wp:docPr id="199056366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563664" name="Picture 3">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33980" cy="1703070"/>
                    </a:xfrm>
                    <a:prstGeom prst="rect">
                      <a:avLst/>
                    </a:prstGeom>
                  </pic:spPr>
                </pic:pic>
              </a:graphicData>
            </a:graphic>
            <wp14:sizeRelH relativeFrom="page">
              <wp14:pctWidth>0</wp14:pctWidth>
            </wp14:sizeRelH>
            <wp14:sizeRelV relativeFrom="page">
              <wp14:pctHeight>0</wp14:pctHeight>
            </wp14:sizeRelV>
          </wp:anchor>
        </w:drawing>
      </w:r>
      <w:r w:rsidRPr="006B761C">
        <w:rPr>
          <w:rStyle w:val="normaltextrun"/>
          <w:rFonts w:asciiTheme="minorHAnsi" w:eastAsiaTheme="majorEastAsia" w:hAnsiTheme="minorHAnsi" w:cstheme="minorHAnsi"/>
          <w:noProof/>
          <w:lang w:val="fr-FR"/>
        </w:rPr>
        <w:t>L'élaboration des politiques vise à protéger les consommateurs contre la volatilité du marché de gros.  </w:t>
      </w:r>
    </w:p>
    <w:p w14:paraId="54703B0C" w14:textId="77777777" w:rsidR="005F3630" w:rsidRPr="006B761C" w:rsidRDefault="005F3630" w:rsidP="00ED6B60">
      <w:pPr>
        <w:pStyle w:val="paragraph"/>
        <w:spacing w:before="0" w:beforeAutospacing="0" w:after="0" w:afterAutospacing="0"/>
        <w:jc w:val="both"/>
        <w:textAlignment w:val="baseline"/>
        <w:rPr>
          <w:rFonts w:asciiTheme="minorHAnsi" w:hAnsiTheme="minorHAnsi" w:cstheme="minorHAnsi"/>
          <w:noProof/>
          <w:lang w:val="fr-FR"/>
        </w:rPr>
      </w:pPr>
    </w:p>
    <w:p w14:paraId="7096198B" w14:textId="77777777" w:rsidR="005F3630" w:rsidRPr="006B761C" w:rsidRDefault="005F3630" w:rsidP="00ED6B60">
      <w:pPr>
        <w:pStyle w:val="paragraph"/>
        <w:spacing w:before="0" w:beforeAutospacing="0" w:after="0" w:afterAutospacing="0"/>
        <w:jc w:val="both"/>
        <w:textAlignment w:val="baseline"/>
        <w:rPr>
          <w:rStyle w:val="eop"/>
          <w:rFonts w:asciiTheme="minorHAnsi" w:eastAsiaTheme="majorEastAsia" w:hAnsiTheme="minorHAnsi" w:cstheme="minorHAnsi"/>
          <w:noProof/>
          <w:lang w:val="fr-FR"/>
        </w:rPr>
      </w:pPr>
      <w:r w:rsidRPr="006B761C">
        <w:rPr>
          <w:rStyle w:val="normaltextrun"/>
          <w:rFonts w:asciiTheme="minorHAnsi" w:eastAsiaTheme="majorEastAsia" w:hAnsiTheme="minorHAnsi" w:cstheme="minorHAnsi"/>
          <w:noProof/>
          <w:lang w:val="fr-FR"/>
        </w:rPr>
        <w:t>Votre fournisseur d'électricité, ainsi que d'autres détaillants, sont des intermédiaires entre vous et le marché de gros européen. Votre fournisseur d'électricité garantit un approvisionnement fiable en achetant de l'électricité sur les marchés de gros. Les détaillants d'électricité facturent également divers frais supplémentaires aux consommateurs, afin de couvrir le transport et la distribution de l'électricité, le comptage et la facturation.  </w:t>
      </w:r>
    </w:p>
    <w:p w14:paraId="495ECFB3" w14:textId="77777777" w:rsidR="005F3630" w:rsidRPr="006B761C" w:rsidRDefault="005F3630" w:rsidP="00ED6B60">
      <w:pPr>
        <w:pStyle w:val="paragraph"/>
        <w:spacing w:before="0" w:beforeAutospacing="0" w:after="0" w:afterAutospacing="0"/>
        <w:jc w:val="both"/>
        <w:textAlignment w:val="baseline"/>
        <w:rPr>
          <w:rFonts w:asciiTheme="minorHAnsi" w:hAnsiTheme="minorHAnsi" w:cstheme="minorHAnsi"/>
          <w:noProof/>
          <w:lang w:val="fr-FR"/>
        </w:rPr>
      </w:pPr>
    </w:p>
    <w:p w14:paraId="5552D693" w14:textId="77777777" w:rsidR="005F3630" w:rsidRPr="006B761C"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fr-FR"/>
        </w:rPr>
      </w:pPr>
      <w:r w:rsidRPr="006B761C">
        <w:rPr>
          <w:rStyle w:val="normaltextrun"/>
          <w:rFonts w:asciiTheme="minorHAnsi" w:eastAsiaTheme="majorEastAsia" w:hAnsiTheme="minorHAnsi" w:cstheme="minorHAnsi"/>
          <w:noProof/>
          <w:lang w:val="fr-FR"/>
        </w:rPr>
        <w:t xml:space="preserve">Les taxes et prélèvements varient selon les pays et peuvent financer les énergies renouvelables, l'efficacité énergétique ou d'autres programmes gouvernementaux. </w:t>
      </w:r>
    </w:p>
    <w:p w14:paraId="65FEA95B" w14:textId="77777777" w:rsidR="005F3630" w:rsidRPr="006B761C"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fr-FR"/>
        </w:rPr>
      </w:pPr>
    </w:p>
    <w:p w14:paraId="75B3EDBC" w14:textId="77777777" w:rsidR="005F3630" w:rsidRPr="006B761C"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fr-FR"/>
        </w:rPr>
      </w:pPr>
      <w:r w:rsidRPr="006B761C">
        <w:rPr>
          <w:rStyle w:val="normaltextrun"/>
          <w:rFonts w:asciiTheme="minorHAnsi" w:eastAsiaTheme="majorEastAsia" w:hAnsiTheme="minorHAnsi" w:cstheme="minorHAnsi"/>
          <w:noProof/>
          <w:lang w:val="fr-FR"/>
        </w:rPr>
        <w:t xml:space="preserve">Les détaillants gèrent la facturation, le recouvrement des paiements et offrent un service clientèle. </w:t>
      </w:r>
    </w:p>
    <w:p w14:paraId="12B431CC" w14:textId="77777777" w:rsidR="005F3630" w:rsidRPr="006B761C"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fr-FR"/>
        </w:rPr>
      </w:pPr>
    </w:p>
    <w:p w14:paraId="25E71330" w14:textId="77777777" w:rsidR="005F3630" w:rsidRPr="006B761C"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fr-FR"/>
        </w:rPr>
      </w:pPr>
      <w:r w:rsidRPr="006B761C">
        <w:rPr>
          <w:rStyle w:val="normaltextrun"/>
          <w:rFonts w:asciiTheme="minorHAnsi" w:eastAsiaTheme="majorEastAsia" w:hAnsiTheme="minorHAnsi" w:cstheme="minorHAnsi"/>
          <w:noProof/>
          <w:lang w:val="fr-FR"/>
        </w:rPr>
        <w:t xml:space="preserve">Ils fournissent souvent des services à valeur ajoutée tels que des conseils en matière d'efficacité énergétique et d'autres pratiques énergétiques durables, ainsi que des options d'énergie renouvelable, notamment des conseils sur les systèmes renouvelables tels que les panneaux solaires sur les toits. </w:t>
      </w:r>
    </w:p>
    <w:p w14:paraId="2CD7D522" w14:textId="77777777" w:rsidR="005F3630" w:rsidRPr="006B761C"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fr-FR"/>
        </w:rPr>
      </w:pPr>
    </w:p>
    <w:p w14:paraId="6F1831C5" w14:textId="77777777" w:rsidR="005F3630" w:rsidRPr="006B761C" w:rsidRDefault="005F3630" w:rsidP="00ED6B60">
      <w:pPr>
        <w:pStyle w:val="paragraph"/>
        <w:spacing w:before="0" w:beforeAutospacing="0" w:after="0" w:afterAutospacing="0"/>
        <w:jc w:val="both"/>
        <w:textAlignment w:val="baseline"/>
        <w:rPr>
          <w:rStyle w:val="eop"/>
          <w:rFonts w:asciiTheme="minorHAnsi" w:eastAsiaTheme="majorEastAsia" w:hAnsiTheme="minorHAnsi" w:cstheme="minorHAnsi"/>
          <w:noProof/>
          <w:lang w:val="fr-FR"/>
        </w:rPr>
      </w:pPr>
      <w:r w:rsidRPr="006B761C">
        <w:rPr>
          <w:rStyle w:val="normaltextrun"/>
          <w:rFonts w:asciiTheme="minorHAnsi" w:eastAsiaTheme="majorEastAsia" w:hAnsiTheme="minorHAnsi" w:cstheme="minorHAnsi"/>
          <w:noProof/>
          <w:lang w:val="fr-FR"/>
        </w:rPr>
        <w:t xml:space="preserve">Aujourd'hui, ils encouragent également l'installation de compteurs intelligents pour obtenir des données en temps réel permettant une tarification dynamique, tandis que leurs plateformes numériques aident les consommateurs à surveiller leur consommation d'énergie et à gérer leurs comptes. Ils soutiennent les prosommateurs (les ménages qui consomment et produisent de l'énergie, par exemple en possédant leurs propres panneaux solaires ou éoliennes) en achetant l'électricité excédentaire produite et en l'intégrant au réseau. À tous ces égards, les détaillants doivent toutefois se conformer aux réglementations nationales et européennes, afin de garantir la protection des consommateurs et la transparence des prix. </w:t>
      </w:r>
    </w:p>
    <w:p w14:paraId="0E3A4A28" w14:textId="77777777" w:rsidR="005F3630" w:rsidRPr="006B761C" w:rsidRDefault="005F3630" w:rsidP="00ED6B60">
      <w:pPr>
        <w:pStyle w:val="paragraph"/>
        <w:spacing w:before="0" w:beforeAutospacing="0" w:after="0" w:afterAutospacing="0"/>
        <w:jc w:val="both"/>
        <w:textAlignment w:val="baseline"/>
        <w:rPr>
          <w:rFonts w:asciiTheme="minorHAnsi" w:hAnsiTheme="minorHAnsi" w:cstheme="minorHAnsi"/>
          <w:noProof/>
          <w:lang w:val="fr-FR"/>
        </w:rPr>
      </w:pPr>
    </w:p>
    <w:p w14:paraId="6D3B901C" w14:textId="77777777" w:rsidR="005F3630" w:rsidRPr="006B761C"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fr-FR"/>
        </w:rPr>
      </w:pPr>
      <w:r w:rsidRPr="006B761C">
        <w:rPr>
          <w:rStyle w:val="normaltextrun"/>
          <w:rFonts w:asciiTheme="minorHAnsi" w:eastAsiaTheme="majorEastAsia" w:hAnsiTheme="minorHAnsi" w:cstheme="minorHAnsi"/>
          <w:noProof/>
          <w:lang w:val="fr-FR"/>
        </w:rPr>
        <w:t xml:space="preserve">Comme nous le verrons dans la section suivante, les fournisseurs d'électricité proposent aux consommateurs différents plans tarifaires, notamment des tarifs fixes et variables, afin d'attirer et de fidéliser leurs clients. </w:t>
      </w:r>
    </w:p>
    <w:p w14:paraId="21146920" w14:textId="77777777" w:rsidR="005F3630" w:rsidRPr="006B761C"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fr-FR"/>
        </w:rPr>
      </w:pPr>
    </w:p>
    <w:p w14:paraId="2711BA48" w14:textId="77777777" w:rsidR="005F3630" w:rsidRPr="006B761C" w:rsidRDefault="005F3630" w:rsidP="00ED6B60">
      <w:pPr>
        <w:pStyle w:val="paragraph"/>
        <w:spacing w:before="0" w:beforeAutospacing="0" w:after="0" w:afterAutospacing="0"/>
        <w:jc w:val="both"/>
        <w:textAlignment w:val="baseline"/>
        <w:rPr>
          <w:rFonts w:asciiTheme="minorHAnsi" w:hAnsiTheme="minorHAnsi" w:cstheme="minorHAnsi"/>
          <w:noProof/>
          <w:lang w:val="fr-FR"/>
        </w:rPr>
      </w:pPr>
      <w:r w:rsidRPr="006B761C">
        <w:rPr>
          <w:rFonts w:asciiTheme="minorHAnsi" w:eastAsiaTheme="majorEastAsia" w:hAnsiTheme="minorHAnsi" w:cstheme="minorHAnsi"/>
          <w:noProof/>
          <w:lang w:val="fr-FR"/>
          <w14:ligatures w14:val="standardContextual"/>
        </w:rPr>
        <w:drawing>
          <wp:anchor distT="0" distB="0" distL="114300" distR="114300" simplePos="0" relativeHeight="251700224" behindDoc="1" locked="0" layoutInCell="1" allowOverlap="1" wp14:anchorId="35E6C3D9" wp14:editId="70F42675">
            <wp:simplePos x="0" y="0"/>
            <wp:positionH relativeFrom="column">
              <wp:posOffset>3393989</wp:posOffset>
            </wp:positionH>
            <wp:positionV relativeFrom="paragraph">
              <wp:posOffset>548126</wp:posOffset>
            </wp:positionV>
            <wp:extent cx="2386330" cy="1790065"/>
            <wp:effectExtent l="0" t="0" r="1270" b="635"/>
            <wp:wrapTight wrapText="bothSides">
              <wp:wrapPolygon edited="0">
                <wp:start x="0" y="0"/>
                <wp:lineTo x="0" y="21454"/>
                <wp:lineTo x="21497" y="21454"/>
                <wp:lineTo x="21497" y="0"/>
                <wp:lineTo x="0" y="0"/>
              </wp:wrapPolygon>
            </wp:wrapTight>
            <wp:docPr id="190022595"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22595" name="Picture 4">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86330" cy="1790065"/>
                    </a:xfrm>
                    <a:prstGeom prst="rect">
                      <a:avLst/>
                    </a:prstGeom>
                  </pic:spPr>
                </pic:pic>
              </a:graphicData>
            </a:graphic>
            <wp14:sizeRelH relativeFrom="page">
              <wp14:pctWidth>0</wp14:pctWidth>
            </wp14:sizeRelH>
            <wp14:sizeRelV relativeFrom="page">
              <wp14:pctHeight>0</wp14:pctHeight>
            </wp14:sizeRelV>
          </wp:anchor>
        </w:drawing>
      </w:r>
      <w:r w:rsidRPr="006B761C">
        <w:rPr>
          <w:rStyle w:val="normaltextrun"/>
          <w:rFonts w:asciiTheme="minorHAnsi" w:eastAsiaTheme="majorEastAsia" w:hAnsiTheme="minorHAnsi" w:cstheme="minorHAnsi"/>
          <w:noProof/>
          <w:lang w:val="fr-FR"/>
        </w:rPr>
        <w:t>Pour gérer la volatilité des prix, votre fournisseur d'électricité utilisera des stratégies telles que l'achat anticipé d'énergie sur la base de prévisions de consommation. Les marchés énergétiques européens permettent aux clients de changer de fournisseur et de choisir celui qui leur convient le mieux.  </w:t>
      </w:r>
    </w:p>
    <w:p w14:paraId="6E2424D6" w14:textId="77777777" w:rsidR="005F3630" w:rsidRPr="006B761C" w:rsidRDefault="005F3630" w:rsidP="00ED6B60">
      <w:pPr>
        <w:pStyle w:val="paragraph"/>
        <w:spacing w:before="0" w:beforeAutospacing="0" w:after="0" w:afterAutospacing="0"/>
        <w:textAlignment w:val="baseline"/>
        <w:rPr>
          <w:rFonts w:asciiTheme="minorHAnsi" w:hAnsiTheme="minorHAnsi" w:cstheme="minorHAnsi"/>
          <w:noProof/>
          <w:lang w:val="fr-FR"/>
        </w:rPr>
      </w:pPr>
      <w:r w:rsidRPr="006B761C">
        <w:rPr>
          <w:rStyle w:val="eop"/>
          <w:rFonts w:asciiTheme="minorHAnsi" w:eastAsiaTheme="majorEastAsia" w:hAnsiTheme="minorHAnsi" w:cstheme="minorHAnsi"/>
          <w:noProof/>
          <w:lang w:val="fr-FR"/>
        </w:rPr>
        <w:t xml:space="preserve"> </w:t>
      </w:r>
    </w:p>
    <w:p w14:paraId="7BA606EC" w14:textId="77777777" w:rsidR="005F3630" w:rsidRPr="006B761C" w:rsidRDefault="005F3630" w:rsidP="00AB5C8A">
      <w:pPr>
        <w:pStyle w:val="Heading2"/>
        <w:rPr>
          <w:rStyle w:val="eop"/>
          <w:noProof/>
          <w:lang w:val="fr-FR"/>
        </w:rPr>
      </w:pPr>
      <w:bookmarkStart w:id="4" w:name="_Toc221285148"/>
      <w:r w:rsidRPr="006B761C">
        <w:rPr>
          <w:rStyle w:val="normaltextrun"/>
          <w:noProof/>
          <w:lang w:val="fr-FR"/>
        </w:rPr>
        <w:t>Votre contrat d'électricité</w:t>
      </w:r>
      <w:bookmarkEnd w:id="4"/>
      <w:r w:rsidRPr="006B761C">
        <w:rPr>
          <w:rStyle w:val="normaltextrun"/>
          <w:noProof/>
          <w:lang w:val="fr-FR"/>
        </w:rPr>
        <w:t>  </w:t>
      </w:r>
    </w:p>
    <w:p w14:paraId="2B647C34" w14:textId="77777777" w:rsidR="005F3630" w:rsidRPr="006B761C" w:rsidRDefault="005F3630" w:rsidP="00ED6B60">
      <w:pPr>
        <w:pStyle w:val="paragraph"/>
        <w:spacing w:before="0" w:beforeAutospacing="0" w:after="0" w:afterAutospacing="0"/>
        <w:textAlignment w:val="baseline"/>
        <w:rPr>
          <w:rFonts w:asciiTheme="minorHAnsi" w:hAnsiTheme="minorHAnsi" w:cstheme="minorHAnsi"/>
          <w:noProof/>
          <w:lang w:val="fr-FR"/>
        </w:rPr>
      </w:pPr>
    </w:p>
    <w:p w14:paraId="48FDA318" w14:textId="77777777" w:rsidR="005F3630" w:rsidRPr="006B761C"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fr-FR"/>
        </w:rPr>
      </w:pPr>
      <w:r w:rsidRPr="006B761C">
        <w:rPr>
          <w:rStyle w:val="normaltextrun"/>
          <w:rFonts w:asciiTheme="minorHAnsi" w:eastAsiaTheme="majorEastAsia" w:hAnsiTheme="minorHAnsi" w:cstheme="minorHAnsi"/>
          <w:noProof/>
          <w:lang w:val="fr-FR"/>
        </w:rPr>
        <w:t xml:space="preserve">Il y a de nombreux éléments à prendre en compte lors du choix d'un contrat d'électricité. </w:t>
      </w:r>
    </w:p>
    <w:p w14:paraId="45669F25" w14:textId="77777777" w:rsidR="005F3630" w:rsidRPr="006B761C"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fr-FR"/>
        </w:rPr>
      </w:pPr>
    </w:p>
    <w:p w14:paraId="0CF4169A" w14:textId="77777777" w:rsidR="005F3630" w:rsidRPr="006B761C"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fr-FR"/>
        </w:rPr>
      </w:pPr>
      <w:r w:rsidRPr="006B761C">
        <w:rPr>
          <w:rStyle w:val="normaltextrun"/>
          <w:rFonts w:asciiTheme="minorHAnsi" w:eastAsiaTheme="majorEastAsia" w:hAnsiTheme="minorHAnsi" w:cstheme="minorHAnsi"/>
          <w:noProof/>
          <w:lang w:val="fr-FR"/>
        </w:rPr>
        <w:t xml:space="preserve">Examinons de plus près certains des avantages et inconvénients des différents types de contrats d'électricité courants : </w:t>
      </w:r>
    </w:p>
    <w:p w14:paraId="0B13C25A" w14:textId="77777777" w:rsidR="005F3630" w:rsidRPr="006B761C" w:rsidRDefault="005F3630" w:rsidP="00ED6B60">
      <w:pPr>
        <w:pStyle w:val="paragraph"/>
        <w:spacing w:before="0" w:beforeAutospacing="0" w:after="0" w:afterAutospacing="0"/>
        <w:jc w:val="both"/>
        <w:textAlignment w:val="baseline"/>
        <w:rPr>
          <w:rFonts w:asciiTheme="minorHAnsi" w:hAnsiTheme="minorHAnsi" w:cstheme="minorHAnsi"/>
          <w:noProof/>
          <w:lang w:val="fr-FR"/>
        </w:rPr>
      </w:pPr>
      <w:r w:rsidRPr="006B761C">
        <w:rPr>
          <w:rStyle w:val="eop"/>
          <w:rFonts w:asciiTheme="minorHAnsi" w:eastAsiaTheme="majorEastAsia" w:hAnsiTheme="minorHAnsi" w:cstheme="minorHAnsi"/>
          <w:noProof/>
          <w:lang w:val="fr-FR"/>
        </w:rPr>
        <w:t xml:space="preserve"> </w:t>
      </w:r>
    </w:p>
    <w:p w14:paraId="1013B736" w14:textId="77777777" w:rsidR="005F3630" w:rsidRPr="006B761C" w:rsidRDefault="005F3630" w:rsidP="005F3630">
      <w:pPr>
        <w:pStyle w:val="paragraph"/>
        <w:numPr>
          <w:ilvl w:val="0"/>
          <w:numId w:val="85"/>
        </w:numPr>
        <w:spacing w:before="0" w:beforeAutospacing="0" w:after="0" w:afterAutospacing="0"/>
        <w:jc w:val="both"/>
        <w:textAlignment w:val="baseline"/>
        <w:rPr>
          <w:rFonts w:asciiTheme="minorHAnsi" w:hAnsiTheme="minorHAnsi" w:cstheme="minorHAnsi"/>
          <w:noProof/>
          <w:lang w:val="fr-FR"/>
        </w:rPr>
      </w:pPr>
      <w:r w:rsidRPr="006B761C">
        <w:rPr>
          <w:rStyle w:val="normaltextrun"/>
          <w:rFonts w:asciiTheme="minorHAnsi" w:eastAsiaTheme="majorEastAsia" w:hAnsiTheme="minorHAnsi" w:cstheme="minorHAnsi"/>
          <w:b/>
          <w:bCs/>
          <w:noProof/>
          <w:lang w:val="fr-FR"/>
        </w:rPr>
        <w:t xml:space="preserve">Les contrats à tarif fixe </w:t>
      </w:r>
      <w:r w:rsidRPr="006B761C">
        <w:rPr>
          <w:rStyle w:val="normaltextrun"/>
          <w:rFonts w:asciiTheme="minorHAnsi" w:eastAsiaTheme="majorEastAsia" w:hAnsiTheme="minorHAnsi" w:cstheme="minorHAnsi"/>
          <w:noProof/>
          <w:lang w:val="fr-FR"/>
        </w:rPr>
        <w:t>offrent une stabilité des prix et facilitent la gestion du budget. Ils vous protègent également contre les fluctuations du marché, mais peuvent entraîner des coûts plus élevés si les prix du marché baissent, et impliquent souvent des engagements à long terme. Ce type de contrat offre une stabilité et une prévisibilité dans la facturation et est idéal pour les propriétaires, les retraités et les petites entreprises.  </w:t>
      </w:r>
    </w:p>
    <w:p w14:paraId="5F685527" w14:textId="77777777" w:rsidR="005F3630" w:rsidRPr="006B761C" w:rsidRDefault="005F3630" w:rsidP="005F3630">
      <w:pPr>
        <w:pStyle w:val="paragraph"/>
        <w:numPr>
          <w:ilvl w:val="0"/>
          <w:numId w:val="85"/>
        </w:numPr>
        <w:spacing w:before="0" w:beforeAutospacing="0" w:after="0" w:afterAutospacing="0"/>
        <w:jc w:val="both"/>
        <w:textAlignment w:val="baseline"/>
        <w:rPr>
          <w:rFonts w:asciiTheme="minorHAnsi" w:hAnsiTheme="minorHAnsi" w:cstheme="minorHAnsi"/>
          <w:noProof/>
          <w:lang w:val="fr-FR"/>
        </w:rPr>
      </w:pPr>
      <w:r w:rsidRPr="006B761C">
        <w:rPr>
          <w:rStyle w:val="normaltextrun"/>
          <w:rFonts w:asciiTheme="minorHAnsi" w:eastAsiaTheme="majorEastAsia" w:hAnsiTheme="minorHAnsi" w:cstheme="minorHAnsi"/>
          <w:b/>
          <w:bCs/>
          <w:noProof/>
          <w:lang w:val="fr-FR"/>
        </w:rPr>
        <w:lastRenderedPageBreak/>
        <w:t xml:space="preserve">Les contrats à taux variable </w:t>
      </w:r>
      <w:r w:rsidRPr="006B761C">
        <w:rPr>
          <w:rStyle w:val="normaltextrun"/>
          <w:rFonts w:asciiTheme="minorHAnsi" w:eastAsiaTheme="majorEastAsia" w:hAnsiTheme="minorHAnsi" w:cstheme="minorHAnsi"/>
          <w:noProof/>
          <w:lang w:val="fr-FR"/>
        </w:rPr>
        <w:t xml:space="preserve">sont basés sur les conditions du marché à long terme (sur plusieurs mois). Ce type de contrat offre une certaine flexibilité et des économies potentielles lorsque les prix du marché sont bas. Cependant, il offre peu de protection contre la volatilité des prix, ce qui peut entraîner des difficultés budgétaires. Vous pouvez gérer votre consommation d'électricité, par exemple en utilisant l'électricité pendant les périodes où les prix sont bas. Ce type de contrat peut convenir aux locataires ou aux personnes ayant un mode de vie flexible. </w:t>
      </w:r>
    </w:p>
    <w:p w14:paraId="40979E65" w14:textId="77777777" w:rsidR="005F3630" w:rsidRPr="006B761C" w:rsidRDefault="005F3630" w:rsidP="005F3630">
      <w:pPr>
        <w:pStyle w:val="paragraph"/>
        <w:numPr>
          <w:ilvl w:val="0"/>
          <w:numId w:val="85"/>
        </w:numPr>
        <w:spacing w:before="0" w:beforeAutospacing="0" w:after="0" w:afterAutospacing="0"/>
        <w:jc w:val="both"/>
        <w:textAlignment w:val="baseline"/>
        <w:rPr>
          <w:rFonts w:asciiTheme="minorHAnsi" w:hAnsiTheme="minorHAnsi" w:cstheme="minorHAnsi"/>
          <w:noProof/>
          <w:lang w:val="fr-FR"/>
        </w:rPr>
      </w:pPr>
      <w:r w:rsidRPr="006B761C">
        <w:rPr>
          <w:rStyle w:val="normaltextrun"/>
          <w:rFonts w:asciiTheme="minorHAnsi" w:eastAsiaTheme="majorEastAsia" w:hAnsiTheme="minorHAnsi" w:cstheme="minorHAnsi"/>
          <w:b/>
          <w:bCs/>
          <w:noProof/>
          <w:lang w:val="fr-FR"/>
        </w:rPr>
        <w:t xml:space="preserve">Les contrats à durée d'utilisation </w:t>
      </w:r>
      <w:r w:rsidRPr="006B761C">
        <w:rPr>
          <w:rStyle w:val="normaltextrun"/>
          <w:rFonts w:asciiTheme="minorHAnsi" w:eastAsiaTheme="majorEastAsia" w:hAnsiTheme="minorHAnsi" w:cstheme="minorHAnsi"/>
          <w:noProof/>
          <w:lang w:val="fr-FR"/>
        </w:rPr>
        <w:t>offrent des incitations à la conservation de l'énergie, avec des tarifs différents en fonction de l'heure de la journée. Ce type de contrat peut permettre de réaliser des économies, mais nécessite des changements de comportement (comme faire fonctionner ou recharger les appareils pendant les périodes à faible coût, par exemple la nuit ou le week-end) et peut être complexe à gérer. Ces contrats conviennent particulièrement aux ménages et aux entreprises soucieux de l'environnement et prêts à adapter leur consommation d'énergie pour bénéficier de tarifs hors pointe moins élevés.  </w:t>
      </w:r>
    </w:p>
    <w:p w14:paraId="13A471BE" w14:textId="77777777" w:rsidR="005F3630" w:rsidRPr="006B761C" w:rsidRDefault="005F3630" w:rsidP="005F3630">
      <w:pPr>
        <w:pStyle w:val="paragraph"/>
        <w:numPr>
          <w:ilvl w:val="0"/>
          <w:numId w:val="85"/>
        </w:numPr>
        <w:spacing w:before="0" w:beforeAutospacing="0" w:after="0" w:afterAutospacing="0"/>
        <w:jc w:val="both"/>
        <w:textAlignment w:val="baseline"/>
        <w:rPr>
          <w:rStyle w:val="eop"/>
          <w:rFonts w:asciiTheme="minorHAnsi" w:eastAsiaTheme="majorEastAsia" w:hAnsiTheme="minorHAnsi" w:cstheme="minorHAnsi"/>
          <w:noProof/>
          <w:lang w:val="fr-FR"/>
        </w:rPr>
      </w:pPr>
      <w:r w:rsidRPr="006B761C">
        <w:rPr>
          <w:rStyle w:val="normaltextrun"/>
          <w:rFonts w:asciiTheme="minorHAnsi" w:eastAsiaTheme="majorEastAsia" w:hAnsiTheme="minorHAnsi" w:cstheme="minorHAnsi"/>
          <w:b/>
          <w:bCs/>
          <w:noProof/>
          <w:lang w:val="fr-FR"/>
        </w:rPr>
        <w:t xml:space="preserve">Les contrats à prix en temps réel </w:t>
      </w:r>
      <w:r w:rsidRPr="006B761C">
        <w:rPr>
          <w:rStyle w:val="normaltextrun"/>
          <w:rFonts w:asciiTheme="minorHAnsi" w:eastAsiaTheme="majorEastAsia" w:hAnsiTheme="minorHAnsi" w:cstheme="minorHAnsi"/>
          <w:noProof/>
          <w:lang w:val="fr-FR"/>
        </w:rPr>
        <w:t>changent continuellement ou fréquemment en fonction des conditions du marché, telles que la demande et l'offre d'électricité, les conditions météorologiques ou d'autres événements. Les prix sont généralement annoncés la veille, par tranches horaires.  </w:t>
      </w:r>
    </w:p>
    <w:p w14:paraId="26AC52D4" w14:textId="77777777" w:rsidR="005F3630" w:rsidRPr="006B761C" w:rsidRDefault="005F3630" w:rsidP="00ED6B60">
      <w:pPr>
        <w:pStyle w:val="paragraph"/>
        <w:spacing w:before="0" w:beforeAutospacing="0" w:after="0" w:afterAutospacing="0"/>
        <w:jc w:val="both"/>
        <w:textAlignment w:val="baseline"/>
        <w:rPr>
          <w:rFonts w:asciiTheme="minorHAnsi" w:hAnsiTheme="minorHAnsi" w:cstheme="minorHAnsi"/>
          <w:noProof/>
          <w:lang w:val="fr-FR"/>
        </w:rPr>
      </w:pPr>
    </w:p>
    <w:p w14:paraId="3BF24976" w14:textId="77777777" w:rsidR="005F3630" w:rsidRPr="006B761C" w:rsidRDefault="005F3630" w:rsidP="00ED6B60">
      <w:pPr>
        <w:pStyle w:val="paragraph"/>
        <w:spacing w:before="0" w:beforeAutospacing="0" w:after="0" w:afterAutospacing="0"/>
        <w:jc w:val="both"/>
        <w:textAlignment w:val="baseline"/>
        <w:rPr>
          <w:rFonts w:asciiTheme="minorHAnsi" w:hAnsiTheme="minorHAnsi" w:cstheme="minorHAnsi"/>
          <w:noProof/>
          <w:lang w:val="fr-FR"/>
        </w:rPr>
      </w:pPr>
      <w:r w:rsidRPr="006B761C">
        <w:rPr>
          <w:rStyle w:val="normaltextrun"/>
          <w:rFonts w:asciiTheme="minorHAnsi" w:eastAsiaTheme="majorEastAsia" w:hAnsiTheme="minorHAnsi" w:cstheme="minorHAnsi"/>
          <w:noProof/>
          <w:lang w:val="fr-FR"/>
        </w:rPr>
        <w:t>Pour vous aider à choisir le tarif d'électricité le mieux adapté à vos besoins, vous devez tenir compte de vos habitudes de consommation d'énergie, de votre appétit pour le risque et, si vous envisagez un contrat flexible, de votre capacité à faire face à une éventuelle augmentation rapide du coût de l'énergie à l'avenir.  </w:t>
      </w:r>
    </w:p>
    <w:p w14:paraId="58F9016B" w14:textId="77777777" w:rsidR="005F3630" w:rsidRPr="006B761C" w:rsidRDefault="005F3630" w:rsidP="00ED6B60">
      <w:pPr>
        <w:pStyle w:val="paragraph"/>
        <w:spacing w:before="0" w:beforeAutospacing="0" w:after="0" w:afterAutospacing="0"/>
        <w:textAlignment w:val="baseline"/>
        <w:rPr>
          <w:rFonts w:asciiTheme="minorHAnsi" w:hAnsiTheme="minorHAnsi" w:cstheme="minorHAnsi"/>
          <w:noProof/>
          <w:lang w:val="fr-FR"/>
        </w:rPr>
      </w:pPr>
      <w:r w:rsidRPr="006B761C">
        <w:rPr>
          <w:rStyle w:val="eop"/>
          <w:rFonts w:asciiTheme="minorHAnsi" w:eastAsiaTheme="majorEastAsia" w:hAnsiTheme="minorHAnsi" w:cstheme="minorHAnsi"/>
          <w:noProof/>
          <w:lang w:val="fr-FR"/>
        </w:rPr>
        <w:t xml:space="preserve"> </w:t>
      </w:r>
    </w:p>
    <w:p w14:paraId="63B83FA2" w14:textId="77777777" w:rsidR="005F3630" w:rsidRPr="006B761C" w:rsidRDefault="005F3630" w:rsidP="00AB5C8A">
      <w:pPr>
        <w:pStyle w:val="Heading2"/>
        <w:rPr>
          <w:rStyle w:val="eop"/>
          <w:noProof/>
          <w:lang w:val="fr-FR"/>
        </w:rPr>
      </w:pPr>
      <w:bookmarkStart w:id="5" w:name="_Toc221285149"/>
      <w:r w:rsidRPr="006B761C">
        <w:rPr>
          <w:rStyle w:val="normaltextrun"/>
          <w:noProof/>
          <w:lang w:val="fr-FR"/>
        </w:rPr>
        <w:t>Le rôle de la numérisation sur les marchés de l'électricité</w:t>
      </w:r>
      <w:bookmarkEnd w:id="5"/>
      <w:r w:rsidRPr="006B761C">
        <w:rPr>
          <w:rStyle w:val="normaltextrun"/>
          <w:noProof/>
          <w:lang w:val="fr-FR"/>
        </w:rPr>
        <w:t>  </w:t>
      </w:r>
    </w:p>
    <w:p w14:paraId="2E6E1AEB" w14:textId="77777777" w:rsidR="005F3630" w:rsidRPr="006B761C" w:rsidRDefault="005F3630" w:rsidP="00ED6B60">
      <w:pPr>
        <w:pStyle w:val="paragraph"/>
        <w:spacing w:before="0" w:beforeAutospacing="0" w:after="0" w:afterAutospacing="0"/>
        <w:textAlignment w:val="baseline"/>
        <w:rPr>
          <w:rFonts w:asciiTheme="minorHAnsi" w:hAnsiTheme="minorHAnsi" w:cstheme="minorHAnsi"/>
          <w:noProof/>
          <w:lang w:val="fr-FR"/>
        </w:rPr>
      </w:pPr>
    </w:p>
    <w:p w14:paraId="510B86E2" w14:textId="77777777" w:rsidR="005F3630" w:rsidRPr="006B761C"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fr-FR"/>
        </w:rPr>
      </w:pPr>
      <w:r w:rsidRPr="006B761C">
        <w:rPr>
          <w:rStyle w:val="normaltextrun"/>
          <w:rFonts w:asciiTheme="minorHAnsi" w:eastAsiaTheme="majorEastAsia" w:hAnsiTheme="minorHAnsi" w:cstheme="minorHAnsi"/>
          <w:noProof/>
          <w:lang w:val="fr-FR"/>
        </w:rPr>
        <w:t xml:space="preserve">La numérisation nous permet de mieux comprendre et gérer notre consommation d'énergie afin de pouvoir profiter des tarifs hors pointe. </w:t>
      </w:r>
    </w:p>
    <w:p w14:paraId="424259F4" w14:textId="77777777" w:rsidR="005F3630" w:rsidRPr="006B761C"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fr-FR"/>
        </w:rPr>
      </w:pPr>
    </w:p>
    <w:p w14:paraId="0681B4EB" w14:textId="77777777" w:rsidR="005F3630" w:rsidRPr="006B761C" w:rsidRDefault="005F3630" w:rsidP="00ED6B60">
      <w:pPr>
        <w:pStyle w:val="paragraph"/>
        <w:spacing w:before="0" w:beforeAutospacing="0" w:after="0" w:afterAutospacing="0"/>
        <w:jc w:val="both"/>
        <w:textAlignment w:val="baseline"/>
        <w:rPr>
          <w:rStyle w:val="eop"/>
          <w:rFonts w:asciiTheme="minorHAnsi" w:eastAsiaTheme="majorEastAsia" w:hAnsiTheme="minorHAnsi" w:cstheme="minorHAnsi"/>
          <w:noProof/>
          <w:lang w:val="fr-FR"/>
        </w:rPr>
      </w:pPr>
      <w:r w:rsidRPr="006B761C">
        <w:rPr>
          <w:rStyle w:val="normaltextrun"/>
          <w:rFonts w:asciiTheme="minorHAnsi" w:eastAsiaTheme="majorEastAsia" w:hAnsiTheme="minorHAnsi" w:cstheme="minorHAnsi"/>
          <w:noProof/>
          <w:lang w:val="fr-FR"/>
        </w:rPr>
        <w:t>Voici quelques exemples de numérisation :  </w:t>
      </w:r>
    </w:p>
    <w:p w14:paraId="39065597" w14:textId="77777777" w:rsidR="005F3630" w:rsidRPr="006B761C" w:rsidRDefault="005F3630" w:rsidP="00ED6B60">
      <w:pPr>
        <w:pStyle w:val="paragraph"/>
        <w:spacing w:before="0" w:beforeAutospacing="0" w:after="0" w:afterAutospacing="0"/>
        <w:jc w:val="both"/>
        <w:textAlignment w:val="baseline"/>
        <w:rPr>
          <w:rFonts w:asciiTheme="minorHAnsi" w:hAnsiTheme="minorHAnsi" w:cstheme="minorHAnsi"/>
          <w:noProof/>
          <w:lang w:val="fr-FR"/>
        </w:rPr>
      </w:pPr>
    </w:p>
    <w:p w14:paraId="430E60DD" w14:textId="77777777" w:rsidR="005F3630" w:rsidRPr="006B761C" w:rsidRDefault="005F3630" w:rsidP="005F3630">
      <w:pPr>
        <w:pStyle w:val="paragraph"/>
        <w:numPr>
          <w:ilvl w:val="0"/>
          <w:numId w:val="80"/>
        </w:numPr>
        <w:spacing w:before="0" w:beforeAutospacing="0" w:after="0" w:afterAutospacing="0"/>
        <w:ind w:left="1080" w:firstLine="0"/>
        <w:jc w:val="both"/>
        <w:textAlignment w:val="baseline"/>
        <w:rPr>
          <w:rFonts w:asciiTheme="minorHAnsi" w:hAnsiTheme="minorHAnsi" w:cstheme="minorHAnsi"/>
          <w:noProof/>
          <w:lang w:val="fr-FR"/>
        </w:rPr>
      </w:pPr>
      <w:r w:rsidRPr="006B761C">
        <w:rPr>
          <w:rStyle w:val="normaltextrun"/>
          <w:rFonts w:asciiTheme="minorHAnsi" w:eastAsiaTheme="majorEastAsia" w:hAnsiTheme="minorHAnsi" w:cstheme="minorHAnsi"/>
          <w:noProof/>
          <w:lang w:val="fr-FR"/>
        </w:rPr>
        <w:t>L'utilisation de plateformes numériques et d'outils de comparaison pour faciliter la comparaison des offres, la gestion des comptes en ligne et les notifications automatisées.  </w:t>
      </w:r>
    </w:p>
    <w:p w14:paraId="19A6E46A" w14:textId="77777777" w:rsidR="005F3630" w:rsidRPr="006B761C" w:rsidRDefault="005F3630" w:rsidP="005F3630">
      <w:pPr>
        <w:pStyle w:val="paragraph"/>
        <w:numPr>
          <w:ilvl w:val="0"/>
          <w:numId w:val="81"/>
        </w:numPr>
        <w:spacing w:before="0" w:beforeAutospacing="0" w:after="0" w:afterAutospacing="0"/>
        <w:ind w:left="1080" w:firstLine="0"/>
        <w:jc w:val="both"/>
        <w:textAlignment w:val="baseline"/>
        <w:rPr>
          <w:rFonts w:asciiTheme="minorHAnsi" w:hAnsiTheme="minorHAnsi" w:cstheme="minorHAnsi"/>
          <w:noProof/>
          <w:lang w:val="fr-FR"/>
        </w:rPr>
      </w:pPr>
      <w:r w:rsidRPr="006B761C">
        <w:rPr>
          <w:rStyle w:val="normaltextrun"/>
          <w:rFonts w:asciiTheme="minorHAnsi" w:eastAsiaTheme="majorEastAsia" w:hAnsiTheme="minorHAnsi" w:cstheme="minorHAnsi"/>
          <w:noProof/>
          <w:lang w:val="fr-FR"/>
        </w:rPr>
        <w:t>La fourniture de données sur les prix dynamiques, qui indiquent les moments où la demande en énergie est plus faible. Ces informations permettent aux personnes ayant souscrit un contrat à tarif variable de prendre des décisions éclairées.  </w:t>
      </w:r>
    </w:p>
    <w:p w14:paraId="32958017" w14:textId="77777777" w:rsidR="005F3630" w:rsidRPr="006B761C" w:rsidRDefault="005F3630" w:rsidP="005F3630">
      <w:pPr>
        <w:pStyle w:val="paragraph"/>
        <w:numPr>
          <w:ilvl w:val="0"/>
          <w:numId w:val="82"/>
        </w:numPr>
        <w:spacing w:before="0" w:beforeAutospacing="0" w:after="0" w:afterAutospacing="0"/>
        <w:ind w:left="1080" w:firstLine="0"/>
        <w:jc w:val="both"/>
        <w:textAlignment w:val="baseline"/>
        <w:rPr>
          <w:rFonts w:asciiTheme="minorHAnsi" w:hAnsiTheme="minorHAnsi" w:cstheme="minorHAnsi"/>
          <w:noProof/>
          <w:lang w:val="fr-FR"/>
        </w:rPr>
      </w:pPr>
      <w:r w:rsidRPr="006B761C">
        <w:rPr>
          <w:rStyle w:val="normaltextrun"/>
          <w:rFonts w:asciiTheme="minorHAnsi" w:eastAsiaTheme="majorEastAsia" w:hAnsiTheme="minorHAnsi" w:cstheme="minorHAnsi"/>
          <w:noProof/>
          <w:lang w:val="fr-FR"/>
        </w:rPr>
        <w:t>Compteurs intelligents permettant un suivi en temps réel de la consommation.  </w:t>
      </w:r>
    </w:p>
    <w:p w14:paraId="2C5FB412" w14:textId="77777777" w:rsidR="005F3630" w:rsidRPr="006B761C" w:rsidRDefault="005F3630" w:rsidP="005F3630">
      <w:pPr>
        <w:pStyle w:val="paragraph"/>
        <w:numPr>
          <w:ilvl w:val="0"/>
          <w:numId w:val="83"/>
        </w:numPr>
        <w:spacing w:before="0" w:beforeAutospacing="0" w:after="0" w:afterAutospacing="0"/>
        <w:ind w:left="1080" w:firstLine="0"/>
        <w:jc w:val="both"/>
        <w:textAlignment w:val="baseline"/>
        <w:rPr>
          <w:rStyle w:val="eop"/>
          <w:rFonts w:asciiTheme="minorHAnsi" w:hAnsiTheme="minorHAnsi" w:cstheme="minorHAnsi"/>
          <w:noProof/>
          <w:lang w:val="fr-FR"/>
        </w:rPr>
      </w:pPr>
      <w:r w:rsidRPr="006B761C">
        <w:rPr>
          <w:rStyle w:val="normaltextrun"/>
          <w:rFonts w:asciiTheme="minorHAnsi" w:eastAsiaTheme="majorEastAsia" w:hAnsiTheme="minorHAnsi" w:cstheme="minorHAnsi"/>
          <w:noProof/>
          <w:lang w:val="fr-FR"/>
        </w:rPr>
        <w:t>Les plateformes numériques facilitent les programmes de réponse à la demande et permettent aux consommateurs ayant souscrit des contrats à tarification dynamique d'utiliser l'intégration domotique, les technologies intelligentes et les applications pour un suivi en temps réel et une optimisation des coûts.  </w:t>
      </w:r>
    </w:p>
    <w:p w14:paraId="6E8BD57A" w14:textId="77777777" w:rsidR="005F3630" w:rsidRPr="006B761C" w:rsidRDefault="005F3630" w:rsidP="001009BB">
      <w:pPr>
        <w:pStyle w:val="paragraph"/>
        <w:spacing w:before="0" w:beforeAutospacing="0" w:after="0" w:afterAutospacing="0"/>
        <w:ind w:left="1080"/>
        <w:jc w:val="both"/>
        <w:textAlignment w:val="baseline"/>
        <w:rPr>
          <w:rFonts w:asciiTheme="minorHAnsi" w:hAnsiTheme="minorHAnsi" w:cstheme="minorHAnsi"/>
          <w:noProof/>
          <w:lang w:val="fr-FR"/>
        </w:rPr>
      </w:pPr>
    </w:p>
    <w:p w14:paraId="05899958" w14:textId="77777777" w:rsidR="005F3630" w:rsidRPr="006B761C"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fr-FR"/>
        </w:rPr>
      </w:pPr>
      <w:r w:rsidRPr="006B761C">
        <w:rPr>
          <w:rStyle w:val="normaltextrun"/>
          <w:rFonts w:asciiTheme="minorHAnsi" w:eastAsiaTheme="majorEastAsia" w:hAnsiTheme="minorHAnsi" w:cstheme="minorHAnsi"/>
          <w:noProof/>
          <w:lang w:val="fr-FR"/>
        </w:rPr>
        <w:t xml:space="preserve">La numérisation améliore la transparence et la flexibilité, en fournissant des informations qui permettent une meilleure prise de décision et une optimisation des coûts pour tous les types de contrats. </w:t>
      </w:r>
    </w:p>
    <w:p w14:paraId="0ACC675D" w14:textId="77777777" w:rsidR="005F3630" w:rsidRPr="006B761C"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fr-FR"/>
        </w:rPr>
      </w:pPr>
    </w:p>
    <w:p w14:paraId="5EA61C92" w14:textId="77777777" w:rsidR="005F3630" w:rsidRPr="006B761C" w:rsidRDefault="005F3630" w:rsidP="00ED6B60">
      <w:pPr>
        <w:pStyle w:val="paragraph"/>
        <w:spacing w:before="0" w:beforeAutospacing="0" w:after="0" w:afterAutospacing="0"/>
        <w:jc w:val="both"/>
        <w:textAlignment w:val="baseline"/>
        <w:rPr>
          <w:rStyle w:val="eop"/>
          <w:rFonts w:asciiTheme="minorHAnsi" w:eastAsiaTheme="majorEastAsia" w:hAnsiTheme="minorHAnsi" w:cstheme="minorHAnsi"/>
          <w:noProof/>
          <w:lang w:val="fr-FR"/>
        </w:rPr>
      </w:pPr>
      <w:r w:rsidRPr="006B761C">
        <w:rPr>
          <w:rStyle w:val="normaltextrun"/>
          <w:rFonts w:asciiTheme="minorHAnsi" w:eastAsiaTheme="majorEastAsia" w:hAnsiTheme="minorHAnsi" w:cstheme="minorHAnsi"/>
          <w:noProof/>
          <w:lang w:val="fr-FR"/>
        </w:rPr>
        <w:t xml:space="preserve">Pour en savoir plus sur les technologies intelligentes qui peuvent vous aider à optimiser votre consommation d'énergie, consultez les sections </w:t>
      </w:r>
      <w:hyperlink r:id="rId20" w:history="1">
        <w:r w:rsidRPr="006B761C">
          <w:rPr>
            <w:rStyle w:val="Hyperlink"/>
            <w:rFonts w:asciiTheme="minorHAnsi" w:eastAsiaTheme="majorEastAsia" w:hAnsiTheme="minorHAnsi" w:cstheme="minorHAnsi"/>
            <w:i/>
            <w:iCs/>
            <w:noProof/>
            <w:lang w:val="fr-FR"/>
          </w:rPr>
          <w:t>Appareils intelligents et Technologies énergétiques numériques</w:t>
        </w:r>
      </w:hyperlink>
      <w:r w:rsidRPr="006B761C">
        <w:rPr>
          <w:rStyle w:val="normaltextrun"/>
          <w:rFonts w:asciiTheme="minorHAnsi" w:eastAsiaTheme="majorEastAsia" w:hAnsiTheme="minorHAnsi" w:cstheme="minorHAnsi"/>
          <w:noProof/>
          <w:lang w:val="fr-FR"/>
        </w:rPr>
        <w:t>.  </w:t>
      </w:r>
    </w:p>
    <w:p w14:paraId="25A2F950" w14:textId="77777777" w:rsidR="005F3630" w:rsidRPr="006B761C" w:rsidRDefault="005F3630" w:rsidP="00ED6B60">
      <w:pPr>
        <w:pStyle w:val="paragraph"/>
        <w:spacing w:before="0" w:beforeAutospacing="0" w:after="0" w:afterAutospacing="0"/>
        <w:jc w:val="both"/>
        <w:textAlignment w:val="baseline"/>
        <w:rPr>
          <w:rFonts w:asciiTheme="minorHAnsi" w:hAnsiTheme="minorHAnsi" w:cstheme="minorHAnsi"/>
          <w:noProof/>
          <w:lang w:val="fr-FR"/>
        </w:rPr>
      </w:pPr>
    </w:p>
    <w:p w14:paraId="78433798" w14:textId="77777777" w:rsidR="005F3630" w:rsidRPr="006B761C" w:rsidRDefault="005F3630" w:rsidP="00AB5C8A">
      <w:pPr>
        <w:pStyle w:val="Heading2"/>
        <w:rPr>
          <w:noProof/>
          <w:lang w:val="fr-FR"/>
        </w:rPr>
      </w:pPr>
      <w:bookmarkStart w:id="6" w:name="_Toc221285150"/>
      <w:r w:rsidRPr="006B761C">
        <w:rPr>
          <w:rFonts w:asciiTheme="minorHAnsi" w:hAnsiTheme="minorHAnsi" w:cstheme="minorHAnsi"/>
          <w:noProof/>
          <w:lang w:val="fr-FR"/>
        </w:rPr>
        <w:drawing>
          <wp:anchor distT="0" distB="0" distL="114300" distR="114300" simplePos="0" relativeHeight="251701248" behindDoc="1" locked="0" layoutInCell="1" allowOverlap="1" wp14:anchorId="61745368" wp14:editId="46B0B531">
            <wp:simplePos x="0" y="0"/>
            <wp:positionH relativeFrom="column">
              <wp:posOffset>1985010</wp:posOffset>
            </wp:positionH>
            <wp:positionV relativeFrom="paragraph">
              <wp:posOffset>225596</wp:posOffset>
            </wp:positionV>
            <wp:extent cx="3822357" cy="1289082"/>
            <wp:effectExtent l="0" t="0" r="635" b="0"/>
            <wp:wrapTight wrapText="bothSides">
              <wp:wrapPolygon edited="0">
                <wp:start x="0" y="0"/>
                <wp:lineTo x="0" y="21281"/>
                <wp:lineTo x="21532" y="21281"/>
                <wp:lineTo x="21532" y="0"/>
                <wp:lineTo x="0" y="0"/>
              </wp:wrapPolygon>
            </wp:wrapTight>
            <wp:docPr id="1360437373"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437373" name="Picture 5">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822357" cy="1289082"/>
                    </a:xfrm>
                    <a:prstGeom prst="rect">
                      <a:avLst/>
                    </a:prstGeom>
                  </pic:spPr>
                </pic:pic>
              </a:graphicData>
            </a:graphic>
            <wp14:sizeRelH relativeFrom="page">
              <wp14:pctWidth>0</wp14:pctWidth>
            </wp14:sizeRelH>
            <wp14:sizeRelV relativeFrom="page">
              <wp14:pctHeight>0</wp14:pctHeight>
            </wp14:sizeRelV>
          </wp:anchor>
        </w:drawing>
      </w:r>
      <w:r w:rsidRPr="006B761C">
        <w:rPr>
          <w:rStyle w:val="normaltextrun"/>
          <w:noProof/>
          <w:lang w:val="fr-FR"/>
        </w:rPr>
        <w:t>Conclusion</w:t>
      </w:r>
      <w:bookmarkEnd w:id="6"/>
      <w:r w:rsidRPr="006B761C">
        <w:rPr>
          <w:rStyle w:val="normaltextrun"/>
          <w:noProof/>
          <w:lang w:val="fr-FR"/>
        </w:rPr>
        <w:t xml:space="preserve"> </w:t>
      </w:r>
    </w:p>
    <w:p w14:paraId="45B8B1A3" w14:textId="77777777" w:rsidR="005F3630" w:rsidRPr="006B761C" w:rsidRDefault="005F3630" w:rsidP="00ED6B60">
      <w:pPr>
        <w:pStyle w:val="paragraph"/>
        <w:spacing w:before="0" w:beforeAutospacing="0" w:after="0" w:afterAutospacing="0"/>
        <w:textAlignment w:val="baseline"/>
        <w:rPr>
          <w:rFonts w:asciiTheme="minorHAnsi" w:hAnsiTheme="minorHAnsi" w:cstheme="minorHAnsi"/>
          <w:noProof/>
          <w:lang w:val="fr-FR"/>
        </w:rPr>
      </w:pPr>
      <w:r w:rsidRPr="006B761C">
        <w:rPr>
          <w:rStyle w:val="eop"/>
          <w:rFonts w:asciiTheme="minorHAnsi" w:eastAsiaTheme="majorEastAsia" w:hAnsiTheme="minorHAnsi" w:cstheme="minorHAnsi"/>
          <w:noProof/>
          <w:color w:val="000000"/>
          <w:lang w:val="fr-FR"/>
        </w:rPr>
        <w:t xml:space="preserve"> </w:t>
      </w:r>
    </w:p>
    <w:p w14:paraId="598397F3" w14:textId="77777777" w:rsidR="005F3630" w:rsidRPr="006B761C" w:rsidRDefault="005F3630" w:rsidP="00ED6B60">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r w:rsidRPr="006B761C">
        <w:rPr>
          <w:rStyle w:val="normaltextrun"/>
          <w:rFonts w:asciiTheme="minorHAnsi" w:eastAsiaTheme="majorEastAsia" w:hAnsiTheme="minorHAnsi" w:cstheme="minorHAnsi"/>
          <w:noProof/>
          <w:color w:val="000000"/>
          <w:lang w:val="fr-FR"/>
        </w:rPr>
        <w:t xml:space="preserve">Il existe toute une série de facteurs à prendre en compte lors du choix de votre contrat d'électricité, ainsi que du moment et de la manière dont vous utilisez l'électricité à la maison ou au travail.  </w:t>
      </w:r>
    </w:p>
    <w:p w14:paraId="28692809" w14:textId="77777777" w:rsidR="005F3630" w:rsidRPr="006B761C" w:rsidRDefault="005F3630" w:rsidP="00ED6B60">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p>
    <w:p w14:paraId="6531A42E" w14:textId="77777777" w:rsidR="005F3630" w:rsidRPr="006B761C" w:rsidRDefault="005F3630" w:rsidP="00ED6B60">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r w:rsidRPr="006B761C">
        <w:rPr>
          <w:rStyle w:val="normaltextrun"/>
          <w:rFonts w:asciiTheme="minorHAnsi" w:eastAsiaTheme="majorEastAsia" w:hAnsiTheme="minorHAnsi" w:cstheme="minorHAnsi"/>
          <w:noProof/>
          <w:color w:val="000000"/>
          <w:lang w:val="fr-FR"/>
        </w:rPr>
        <w:t xml:space="preserve">La numérisation de l'énergie joue un rôle essentiel dans la prise de décisions éclairées pour les fournisseurs d'énergie, ainsi que pour les consommateurs. </w:t>
      </w:r>
    </w:p>
    <w:p w14:paraId="3C745A6B" w14:textId="77777777" w:rsidR="005F3630" w:rsidRPr="006B761C" w:rsidRDefault="005F3630" w:rsidP="00ED6B60">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r-FR"/>
        </w:rPr>
      </w:pPr>
    </w:p>
    <w:p w14:paraId="56BD8F50" w14:textId="77777777" w:rsidR="005F3630" w:rsidRPr="006B761C" w:rsidRDefault="005F3630" w:rsidP="00ED6B60">
      <w:pPr>
        <w:pStyle w:val="paragraph"/>
        <w:spacing w:before="0" w:beforeAutospacing="0" w:after="0" w:afterAutospacing="0"/>
        <w:textAlignment w:val="baseline"/>
        <w:rPr>
          <w:rFonts w:asciiTheme="minorHAnsi" w:hAnsiTheme="minorHAnsi" w:cstheme="minorHAnsi"/>
          <w:noProof/>
          <w:lang w:val="fr-FR"/>
        </w:rPr>
      </w:pPr>
      <w:r w:rsidRPr="006B761C">
        <w:rPr>
          <w:rStyle w:val="normaltextrun"/>
          <w:rFonts w:asciiTheme="minorHAnsi" w:eastAsiaTheme="majorEastAsia" w:hAnsiTheme="minorHAnsi" w:cstheme="minorHAnsi"/>
          <w:noProof/>
          <w:color w:val="000000"/>
          <w:lang w:val="fr-FR"/>
        </w:rPr>
        <w:t xml:space="preserve">Dans la section </w:t>
      </w:r>
      <w:hyperlink r:id="rId22" w:history="1">
        <w:r w:rsidRPr="006B761C">
          <w:rPr>
            <w:rStyle w:val="Hyperlink"/>
            <w:rFonts w:asciiTheme="minorHAnsi" w:eastAsiaTheme="majorEastAsia" w:hAnsiTheme="minorHAnsi" w:cstheme="minorHAnsi"/>
            <w:i/>
            <w:iCs/>
            <w:noProof/>
            <w:lang w:val="fr-FR"/>
          </w:rPr>
          <w:t>« Marchés de l'électricité : réponse à la demande »,</w:t>
        </w:r>
      </w:hyperlink>
      <w:r w:rsidRPr="006B761C">
        <w:rPr>
          <w:rStyle w:val="normaltextrun"/>
          <w:rFonts w:asciiTheme="minorHAnsi" w:eastAsiaTheme="majorEastAsia" w:hAnsiTheme="minorHAnsi" w:cstheme="minorHAnsi"/>
          <w:noProof/>
          <w:color w:val="000000"/>
          <w:lang w:val="fr-FR"/>
        </w:rPr>
        <w:t xml:space="preserve"> nous examinons de plus près notre rôle sur le marché de l'électricité et la manière dont la numérisation permet de répondre à la demande. Nous examinons comment la numérisation permet aux consommateurs et aux fournisseurs d'électricité de prendre des décisions éclairées et d'intégrer des technologies propres dans le réseau. </w:t>
      </w:r>
    </w:p>
    <w:p w14:paraId="412FE51A" w14:textId="77777777" w:rsidR="005F3630" w:rsidRPr="006B761C" w:rsidRDefault="005F3630" w:rsidP="00ED6B60">
      <w:pPr>
        <w:pStyle w:val="paragraph"/>
        <w:spacing w:before="0" w:beforeAutospacing="0" w:after="0" w:afterAutospacing="0"/>
        <w:textAlignment w:val="baseline"/>
        <w:rPr>
          <w:rFonts w:asciiTheme="minorHAnsi" w:hAnsiTheme="minorHAnsi" w:cstheme="minorHAnsi"/>
          <w:noProof/>
          <w:lang w:val="fr-FR"/>
        </w:rPr>
      </w:pPr>
      <w:r w:rsidRPr="006B761C">
        <w:rPr>
          <w:rStyle w:val="eop"/>
          <w:rFonts w:asciiTheme="minorHAnsi" w:eastAsiaTheme="majorEastAsia" w:hAnsiTheme="minorHAnsi" w:cstheme="minorHAnsi"/>
          <w:noProof/>
          <w:color w:val="000000"/>
          <w:lang w:val="fr-FR"/>
        </w:rPr>
        <w:t xml:space="preserve"> </w:t>
      </w:r>
    </w:p>
    <w:p w14:paraId="6574E5A4" w14:textId="77777777" w:rsidR="005F3630" w:rsidRPr="006B761C" w:rsidRDefault="005F3630" w:rsidP="00AB5C8A">
      <w:pPr>
        <w:pStyle w:val="Heading2"/>
        <w:rPr>
          <w:rStyle w:val="normaltextrun"/>
          <w:noProof/>
          <w:lang w:val="fr-FR"/>
        </w:rPr>
      </w:pPr>
      <w:bookmarkStart w:id="7" w:name="_Toc221285151"/>
      <w:r w:rsidRPr="006B761C">
        <w:rPr>
          <w:rStyle w:val="normaltextrun"/>
          <w:noProof/>
          <w:lang w:val="fr-FR"/>
        </w:rPr>
        <w:t>Ressources supplémentaires</w:t>
      </w:r>
      <w:bookmarkEnd w:id="7"/>
      <w:r w:rsidRPr="006B761C">
        <w:rPr>
          <w:rStyle w:val="normaltextrun"/>
          <w:noProof/>
          <w:lang w:val="fr-FR"/>
        </w:rPr>
        <w:t xml:space="preserve"> </w:t>
      </w:r>
    </w:p>
    <w:p w14:paraId="509AC48E" w14:textId="77777777" w:rsidR="005F3630" w:rsidRPr="006B761C" w:rsidRDefault="005F3630" w:rsidP="00ED6B60">
      <w:pPr>
        <w:pStyle w:val="paragraph"/>
        <w:spacing w:before="0" w:beforeAutospacing="0" w:after="0" w:afterAutospacing="0"/>
        <w:textAlignment w:val="baseline"/>
        <w:rPr>
          <w:rFonts w:asciiTheme="minorHAnsi" w:hAnsiTheme="minorHAnsi" w:cstheme="minorHAnsi"/>
          <w:noProof/>
          <w:lang w:val="fr-FR"/>
        </w:rPr>
      </w:pPr>
    </w:p>
    <w:p w14:paraId="5C735EB7" w14:textId="77777777" w:rsidR="005F3630" w:rsidRPr="006B761C" w:rsidRDefault="005F3630" w:rsidP="005F3630">
      <w:pPr>
        <w:pStyle w:val="paragraph"/>
        <w:numPr>
          <w:ilvl w:val="0"/>
          <w:numId w:val="84"/>
        </w:numPr>
        <w:spacing w:before="0" w:beforeAutospacing="0" w:after="0" w:afterAutospacing="0"/>
        <w:textAlignment w:val="baseline"/>
        <w:rPr>
          <w:rFonts w:asciiTheme="minorHAnsi" w:hAnsiTheme="minorHAnsi" w:cstheme="minorHAnsi"/>
          <w:noProof/>
          <w:lang w:val="fr-FR"/>
        </w:rPr>
      </w:pPr>
      <w:r w:rsidRPr="006B761C">
        <w:rPr>
          <w:rStyle w:val="normaltextrun"/>
          <w:rFonts w:asciiTheme="minorHAnsi" w:eastAsiaTheme="majorEastAsia" w:hAnsiTheme="minorHAnsi" w:cstheme="minorHAnsi"/>
          <w:noProof/>
          <w:lang w:val="fr-FR"/>
        </w:rPr>
        <w:t xml:space="preserve">Lisez l'article de la Commission européenne sur </w:t>
      </w:r>
      <w:r w:rsidRPr="006B761C">
        <w:rPr>
          <w:rStyle w:val="normaltextrun"/>
          <w:rFonts w:asciiTheme="minorHAnsi" w:eastAsiaTheme="majorEastAsia" w:hAnsiTheme="minorHAnsi" w:cstheme="minorHAnsi"/>
          <w:i/>
          <w:iCs/>
          <w:noProof/>
          <w:lang w:val="fr-FR"/>
        </w:rPr>
        <w:t xml:space="preserve">la protection et l'autonomisation des consommateurs d'énergie </w:t>
      </w:r>
      <w:r w:rsidRPr="006B761C">
        <w:rPr>
          <w:rStyle w:val="normaltextrun"/>
          <w:rFonts w:asciiTheme="minorHAnsi" w:eastAsiaTheme="majorEastAsia" w:hAnsiTheme="minorHAnsi" w:cstheme="minorHAnsi"/>
          <w:noProof/>
          <w:lang w:val="fr-FR"/>
        </w:rPr>
        <w:t>:</w:t>
      </w:r>
      <w:hyperlink r:id="rId23" w:tgtFrame="_blank" w:history="1">
        <w:r w:rsidRPr="006B761C">
          <w:rPr>
            <w:rStyle w:val="normaltextrun"/>
            <w:rFonts w:asciiTheme="minorHAnsi" w:eastAsiaTheme="majorEastAsia" w:hAnsiTheme="minorHAnsi" w:cstheme="minorHAnsi"/>
            <w:noProof/>
            <w:color w:val="0563C1"/>
            <w:u w:val="single"/>
            <w:lang w:val="fr-FR"/>
          </w:rPr>
          <w:t xml:space="preserve"> https://energy.ec.europa.eu/news/focus-protecting-and-empowering-energy-consumers-2024-06-18_en</w:t>
        </w:r>
      </w:hyperlink>
      <w:r w:rsidRPr="006B761C">
        <w:rPr>
          <w:rStyle w:val="normaltextrun"/>
          <w:rFonts w:asciiTheme="minorHAnsi" w:eastAsiaTheme="majorEastAsia" w:hAnsiTheme="minorHAnsi" w:cstheme="minorHAnsi"/>
          <w:noProof/>
          <w:lang w:val="fr-FR"/>
        </w:rPr>
        <w:t>  </w:t>
      </w:r>
    </w:p>
    <w:p w14:paraId="5105783B" w14:textId="20F1C13B" w:rsidR="005F3630" w:rsidRPr="006B761C" w:rsidRDefault="005F3630" w:rsidP="005F3630">
      <w:pPr>
        <w:pStyle w:val="paragraph"/>
        <w:numPr>
          <w:ilvl w:val="0"/>
          <w:numId w:val="84"/>
        </w:numPr>
        <w:spacing w:before="0" w:beforeAutospacing="0" w:after="0" w:afterAutospacing="0"/>
        <w:textAlignment w:val="baseline"/>
        <w:rPr>
          <w:rFonts w:asciiTheme="minorHAnsi" w:hAnsiTheme="minorHAnsi" w:cstheme="minorHAnsi"/>
          <w:noProof/>
          <w:lang w:val="fr-FR"/>
        </w:rPr>
      </w:pPr>
      <w:r w:rsidRPr="006B761C">
        <w:rPr>
          <w:rStyle w:val="normaltextrun"/>
          <w:rFonts w:asciiTheme="minorHAnsi" w:eastAsiaTheme="majorEastAsia" w:hAnsiTheme="minorHAnsi" w:cstheme="minorHAnsi"/>
          <w:noProof/>
          <w:lang w:val="fr-FR"/>
        </w:rPr>
        <w:t xml:space="preserve">Lisez l'article publié dans le journal britannique The Guardian intitulé « </w:t>
      </w:r>
      <w:r w:rsidRPr="006B761C">
        <w:rPr>
          <w:rStyle w:val="normaltextrun"/>
          <w:rFonts w:asciiTheme="minorHAnsi" w:eastAsiaTheme="majorEastAsia" w:hAnsiTheme="minorHAnsi" w:cstheme="minorHAnsi"/>
          <w:i/>
          <w:iCs/>
          <w:noProof/>
          <w:lang w:val="fr-FR"/>
        </w:rPr>
        <w:t xml:space="preserve">La crise énergétique européenne est-elle terminée ? La baisse des prix du gaz masque des problèmes plus larges </w:t>
      </w:r>
      <w:r w:rsidR="004A6E26" w:rsidRPr="006B761C">
        <w:rPr>
          <w:rStyle w:val="normaltextrun"/>
          <w:rFonts w:asciiTheme="minorHAnsi" w:eastAsiaTheme="majorEastAsia" w:hAnsiTheme="minorHAnsi" w:cstheme="minorHAnsi"/>
          <w:i/>
          <w:iCs/>
          <w:noProof/>
          <w:lang w:val="fr-FR"/>
        </w:rPr>
        <w:t>liés à l’approvisionnement énergétique</w:t>
      </w:r>
      <w:r w:rsidRPr="006B761C">
        <w:rPr>
          <w:rStyle w:val="eop"/>
          <w:rFonts w:asciiTheme="minorHAnsi" w:eastAsiaTheme="majorEastAsia" w:hAnsiTheme="minorHAnsi" w:cstheme="minorHAnsi"/>
          <w:noProof/>
          <w:lang w:val="fr-FR"/>
        </w:rPr>
        <w:t>» :</w:t>
      </w:r>
      <w:hyperlink r:id="rId24" w:tgtFrame="_blank" w:history="1">
        <w:r w:rsidRPr="006B761C">
          <w:rPr>
            <w:rStyle w:val="normaltextrun"/>
            <w:rFonts w:asciiTheme="minorHAnsi" w:eastAsiaTheme="majorEastAsia" w:hAnsiTheme="minorHAnsi" w:cstheme="minorHAnsi"/>
            <w:noProof/>
            <w:color w:val="0563C1"/>
            <w:u w:val="single"/>
            <w:lang w:val="fr-FR"/>
          </w:rPr>
          <w:t xml:space="preserve"> https://www.theguardian.com/business/2024/apr/04/is-europes-energy-crisis-over-falling-gas-prices-conceal-wider-problems</w:t>
        </w:r>
      </w:hyperlink>
      <w:r w:rsidRPr="006B761C">
        <w:rPr>
          <w:rStyle w:val="normaltextrun"/>
          <w:rFonts w:asciiTheme="minorHAnsi" w:eastAsiaTheme="majorEastAsia" w:hAnsiTheme="minorHAnsi" w:cstheme="minorHAnsi"/>
          <w:noProof/>
          <w:lang w:val="fr-FR"/>
        </w:rPr>
        <w:t>  </w:t>
      </w:r>
    </w:p>
    <w:p w14:paraId="59E262E6" w14:textId="77777777" w:rsidR="005F3630" w:rsidRPr="006B761C" w:rsidRDefault="005F3630" w:rsidP="005F3630">
      <w:pPr>
        <w:pStyle w:val="paragraph"/>
        <w:numPr>
          <w:ilvl w:val="0"/>
          <w:numId w:val="84"/>
        </w:numPr>
        <w:spacing w:before="0" w:beforeAutospacing="0" w:after="0" w:afterAutospacing="0"/>
        <w:textAlignment w:val="baseline"/>
        <w:rPr>
          <w:rFonts w:asciiTheme="minorHAnsi" w:hAnsiTheme="minorHAnsi" w:cstheme="minorHAnsi"/>
          <w:noProof/>
          <w:lang w:val="fr-FR"/>
        </w:rPr>
      </w:pPr>
      <w:r w:rsidRPr="006B761C">
        <w:rPr>
          <w:rStyle w:val="normaltextrun"/>
          <w:rFonts w:asciiTheme="minorHAnsi" w:eastAsiaTheme="majorEastAsia" w:hAnsiTheme="minorHAnsi" w:cstheme="minorHAnsi"/>
          <w:noProof/>
          <w:lang w:val="fr-FR"/>
        </w:rPr>
        <w:t xml:space="preserve">Pour en savoir plus sur le mix énergétique européen, consultez cet article de l'Union européenne </w:t>
      </w:r>
      <w:r w:rsidRPr="006B761C">
        <w:rPr>
          <w:rStyle w:val="normaltextrun"/>
          <w:rFonts w:asciiTheme="minorHAnsi" w:eastAsiaTheme="majorEastAsia" w:hAnsiTheme="minorHAnsi" w:cstheme="minorHAnsi"/>
          <w:i/>
          <w:iCs/>
          <w:noProof/>
          <w:lang w:val="fr-FR"/>
        </w:rPr>
        <w:t xml:space="preserve">Comment l'électricité est-elle produite et vendue dans l'UE ? </w:t>
      </w:r>
      <w:hyperlink r:id="rId25" w:anchor=":~:text=In%202022%2C%2039.4%25%20of%20electricity,Coal%3A%2015.8%25" w:tgtFrame="_blank" w:history="1">
        <w:r w:rsidRPr="006B761C">
          <w:rPr>
            <w:rStyle w:val="normaltextrun"/>
            <w:rFonts w:asciiTheme="minorHAnsi" w:eastAsiaTheme="majorEastAsia" w:hAnsiTheme="minorHAnsi" w:cstheme="minorHAnsi"/>
            <w:noProof/>
            <w:color w:val="0563C1"/>
            <w:u w:val="single"/>
            <w:lang w:val="fr-FR"/>
          </w:rPr>
          <w:t>https://www.consilium.europa.eu/en/infographics/how-is-eu-electricity-produced-and-sold/#:~:text=In%202022%2C%2039.4%25%20of%20electricity,Coal%3A%2015.8%25</w:t>
        </w:r>
      </w:hyperlink>
      <w:r w:rsidRPr="006B761C">
        <w:rPr>
          <w:rStyle w:val="normaltextrun"/>
          <w:rFonts w:asciiTheme="minorHAnsi" w:eastAsiaTheme="majorEastAsia" w:hAnsiTheme="minorHAnsi" w:cstheme="minorHAnsi"/>
          <w:i/>
          <w:iCs/>
          <w:noProof/>
          <w:lang w:val="fr-FR"/>
        </w:rPr>
        <w:t>  </w:t>
      </w:r>
    </w:p>
    <w:p w14:paraId="5CF8E7DF" w14:textId="77777777" w:rsidR="005F3630" w:rsidRPr="006B761C" w:rsidRDefault="005F3630" w:rsidP="00AB5C8A">
      <w:pPr>
        <w:pStyle w:val="Heading2"/>
        <w:rPr>
          <w:noProof/>
          <w:lang w:val="fr-FR"/>
        </w:rPr>
      </w:pPr>
      <w:bookmarkStart w:id="8" w:name="_Toc221285152"/>
      <w:r w:rsidRPr="006B761C">
        <w:rPr>
          <w:rStyle w:val="normaltextrun"/>
          <w:noProof/>
          <w:lang w:val="fr-FR"/>
        </w:rPr>
        <w:t>Remerciements</w:t>
      </w:r>
      <w:bookmarkEnd w:id="8"/>
      <w:r w:rsidRPr="006B761C">
        <w:rPr>
          <w:rStyle w:val="normaltextrun"/>
          <w:noProof/>
          <w:lang w:val="fr-FR"/>
        </w:rPr>
        <w:t xml:space="preserve"> </w:t>
      </w:r>
    </w:p>
    <w:p w14:paraId="53E43971" w14:textId="77777777" w:rsidR="005F3630" w:rsidRPr="006B761C" w:rsidRDefault="005F3630" w:rsidP="00ED6B60">
      <w:pPr>
        <w:pStyle w:val="paragraph"/>
        <w:spacing w:before="0" w:beforeAutospacing="0" w:after="0" w:afterAutospacing="0"/>
        <w:textAlignment w:val="baseline"/>
        <w:rPr>
          <w:rFonts w:asciiTheme="minorHAnsi" w:hAnsiTheme="minorHAnsi" w:cstheme="minorHAnsi"/>
          <w:noProof/>
          <w:lang w:val="fr-FR"/>
        </w:rPr>
      </w:pPr>
      <w:r w:rsidRPr="006B761C">
        <w:rPr>
          <w:rStyle w:val="eop"/>
          <w:rFonts w:asciiTheme="minorHAnsi" w:eastAsiaTheme="majorEastAsia" w:hAnsiTheme="minorHAnsi" w:cstheme="minorHAnsi"/>
          <w:noProof/>
          <w:color w:val="000000"/>
          <w:lang w:val="fr-FR"/>
        </w:rPr>
        <w:t xml:space="preserve"> </w:t>
      </w:r>
    </w:p>
    <w:p w14:paraId="757C7F4F" w14:textId="77777777" w:rsidR="005F3630" w:rsidRPr="006B761C" w:rsidRDefault="005F3630" w:rsidP="00ED6B60">
      <w:pPr>
        <w:pStyle w:val="paragraph"/>
        <w:spacing w:before="0" w:beforeAutospacing="0" w:after="0" w:afterAutospacing="0"/>
        <w:textAlignment w:val="baseline"/>
        <w:rPr>
          <w:rStyle w:val="eop"/>
          <w:rFonts w:asciiTheme="minorHAnsi" w:eastAsiaTheme="majorEastAsia" w:hAnsiTheme="minorHAnsi" w:cstheme="minorHAnsi"/>
          <w:noProof/>
          <w:color w:val="000000"/>
          <w:lang w:val="fr-FR"/>
        </w:rPr>
      </w:pPr>
      <w:r w:rsidRPr="006B761C">
        <w:rPr>
          <w:rStyle w:val="normaltextrun"/>
          <w:rFonts w:asciiTheme="minorHAnsi" w:eastAsiaTheme="majorEastAsia" w:hAnsiTheme="minorHAnsi" w:cstheme="minorHAnsi"/>
          <w:i/>
          <w:iCs/>
          <w:noProof/>
          <w:color w:val="000000"/>
          <w:lang w:val="fr-FR"/>
        </w:rPr>
        <w:lastRenderedPageBreak/>
        <w:t xml:space="preserve">Marchés de l'électricité : comprendre les prix et les tarifs </w:t>
      </w:r>
      <w:r w:rsidRPr="006B761C">
        <w:rPr>
          <w:rStyle w:val="normaltextrun"/>
          <w:rFonts w:asciiTheme="minorHAnsi" w:eastAsiaTheme="majorEastAsia" w:hAnsiTheme="minorHAnsi" w:cstheme="minorHAnsi"/>
          <w:noProof/>
          <w:color w:val="000000"/>
          <w:lang w:val="fr-FR"/>
        </w:rPr>
        <w:t xml:space="preserve">a été créé par le projet Every1 et est sous licence </w:t>
      </w:r>
      <w:hyperlink r:id="rId26" w:tgtFrame="_blank" w:history="1">
        <w:r w:rsidRPr="006B761C">
          <w:rPr>
            <w:rStyle w:val="normaltextrun"/>
            <w:rFonts w:asciiTheme="minorHAnsi" w:eastAsiaTheme="majorEastAsia" w:hAnsiTheme="minorHAnsi" w:cstheme="minorHAnsi"/>
            <w:noProof/>
            <w:color w:val="0563C1"/>
            <w:u w:val="single"/>
            <w:lang w:val="fr-FR"/>
          </w:rPr>
          <w:t>CC BY-SA 4.0</w:t>
        </w:r>
      </w:hyperlink>
      <w:r w:rsidRPr="006B761C">
        <w:rPr>
          <w:rStyle w:val="normaltextrun"/>
          <w:rFonts w:asciiTheme="minorHAnsi" w:eastAsiaTheme="majorEastAsia" w:hAnsiTheme="minorHAnsi" w:cstheme="minorHAnsi"/>
          <w:noProof/>
          <w:color w:val="000000"/>
          <w:lang w:val="fr-FR"/>
        </w:rPr>
        <w:t>, sauf indication contraire.  </w:t>
      </w:r>
    </w:p>
    <w:p w14:paraId="158EA4C8" w14:textId="77777777" w:rsidR="005F3630" w:rsidRPr="006B761C" w:rsidRDefault="005F3630" w:rsidP="00ED6B60">
      <w:pPr>
        <w:pStyle w:val="paragraph"/>
        <w:spacing w:before="0" w:beforeAutospacing="0" w:after="0" w:afterAutospacing="0"/>
        <w:textAlignment w:val="baseline"/>
        <w:rPr>
          <w:rStyle w:val="eop"/>
          <w:rFonts w:asciiTheme="minorHAnsi" w:eastAsiaTheme="majorEastAsia" w:hAnsiTheme="minorHAnsi" w:cstheme="minorHAnsi"/>
          <w:noProof/>
          <w:color w:val="000000"/>
          <w:lang w:val="fr-FR"/>
        </w:rPr>
      </w:pPr>
    </w:p>
    <w:p w14:paraId="1C5437BE" w14:textId="77777777" w:rsidR="005F3630" w:rsidRPr="006B761C" w:rsidRDefault="005F3630" w:rsidP="00FB6784">
      <w:pPr>
        <w:pStyle w:val="Heading4"/>
        <w:rPr>
          <w:noProof/>
          <w:lang w:val="fr-FR"/>
        </w:rPr>
      </w:pPr>
      <w:r w:rsidRPr="006B761C">
        <w:rPr>
          <w:rStyle w:val="eop"/>
          <w:noProof/>
          <w:lang w:val="fr-FR"/>
        </w:rPr>
        <w:t xml:space="preserve">Attributions des images </w:t>
      </w:r>
    </w:p>
    <w:p w14:paraId="65EB3882" w14:textId="77777777" w:rsidR="005F3630" w:rsidRPr="006B761C" w:rsidRDefault="005F3630">
      <w:pPr>
        <w:rPr>
          <w:rFonts w:cstheme="minorHAnsi"/>
          <w:noProof/>
          <w:lang w:val="fr-FR"/>
        </w:rPr>
      </w:pPr>
    </w:p>
    <w:p w14:paraId="0BE3ADD2" w14:textId="77777777" w:rsidR="005F3630" w:rsidRPr="006B761C" w:rsidRDefault="005F3630" w:rsidP="00944E4A">
      <w:pPr>
        <w:rPr>
          <w:rFonts w:cstheme="minorHAnsi"/>
          <w:noProof/>
          <w:lang w:val="fr-FR"/>
        </w:rPr>
      </w:pPr>
      <w:r w:rsidRPr="006B761C">
        <w:rPr>
          <w:rFonts w:cstheme="minorHAnsi"/>
          <w:noProof/>
          <w:lang w:val="fr-FR"/>
        </w:rPr>
        <w:t>Image principale du cours :  </w:t>
      </w:r>
      <w:hyperlink r:id="rId27" w:tgtFrame="_blank" w:history="1">
        <w:r w:rsidRPr="006B761C">
          <w:rPr>
            <w:rStyle w:val="Hyperlink"/>
            <w:rFonts w:cstheme="minorHAnsi"/>
            <w:noProof/>
            <w:lang w:val="fr-FR"/>
          </w:rPr>
          <w:t>Factures d'électricité avec ampoule et calculatrice</w:t>
        </w:r>
      </w:hyperlink>
      <w:r w:rsidRPr="006B761C">
        <w:rPr>
          <w:rFonts w:cstheme="minorHAnsi"/>
          <w:noProof/>
          <w:lang w:val="fr-FR"/>
        </w:rPr>
        <w:t xml:space="preserve"> par USwitch.com Images sous licence </w:t>
      </w:r>
      <w:hyperlink r:id="rId28" w:tgtFrame="_blank" w:history="1">
        <w:r w:rsidRPr="006B761C">
          <w:rPr>
            <w:rStyle w:val="Hyperlink"/>
            <w:rFonts w:cstheme="minorHAnsi"/>
            <w:noProof/>
            <w:lang w:val="fr-FR"/>
          </w:rPr>
          <w:t>CC BY 2.0</w:t>
        </w:r>
      </w:hyperlink>
      <w:r w:rsidRPr="006B761C">
        <w:rPr>
          <w:rFonts w:cstheme="minorHAnsi"/>
          <w:noProof/>
          <w:lang w:val="fr-FR"/>
        </w:rPr>
        <w:t xml:space="preserve">. </w:t>
      </w:r>
    </w:p>
    <w:p w14:paraId="388FF58E" w14:textId="77777777" w:rsidR="005F3630" w:rsidRPr="006B761C" w:rsidRDefault="005F3630" w:rsidP="00944E4A">
      <w:pPr>
        <w:rPr>
          <w:rFonts w:cstheme="minorHAnsi"/>
          <w:noProof/>
          <w:lang w:val="fr-FR"/>
        </w:rPr>
      </w:pPr>
      <w:r w:rsidRPr="006B761C">
        <w:rPr>
          <w:rFonts w:cstheme="minorHAnsi"/>
          <w:noProof/>
          <w:lang w:val="fr-FR"/>
        </w:rPr>
        <w:t>Introduction :  </w:t>
      </w:r>
      <w:hyperlink r:id="rId29" w:tgtFrame="_blank" w:history="1">
        <w:r w:rsidRPr="006B761C">
          <w:rPr>
            <w:rStyle w:val="Hyperlink"/>
            <w:rFonts w:cstheme="minorHAnsi"/>
            <w:noProof/>
            <w:lang w:val="fr-FR"/>
          </w:rPr>
          <w:t>L'énergie propre au travail pour la Journée de la Terre !</w:t>
        </w:r>
      </w:hyperlink>
      <w:r w:rsidRPr="006B761C">
        <w:rPr>
          <w:rFonts w:cstheme="minorHAnsi"/>
          <w:noProof/>
          <w:lang w:val="fr-FR"/>
        </w:rPr>
        <w:t xml:space="preserve"> par naturalflow est sous licence </w:t>
      </w:r>
      <w:hyperlink r:id="rId30" w:tgtFrame="_blank" w:history="1">
        <w:r w:rsidRPr="006B761C">
          <w:rPr>
            <w:rStyle w:val="Hyperlink"/>
            <w:rFonts w:cstheme="minorHAnsi"/>
            <w:noProof/>
            <w:lang w:val="fr-FR"/>
          </w:rPr>
          <w:t>CC BY-SA 2.0</w:t>
        </w:r>
      </w:hyperlink>
      <w:r w:rsidRPr="006B761C">
        <w:rPr>
          <w:rFonts w:cstheme="minorHAnsi"/>
          <w:noProof/>
          <w:lang w:val="fr-FR"/>
        </w:rPr>
        <w:t>.  </w:t>
      </w:r>
    </w:p>
    <w:p w14:paraId="05CC1F22" w14:textId="77777777" w:rsidR="005F3630" w:rsidRPr="006B761C" w:rsidRDefault="005F3630" w:rsidP="00944E4A">
      <w:pPr>
        <w:rPr>
          <w:rFonts w:cstheme="minorHAnsi"/>
          <w:noProof/>
          <w:lang w:val="fr-FR"/>
        </w:rPr>
      </w:pPr>
      <w:r w:rsidRPr="006B761C">
        <w:rPr>
          <w:rFonts w:cstheme="minorHAnsi"/>
          <w:noProof/>
          <w:lang w:val="fr-FR"/>
        </w:rPr>
        <w:t>Quels sont les facteurs qui influencent les prix de l'électricité ? :</w:t>
      </w:r>
      <w:hyperlink r:id="rId31" w:tgtFrame="_blank" w:history="1">
        <w:r w:rsidRPr="006B761C">
          <w:rPr>
            <w:rStyle w:val="Hyperlink"/>
            <w:rFonts w:cstheme="minorHAnsi"/>
            <w:noProof/>
            <w:lang w:val="fr-FR"/>
          </w:rPr>
          <w:t xml:space="preserve"> 500 euros</w:t>
        </w:r>
      </w:hyperlink>
      <w:r w:rsidRPr="006B761C">
        <w:rPr>
          <w:rFonts w:cstheme="minorHAnsi"/>
          <w:noProof/>
          <w:lang w:val="fr-FR"/>
        </w:rPr>
        <w:t xml:space="preserve"> par Peter Linke est </w:t>
      </w:r>
      <w:hyperlink r:id="rId32" w:tgtFrame="_blank" w:history="1">
        <w:r w:rsidRPr="006B761C">
          <w:rPr>
            <w:rStyle w:val="Hyperlink"/>
            <w:rFonts w:cstheme="minorHAnsi"/>
            <w:noProof/>
            <w:lang w:val="fr-FR"/>
          </w:rPr>
          <w:t>dans le domaine public</w:t>
        </w:r>
      </w:hyperlink>
      <w:r w:rsidRPr="006B761C">
        <w:rPr>
          <w:rFonts w:cstheme="minorHAnsi"/>
          <w:noProof/>
          <w:lang w:val="fr-FR"/>
        </w:rPr>
        <w:t>.  </w:t>
      </w:r>
    </w:p>
    <w:p w14:paraId="02D306F7" w14:textId="77777777" w:rsidR="005F3630" w:rsidRPr="006B761C" w:rsidRDefault="005F3630" w:rsidP="00944E4A">
      <w:pPr>
        <w:rPr>
          <w:rFonts w:cstheme="minorHAnsi"/>
          <w:noProof/>
          <w:lang w:val="fr-FR"/>
        </w:rPr>
      </w:pPr>
      <w:r w:rsidRPr="006B761C">
        <w:rPr>
          <w:rFonts w:cstheme="minorHAnsi"/>
          <w:noProof/>
          <w:lang w:val="fr-FR"/>
        </w:rPr>
        <w:t xml:space="preserve">Votre contrat d'électricité : </w:t>
      </w:r>
      <w:hyperlink r:id="rId33" w:tgtFrame="_blank" w:history="1">
        <w:r w:rsidRPr="006B761C">
          <w:rPr>
            <w:rStyle w:val="Hyperlink"/>
            <w:rFonts w:cstheme="minorHAnsi"/>
            <w:noProof/>
            <w:lang w:val="fr-FR"/>
          </w:rPr>
          <w:t>réseau électrique</w:t>
        </w:r>
      </w:hyperlink>
      <w:r w:rsidRPr="006B761C">
        <w:rPr>
          <w:rFonts w:cstheme="minorHAnsi"/>
          <w:noProof/>
          <w:lang w:val="fr-FR"/>
        </w:rPr>
        <w:t xml:space="preserve"> par Jefferson Davis est sous licence </w:t>
      </w:r>
      <w:hyperlink r:id="rId34" w:tgtFrame="_blank" w:history="1">
        <w:r w:rsidRPr="006B761C">
          <w:rPr>
            <w:rStyle w:val="Hyperlink"/>
            <w:rFonts w:cstheme="minorHAnsi"/>
            <w:noProof/>
            <w:lang w:val="fr-FR"/>
          </w:rPr>
          <w:t>CC BY-ND 2.0</w:t>
        </w:r>
      </w:hyperlink>
      <w:r w:rsidRPr="006B761C">
        <w:rPr>
          <w:rFonts w:cstheme="minorHAnsi"/>
          <w:noProof/>
          <w:lang w:val="fr-FR"/>
        </w:rPr>
        <w:t>.  </w:t>
      </w:r>
    </w:p>
    <w:p w14:paraId="25420B2C" w14:textId="5412F853" w:rsidR="00227001" w:rsidRPr="006B761C" w:rsidRDefault="005F3630" w:rsidP="003C4F15">
      <w:pPr>
        <w:rPr>
          <w:rFonts w:ascii="Myriad Pro" w:hAnsi="Myriad Pro"/>
          <w:noProof/>
          <w:lang w:val="fr-FR"/>
        </w:rPr>
      </w:pPr>
      <w:r w:rsidRPr="006B761C">
        <w:rPr>
          <w:rFonts w:cstheme="minorHAnsi"/>
          <w:noProof/>
          <w:lang w:val="fr-FR"/>
        </w:rPr>
        <w:t>Conclusion :  </w:t>
      </w:r>
      <w:hyperlink r:id="rId35" w:tgtFrame="_blank" w:history="1">
        <w:r w:rsidRPr="006B761C">
          <w:rPr>
            <w:rStyle w:val="Hyperlink"/>
            <w:rFonts w:cstheme="minorHAnsi"/>
            <w:noProof/>
            <w:lang w:val="fr-FR"/>
          </w:rPr>
          <w:t>Les panneaux solaires sont installés !</w:t>
        </w:r>
      </w:hyperlink>
      <w:r w:rsidRPr="006B761C">
        <w:rPr>
          <w:rFonts w:cstheme="minorHAnsi"/>
          <w:noProof/>
          <w:lang w:val="fr-FR"/>
        </w:rPr>
        <w:t xml:space="preserve"> par Mike Spasof est sous licence </w:t>
      </w:r>
      <w:hyperlink r:id="rId36" w:tgtFrame="_blank" w:history="1">
        <w:r w:rsidRPr="006B761C">
          <w:rPr>
            <w:rStyle w:val="Hyperlink"/>
            <w:rFonts w:cstheme="minorHAnsi"/>
            <w:noProof/>
            <w:lang w:val="fr-FR"/>
          </w:rPr>
          <w:t>CC BY 2.0</w:t>
        </w:r>
      </w:hyperlink>
      <w:r w:rsidRPr="006B761C">
        <w:rPr>
          <w:rFonts w:cstheme="minorHAnsi"/>
          <w:noProof/>
          <w:lang w:val="fr-FR"/>
        </w:rPr>
        <w:t>.</w:t>
      </w:r>
    </w:p>
    <w:p w14:paraId="4859BB6B" w14:textId="77777777" w:rsidR="00227001" w:rsidRPr="006B761C" w:rsidRDefault="00227001" w:rsidP="00DE6C25">
      <w:pPr>
        <w:spacing w:after="0" w:line="240" w:lineRule="auto"/>
        <w:rPr>
          <w:rFonts w:ascii="Myriad Pro" w:eastAsia="Times New Roman" w:hAnsi="Myriad Pro" w:cs="Times New Roman"/>
          <w:noProof/>
          <w:sz w:val="24"/>
          <w:szCs w:val="24"/>
          <w:lang w:val="fr-FR" w:eastAsia="en-GB"/>
        </w:rPr>
      </w:pPr>
    </w:p>
    <w:sectPr w:rsidR="00227001" w:rsidRPr="006B761C">
      <w:headerReference w:type="default" r:id="rId37"/>
      <w:footerReference w:type="even" r:id="rId38"/>
      <w:footerReference w:type="defaul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352E0" w14:textId="77777777" w:rsidR="001F1AF2" w:rsidRDefault="001F1AF2" w:rsidP="00AB7BB7">
      <w:pPr>
        <w:spacing w:after="0" w:line="240" w:lineRule="auto"/>
      </w:pPr>
      <w:r>
        <w:separator/>
      </w:r>
    </w:p>
  </w:endnote>
  <w:endnote w:type="continuationSeparator" w:id="0">
    <w:p w14:paraId="7C269A63" w14:textId="77777777" w:rsidR="001F1AF2" w:rsidRDefault="001F1AF2"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88EB7" w14:textId="77777777" w:rsidR="001F1AF2" w:rsidRDefault="001F1AF2" w:rsidP="00AB7BB7">
      <w:pPr>
        <w:spacing w:after="0" w:line="240" w:lineRule="auto"/>
      </w:pPr>
      <w:r>
        <w:separator/>
      </w:r>
    </w:p>
  </w:footnote>
  <w:footnote w:type="continuationSeparator" w:id="0">
    <w:p w14:paraId="6CFBCFA5" w14:textId="77777777" w:rsidR="001F1AF2" w:rsidRDefault="001F1AF2"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6755C" w14:textId="77777777" w:rsidR="006B761C" w:rsidRDefault="006B761C" w:rsidP="006B761C">
    <w:pPr>
      <w:pStyle w:val="Header"/>
    </w:pPr>
    <w:r>
      <w:rPr>
        <w:noProof/>
      </w:rPr>
      <w:drawing>
        <wp:inline distT="0" distB="0" distL="0" distR="0" wp14:anchorId="29C6F232" wp14:editId="50463437">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304E09D5" wp14:editId="3CDC00C7">
          <wp:extent cx="1803814" cy="378110"/>
          <wp:effectExtent l="0" t="0" r="0" b="3175"/>
          <wp:docPr id="168298159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98159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97799" cy="397811"/>
                  </a:xfrm>
                  <a:prstGeom prst="rect">
                    <a:avLst/>
                  </a:prstGeom>
                </pic:spPr>
              </pic:pic>
            </a:graphicData>
          </a:graphic>
        </wp:inline>
      </w:drawing>
    </w:r>
  </w:p>
  <w:p w14:paraId="3B406983" w14:textId="77777777" w:rsidR="006B761C" w:rsidRDefault="006B76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D303A"/>
    <w:rsid w:val="00113EA0"/>
    <w:rsid w:val="00133797"/>
    <w:rsid w:val="00150350"/>
    <w:rsid w:val="00161BC3"/>
    <w:rsid w:val="001761C3"/>
    <w:rsid w:val="00192E71"/>
    <w:rsid w:val="00193D0D"/>
    <w:rsid w:val="001B1FF4"/>
    <w:rsid w:val="001E5E9D"/>
    <w:rsid w:val="001F1AF2"/>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4F15"/>
    <w:rsid w:val="003C6CBA"/>
    <w:rsid w:val="003E5123"/>
    <w:rsid w:val="003E5809"/>
    <w:rsid w:val="003E6F5E"/>
    <w:rsid w:val="003E7CB1"/>
    <w:rsid w:val="003F31B9"/>
    <w:rsid w:val="003F6C5F"/>
    <w:rsid w:val="00434AAB"/>
    <w:rsid w:val="00444635"/>
    <w:rsid w:val="00445E24"/>
    <w:rsid w:val="0045337F"/>
    <w:rsid w:val="004539F1"/>
    <w:rsid w:val="00455E21"/>
    <w:rsid w:val="004605B5"/>
    <w:rsid w:val="004704F2"/>
    <w:rsid w:val="00472AFF"/>
    <w:rsid w:val="004A6E26"/>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B761C"/>
    <w:rsid w:val="006D080A"/>
    <w:rsid w:val="006F0FA5"/>
    <w:rsid w:val="006F2511"/>
    <w:rsid w:val="006F7FC0"/>
    <w:rsid w:val="00710F15"/>
    <w:rsid w:val="00711B04"/>
    <w:rsid w:val="00717087"/>
    <w:rsid w:val="007206D6"/>
    <w:rsid w:val="007301D5"/>
    <w:rsid w:val="00757F73"/>
    <w:rsid w:val="0077170A"/>
    <w:rsid w:val="00772F38"/>
    <w:rsid w:val="00773C23"/>
    <w:rsid w:val="007951B1"/>
    <w:rsid w:val="007A0F4C"/>
    <w:rsid w:val="007A3056"/>
    <w:rsid w:val="007A3918"/>
    <w:rsid w:val="007D0BF6"/>
    <w:rsid w:val="00810F29"/>
    <w:rsid w:val="00813467"/>
    <w:rsid w:val="00840D64"/>
    <w:rsid w:val="008539E0"/>
    <w:rsid w:val="00870E4D"/>
    <w:rsid w:val="00884637"/>
    <w:rsid w:val="00890209"/>
    <w:rsid w:val="00890998"/>
    <w:rsid w:val="008C0F73"/>
    <w:rsid w:val="008C37A0"/>
    <w:rsid w:val="00901412"/>
    <w:rsid w:val="00916F25"/>
    <w:rsid w:val="00925C5C"/>
    <w:rsid w:val="00934E9F"/>
    <w:rsid w:val="0096653A"/>
    <w:rsid w:val="009E4B21"/>
    <w:rsid w:val="009F4957"/>
    <w:rsid w:val="00A05438"/>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C0AD5"/>
    <w:rsid w:val="00CC2C1B"/>
    <w:rsid w:val="00CC7856"/>
    <w:rsid w:val="00CD0431"/>
    <w:rsid w:val="00CD4B34"/>
    <w:rsid w:val="00D125A4"/>
    <w:rsid w:val="00D12B83"/>
    <w:rsid w:val="00D137EE"/>
    <w:rsid w:val="00D1599F"/>
    <w:rsid w:val="00D3121C"/>
    <w:rsid w:val="00D5611E"/>
    <w:rsid w:val="00D83D68"/>
    <w:rsid w:val="00D95B75"/>
    <w:rsid w:val="00DD48A7"/>
    <w:rsid w:val="00DE6C25"/>
    <w:rsid w:val="00E03BF6"/>
    <w:rsid w:val="00E079F7"/>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4AC9"/>
    <w:rsid w:val="00FA5824"/>
    <w:rsid w:val="00FB678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image" Target="media/image3.jpeg"/><Relationship Id="rId26" Type="http://schemas.openxmlformats.org/officeDocument/2006/relationships/hyperlink" Target="https://creativecommons.org/licenses/by-sa/4.0/deed.en" TargetMode="External"/><Relationship Id="rId39" Type="http://schemas.openxmlformats.org/officeDocument/2006/relationships/footer" Target="footer2.xml"/><Relationship Id="rId21" Type="http://schemas.openxmlformats.org/officeDocument/2006/relationships/image" Target="media/image5.jpeg"/><Relationship Id="rId34" Type="http://schemas.openxmlformats.org/officeDocument/2006/relationships/hyperlink" Target="https://creativecommons.org/licenses/by-nd/2.0/"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yperlink" Target="https://www.open.edu/openlearncreate/course/view.php?id=11965" TargetMode="External"/><Relationship Id="rId29" Type="http://schemas.openxmlformats.org/officeDocument/2006/relationships/hyperlink" Target="https://www.flickr.com/photos/vizpix/4544572654/"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theguardian.com/business/2024/apr/04/is-europes-energy-crisis-over-falling-gas-prices-conceal-wider-problems" TargetMode="External"/><Relationship Id="rId32" Type="http://schemas.openxmlformats.org/officeDocument/2006/relationships/hyperlink" Target="https://creativecommons.org/publicdomain/zero/1.0/"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open.edu/openlearncreate/course/view.php?id=12039" TargetMode="External"/><Relationship Id="rId23" Type="http://schemas.openxmlformats.org/officeDocument/2006/relationships/hyperlink" Target="https://energy.ec.europa.eu/news/focus-protecting-and-empowering-energy-consumers-2024-06-18_en" TargetMode="External"/><Relationship Id="rId28" Type="http://schemas.openxmlformats.org/officeDocument/2006/relationships/hyperlink" Target="https://creativecommons.org/licenses/by/2.0/" TargetMode="External"/><Relationship Id="rId36" Type="http://schemas.openxmlformats.org/officeDocument/2006/relationships/hyperlink" Target="https://creativecommons.org/licenses/by/2.0/" TargetMode="External"/><Relationship Id="rId10" Type="http://schemas.openxmlformats.org/officeDocument/2006/relationships/image" Target="media/image1.jpeg"/><Relationship Id="rId19" Type="http://schemas.openxmlformats.org/officeDocument/2006/relationships/image" Target="media/image4.jpeg"/><Relationship Id="rId31" Type="http://schemas.openxmlformats.org/officeDocument/2006/relationships/hyperlink" Target="https://www.flickr.com/photos/peter-linke/26708246213/in/photolist-GG7K6F-9MZp9R-R3J8Aa-63fcoc-7C6GMj-7C6G3A-MrabWn-q4fdp-bHJrVM-bHJqcF-2aKUmfg-aXnUDX-96NMxG-5Yb76K-5YfmbN-5Yb6EM-5Yb7gn-5Yb6sB-5YfkSQ-2jrDRCg-wavg8H-5N3kLX-wpG5rd-4EMxku-j1gEmS-5tjZz3-nv9LH-2jkVHS2-5a9bwZ-3tm61a-5aewgA-a31W2C-5a8C1M-VrMhgD-5aePVf-5a9njn-5adn97-5afCU5-ZNGnPp-5aajen-5aaqCe-Ao3C2m-9kjeU-2on1nJ2-5a965V-5aeTAG-5adEaw-5aacBx-5acfLS-LgQvjq"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039" TargetMode="External"/><Relationship Id="rId22" Type="http://schemas.openxmlformats.org/officeDocument/2006/relationships/hyperlink" Target="https://www.open.edu/openlearncreate/course/view.php?id=12040" TargetMode="External"/><Relationship Id="rId27" Type="http://schemas.openxmlformats.org/officeDocument/2006/relationships/hyperlink" Target="https://www.flickr.com/photos/193030246@N04/51185443459/in/photolist-2kZ5M4R-YHoUDo-2gVhBWm-EHmde9-EdduiC-Bbtyo8-FaVAcR-FaVAwD-F8C5U9-F8C7tG-EHmdTL-bmrWfT-EHme8U-FaVzkk-F8C7Bs-EHmfAU-EZekkJ-EHmeyU-FaVCeg-gmHV8W-FaVzxz-EZenzy-F2wv2F-o68auJ-F2wuor-EHmfLU-EZemMG-2gViDpA-LEdN9a-ABXbz-2pVvMsu-EZeqrf-Edyai2-FaVGaH-EddCAu-F8CcVy-21fHMqa-EZeqSq-Edybpk-EHmjKL-EdyaKe-2kZ2TrW-8WooS2-7k9nHa-BaGwqh-7kdh2Y-ezxMh4-2nBQC5a-4QjWQ2-riod3" TargetMode="External"/><Relationship Id="rId30" Type="http://schemas.openxmlformats.org/officeDocument/2006/relationships/hyperlink" Target="https://creativecommons.org/licenses/by-sa/2.0/" TargetMode="External"/><Relationship Id="rId35" Type="http://schemas.openxmlformats.org/officeDocument/2006/relationships/hyperlink" Target="https://www.flickr.com/photos/clownfish/278588185/in/photolist-qBQyz-8mkQi2-2ncYNkX-2hhWo83-FaVzVD-ZaStYQ-YHoTsf-Gj6m1H-2gViqXF-2hhWrwh-Eewpeb-2hhVpKT-2gVirKD-2gViCB8-2kZ5M4R-YHoUDo-2gVhBWm-EHmde9-EdduiC-Bbtyo8-FaVAcR-FaVAwD-F8C5U9-F8C7tG-EHmdTL-bmrWfT-EHme8U-FaVzkk-F8C7Bs-EHmfAU-EZekkJ-EHmeyU-FaVCeg-gmHV8W-FaVzxz-EZenzy-F2wv2F-o68auJ-F2wuor-EHmfLU-EZemMG-2gViDpA-LEdN9a-ABXbz-2pVvMsu-EZeqrf-Edyai2-FaVGaH-EddCAu-F8CcVy"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hyperlink" Target="https://www.open.edu/openlearncreate/course/view.php?id=11914" TargetMode="External"/><Relationship Id="rId25" Type="http://schemas.openxmlformats.org/officeDocument/2006/relationships/hyperlink" Target="https://www.consilium.europa.eu/en/infographics/how-is-eu-electricity-produced-and-sold/" TargetMode="External"/><Relationship Id="rId33" Type="http://schemas.openxmlformats.org/officeDocument/2006/relationships/hyperlink" Target="https://www.flickr.com/photos/jeffersondavis/1807465362/" TargetMode="External"/><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07BB34-D918-4A0D-9971-AF5293C8A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3.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2564</Words>
  <Characters>15102</Characters>
  <Application>Microsoft Office Word</Application>
  <DocSecurity>0</DocSecurity>
  <Lines>328</Lines>
  <Paragraphs>112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17554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2026-02-10T16:50:00Z</cp:lastPrinted>
  <dcterms:created xsi:type="dcterms:W3CDTF">2026-02-10T16:50:00Z</dcterms:created>
  <dcterms:modified xsi:type="dcterms:W3CDTF">2026-02-10T16:50:00Z</dcterms:modified>
  <cp:category/>
</cp:coreProperties>
</file>