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2E0" w14:textId="77777777" w:rsidR="005F3630" w:rsidRPr="002B3416" w:rsidRDefault="005F3630" w:rsidP="00091472">
      <w:pPr>
        <w:pStyle w:val="Heading1"/>
        <w:rPr>
          <w:noProof/>
          <w:lang w:val="it-IT"/>
        </w:rPr>
      </w:pPr>
      <w:bookmarkStart w:id="0" w:name="_Toc223436020"/>
      <w:r w:rsidRPr="002B3416">
        <w:rPr>
          <w:rStyle w:val="normaltextrun"/>
          <w:noProof/>
          <w:lang w:val="it-IT"/>
        </w:rPr>
        <w:t>Consumo energetico</w:t>
      </w:r>
      <w:bookmarkEnd w:id="0"/>
    </w:p>
    <w:p w14:paraId="744D2F42" w14:textId="77777777" w:rsidR="005F3630" w:rsidRPr="002B3416" w:rsidRDefault="005F3630" w:rsidP="00773F3C">
      <w:pPr>
        <w:pStyle w:val="paragraph"/>
        <w:spacing w:before="0" w:beforeAutospacing="0" w:after="0" w:afterAutospacing="0"/>
        <w:textAlignment w:val="baseline"/>
        <w:rPr>
          <w:rStyle w:val="eop"/>
          <w:rFonts w:ascii="Calibri" w:eastAsiaTheme="majorEastAsia" w:hAnsi="Calibri" w:cs="Calibri"/>
          <w:noProof/>
          <w:lang w:val="it-IT"/>
        </w:rPr>
      </w:pPr>
      <w:r w:rsidRPr="002B3416">
        <w:rPr>
          <w:rStyle w:val="eop"/>
          <w:rFonts w:ascii="Calibri" w:eastAsiaTheme="majorEastAsia" w:hAnsi="Calibri" w:cs="Calibri"/>
          <w:noProof/>
          <w:lang w:val="it-IT"/>
        </w:rPr>
        <w:t xml:space="preserve"> </w:t>
      </w:r>
    </w:p>
    <w:p w14:paraId="501AE68B" w14:textId="77777777" w:rsidR="005F3630" w:rsidRPr="002B3416" w:rsidRDefault="005F3630" w:rsidP="00FC0B10">
      <w:pPr>
        <w:pStyle w:val="paragraph"/>
        <w:spacing w:before="0" w:beforeAutospacing="0" w:after="0" w:afterAutospacing="0"/>
        <w:jc w:val="center"/>
        <w:textAlignment w:val="baseline"/>
        <w:rPr>
          <w:rStyle w:val="eop"/>
          <w:rFonts w:ascii="Calibri" w:eastAsiaTheme="majorEastAsia" w:hAnsi="Calibri" w:cs="Calibri"/>
          <w:noProof/>
          <w:lang w:val="it-IT"/>
        </w:rPr>
      </w:pPr>
      <w:r w:rsidRPr="002B3416">
        <w:rPr>
          <w:rFonts w:ascii="Calibri" w:eastAsiaTheme="majorEastAsia" w:hAnsi="Calibri" w:cs="Calibri"/>
          <w:noProof/>
          <w:lang w:val="it-IT"/>
          <w14:ligatures w14:val="standardContextual"/>
        </w:rPr>
        <w:drawing>
          <wp:inline distT="0" distB="0" distL="0" distR="0" wp14:anchorId="252308BD" wp14:editId="4C12FF98">
            <wp:extent cx="4110681" cy="2729827"/>
            <wp:effectExtent l="0" t="0" r="4445" b="1270"/>
            <wp:docPr id="147604208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42083"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4755" cy="2739173"/>
                    </a:xfrm>
                    <a:prstGeom prst="rect">
                      <a:avLst/>
                    </a:prstGeom>
                  </pic:spPr>
                </pic:pic>
              </a:graphicData>
            </a:graphic>
          </wp:inline>
        </w:drawing>
      </w:r>
    </w:p>
    <w:p w14:paraId="330B4E2B" w14:textId="77777777" w:rsidR="005F3630" w:rsidRPr="002B3416" w:rsidRDefault="005F3630" w:rsidP="00773F3C">
      <w:pPr>
        <w:pStyle w:val="paragraph"/>
        <w:spacing w:before="0" w:beforeAutospacing="0" w:after="0" w:afterAutospacing="0"/>
        <w:textAlignment w:val="baseline"/>
        <w:rPr>
          <w:rFonts w:ascii="Segoe UI" w:hAnsi="Segoe UI" w:cs="Segoe UI"/>
          <w:noProof/>
          <w:lang w:val="it-IT"/>
        </w:rPr>
      </w:pPr>
    </w:p>
    <w:p w14:paraId="53C2A222" w14:textId="77777777" w:rsidR="005F3630" w:rsidRPr="002B3416" w:rsidRDefault="005F3630">
      <w:pPr>
        <w:pStyle w:val="TOC1"/>
        <w:tabs>
          <w:tab w:val="right" w:leader="dot" w:pos="9016"/>
        </w:tabs>
        <w:rPr>
          <w:rStyle w:val="normaltextrun"/>
          <w:noProof/>
          <w:lang w:val="it-IT"/>
        </w:rPr>
      </w:pPr>
    </w:p>
    <w:p w14:paraId="722E3882" w14:textId="4C404165" w:rsidR="002B3416" w:rsidRDefault="005F3630">
      <w:pPr>
        <w:pStyle w:val="TOC1"/>
        <w:tabs>
          <w:tab w:val="right" w:leader="dot" w:pos="9016"/>
        </w:tabs>
        <w:rPr>
          <w:rFonts w:eastAsiaTheme="minorEastAsia"/>
          <w:noProof/>
          <w:kern w:val="2"/>
          <w:sz w:val="24"/>
          <w:szCs w:val="24"/>
          <w:lang w:eastAsia="en-GB"/>
          <w14:ligatures w14:val="standardContextual"/>
        </w:rPr>
      </w:pPr>
      <w:r w:rsidRPr="002B3416">
        <w:rPr>
          <w:rStyle w:val="normaltextrun"/>
          <w:noProof/>
          <w:sz w:val="24"/>
          <w:szCs w:val="24"/>
          <w:lang w:val="it-IT"/>
        </w:rPr>
        <w:fldChar w:fldCharType="begin"/>
      </w:r>
      <w:r w:rsidRPr="002B3416">
        <w:rPr>
          <w:rStyle w:val="normaltextrun"/>
          <w:noProof/>
          <w:lang w:val="it-IT"/>
        </w:rPr>
        <w:instrText xml:space="preserve"> TOC \o "1-3" \h \z \u </w:instrText>
      </w:r>
      <w:r w:rsidRPr="002B3416">
        <w:rPr>
          <w:rStyle w:val="normaltextrun"/>
          <w:noProof/>
          <w:sz w:val="24"/>
          <w:szCs w:val="24"/>
          <w:lang w:val="it-IT"/>
        </w:rPr>
        <w:fldChar w:fldCharType="separate"/>
      </w:r>
      <w:hyperlink w:anchor="_Toc223436020" w:history="1">
        <w:r w:rsidR="002B3416" w:rsidRPr="00745516">
          <w:rPr>
            <w:rStyle w:val="Hyperlink"/>
            <w:noProof/>
            <w:lang w:val="it-IT"/>
          </w:rPr>
          <w:t>Consumo energetico</w:t>
        </w:r>
        <w:r w:rsidR="002B3416">
          <w:rPr>
            <w:noProof/>
            <w:webHidden/>
          </w:rPr>
          <w:tab/>
        </w:r>
        <w:r w:rsidR="002B3416">
          <w:rPr>
            <w:noProof/>
            <w:webHidden/>
          </w:rPr>
          <w:fldChar w:fldCharType="begin"/>
        </w:r>
        <w:r w:rsidR="002B3416">
          <w:rPr>
            <w:noProof/>
            <w:webHidden/>
          </w:rPr>
          <w:instrText xml:space="preserve"> PAGEREF _Toc223436020 \h </w:instrText>
        </w:r>
        <w:r w:rsidR="002B3416">
          <w:rPr>
            <w:noProof/>
            <w:webHidden/>
          </w:rPr>
        </w:r>
        <w:r w:rsidR="002B3416">
          <w:rPr>
            <w:noProof/>
            <w:webHidden/>
          </w:rPr>
          <w:fldChar w:fldCharType="separate"/>
        </w:r>
        <w:r w:rsidR="002B3416">
          <w:rPr>
            <w:noProof/>
            <w:webHidden/>
          </w:rPr>
          <w:t>1</w:t>
        </w:r>
        <w:r w:rsidR="002B3416">
          <w:rPr>
            <w:noProof/>
            <w:webHidden/>
          </w:rPr>
          <w:fldChar w:fldCharType="end"/>
        </w:r>
      </w:hyperlink>
    </w:p>
    <w:p w14:paraId="723ACF28" w14:textId="0745E6CB" w:rsidR="002B3416" w:rsidRDefault="002B3416">
      <w:pPr>
        <w:pStyle w:val="TOC2"/>
        <w:tabs>
          <w:tab w:val="right" w:leader="dot" w:pos="9016"/>
        </w:tabs>
        <w:rPr>
          <w:rFonts w:eastAsiaTheme="minorEastAsia"/>
          <w:noProof/>
          <w:kern w:val="2"/>
          <w:sz w:val="24"/>
          <w:szCs w:val="24"/>
          <w:lang w:eastAsia="en-GB"/>
          <w14:ligatures w14:val="standardContextual"/>
        </w:rPr>
      </w:pPr>
      <w:hyperlink w:anchor="_Toc223436021" w:history="1">
        <w:r w:rsidRPr="00745516">
          <w:rPr>
            <w:rStyle w:val="Hyperlink"/>
            <w:noProof/>
            <w:lang w:val="it-IT"/>
          </w:rPr>
          <w:t>Come funziona questo corso</w:t>
        </w:r>
        <w:r>
          <w:rPr>
            <w:noProof/>
            <w:webHidden/>
          </w:rPr>
          <w:tab/>
        </w:r>
        <w:r>
          <w:rPr>
            <w:noProof/>
            <w:webHidden/>
          </w:rPr>
          <w:fldChar w:fldCharType="begin"/>
        </w:r>
        <w:r>
          <w:rPr>
            <w:noProof/>
            <w:webHidden/>
          </w:rPr>
          <w:instrText xml:space="preserve"> PAGEREF _Toc223436021 \h </w:instrText>
        </w:r>
        <w:r>
          <w:rPr>
            <w:noProof/>
            <w:webHidden/>
          </w:rPr>
        </w:r>
        <w:r>
          <w:rPr>
            <w:noProof/>
            <w:webHidden/>
          </w:rPr>
          <w:fldChar w:fldCharType="separate"/>
        </w:r>
        <w:r>
          <w:rPr>
            <w:noProof/>
            <w:webHidden/>
          </w:rPr>
          <w:t>1</w:t>
        </w:r>
        <w:r>
          <w:rPr>
            <w:noProof/>
            <w:webHidden/>
          </w:rPr>
          <w:fldChar w:fldCharType="end"/>
        </w:r>
      </w:hyperlink>
    </w:p>
    <w:p w14:paraId="552A1C01" w14:textId="4B6DD0DA" w:rsidR="002B3416" w:rsidRDefault="002B3416">
      <w:pPr>
        <w:pStyle w:val="TOC2"/>
        <w:tabs>
          <w:tab w:val="right" w:leader="dot" w:pos="9016"/>
        </w:tabs>
        <w:rPr>
          <w:rFonts w:eastAsiaTheme="minorEastAsia"/>
          <w:noProof/>
          <w:kern w:val="2"/>
          <w:sz w:val="24"/>
          <w:szCs w:val="24"/>
          <w:lang w:eastAsia="en-GB"/>
          <w14:ligatures w14:val="standardContextual"/>
        </w:rPr>
      </w:pPr>
      <w:hyperlink w:anchor="_Toc223436022" w:history="1">
        <w:r w:rsidRPr="00745516">
          <w:rPr>
            <w:rStyle w:val="Hyperlink"/>
            <w:noProof/>
            <w:lang w:val="it-IT"/>
          </w:rPr>
          <w:t>Risultati di apprendimento</w:t>
        </w:r>
        <w:r>
          <w:rPr>
            <w:noProof/>
            <w:webHidden/>
          </w:rPr>
          <w:tab/>
        </w:r>
        <w:r>
          <w:rPr>
            <w:noProof/>
            <w:webHidden/>
          </w:rPr>
          <w:fldChar w:fldCharType="begin"/>
        </w:r>
        <w:r>
          <w:rPr>
            <w:noProof/>
            <w:webHidden/>
          </w:rPr>
          <w:instrText xml:space="preserve"> PAGEREF _Toc223436022 \h </w:instrText>
        </w:r>
        <w:r>
          <w:rPr>
            <w:noProof/>
            <w:webHidden/>
          </w:rPr>
        </w:r>
        <w:r>
          <w:rPr>
            <w:noProof/>
            <w:webHidden/>
          </w:rPr>
          <w:fldChar w:fldCharType="separate"/>
        </w:r>
        <w:r>
          <w:rPr>
            <w:noProof/>
            <w:webHidden/>
          </w:rPr>
          <w:t>2</w:t>
        </w:r>
        <w:r>
          <w:rPr>
            <w:noProof/>
            <w:webHidden/>
          </w:rPr>
          <w:fldChar w:fldCharType="end"/>
        </w:r>
      </w:hyperlink>
    </w:p>
    <w:p w14:paraId="4B81308C" w14:textId="396E1CD0" w:rsidR="002B3416" w:rsidRDefault="002B3416">
      <w:pPr>
        <w:pStyle w:val="TOC2"/>
        <w:tabs>
          <w:tab w:val="right" w:leader="dot" w:pos="9016"/>
        </w:tabs>
        <w:rPr>
          <w:rFonts w:eastAsiaTheme="minorEastAsia"/>
          <w:noProof/>
          <w:kern w:val="2"/>
          <w:sz w:val="24"/>
          <w:szCs w:val="24"/>
          <w:lang w:eastAsia="en-GB"/>
          <w14:ligatures w14:val="standardContextual"/>
        </w:rPr>
      </w:pPr>
      <w:hyperlink w:anchor="_Toc223436023" w:history="1">
        <w:r w:rsidRPr="00745516">
          <w:rPr>
            <w:rStyle w:val="Hyperlink"/>
            <w:noProof/>
            <w:lang w:val="it-IT"/>
          </w:rPr>
          <w:t>Introduzione</w:t>
        </w:r>
        <w:r>
          <w:rPr>
            <w:noProof/>
            <w:webHidden/>
          </w:rPr>
          <w:tab/>
        </w:r>
        <w:r>
          <w:rPr>
            <w:noProof/>
            <w:webHidden/>
          </w:rPr>
          <w:fldChar w:fldCharType="begin"/>
        </w:r>
        <w:r>
          <w:rPr>
            <w:noProof/>
            <w:webHidden/>
          </w:rPr>
          <w:instrText xml:space="preserve"> PAGEREF _Toc223436023 \h </w:instrText>
        </w:r>
        <w:r>
          <w:rPr>
            <w:noProof/>
            <w:webHidden/>
          </w:rPr>
        </w:r>
        <w:r>
          <w:rPr>
            <w:noProof/>
            <w:webHidden/>
          </w:rPr>
          <w:fldChar w:fldCharType="separate"/>
        </w:r>
        <w:r>
          <w:rPr>
            <w:noProof/>
            <w:webHidden/>
          </w:rPr>
          <w:t>2</w:t>
        </w:r>
        <w:r>
          <w:rPr>
            <w:noProof/>
            <w:webHidden/>
          </w:rPr>
          <w:fldChar w:fldCharType="end"/>
        </w:r>
      </w:hyperlink>
    </w:p>
    <w:p w14:paraId="36305110" w14:textId="45A25480" w:rsidR="002B3416" w:rsidRDefault="002B3416">
      <w:pPr>
        <w:pStyle w:val="TOC2"/>
        <w:tabs>
          <w:tab w:val="right" w:leader="dot" w:pos="9016"/>
        </w:tabs>
        <w:rPr>
          <w:rFonts w:eastAsiaTheme="minorEastAsia"/>
          <w:noProof/>
          <w:kern w:val="2"/>
          <w:sz w:val="24"/>
          <w:szCs w:val="24"/>
          <w:lang w:eastAsia="en-GB"/>
          <w14:ligatures w14:val="standardContextual"/>
        </w:rPr>
      </w:pPr>
      <w:hyperlink w:anchor="_Toc223436024" w:history="1">
        <w:r w:rsidRPr="00745516">
          <w:rPr>
            <w:rStyle w:val="Hyperlink"/>
            <w:noProof/>
            <w:lang w:val="it-IT"/>
          </w:rPr>
          <w:t>Produzione e consumo di energia</w:t>
        </w:r>
        <w:r>
          <w:rPr>
            <w:noProof/>
            <w:webHidden/>
          </w:rPr>
          <w:tab/>
        </w:r>
        <w:r>
          <w:rPr>
            <w:noProof/>
            <w:webHidden/>
          </w:rPr>
          <w:fldChar w:fldCharType="begin"/>
        </w:r>
        <w:r>
          <w:rPr>
            <w:noProof/>
            <w:webHidden/>
          </w:rPr>
          <w:instrText xml:space="preserve"> PAGEREF _Toc223436024 \h </w:instrText>
        </w:r>
        <w:r>
          <w:rPr>
            <w:noProof/>
            <w:webHidden/>
          </w:rPr>
        </w:r>
        <w:r>
          <w:rPr>
            <w:noProof/>
            <w:webHidden/>
          </w:rPr>
          <w:fldChar w:fldCharType="separate"/>
        </w:r>
        <w:r>
          <w:rPr>
            <w:noProof/>
            <w:webHidden/>
          </w:rPr>
          <w:t>3</w:t>
        </w:r>
        <w:r>
          <w:rPr>
            <w:noProof/>
            <w:webHidden/>
          </w:rPr>
          <w:fldChar w:fldCharType="end"/>
        </w:r>
      </w:hyperlink>
    </w:p>
    <w:p w14:paraId="76A2A35B" w14:textId="66C69E63" w:rsidR="002B3416" w:rsidRDefault="002B3416">
      <w:pPr>
        <w:pStyle w:val="TOC2"/>
        <w:tabs>
          <w:tab w:val="right" w:leader="dot" w:pos="9016"/>
        </w:tabs>
        <w:rPr>
          <w:rFonts w:eastAsiaTheme="minorEastAsia"/>
          <w:noProof/>
          <w:kern w:val="2"/>
          <w:sz w:val="24"/>
          <w:szCs w:val="24"/>
          <w:lang w:eastAsia="en-GB"/>
          <w14:ligatures w14:val="standardContextual"/>
        </w:rPr>
      </w:pPr>
      <w:hyperlink w:anchor="_Toc223436025" w:history="1">
        <w:r w:rsidRPr="00745516">
          <w:rPr>
            <w:rStyle w:val="Hyperlink"/>
            <w:noProof/>
            <w:lang w:val="it-IT"/>
          </w:rPr>
          <w:t>Uno sguardo più da vicino a come utilizziamo l'energia a casa</w:t>
        </w:r>
        <w:r>
          <w:rPr>
            <w:noProof/>
            <w:webHidden/>
          </w:rPr>
          <w:tab/>
        </w:r>
        <w:r>
          <w:rPr>
            <w:noProof/>
            <w:webHidden/>
          </w:rPr>
          <w:fldChar w:fldCharType="begin"/>
        </w:r>
        <w:r>
          <w:rPr>
            <w:noProof/>
            <w:webHidden/>
          </w:rPr>
          <w:instrText xml:space="preserve"> PAGEREF _Toc223436025 \h </w:instrText>
        </w:r>
        <w:r>
          <w:rPr>
            <w:noProof/>
            <w:webHidden/>
          </w:rPr>
        </w:r>
        <w:r>
          <w:rPr>
            <w:noProof/>
            <w:webHidden/>
          </w:rPr>
          <w:fldChar w:fldCharType="separate"/>
        </w:r>
        <w:r>
          <w:rPr>
            <w:noProof/>
            <w:webHidden/>
          </w:rPr>
          <w:t>5</w:t>
        </w:r>
        <w:r>
          <w:rPr>
            <w:noProof/>
            <w:webHidden/>
          </w:rPr>
          <w:fldChar w:fldCharType="end"/>
        </w:r>
      </w:hyperlink>
    </w:p>
    <w:p w14:paraId="5861E460" w14:textId="4BF69604" w:rsidR="002B3416" w:rsidRDefault="002B3416">
      <w:pPr>
        <w:pStyle w:val="TOC2"/>
        <w:tabs>
          <w:tab w:val="right" w:leader="dot" w:pos="9016"/>
        </w:tabs>
        <w:rPr>
          <w:rFonts w:eastAsiaTheme="minorEastAsia"/>
          <w:noProof/>
          <w:kern w:val="2"/>
          <w:sz w:val="24"/>
          <w:szCs w:val="24"/>
          <w:lang w:eastAsia="en-GB"/>
          <w14:ligatures w14:val="standardContextual"/>
        </w:rPr>
      </w:pPr>
      <w:hyperlink w:anchor="_Toc223436026" w:history="1">
        <w:r w:rsidRPr="00745516">
          <w:rPr>
            <w:rStyle w:val="Hyperlink"/>
            <w:noProof/>
            <w:lang w:val="it-IT"/>
          </w:rPr>
          <w:t>Come risparmiare energia</w:t>
        </w:r>
        <w:r>
          <w:rPr>
            <w:noProof/>
            <w:webHidden/>
          </w:rPr>
          <w:tab/>
        </w:r>
        <w:r>
          <w:rPr>
            <w:noProof/>
            <w:webHidden/>
          </w:rPr>
          <w:fldChar w:fldCharType="begin"/>
        </w:r>
        <w:r>
          <w:rPr>
            <w:noProof/>
            <w:webHidden/>
          </w:rPr>
          <w:instrText xml:space="preserve"> PAGEREF _Toc223436026 \h </w:instrText>
        </w:r>
        <w:r>
          <w:rPr>
            <w:noProof/>
            <w:webHidden/>
          </w:rPr>
        </w:r>
        <w:r>
          <w:rPr>
            <w:noProof/>
            <w:webHidden/>
          </w:rPr>
          <w:fldChar w:fldCharType="separate"/>
        </w:r>
        <w:r>
          <w:rPr>
            <w:noProof/>
            <w:webHidden/>
          </w:rPr>
          <w:t>6</w:t>
        </w:r>
        <w:r>
          <w:rPr>
            <w:noProof/>
            <w:webHidden/>
          </w:rPr>
          <w:fldChar w:fldCharType="end"/>
        </w:r>
      </w:hyperlink>
    </w:p>
    <w:p w14:paraId="3E831C8E" w14:textId="0CB3B5E6" w:rsidR="002B3416" w:rsidRDefault="002B3416">
      <w:pPr>
        <w:pStyle w:val="TOC2"/>
        <w:tabs>
          <w:tab w:val="right" w:leader="dot" w:pos="9016"/>
        </w:tabs>
        <w:rPr>
          <w:rFonts w:eastAsiaTheme="minorEastAsia"/>
          <w:noProof/>
          <w:kern w:val="2"/>
          <w:sz w:val="24"/>
          <w:szCs w:val="24"/>
          <w:lang w:eastAsia="en-GB"/>
          <w14:ligatures w14:val="standardContextual"/>
        </w:rPr>
      </w:pPr>
      <w:hyperlink w:anchor="_Toc223436027" w:history="1">
        <w:r w:rsidRPr="00745516">
          <w:rPr>
            <w:rStyle w:val="Hyperlink"/>
            <w:noProof/>
            <w:lang w:val="it-IT"/>
          </w:rPr>
          <w:t>Conclusione</w:t>
        </w:r>
        <w:r>
          <w:rPr>
            <w:noProof/>
            <w:webHidden/>
          </w:rPr>
          <w:tab/>
        </w:r>
        <w:r>
          <w:rPr>
            <w:noProof/>
            <w:webHidden/>
          </w:rPr>
          <w:fldChar w:fldCharType="begin"/>
        </w:r>
        <w:r>
          <w:rPr>
            <w:noProof/>
            <w:webHidden/>
          </w:rPr>
          <w:instrText xml:space="preserve"> PAGEREF _Toc223436027 \h </w:instrText>
        </w:r>
        <w:r>
          <w:rPr>
            <w:noProof/>
            <w:webHidden/>
          </w:rPr>
        </w:r>
        <w:r>
          <w:rPr>
            <w:noProof/>
            <w:webHidden/>
          </w:rPr>
          <w:fldChar w:fldCharType="separate"/>
        </w:r>
        <w:r>
          <w:rPr>
            <w:noProof/>
            <w:webHidden/>
          </w:rPr>
          <w:t>7</w:t>
        </w:r>
        <w:r>
          <w:rPr>
            <w:noProof/>
            <w:webHidden/>
          </w:rPr>
          <w:fldChar w:fldCharType="end"/>
        </w:r>
      </w:hyperlink>
    </w:p>
    <w:p w14:paraId="46EB39B8" w14:textId="2EA2A5AE" w:rsidR="002B3416" w:rsidRDefault="002B3416">
      <w:pPr>
        <w:pStyle w:val="TOC2"/>
        <w:tabs>
          <w:tab w:val="right" w:leader="dot" w:pos="9016"/>
        </w:tabs>
        <w:rPr>
          <w:rFonts w:eastAsiaTheme="minorEastAsia"/>
          <w:noProof/>
          <w:kern w:val="2"/>
          <w:sz w:val="24"/>
          <w:szCs w:val="24"/>
          <w:lang w:eastAsia="en-GB"/>
          <w14:ligatures w14:val="standardContextual"/>
        </w:rPr>
      </w:pPr>
      <w:hyperlink w:anchor="_Toc223436028" w:history="1">
        <w:r w:rsidRPr="00745516">
          <w:rPr>
            <w:rStyle w:val="Hyperlink"/>
            <w:noProof/>
            <w:lang w:val="it-IT"/>
          </w:rPr>
          <w:t>Risorse aggiuntive</w:t>
        </w:r>
        <w:r>
          <w:rPr>
            <w:noProof/>
            <w:webHidden/>
          </w:rPr>
          <w:tab/>
        </w:r>
        <w:r>
          <w:rPr>
            <w:noProof/>
            <w:webHidden/>
          </w:rPr>
          <w:fldChar w:fldCharType="begin"/>
        </w:r>
        <w:r>
          <w:rPr>
            <w:noProof/>
            <w:webHidden/>
          </w:rPr>
          <w:instrText xml:space="preserve"> PAGEREF _Toc223436028 \h </w:instrText>
        </w:r>
        <w:r>
          <w:rPr>
            <w:noProof/>
            <w:webHidden/>
          </w:rPr>
        </w:r>
        <w:r>
          <w:rPr>
            <w:noProof/>
            <w:webHidden/>
          </w:rPr>
          <w:fldChar w:fldCharType="separate"/>
        </w:r>
        <w:r>
          <w:rPr>
            <w:noProof/>
            <w:webHidden/>
          </w:rPr>
          <w:t>7</w:t>
        </w:r>
        <w:r>
          <w:rPr>
            <w:noProof/>
            <w:webHidden/>
          </w:rPr>
          <w:fldChar w:fldCharType="end"/>
        </w:r>
      </w:hyperlink>
    </w:p>
    <w:p w14:paraId="49122248" w14:textId="09DA41EF" w:rsidR="002B3416" w:rsidRDefault="002B3416">
      <w:pPr>
        <w:pStyle w:val="TOC2"/>
        <w:tabs>
          <w:tab w:val="right" w:leader="dot" w:pos="9016"/>
        </w:tabs>
        <w:rPr>
          <w:rFonts w:eastAsiaTheme="minorEastAsia"/>
          <w:noProof/>
          <w:kern w:val="2"/>
          <w:sz w:val="24"/>
          <w:szCs w:val="24"/>
          <w:lang w:eastAsia="en-GB"/>
          <w14:ligatures w14:val="standardContextual"/>
        </w:rPr>
      </w:pPr>
      <w:hyperlink w:anchor="_Toc223436029" w:history="1">
        <w:r w:rsidRPr="00745516">
          <w:rPr>
            <w:rStyle w:val="Hyperlink"/>
            <w:noProof/>
            <w:lang w:val="it-IT"/>
          </w:rPr>
          <w:t>Ringraziamenti</w:t>
        </w:r>
        <w:r>
          <w:rPr>
            <w:noProof/>
            <w:webHidden/>
          </w:rPr>
          <w:tab/>
        </w:r>
        <w:r>
          <w:rPr>
            <w:noProof/>
            <w:webHidden/>
          </w:rPr>
          <w:fldChar w:fldCharType="begin"/>
        </w:r>
        <w:r>
          <w:rPr>
            <w:noProof/>
            <w:webHidden/>
          </w:rPr>
          <w:instrText xml:space="preserve"> PAGEREF _Toc223436029 \h </w:instrText>
        </w:r>
        <w:r>
          <w:rPr>
            <w:noProof/>
            <w:webHidden/>
          </w:rPr>
        </w:r>
        <w:r>
          <w:rPr>
            <w:noProof/>
            <w:webHidden/>
          </w:rPr>
          <w:fldChar w:fldCharType="separate"/>
        </w:r>
        <w:r>
          <w:rPr>
            <w:noProof/>
            <w:webHidden/>
          </w:rPr>
          <w:t>8</w:t>
        </w:r>
        <w:r>
          <w:rPr>
            <w:noProof/>
            <w:webHidden/>
          </w:rPr>
          <w:fldChar w:fldCharType="end"/>
        </w:r>
      </w:hyperlink>
    </w:p>
    <w:p w14:paraId="3AA97BFD" w14:textId="57BA0736" w:rsidR="002B3416" w:rsidRDefault="005F3630" w:rsidP="00091472">
      <w:pPr>
        <w:pStyle w:val="Heading2"/>
        <w:rPr>
          <w:rStyle w:val="normaltextrun"/>
          <w:noProof/>
          <w:lang w:val="it-IT"/>
        </w:rPr>
      </w:pPr>
      <w:r w:rsidRPr="002B3416">
        <w:rPr>
          <w:rStyle w:val="normaltextrun"/>
          <w:noProof/>
          <w:lang w:val="it-IT"/>
        </w:rPr>
        <w:fldChar w:fldCharType="end"/>
      </w:r>
    </w:p>
    <w:p w14:paraId="6B6C979B" w14:textId="5EE963E0" w:rsidR="005F3630" w:rsidRPr="002B3416" w:rsidRDefault="005F3630" w:rsidP="00091472">
      <w:pPr>
        <w:pStyle w:val="Heading2"/>
        <w:rPr>
          <w:noProof/>
          <w:lang w:val="it-IT"/>
        </w:rPr>
      </w:pPr>
      <w:bookmarkStart w:id="1" w:name="_Toc223436021"/>
      <w:r w:rsidRPr="002B3416">
        <w:rPr>
          <w:rStyle w:val="normaltextrun"/>
          <w:noProof/>
          <w:lang w:val="it-IT"/>
        </w:rPr>
        <w:t>Come funziona questo corso</w:t>
      </w:r>
      <w:bookmarkEnd w:id="1"/>
      <w:r w:rsidRPr="002B3416">
        <w:rPr>
          <w:rStyle w:val="normaltextrun"/>
          <w:noProof/>
          <w:lang w:val="it-IT"/>
        </w:rPr>
        <w:t xml:space="preserve"> </w:t>
      </w:r>
    </w:p>
    <w:p w14:paraId="40010DF2" w14:textId="77777777" w:rsidR="005F3630" w:rsidRPr="002B3416" w:rsidRDefault="005F3630" w:rsidP="00773F3C">
      <w:pPr>
        <w:pStyle w:val="paragraph"/>
        <w:spacing w:before="0" w:beforeAutospacing="0" w:after="0" w:afterAutospacing="0"/>
        <w:textAlignment w:val="baseline"/>
        <w:rPr>
          <w:rFonts w:ascii="Segoe UI" w:hAnsi="Segoe UI" w:cs="Segoe UI"/>
          <w:noProof/>
          <w:lang w:val="it-IT"/>
        </w:rPr>
      </w:pPr>
      <w:r w:rsidRPr="002B3416">
        <w:rPr>
          <w:rStyle w:val="eop"/>
          <w:rFonts w:ascii="Calibri" w:eastAsiaTheme="majorEastAsia" w:hAnsi="Calibri" w:cs="Calibri"/>
          <w:noProof/>
          <w:color w:val="000000"/>
          <w:lang w:val="it-IT"/>
        </w:rPr>
        <w:t xml:space="preserve"> </w:t>
      </w:r>
    </w:p>
    <w:p w14:paraId="0380C17A" w14:textId="77777777" w:rsidR="005F3630" w:rsidRPr="002B3416" w:rsidRDefault="005F3630" w:rsidP="00773F3C">
      <w:pPr>
        <w:pStyle w:val="paragraph"/>
        <w:spacing w:before="0" w:beforeAutospacing="0" w:after="0" w:afterAutospacing="0"/>
        <w:textAlignment w:val="baseline"/>
        <w:rPr>
          <w:rFonts w:ascii="Segoe UI" w:hAnsi="Segoe UI" w:cs="Segoe UI"/>
          <w:noProof/>
          <w:lang w:val="it-IT"/>
        </w:rPr>
      </w:pPr>
      <w:r w:rsidRPr="002B3416">
        <w:rPr>
          <w:rStyle w:val="normaltextrun"/>
          <w:rFonts w:ascii="Calibri" w:eastAsiaTheme="majorEastAsia" w:hAnsi="Calibri" w:cs="Calibri"/>
          <w:noProof/>
          <w:color w:val="000000"/>
          <w:lang w:val="it-IT"/>
        </w:rPr>
        <w:t xml:space="preserve">Questo breve corso di 30 minuti esplora i diversi modi in cui viene utilizzata l'energia e ti aiuta a identificare e comprendere i tuoi modelli di consumo energetico.  Il corso condivide anche alcune idee su come ridurre il tuo consumo energetico. </w:t>
      </w:r>
    </w:p>
    <w:p w14:paraId="7D8B2083" w14:textId="77777777" w:rsidR="005F3630" w:rsidRPr="002B3416" w:rsidRDefault="005F3630" w:rsidP="00773F3C">
      <w:pPr>
        <w:pStyle w:val="paragraph"/>
        <w:spacing w:before="0" w:beforeAutospacing="0" w:after="0" w:afterAutospacing="0"/>
        <w:textAlignment w:val="baseline"/>
        <w:rPr>
          <w:rFonts w:ascii="Segoe UI" w:hAnsi="Segoe UI" w:cs="Segoe UI"/>
          <w:noProof/>
          <w:lang w:val="it-IT"/>
        </w:rPr>
      </w:pPr>
      <w:r w:rsidRPr="002B3416">
        <w:rPr>
          <w:rStyle w:val="eop"/>
          <w:rFonts w:ascii="Calibri" w:eastAsiaTheme="majorEastAsia" w:hAnsi="Calibri" w:cs="Calibri"/>
          <w:noProof/>
          <w:color w:val="000000"/>
          <w:lang w:val="it-IT"/>
        </w:rPr>
        <w:t xml:space="preserve"> </w:t>
      </w:r>
    </w:p>
    <w:p w14:paraId="5D6B2E76" w14:textId="77777777" w:rsidR="005F3630" w:rsidRPr="002B3416"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 xml:space="preserve">Potresti essere: </w:t>
      </w:r>
    </w:p>
    <w:p w14:paraId="73E23BDB" w14:textId="77777777" w:rsidR="005F3630" w:rsidRPr="002B3416" w:rsidRDefault="005F3630" w:rsidP="00904AFF">
      <w:pPr>
        <w:pStyle w:val="paragraph"/>
        <w:spacing w:before="0" w:beforeAutospacing="0" w:after="0" w:afterAutospacing="0"/>
        <w:textAlignment w:val="baseline"/>
        <w:rPr>
          <w:rStyle w:val="normaltextrun"/>
          <w:rFonts w:ascii="Calibri" w:eastAsiaTheme="majorEastAsia" w:hAnsi="Calibri" w:cs="Calibri"/>
          <w:noProof/>
          <w:color w:val="000000"/>
          <w:lang w:val="it-IT"/>
        </w:rPr>
      </w:pPr>
    </w:p>
    <w:p w14:paraId="491F3C57" w14:textId="77777777" w:rsidR="005F3630" w:rsidRPr="002B3416"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Interessato a comprendere meglio come viene prodotta e consumata l'energia.</w:t>
      </w:r>
    </w:p>
    <w:p w14:paraId="4E5AB224" w14:textId="77777777" w:rsidR="005F3630" w:rsidRPr="002B3416" w:rsidRDefault="005F3630" w:rsidP="005F3630">
      <w:pPr>
        <w:pStyle w:val="paragraph"/>
        <w:numPr>
          <w:ilvl w:val="0"/>
          <w:numId w:val="44"/>
        </w:numPr>
        <w:spacing w:before="0" w:beforeAutospacing="0" w:after="0" w:afterAutospacing="0"/>
        <w:textAlignment w:val="baseline"/>
        <w:rPr>
          <w:rStyle w:val="normaltextrun"/>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A pensare a come risparmiare denaro riducendo il tuo consumo energetico.</w:t>
      </w:r>
    </w:p>
    <w:p w14:paraId="0870F56F" w14:textId="77777777" w:rsidR="005F3630" w:rsidRPr="002B3416" w:rsidRDefault="005F3630" w:rsidP="005F3630">
      <w:pPr>
        <w:pStyle w:val="paragraph"/>
        <w:numPr>
          <w:ilvl w:val="0"/>
          <w:numId w:val="44"/>
        </w:numPr>
        <w:spacing w:before="0" w:beforeAutospacing="0" w:after="0" w:afterAutospacing="0"/>
        <w:textAlignment w:val="baseline"/>
        <w:rPr>
          <w:rFonts w:ascii="Calibri" w:hAnsi="Calibri" w:cs="Calibri"/>
          <w:noProof/>
          <w:lang w:val="it-IT"/>
        </w:rPr>
      </w:pPr>
      <w:r w:rsidRPr="002B3416">
        <w:rPr>
          <w:rStyle w:val="normaltextrun"/>
          <w:rFonts w:ascii="Calibri" w:eastAsiaTheme="majorEastAsia" w:hAnsi="Calibri" w:cs="Calibri"/>
          <w:noProof/>
          <w:color w:val="000000"/>
          <w:lang w:val="it-IT"/>
        </w:rPr>
        <w:lastRenderedPageBreak/>
        <w:t>Curioso di sapere cosa significa realmente la digitalizzazione dell'energia.  </w:t>
      </w:r>
    </w:p>
    <w:p w14:paraId="70845B71" w14:textId="77777777" w:rsidR="005F3630" w:rsidRPr="002B3416" w:rsidRDefault="005F3630" w:rsidP="00A6691C">
      <w:pPr>
        <w:pStyle w:val="paragraph"/>
        <w:spacing w:before="0" w:beforeAutospacing="0" w:after="0" w:afterAutospacing="0"/>
        <w:ind w:left="720"/>
        <w:textAlignment w:val="baseline"/>
        <w:rPr>
          <w:rFonts w:ascii="Segoe UI" w:hAnsi="Segoe UI" w:cs="Segoe UI"/>
          <w:noProof/>
          <w:lang w:val="it-IT"/>
        </w:rPr>
      </w:pPr>
      <w:r w:rsidRPr="002B3416">
        <w:rPr>
          <w:rStyle w:val="eop"/>
          <w:rFonts w:ascii="Calibri" w:eastAsiaTheme="majorEastAsia" w:hAnsi="Calibri" w:cs="Calibri"/>
          <w:noProof/>
          <w:color w:val="000000"/>
          <w:lang w:val="it-IT"/>
        </w:rPr>
        <w:t xml:space="preserve"> </w:t>
      </w:r>
    </w:p>
    <w:p w14:paraId="20B50021" w14:textId="1C9E52EB" w:rsidR="005F3630" w:rsidRPr="002B3416"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it-IT"/>
        </w:rPr>
      </w:pPr>
      <w:r w:rsidRPr="002B3416">
        <w:rPr>
          <w:rStyle w:val="normaltextrun"/>
          <w:rFonts w:ascii="Calibri" w:eastAsiaTheme="majorEastAsia" w:hAnsi="Calibri" w:cs="Calibri"/>
          <w:noProof/>
          <w:lang w:val="it-IT"/>
        </w:rPr>
        <w:t xml:space="preserve">Questo corso approfondirà la tua comprensione della transizione energetica digitale e ti supporterà nel tuo percorso verso l'energia digitale! Fa parte di una serie di 12 corsi chiamati </w:t>
      </w:r>
      <w:hyperlink r:id="rId11" w:history="1">
        <w:r w:rsidRPr="002B3416">
          <w:rPr>
            <w:rStyle w:val="Hyperlink"/>
            <w:rFonts w:ascii="Calibri" w:eastAsiaTheme="majorEastAsia" w:hAnsi="Calibri" w:cs="Calibri"/>
            <w:i/>
            <w:iCs/>
            <w:noProof/>
            <w:lang w:val="it-IT"/>
          </w:rPr>
          <w:t>Digital Energy Essentials</w:t>
        </w:r>
      </w:hyperlink>
      <w:r w:rsidRPr="002B3416">
        <w:rPr>
          <w:rStyle w:val="normaltextrun"/>
          <w:rFonts w:ascii="Calibri" w:eastAsiaTheme="majorEastAsia" w:hAnsi="Calibri" w:cs="Calibri"/>
          <w:noProof/>
          <w:lang w:val="it-IT"/>
        </w:rPr>
        <w:t xml:space="preserve"> </w:t>
      </w:r>
      <w:r w:rsidR="0035240D" w:rsidRPr="002B3416">
        <w:rPr>
          <w:rStyle w:val="normaltextrun"/>
          <w:rFonts w:ascii="Calibri" w:eastAsiaTheme="majorEastAsia" w:hAnsi="Calibri" w:cs="Calibri"/>
          <w:noProof/>
          <w:lang w:val="it-IT"/>
        </w:rPr>
        <w:t>(</w:t>
      </w:r>
      <w:r w:rsidR="0035240D" w:rsidRPr="002B3416">
        <w:rPr>
          <w:rFonts w:ascii="Calibri" w:eastAsiaTheme="majorEastAsia" w:hAnsi="Calibri" w:cs="Calibri"/>
          <w:noProof/>
          <w:lang w:val="it-IT"/>
        </w:rPr>
        <w:t xml:space="preserve">Fondamenti dell’energia digitale), </w:t>
      </w:r>
      <w:r w:rsidRPr="002B3416">
        <w:rPr>
          <w:rStyle w:val="normaltextrun"/>
          <w:rFonts w:ascii="Calibri" w:eastAsiaTheme="majorEastAsia" w:hAnsi="Calibri" w:cs="Calibri"/>
          <w:noProof/>
          <w:lang w:val="it-IT"/>
        </w:rPr>
        <w:t>sviluppati dal progetto Every1, che mira a consentire e potenziare il coinvolgimento di tutti nella transizione energetica. Puoi trovare ulteriori informazioni sul progetto all'indirizzo:</w:t>
      </w:r>
      <w:hyperlink r:id="rId12" w:tgtFrame="_blank" w:history="1">
        <w:r w:rsidRPr="002B3416">
          <w:rPr>
            <w:rStyle w:val="normaltextrun"/>
            <w:rFonts w:ascii="Calibri" w:eastAsiaTheme="majorEastAsia" w:hAnsi="Calibri" w:cs="Calibri"/>
            <w:noProof/>
            <w:color w:val="0563C1"/>
            <w:u w:val="single"/>
            <w:lang w:val="it-IT"/>
          </w:rPr>
          <w:t xml:space="preserve"> https://every1.energy</w:t>
        </w:r>
      </w:hyperlink>
      <w:r w:rsidRPr="002B3416">
        <w:rPr>
          <w:rStyle w:val="normaltextrun"/>
          <w:rFonts w:ascii="Calibri" w:eastAsiaTheme="majorEastAsia" w:hAnsi="Calibri" w:cs="Calibri"/>
          <w:noProof/>
          <w:lang w:val="it-IT"/>
        </w:rPr>
        <w:t>  </w:t>
      </w:r>
    </w:p>
    <w:p w14:paraId="5AD2B20D" w14:textId="77777777" w:rsidR="005F3630" w:rsidRPr="002B3416" w:rsidRDefault="005F3630" w:rsidP="00A6691C">
      <w:pPr>
        <w:pStyle w:val="paragraph"/>
        <w:spacing w:before="0" w:beforeAutospacing="0" w:after="0" w:afterAutospacing="0"/>
        <w:textAlignment w:val="baseline"/>
        <w:rPr>
          <w:rStyle w:val="normaltextrun"/>
          <w:rFonts w:ascii="Calibri" w:eastAsiaTheme="majorEastAsia" w:hAnsi="Calibri" w:cs="Calibri"/>
          <w:noProof/>
          <w:lang w:val="it-IT"/>
        </w:rPr>
      </w:pPr>
    </w:p>
    <w:p w14:paraId="6005822D" w14:textId="77777777" w:rsidR="005F3630" w:rsidRPr="002B3416" w:rsidRDefault="005F3630" w:rsidP="00A6691C">
      <w:pPr>
        <w:pStyle w:val="paragraph"/>
        <w:spacing w:before="0" w:beforeAutospacing="0" w:after="0" w:afterAutospacing="0"/>
        <w:textAlignment w:val="baseline"/>
        <w:rPr>
          <w:rFonts w:ascii="Segoe UI" w:hAnsi="Segoe UI" w:cs="Segoe UI"/>
          <w:noProof/>
          <w:lang w:val="it-IT"/>
        </w:rPr>
      </w:pPr>
      <w:r w:rsidRPr="002B3416">
        <w:rPr>
          <w:rStyle w:val="normaltextrun"/>
          <w:rFonts w:ascii="Calibri" w:eastAsiaTheme="majorEastAsia" w:hAnsi="Calibri" w:cs="Calibri"/>
          <w:noProof/>
          <w:lang w:val="it-IT"/>
        </w:rPr>
        <w:t xml:space="preserve">Al termine del corso, ti suggeriamo alcuni materiali di approfondimento da esplorare. Tra questi c'è il corso </w:t>
      </w:r>
      <w:hyperlink r:id="rId13" w:history="1">
        <w:r w:rsidRPr="002B3416">
          <w:rPr>
            <w:rStyle w:val="Hyperlink"/>
            <w:rFonts w:ascii="Calibri" w:eastAsiaTheme="majorEastAsia" w:hAnsi="Calibri" w:cs="Calibri"/>
            <w:i/>
            <w:iCs/>
            <w:noProof/>
            <w:lang w:val="it-IT"/>
          </w:rPr>
          <w:t>What is the Digital Energy Transition? (</w:t>
        </w:r>
      </w:hyperlink>
      <w:r w:rsidRPr="002B3416">
        <w:rPr>
          <w:rStyle w:val="normaltextrun"/>
          <w:rFonts w:ascii="Calibri" w:eastAsiaTheme="majorEastAsia" w:hAnsi="Calibri" w:cs="Calibri"/>
          <w:noProof/>
          <w:lang w:val="it-IT"/>
        </w:rPr>
        <w:t xml:space="preserve">Che cos'è la transizione energetica digitale?), che esplora il concetto di energia digitale e le ragioni alla base del passaggio alla digitalizzazione della produzione e del consumo di energia. </w:t>
      </w:r>
    </w:p>
    <w:p w14:paraId="4E5FCFF0" w14:textId="77777777" w:rsidR="005F3630" w:rsidRPr="002B3416" w:rsidRDefault="005F3630" w:rsidP="00B419CA">
      <w:pPr>
        <w:pStyle w:val="paragraph"/>
        <w:spacing w:before="0" w:beforeAutospacing="0" w:after="0" w:afterAutospacing="0"/>
        <w:textAlignment w:val="baseline"/>
        <w:rPr>
          <w:rFonts w:ascii="Segoe UI" w:hAnsi="Segoe UI" w:cs="Segoe UI"/>
          <w:noProof/>
          <w:lang w:val="it-IT"/>
        </w:rPr>
      </w:pPr>
    </w:p>
    <w:p w14:paraId="4CB910FD" w14:textId="77777777" w:rsidR="005F3630" w:rsidRPr="002B3416" w:rsidRDefault="005F3630" w:rsidP="00091472">
      <w:pPr>
        <w:rPr>
          <w:noProof/>
          <w:sz w:val="24"/>
          <w:szCs w:val="24"/>
          <w:lang w:val="it-IT"/>
        </w:rPr>
      </w:pPr>
      <w:r w:rsidRPr="002B3416">
        <w:rPr>
          <w:noProof/>
          <w:sz w:val="24"/>
          <w:szCs w:val="24"/>
          <w:lang w:val="it-IT"/>
        </w:rPr>
        <w:t xml:space="preserve">Si tratta di una traduzione della </w:t>
      </w:r>
      <w:hyperlink r:id="rId14" w:history="1">
        <w:r w:rsidRPr="002B3416">
          <w:rPr>
            <w:rStyle w:val="Hyperlink"/>
            <w:noProof/>
            <w:sz w:val="24"/>
            <w:szCs w:val="24"/>
            <w:lang w:val="it-IT"/>
          </w:rPr>
          <w:t>versione</w:t>
        </w:r>
      </w:hyperlink>
      <w:r w:rsidRPr="002B3416">
        <w:rPr>
          <w:noProof/>
          <w:sz w:val="24"/>
          <w:szCs w:val="24"/>
          <w:lang w:val="it-IT"/>
        </w:rPr>
        <w:t xml:space="preserve"> originale </w:t>
      </w:r>
      <w:hyperlink r:id="rId15" w:history="1">
        <w:r w:rsidRPr="002B3416">
          <w:rPr>
            <w:rStyle w:val="Hyperlink"/>
            <w:noProof/>
            <w:sz w:val="24"/>
            <w:szCs w:val="24"/>
            <w:lang w:val="it-IT"/>
          </w:rPr>
          <w:t>in lingua inglese del corso</w:t>
        </w:r>
      </w:hyperlink>
      <w:r w:rsidRPr="002B3416">
        <w:rPr>
          <w:noProof/>
          <w:sz w:val="24"/>
          <w:szCs w:val="24"/>
          <w:lang w:val="it-IT"/>
        </w:rPr>
        <w:t>, che include la possibilità di completare un breve quiz e ottenere un badge digitale Every1.   </w:t>
      </w:r>
    </w:p>
    <w:p w14:paraId="5F674CE9" w14:textId="77777777" w:rsidR="002B3416" w:rsidRPr="002B3416" w:rsidRDefault="002B3416" w:rsidP="002B3416">
      <w:pPr>
        <w:pStyle w:val="paragraph"/>
        <w:spacing w:before="0" w:beforeAutospacing="0" w:after="0" w:afterAutospacing="0"/>
        <w:textAlignment w:val="baseline"/>
        <w:rPr>
          <w:rStyle w:val="eop"/>
          <w:rFonts w:asciiTheme="minorHAnsi" w:hAnsiTheme="minorHAnsi" w:cstheme="minorHAnsi"/>
          <w:noProof/>
          <w:lang w:val="it-IT"/>
        </w:rPr>
      </w:pPr>
      <w:r w:rsidRPr="002B3416">
        <w:rPr>
          <w:rStyle w:val="normaltextrun"/>
          <w:rFonts w:ascii="Calibri" w:eastAsiaTheme="majorEastAsia" w:hAnsi="Calibri" w:cs="Calibri"/>
          <w:noProof/>
          <w:color w:val="000000"/>
          <w:lang w:val="it-IT"/>
        </w:rPr>
        <w:t xml:space="preserve">Questo progetto ha ricevuto finanziamenti dal programma Horizon dell'Unione Europea per la ricerca e l'innovazione (2021-2027) nell'ambito della convenzione di sovvenzione n. 101075596. La responsabilità esclusiva per il contenuto di questo corso spetta al progetto Every1 e non </w:t>
      </w:r>
      <w:r w:rsidRPr="002B3416">
        <w:rPr>
          <w:rStyle w:val="normaltextrun"/>
          <w:rFonts w:asciiTheme="minorHAnsi" w:eastAsiaTheme="majorEastAsia" w:hAnsiTheme="minorHAnsi" w:cstheme="minorHAnsi"/>
          <w:noProof/>
          <w:color w:val="000000"/>
          <w:lang w:val="it-IT"/>
        </w:rPr>
        <w:t>riflette necessariamente l'opinione dell'Unione Europea.  </w:t>
      </w:r>
    </w:p>
    <w:p w14:paraId="41651F1C" w14:textId="77777777" w:rsidR="002B3416" w:rsidRPr="002B3416" w:rsidRDefault="002B3416" w:rsidP="00091472">
      <w:pPr>
        <w:rPr>
          <w:noProof/>
          <w:lang w:val="it-IT"/>
        </w:rPr>
      </w:pPr>
    </w:p>
    <w:p w14:paraId="72CD9BD7" w14:textId="77777777" w:rsidR="005F3630" w:rsidRPr="002B3416" w:rsidRDefault="005F3630" w:rsidP="00091472">
      <w:pPr>
        <w:pStyle w:val="Heading2"/>
        <w:rPr>
          <w:noProof/>
          <w:lang w:val="it-IT"/>
        </w:rPr>
      </w:pPr>
      <w:bookmarkStart w:id="2" w:name="_Toc223436022"/>
      <w:r w:rsidRPr="002B3416">
        <w:rPr>
          <w:rStyle w:val="normaltextrun"/>
          <w:noProof/>
          <w:lang w:val="it-IT"/>
        </w:rPr>
        <w:t>Risultati di apprendimento</w:t>
      </w:r>
      <w:bookmarkEnd w:id="2"/>
      <w:r w:rsidRPr="002B3416">
        <w:rPr>
          <w:rStyle w:val="eop"/>
          <w:noProof/>
          <w:lang w:val="it-IT"/>
        </w:rPr>
        <w:t xml:space="preserve"> </w:t>
      </w:r>
    </w:p>
    <w:p w14:paraId="54E07074" w14:textId="77777777" w:rsidR="005F3630" w:rsidRPr="002B3416" w:rsidRDefault="005F3630" w:rsidP="00773F3C">
      <w:pPr>
        <w:pStyle w:val="paragraph"/>
        <w:spacing w:before="0" w:beforeAutospacing="0" w:after="0" w:afterAutospacing="0"/>
        <w:textAlignment w:val="baseline"/>
        <w:rPr>
          <w:rFonts w:ascii="Segoe UI" w:hAnsi="Segoe UI" w:cs="Segoe UI"/>
          <w:noProof/>
          <w:lang w:val="it-IT"/>
        </w:rPr>
      </w:pPr>
      <w:r w:rsidRPr="002B3416">
        <w:rPr>
          <w:rStyle w:val="eop"/>
          <w:rFonts w:ascii="Calibri" w:eastAsiaTheme="majorEastAsia" w:hAnsi="Calibri" w:cs="Calibri"/>
          <w:noProof/>
          <w:color w:val="000000"/>
          <w:lang w:val="it-IT"/>
        </w:rPr>
        <w:t xml:space="preserve"> </w:t>
      </w:r>
    </w:p>
    <w:p w14:paraId="4146FAF7" w14:textId="77777777" w:rsidR="005F3630" w:rsidRPr="002B3416" w:rsidRDefault="005F3630" w:rsidP="00773F3C">
      <w:pPr>
        <w:pStyle w:val="paragraph"/>
        <w:spacing w:before="0" w:beforeAutospacing="0" w:after="0" w:afterAutospacing="0"/>
        <w:textAlignment w:val="baseline"/>
        <w:rPr>
          <w:rFonts w:ascii="Segoe UI" w:hAnsi="Segoe UI" w:cs="Segoe UI"/>
          <w:noProof/>
          <w:lang w:val="it-IT"/>
        </w:rPr>
      </w:pPr>
      <w:r w:rsidRPr="002B3416">
        <w:rPr>
          <w:rStyle w:val="normaltextrun"/>
          <w:rFonts w:ascii="Calibri" w:eastAsiaTheme="majorEastAsia" w:hAnsi="Calibri" w:cs="Calibri"/>
          <w:noProof/>
          <w:color w:val="000000"/>
          <w:lang w:val="it-IT"/>
        </w:rPr>
        <w:t>Dopo aver studiato questo breve corso, dovresti essere in grado di:  </w:t>
      </w:r>
    </w:p>
    <w:p w14:paraId="5B16B3FD" w14:textId="77777777" w:rsidR="005F3630" w:rsidRPr="002B3416" w:rsidRDefault="005F3630" w:rsidP="00773F3C">
      <w:pPr>
        <w:pStyle w:val="paragraph"/>
        <w:spacing w:before="0" w:beforeAutospacing="0" w:after="0" w:afterAutospacing="0"/>
        <w:textAlignment w:val="baseline"/>
        <w:rPr>
          <w:rFonts w:ascii="Segoe UI" w:hAnsi="Segoe UI" w:cs="Segoe UI"/>
          <w:noProof/>
          <w:lang w:val="it-IT"/>
        </w:rPr>
      </w:pPr>
      <w:r w:rsidRPr="002B3416">
        <w:rPr>
          <w:rStyle w:val="eop"/>
          <w:rFonts w:ascii="Calibri" w:eastAsiaTheme="majorEastAsia" w:hAnsi="Calibri" w:cs="Calibri"/>
          <w:noProof/>
          <w:color w:val="000000"/>
          <w:lang w:val="it-IT"/>
        </w:rPr>
        <w:t xml:space="preserve"> </w:t>
      </w:r>
    </w:p>
    <w:p w14:paraId="1103DE15" w14:textId="77777777" w:rsidR="005F3630" w:rsidRPr="002B3416" w:rsidRDefault="005F3630" w:rsidP="005F3630">
      <w:pPr>
        <w:pStyle w:val="paragraph"/>
        <w:numPr>
          <w:ilvl w:val="0"/>
          <w:numId w:val="38"/>
        </w:numPr>
        <w:spacing w:before="0" w:beforeAutospacing="0" w:after="0" w:afterAutospacing="0"/>
        <w:ind w:left="1080" w:firstLine="0"/>
        <w:textAlignment w:val="baseline"/>
        <w:rPr>
          <w:rFonts w:ascii="Calibri" w:hAnsi="Calibri" w:cs="Calibri"/>
          <w:noProof/>
          <w:lang w:val="it-IT"/>
        </w:rPr>
      </w:pPr>
      <w:r w:rsidRPr="002B3416">
        <w:rPr>
          <w:rStyle w:val="normaltextrun"/>
          <w:rFonts w:ascii="Calibri" w:eastAsiaTheme="majorEastAsia" w:hAnsi="Calibri" w:cs="Calibri"/>
          <w:noProof/>
          <w:color w:val="000000"/>
          <w:lang w:val="it-IT"/>
        </w:rPr>
        <w:t xml:space="preserve">Comprendere come viene prodotta e consumata l'energia. </w:t>
      </w:r>
    </w:p>
    <w:p w14:paraId="5C6B980E" w14:textId="77777777" w:rsidR="005F3630" w:rsidRPr="002B3416" w:rsidRDefault="005F3630" w:rsidP="005F3630">
      <w:pPr>
        <w:pStyle w:val="paragraph"/>
        <w:numPr>
          <w:ilvl w:val="0"/>
          <w:numId w:val="39"/>
        </w:numPr>
        <w:spacing w:before="0" w:beforeAutospacing="0" w:after="0" w:afterAutospacing="0"/>
        <w:ind w:left="1080" w:firstLine="0"/>
        <w:textAlignment w:val="baseline"/>
        <w:rPr>
          <w:rFonts w:ascii="Calibri" w:hAnsi="Calibri" w:cs="Calibri"/>
          <w:noProof/>
          <w:lang w:val="it-IT"/>
        </w:rPr>
      </w:pPr>
      <w:r w:rsidRPr="002B3416">
        <w:rPr>
          <w:rStyle w:val="normaltextrun"/>
          <w:rFonts w:ascii="Calibri" w:eastAsiaTheme="majorEastAsia" w:hAnsi="Calibri" w:cs="Calibri"/>
          <w:noProof/>
          <w:color w:val="000000"/>
          <w:lang w:val="it-IT"/>
        </w:rPr>
        <w:t xml:space="preserve">Comprendere meglio il proprio consumo energetico domestico. </w:t>
      </w:r>
    </w:p>
    <w:p w14:paraId="26B5356B" w14:textId="77777777" w:rsidR="005F3630" w:rsidRPr="002B3416" w:rsidRDefault="005F3630" w:rsidP="005F3630">
      <w:pPr>
        <w:pStyle w:val="paragraph"/>
        <w:numPr>
          <w:ilvl w:val="0"/>
          <w:numId w:val="40"/>
        </w:numPr>
        <w:spacing w:before="0" w:beforeAutospacing="0" w:after="0" w:afterAutospacing="0"/>
        <w:ind w:left="1080" w:firstLine="0"/>
        <w:textAlignment w:val="baseline"/>
        <w:rPr>
          <w:rFonts w:ascii="Calibri" w:hAnsi="Calibri" w:cs="Calibri"/>
          <w:noProof/>
          <w:lang w:val="it-IT"/>
        </w:rPr>
      </w:pPr>
      <w:r w:rsidRPr="002B3416">
        <w:rPr>
          <w:rStyle w:val="normaltextrun"/>
          <w:rFonts w:ascii="Calibri" w:eastAsiaTheme="majorEastAsia" w:hAnsi="Calibri" w:cs="Calibri"/>
          <w:noProof/>
          <w:color w:val="000000"/>
          <w:lang w:val="it-IT"/>
        </w:rPr>
        <w:t xml:space="preserve">Identificare i modi in cui potresti ridurre il tuo consumo energetico. </w:t>
      </w:r>
    </w:p>
    <w:p w14:paraId="10CF05AB" w14:textId="77777777" w:rsidR="005F3630" w:rsidRPr="002B3416" w:rsidRDefault="005F3630" w:rsidP="00773F3C">
      <w:pPr>
        <w:pStyle w:val="paragraph"/>
        <w:spacing w:before="0" w:beforeAutospacing="0" w:after="0" w:afterAutospacing="0"/>
        <w:ind w:left="720"/>
        <w:textAlignment w:val="baseline"/>
        <w:rPr>
          <w:rFonts w:ascii="Segoe UI" w:hAnsi="Segoe UI" w:cs="Segoe UI"/>
          <w:noProof/>
          <w:lang w:val="it-IT"/>
        </w:rPr>
      </w:pPr>
      <w:r w:rsidRPr="002B3416">
        <w:rPr>
          <w:rStyle w:val="eop"/>
          <w:rFonts w:ascii="Calibri" w:eastAsiaTheme="majorEastAsia" w:hAnsi="Calibri" w:cs="Calibri"/>
          <w:noProof/>
          <w:color w:val="000000"/>
          <w:lang w:val="it-IT"/>
        </w:rPr>
        <w:t xml:space="preserve"> </w:t>
      </w:r>
    </w:p>
    <w:p w14:paraId="711922A5" w14:textId="77777777" w:rsidR="005F3630" w:rsidRPr="002B3416" w:rsidRDefault="005F3630" w:rsidP="00891C8B">
      <w:pPr>
        <w:pStyle w:val="Heading2"/>
        <w:rPr>
          <w:noProof/>
          <w:lang w:val="it-IT"/>
        </w:rPr>
      </w:pPr>
      <w:bookmarkStart w:id="3" w:name="_Toc223436023"/>
      <w:r w:rsidRPr="002B3416">
        <w:rPr>
          <w:rStyle w:val="normaltextrun"/>
          <w:noProof/>
          <w:lang w:val="it-IT"/>
        </w:rPr>
        <w:t>Introduzione</w:t>
      </w:r>
      <w:bookmarkEnd w:id="3"/>
      <w:r w:rsidRPr="002B3416">
        <w:rPr>
          <w:rStyle w:val="eop"/>
          <w:noProof/>
          <w:lang w:val="it-IT"/>
        </w:rPr>
        <w:t xml:space="preserve"> </w:t>
      </w:r>
    </w:p>
    <w:p w14:paraId="6C53169D" w14:textId="77777777" w:rsidR="005F3630" w:rsidRPr="002B3416" w:rsidRDefault="005F3630" w:rsidP="00773F3C">
      <w:pPr>
        <w:pStyle w:val="paragraph"/>
        <w:spacing w:before="0" w:beforeAutospacing="0" w:after="0" w:afterAutospacing="0"/>
        <w:textAlignment w:val="baseline"/>
        <w:rPr>
          <w:rFonts w:ascii="Segoe UI" w:hAnsi="Segoe UI" w:cs="Segoe UI"/>
          <w:noProof/>
          <w:lang w:val="it-IT"/>
        </w:rPr>
      </w:pPr>
      <w:r w:rsidRPr="002B3416">
        <w:rPr>
          <w:rStyle w:val="eop"/>
          <w:rFonts w:ascii="Aptos" w:eastAsiaTheme="majorEastAsia" w:hAnsi="Aptos" w:cs="Segoe UI"/>
          <w:noProof/>
          <w:color w:val="000000"/>
          <w:lang w:val="it-IT"/>
        </w:rPr>
        <w:t xml:space="preserve"> </w:t>
      </w:r>
    </w:p>
    <w:p w14:paraId="4A977CD8" w14:textId="77777777" w:rsidR="005F3630" w:rsidRPr="002B341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 xml:space="preserve">Sai da dove proviene l'energia che consumi? </w:t>
      </w:r>
    </w:p>
    <w:p w14:paraId="309D5565" w14:textId="77777777" w:rsidR="005F3630" w:rsidRPr="002B341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it-IT"/>
        </w:rPr>
      </w:pPr>
    </w:p>
    <w:p w14:paraId="1EE1BEE3" w14:textId="77777777" w:rsidR="005F3630" w:rsidRPr="002B341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 xml:space="preserve">Comprendere quali fonti energetiche vengono utilizzate per produrre ciò di cui abbiamo bisogno e fornire energia a casa o al lavoro può aiutarci a comprendere meglio l'impatto </w:t>
      </w:r>
      <w:r w:rsidRPr="002B3416">
        <w:rPr>
          <w:rStyle w:val="normaltextrun"/>
          <w:rFonts w:ascii="Calibri" w:eastAsiaTheme="majorEastAsia" w:hAnsi="Calibri" w:cs="Calibri"/>
          <w:noProof/>
          <w:color w:val="000000"/>
          <w:lang w:val="it-IT"/>
        </w:rPr>
        <w:lastRenderedPageBreak/>
        <w:t xml:space="preserve">delle nostre scelte. Le tecnologie digitali ci aiutano a comprendere meglio fornendoci informazioni dettagliate in tempo reale su come e quando utilizziamo l'energia. </w:t>
      </w:r>
      <w:r w:rsidRPr="002B3416">
        <w:rPr>
          <w:rStyle w:val="eop"/>
          <w:rFonts w:ascii="Calibri" w:eastAsiaTheme="majorEastAsia" w:hAnsi="Calibri" w:cs="Calibri"/>
          <w:noProof/>
          <w:color w:val="000000"/>
          <w:lang w:val="it-IT"/>
        </w:rPr>
        <w:t xml:space="preserve"> </w:t>
      </w:r>
      <w:r w:rsidRPr="002B3416">
        <w:rPr>
          <w:rFonts w:ascii="Calibri" w:eastAsiaTheme="majorEastAsia" w:hAnsi="Calibri" w:cs="Calibri"/>
          <w:noProof/>
          <w:color w:val="000000"/>
          <w:lang w:val="it-IT"/>
          <w14:ligatures w14:val="standardContextual"/>
        </w:rPr>
        <w:drawing>
          <wp:anchor distT="0" distB="0" distL="114300" distR="114300" simplePos="0" relativeHeight="251674624" behindDoc="1" locked="0" layoutInCell="1" allowOverlap="1" wp14:anchorId="0FE44842" wp14:editId="43B4BDE1">
            <wp:simplePos x="0" y="0"/>
            <wp:positionH relativeFrom="column">
              <wp:posOffset>3055620</wp:posOffset>
            </wp:positionH>
            <wp:positionV relativeFrom="paragraph">
              <wp:posOffset>558800</wp:posOffset>
            </wp:positionV>
            <wp:extent cx="2650490" cy="1762760"/>
            <wp:effectExtent l="0" t="0" r="3810" b="2540"/>
            <wp:wrapTight wrapText="bothSides">
              <wp:wrapPolygon edited="0">
                <wp:start x="0" y="0"/>
                <wp:lineTo x="0" y="21476"/>
                <wp:lineTo x="21528" y="21476"/>
                <wp:lineTo x="21528" y="0"/>
                <wp:lineTo x="0" y="0"/>
              </wp:wrapPolygon>
            </wp:wrapTight>
            <wp:docPr id="50719353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3531" name="Picture 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0490" cy="1762760"/>
                    </a:xfrm>
                    <a:prstGeom prst="rect">
                      <a:avLst/>
                    </a:prstGeom>
                  </pic:spPr>
                </pic:pic>
              </a:graphicData>
            </a:graphic>
            <wp14:sizeRelH relativeFrom="page">
              <wp14:pctWidth>0</wp14:pctWidth>
            </wp14:sizeRelH>
            <wp14:sizeRelV relativeFrom="page">
              <wp14:pctHeight>0</wp14:pctHeight>
            </wp14:sizeRelV>
          </wp:anchor>
        </w:drawing>
      </w:r>
    </w:p>
    <w:p w14:paraId="5564D0F9" w14:textId="77777777" w:rsidR="005F3630" w:rsidRPr="002B341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it-IT"/>
        </w:rPr>
      </w:pPr>
    </w:p>
    <w:p w14:paraId="17B1B760" w14:textId="77777777" w:rsidR="005F3630" w:rsidRPr="002B341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 xml:space="preserve">Questo corso offre una visione più ampia di come utilizziamo l'energia: a livello europeo, nazionale o regionale e all'interno delle nostre famiglie. </w:t>
      </w:r>
    </w:p>
    <w:p w14:paraId="17D4AC54" w14:textId="77777777" w:rsidR="005F3630" w:rsidRPr="002B341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it-IT"/>
        </w:rPr>
      </w:pPr>
    </w:p>
    <w:p w14:paraId="54E3CCCF" w14:textId="77777777" w:rsidR="005F3630" w:rsidRPr="002B341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 xml:space="preserve">Il settore energetico europeo ha subito profondi cambiamenti in seguito all'invasione dell'Ucraina da parte della Russia. Da quando la guerra ha innescato una crisi energetica che ha portato i prezzi a livelli record, i paesi europei hanno posto la sicurezza energetica in cima alle loro agende politiche, riducendo drasticamente le importazioni di combustibili dalla Russia, da cui in precedenza dipendevano. </w:t>
      </w:r>
    </w:p>
    <w:p w14:paraId="4235072D" w14:textId="77777777" w:rsidR="005F3630" w:rsidRPr="002B341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it-IT"/>
        </w:rPr>
      </w:pPr>
    </w:p>
    <w:p w14:paraId="07612B5C" w14:textId="77777777" w:rsidR="005F3630" w:rsidRPr="002B341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 xml:space="preserve">I paesi europei hanno notevolmente aumentato le loro ambizioni in materia di energia pulita, con l'obiettivo di diversificare ulteriormente il loro mix energetico e compiere progressi verso il raggiungimento degli obiettivi climatici. </w:t>
      </w:r>
    </w:p>
    <w:p w14:paraId="35C90C04" w14:textId="77777777" w:rsidR="005F3630" w:rsidRPr="002B341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it-IT"/>
        </w:rPr>
      </w:pPr>
    </w:p>
    <w:p w14:paraId="7CDEB3A4" w14:textId="77777777" w:rsidR="005F3630" w:rsidRPr="002B3416" w:rsidRDefault="005F3630" w:rsidP="00773F3C">
      <w:pPr>
        <w:pStyle w:val="paragraph"/>
        <w:spacing w:before="0" w:beforeAutospacing="0" w:after="0" w:afterAutospacing="0"/>
        <w:textAlignment w:val="baseline"/>
        <w:rPr>
          <w:rFonts w:ascii="Segoe UI" w:hAnsi="Segoe UI" w:cs="Segoe UI"/>
          <w:noProof/>
          <w:lang w:val="it-IT"/>
        </w:rPr>
      </w:pPr>
      <w:r w:rsidRPr="002B3416">
        <w:rPr>
          <w:rStyle w:val="normaltextrun"/>
          <w:rFonts w:ascii="Calibri" w:eastAsiaTheme="majorEastAsia" w:hAnsi="Calibri" w:cs="Calibri"/>
          <w:noProof/>
          <w:color w:val="000000"/>
          <w:lang w:val="it-IT"/>
        </w:rPr>
        <w:t xml:space="preserve">La sicurezza energetica, che garantisce una gamma diversificata di fonti energetiche riducendo al contempo la nostra dipendenza da petrolio, gas e carbone, è quindi una parte fondamentale della transizione energetica digitale. </w:t>
      </w:r>
    </w:p>
    <w:p w14:paraId="069E91A5" w14:textId="77777777" w:rsidR="005F3630" w:rsidRPr="002B3416" w:rsidRDefault="005F3630" w:rsidP="00773F3C">
      <w:pPr>
        <w:pStyle w:val="paragraph"/>
        <w:spacing w:before="0" w:beforeAutospacing="0" w:after="0" w:afterAutospacing="0"/>
        <w:textAlignment w:val="baseline"/>
        <w:rPr>
          <w:rFonts w:ascii="Segoe UI" w:hAnsi="Segoe UI" w:cs="Segoe UI"/>
          <w:noProof/>
          <w:lang w:val="it-IT"/>
        </w:rPr>
      </w:pPr>
      <w:r w:rsidRPr="002B3416">
        <w:rPr>
          <w:rStyle w:val="eop"/>
          <w:rFonts w:ascii="Calibri" w:eastAsiaTheme="majorEastAsia" w:hAnsi="Calibri" w:cs="Calibri"/>
          <w:noProof/>
          <w:color w:val="000000"/>
          <w:lang w:val="it-IT"/>
        </w:rPr>
        <w:t xml:space="preserve"> </w:t>
      </w:r>
    </w:p>
    <w:p w14:paraId="0C460C2F" w14:textId="7FA7303E" w:rsidR="005F3630" w:rsidRPr="002B3416" w:rsidRDefault="005F3630" w:rsidP="00891C8B">
      <w:pPr>
        <w:pStyle w:val="Heading2"/>
        <w:rPr>
          <w:noProof/>
          <w:lang w:val="it-IT"/>
        </w:rPr>
      </w:pPr>
      <w:r w:rsidRPr="002B3416">
        <w:rPr>
          <w:rStyle w:val="eop"/>
          <w:noProof/>
          <w:lang w:val="it-IT"/>
        </w:rPr>
        <w:t xml:space="preserve"> </w:t>
      </w:r>
      <w:bookmarkStart w:id="4" w:name="_Toc223436024"/>
      <w:r w:rsidR="00BD4E0A" w:rsidRPr="002B3416">
        <w:rPr>
          <w:rStyle w:val="eop"/>
          <w:noProof/>
          <w:lang w:val="it-IT"/>
        </w:rPr>
        <w:t>Produzione e consumo di energia</w:t>
      </w:r>
      <w:bookmarkEnd w:id="4"/>
    </w:p>
    <w:p w14:paraId="764E251D" w14:textId="77777777" w:rsidR="005F3630" w:rsidRPr="002B3416" w:rsidRDefault="005F3630" w:rsidP="00773F3C">
      <w:pPr>
        <w:pStyle w:val="paragraph"/>
        <w:spacing w:before="0" w:beforeAutospacing="0" w:after="0" w:afterAutospacing="0"/>
        <w:textAlignment w:val="baseline"/>
        <w:rPr>
          <w:rFonts w:ascii="Segoe UI" w:hAnsi="Segoe UI" w:cs="Segoe UI"/>
          <w:noProof/>
          <w:lang w:val="it-IT"/>
        </w:rPr>
      </w:pPr>
      <w:r w:rsidRPr="002B3416">
        <w:rPr>
          <w:rStyle w:val="eop"/>
          <w:rFonts w:ascii="Calibri" w:eastAsiaTheme="majorEastAsia" w:hAnsi="Calibri" w:cs="Calibri"/>
          <w:noProof/>
          <w:color w:val="000000"/>
          <w:lang w:val="it-IT"/>
        </w:rPr>
        <w:t xml:space="preserve"> </w:t>
      </w:r>
    </w:p>
    <w:p w14:paraId="2EF2B2A9" w14:textId="77777777" w:rsidR="005F3630" w:rsidRPr="002B341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 xml:space="preserve">Utilizziamo l'energia in modi diversi. Usiamo l'energia per riscaldare o raffreddare gli edifici e per alimentare luci, dispositivi ed elettrodomestici. </w:t>
      </w:r>
    </w:p>
    <w:p w14:paraId="2FBCD13E" w14:textId="77777777" w:rsidR="005F3630" w:rsidRPr="002B341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it-IT"/>
        </w:rPr>
      </w:pPr>
    </w:p>
    <w:p w14:paraId="79B3F4D0" w14:textId="77777777" w:rsidR="005F3630" w:rsidRPr="002B341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 xml:space="preserve">Usiamo l'energia per alimentare veicoli come automobili, autobus, barche o aerei. Anche le macchine e le fabbriche utilizzano energia. </w:t>
      </w:r>
    </w:p>
    <w:p w14:paraId="07C3BFBC" w14:textId="77777777" w:rsidR="005F3630" w:rsidRPr="002B341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it-IT"/>
        </w:rPr>
      </w:pPr>
    </w:p>
    <w:p w14:paraId="7B9F3F9F" w14:textId="77777777" w:rsidR="005F3630" w:rsidRPr="002B3416"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 xml:space="preserve">Tuttavia, avete mai pensato da dove proviene l'energia che utilizzate e quali tipi di energia sono stati utilizzati per produrre l'energia o gli oggetti che utilizzate? Esaminiamo più approfonditamente il percorso della creazione e del consumo di energia. </w:t>
      </w:r>
    </w:p>
    <w:p w14:paraId="2758BD09" w14:textId="77777777" w:rsidR="005F3630" w:rsidRPr="002B341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it-IT"/>
        </w:rPr>
      </w:pPr>
      <w:r w:rsidRPr="002B3416">
        <w:rPr>
          <w:rStyle w:val="eop"/>
          <w:rFonts w:ascii="Calibri" w:eastAsiaTheme="majorEastAsia" w:hAnsi="Calibri" w:cs="Calibri"/>
          <w:noProof/>
          <w:color w:val="000000"/>
          <w:lang w:val="it-IT"/>
        </w:rPr>
        <w:t xml:space="preserve"> </w:t>
      </w:r>
    </w:p>
    <w:p w14:paraId="1258C8EE" w14:textId="77777777" w:rsidR="005F3630" w:rsidRPr="002B341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 xml:space="preserve">I combustibili fossili come il carbone, il petrolio e il gas naturale possono essere bruciati per generare elettricità e calore. </w:t>
      </w:r>
    </w:p>
    <w:p w14:paraId="732110F3" w14:textId="77777777" w:rsidR="005F3630" w:rsidRPr="002B341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it-IT"/>
        </w:rPr>
      </w:pPr>
    </w:p>
    <w:p w14:paraId="569426D9" w14:textId="77777777" w:rsidR="005F3630" w:rsidRPr="002B3416" w:rsidRDefault="005F3630" w:rsidP="00773F3C">
      <w:pPr>
        <w:pStyle w:val="paragraph"/>
        <w:shd w:val="clear" w:color="auto" w:fill="FFFFFF"/>
        <w:spacing w:before="0" w:beforeAutospacing="0" w:after="0" w:afterAutospacing="0"/>
        <w:ind w:right="-30"/>
        <w:jc w:val="both"/>
        <w:textAlignment w:val="baseline"/>
        <w:rPr>
          <w:rStyle w:val="eop"/>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 xml:space="preserve">Anche fonti rinnovabili come la luce solare e il vento possono essere utilizzate per produrre elettricità. Queste fonti energetiche sono chiamate </w:t>
      </w:r>
      <w:r w:rsidRPr="002B3416">
        <w:rPr>
          <w:rStyle w:val="normaltextrun"/>
          <w:rFonts w:ascii="Calibri" w:eastAsiaTheme="majorEastAsia" w:hAnsi="Calibri" w:cs="Calibri"/>
          <w:b/>
          <w:bCs/>
          <w:noProof/>
          <w:color w:val="000000"/>
          <w:lang w:val="it-IT"/>
        </w:rPr>
        <w:t>energie primarie</w:t>
      </w:r>
      <w:r w:rsidRPr="002B3416">
        <w:rPr>
          <w:rStyle w:val="normaltextrun"/>
          <w:rFonts w:ascii="Calibri" w:eastAsiaTheme="majorEastAsia" w:hAnsi="Calibri" w:cs="Calibri"/>
          <w:noProof/>
          <w:color w:val="000000"/>
          <w:lang w:val="it-IT"/>
        </w:rPr>
        <w:t>, poiché non devono essere modificate o trasformate prima di essere utilizzate nella produzione di energia.  </w:t>
      </w:r>
    </w:p>
    <w:p w14:paraId="0CA33451" w14:textId="77777777" w:rsidR="005F3630" w:rsidRPr="002B341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it-IT"/>
        </w:rPr>
      </w:pPr>
      <w:r w:rsidRPr="002B3416">
        <w:rPr>
          <w:rStyle w:val="eop"/>
          <w:rFonts w:ascii="Calibri" w:eastAsiaTheme="majorEastAsia" w:hAnsi="Calibri" w:cs="Calibri"/>
          <w:noProof/>
          <w:color w:val="000000"/>
          <w:lang w:val="it-IT"/>
        </w:rPr>
        <w:t xml:space="preserve"> </w:t>
      </w:r>
    </w:p>
    <w:p w14:paraId="6C1AC6F6" w14:textId="77777777" w:rsidR="005F3630" w:rsidRPr="002B341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it-IT"/>
        </w:rPr>
      </w:pPr>
      <w:r w:rsidRPr="002B3416">
        <w:rPr>
          <w:rStyle w:val="normaltextrun"/>
          <w:rFonts w:ascii="Calibri" w:eastAsiaTheme="majorEastAsia" w:hAnsi="Calibri" w:cs="Calibri"/>
          <w:noProof/>
          <w:color w:val="000000"/>
          <w:lang w:val="it-IT"/>
        </w:rPr>
        <w:lastRenderedPageBreak/>
        <w:t xml:space="preserve">L'elettricità è chiamata </w:t>
      </w:r>
      <w:r w:rsidRPr="002B3416">
        <w:rPr>
          <w:rStyle w:val="normaltextrun"/>
          <w:rFonts w:ascii="Calibri" w:eastAsiaTheme="majorEastAsia" w:hAnsi="Calibri" w:cs="Calibri"/>
          <w:b/>
          <w:bCs/>
          <w:noProof/>
          <w:color w:val="000000"/>
          <w:lang w:val="it-IT"/>
        </w:rPr>
        <w:t xml:space="preserve">energia secondaria </w:t>
      </w:r>
      <w:r w:rsidRPr="002B3416">
        <w:rPr>
          <w:rStyle w:val="normaltextrun"/>
          <w:rFonts w:ascii="Calibri" w:eastAsiaTheme="majorEastAsia" w:hAnsi="Calibri" w:cs="Calibri"/>
          <w:noProof/>
          <w:color w:val="000000"/>
          <w:lang w:val="it-IT"/>
        </w:rPr>
        <w:t>poiché è stata prodotta da fonti di energia primaria. Le fonti di energia primaria, come i combustibili fossili, vengono spesso trasformate in forme più utili o pratiche prima di essere utilizzate. Ad esempio, il petrolio greggio viene raffinato in molti tipi diversi di combustibili e prodotti.  </w:t>
      </w:r>
    </w:p>
    <w:p w14:paraId="5A4FCCC4" w14:textId="77777777" w:rsidR="005F3630" w:rsidRPr="002B341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it-IT"/>
        </w:rPr>
      </w:pPr>
      <w:r w:rsidRPr="002B3416">
        <w:rPr>
          <w:rStyle w:val="eop"/>
          <w:rFonts w:ascii="Calibri" w:eastAsiaTheme="majorEastAsia" w:hAnsi="Calibri" w:cs="Calibri"/>
          <w:noProof/>
          <w:color w:val="000000"/>
          <w:lang w:val="it-IT"/>
        </w:rPr>
        <w:t xml:space="preserve"> </w:t>
      </w:r>
    </w:p>
    <w:p w14:paraId="426F6FB7" w14:textId="77777777" w:rsidR="005F3630" w:rsidRPr="002B341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it-IT"/>
        </w:rPr>
      </w:pPr>
      <w:r w:rsidRPr="002B3416">
        <w:rPr>
          <w:rStyle w:val="normaltextrun"/>
          <w:rFonts w:ascii="Calibri" w:eastAsiaTheme="majorEastAsia" w:hAnsi="Calibri" w:cs="Calibri"/>
          <w:b/>
          <w:bCs/>
          <w:noProof/>
          <w:lang w:val="it-IT"/>
        </w:rPr>
        <w:t xml:space="preserve">L'energia finale </w:t>
      </w:r>
      <w:r w:rsidRPr="002B3416">
        <w:rPr>
          <w:rStyle w:val="normaltextrun"/>
          <w:rFonts w:ascii="Calibri" w:eastAsiaTheme="majorEastAsia" w:hAnsi="Calibri" w:cs="Calibri"/>
          <w:noProof/>
          <w:lang w:val="it-IT"/>
        </w:rPr>
        <w:t xml:space="preserve">è il modo in cui l'energia viene messa a disposizione di noi consumatori, in modo che possiamo utilizzarla. Ad esempio, l'elettricità viene fornita direttamente alle nostre case da una centrale elettrica attraverso una rete di distribuzione. </w:t>
      </w:r>
    </w:p>
    <w:p w14:paraId="481DAAA1" w14:textId="77777777" w:rsidR="005F3630" w:rsidRPr="002B341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lang w:val="it-IT"/>
        </w:rPr>
      </w:pPr>
    </w:p>
    <w:p w14:paraId="3527B296" w14:textId="77777777" w:rsidR="005F3630" w:rsidRPr="002B341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it-IT"/>
        </w:rPr>
      </w:pPr>
      <w:r w:rsidRPr="002B3416">
        <w:rPr>
          <w:rStyle w:val="normaltextrun"/>
          <w:rFonts w:ascii="Calibri" w:eastAsiaTheme="majorEastAsia" w:hAnsi="Calibri" w:cs="Calibri"/>
          <w:b/>
          <w:bCs/>
          <w:noProof/>
          <w:lang w:val="it-IT"/>
        </w:rPr>
        <w:t xml:space="preserve">L'energia utile </w:t>
      </w:r>
      <w:r w:rsidRPr="002B3416">
        <w:rPr>
          <w:rStyle w:val="normaltextrun"/>
          <w:rFonts w:ascii="Calibri" w:eastAsiaTheme="majorEastAsia" w:hAnsi="Calibri" w:cs="Calibri"/>
          <w:noProof/>
          <w:lang w:val="it-IT"/>
        </w:rPr>
        <w:t xml:space="preserve">è il termine utilizzato per descrivere il risultato previsto del nostro utilizzo dell'energia. Ad esempio, l'utilizzo di fonti energetiche come l'elettricità per alimentare elettrodomestici o produrre calore per cucinare o riscaldare. </w:t>
      </w:r>
    </w:p>
    <w:p w14:paraId="4EFB0500" w14:textId="77777777" w:rsidR="005F3630" w:rsidRPr="002B341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it-IT"/>
        </w:rPr>
      </w:pPr>
      <w:r w:rsidRPr="002B3416">
        <w:rPr>
          <w:rStyle w:val="eop"/>
          <w:rFonts w:ascii="Calibri" w:eastAsiaTheme="majorEastAsia" w:hAnsi="Calibri" w:cs="Calibri"/>
          <w:noProof/>
          <w:color w:val="000000"/>
          <w:lang w:val="it-IT"/>
        </w:rPr>
        <w:t xml:space="preserve"> </w:t>
      </w:r>
    </w:p>
    <w:p w14:paraId="0EFBA90B" w14:textId="77777777" w:rsidR="005F3630" w:rsidRPr="002B341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it-IT"/>
        </w:rPr>
      </w:pPr>
      <w:r w:rsidRPr="002B3416">
        <w:rPr>
          <w:rStyle w:val="normaltextrun"/>
          <w:rFonts w:ascii="Calibri" w:eastAsiaTheme="majorEastAsia" w:hAnsi="Calibri" w:cs="Calibri"/>
          <w:noProof/>
          <w:color w:val="000000"/>
          <w:lang w:val="it-IT"/>
        </w:rPr>
        <w:t xml:space="preserve">Per illustrare il percorso dall'energia primaria all'energia utile, esaminiamo più da vicino alcuni esempi di come produciamo e consumiamo energia in questo diagramma </w:t>
      </w:r>
      <w:r w:rsidRPr="002B3416">
        <w:rPr>
          <w:rStyle w:val="normaltextrun"/>
          <w:rFonts w:ascii="Calibri" w:eastAsiaTheme="majorEastAsia" w:hAnsi="Calibri" w:cs="Calibri"/>
          <w:i/>
          <w:iCs/>
          <w:noProof/>
          <w:color w:val="000000"/>
          <w:lang w:val="it-IT"/>
        </w:rPr>
        <w:t>I quattro modi di misurare l'energia</w:t>
      </w:r>
      <w:r w:rsidRPr="002B3416">
        <w:rPr>
          <w:rStyle w:val="normaltextrun"/>
          <w:rFonts w:ascii="Calibri" w:eastAsiaTheme="majorEastAsia" w:hAnsi="Calibri" w:cs="Calibri"/>
          <w:noProof/>
          <w:color w:val="000000"/>
          <w:lang w:val="it-IT"/>
        </w:rPr>
        <w:t>.  </w:t>
      </w:r>
    </w:p>
    <w:p w14:paraId="6790CEE1" w14:textId="77777777" w:rsidR="005F3630" w:rsidRPr="002B341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it-IT"/>
        </w:rPr>
      </w:pPr>
      <w:r w:rsidRPr="002B3416">
        <w:rPr>
          <w:rStyle w:val="eop"/>
          <w:rFonts w:ascii="Calibri" w:eastAsiaTheme="majorEastAsia" w:hAnsi="Calibri" w:cs="Calibri"/>
          <w:noProof/>
          <w:color w:val="000000"/>
          <w:lang w:val="it-IT"/>
        </w:rPr>
        <w:t xml:space="preserve"> </w:t>
      </w:r>
    </w:p>
    <w:p w14:paraId="395D7D4F" w14:textId="77777777" w:rsidR="005F3630" w:rsidRPr="002B3416" w:rsidRDefault="005F3630" w:rsidP="001862A9">
      <w:pPr>
        <w:pStyle w:val="paragraph"/>
        <w:shd w:val="clear" w:color="auto" w:fill="FFFFFF"/>
        <w:spacing w:before="0" w:beforeAutospacing="0" w:after="0" w:afterAutospacing="0"/>
        <w:ind w:right="-30"/>
        <w:jc w:val="center"/>
        <w:textAlignment w:val="baseline"/>
        <w:rPr>
          <w:rStyle w:val="normaltextrun"/>
          <w:rFonts w:ascii="Segoe UI" w:hAnsi="Segoe UI" w:cs="Segoe UI"/>
          <w:noProof/>
          <w:lang w:val="it-IT"/>
        </w:rPr>
      </w:pPr>
      <w:r w:rsidRPr="002B3416">
        <w:rPr>
          <w:rStyle w:val="wacimagecontainer"/>
          <w:rFonts w:ascii="Segoe UI" w:hAnsi="Segoe UI" w:cs="Segoe UI"/>
          <w:noProof/>
          <w:lang w:val="it-IT"/>
        </w:rPr>
        <w:drawing>
          <wp:inline distT="0" distB="0" distL="0" distR="0" wp14:anchorId="07E53988" wp14:editId="7FDCD33F">
            <wp:extent cx="5148649" cy="2970769"/>
            <wp:effectExtent l="0" t="0" r="0" b="1270"/>
            <wp:doc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7704" name="Picture 1" descr="An infographic labelled the four ways of measuring energy. It lists primary energy such as coal, wood, oil. Secondary energy such as electricity from a power plant, charcoal from a kiln and gasoline from a refinery. Final energy such as electricity, charcoal and gasoline. Useful energy such as light, heat and movemen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8323" cy="2982121"/>
                    </a:xfrm>
                    <a:prstGeom prst="rect">
                      <a:avLst/>
                    </a:prstGeom>
                    <a:noFill/>
                    <a:ln>
                      <a:noFill/>
                    </a:ln>
                  </pic:spPr>
                </pic:pic>
              </a:graphicData>
            </a:graphic>
          </wp:inline>
        </w:drawing>
      </w:r>
    </w:p>
    <w:p w14:paraId="529D04EF" w14:textId="77777777" w:rsidR="005F3630" w:rsidRPr="002B341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 xml:space="preserve">Come si può vedere nel diagramma sopra, in ogni fase l'energia viene persa durante la trasformazione, il trasporto o l'utilizzo. </w:t>
      </w:r>
    </w:p>
    <w:p w14:paraId="6CD3185E" w14:textId="77777777" w:rsidR="005F3630" w:rsidRPr="002B3416" w:rsidRDefault="005F3630" w:rsidP="00773F3C">
      <w:pPr>
        <w:pStyle w:val="paragraph"/>
        <w:shd w:val="clear" w:color="auto" w:fill="FFFFFF"/>
        <w:spacing w:before="0" w:beforeAutospacing="0" w:after="0" w:afterAutospacing="0"/>
        <w:ind w:right="-30"/>
        <w:jc w:val="both"/>
        <w:textAlignment w:val="baseline"/>
        <w:rPr>
          <w:rStyle w:val="normaltextrun"/>
          <w:rFonts w:ascii="Calibri" w:eastAsiaTheme="majorEastAsia" w:hAnsi="Calibri" w:cs="Calibri"/>
          <w:noProof/>
          <w:color w:val="000000"/>
          <w:lang w:val="it-IT"/>
        </w:rPr>
      </w:pPr>
    </w:p>
    <w:p w14:paraId="795ABC4A" w14:textId="77777777" w:rsidR="005F3630" w:rsidRPr="002B341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it-IT"/>
        </w:rPr>
      </w:pPr>
      <w:r w:rsidRPr="002B3416">
        <w:rPr>
          <w:rStyle w:val="normaltextrun"/>
          <w:rFonts w:ascii="Calibri" w:eastAsiaTheme="majorEastAsia" w:hAnsi="Calibri" w:cs="Calibri"/>
          <w:noProof/>
          <w:color w:val="000000"/>
          <w:lang w:val="it-IT"/>
        </w:rPr>
        <w:t xml:space="preserve">Non solo possiamo decidere da dove proviene la nostra energia finale (ad esempio, scegliendo fonti di energia pulita, ove possibile), ma possiamo anche evitare lo spreco di energia attraverso il modo in cui la consumiamo. Ad esempio, potremmo utilizzare lampadine a basso consumo energetico o dispositivi a risparmio energetico per ridurre il nostro consumo di energia a casa o al lavoro. Se utilizziamo un'auto, possiamo ridurre il consumo di carburante cambiando il nostro modo di guidare o liberando il bagagliaio, in modo da non trasportare troppo peso. </w:t>
      </w:r>
    </w:p>
    <w:p w14:paraId="28F663B0" w14:textId="77777777" w:rsidR="005F3630" w:rsidRPr="002B3416" w:rsidRDefault="005F3630" w:rsidP="00773F3C">
      <w:pPr>
        <w:pStyle w:val="paragraph"/>
        <w:shd w:val="clear" w:color="auto" w:fill="FFFFFF"/>
        <w:spacing w:before="0" w:beforeAutospacing="0" w:after="0" w:afterAutospacing="0"/>
        <w:ind w:right="-30"/>
        <w:jc w:val="both"/>
        <w:textAlignment w:val="baseline"/>
        <w:rPr>
          <w:rFonts w:ascii="Segoe UI" w:hAnsi="Segoe UI" w:cs="Segoe UI"/>
          <w:noProof/>
          <w:lang w:val="it-IT"/>
        </w:rPr>
      </w:pPr>
      <w:r w:rsidRPr="002B3416">
        <w:rPr>
          <w:rStyle w:val="eop"/>
          <w:rFonts w:ascii="Calibri" w:eastAsiaTheme="majorEastAsia" w:hAnsi="Calibri" w:cs="Calibri"/>
          <w:noProof/>
          <w:color w:val="000000"/>
          <w:lang w:val="it-IT"/>
        </w:rPr>
        <w:t xml:space="preserve"> </w:t>
      </w:r>
    </w:p>
    <w:p w14:paraId="0F5B13B5" w14:textId="77777777" w:rsidR="005F3630" w:rsidRPr="002B3416" w:rsidRDefault="005F3630" w:rsidP="00891C8B">
      <w:pPr>
        <w:pStyle w:val="Heading2"/>
        <w:rPr>
          <w:noProof/>
          <w:lang w:val="it-IT"/>
        </w:rPr>
      </w:pPr>
      <w:bookmarkStart w:id="5" w:name="_Toc223436025"/>
      <w:r w:rsidRPr="002B3416">
        <w:rPr>
          <w:rStyle w:val="normaltextrun"/>
          <w:noProof/>
          <w:lang w:val="it-IT"/>
        </w:rPr>
        <w:lastRenderedPageBreak/>
        <w:t>Uno sguardo più da vicino a come utilizziamo l'energia a casa</w:t>
      </w:r>
      <w:bookmarkEnd w:id="5"/>
      <w:r w:rsidRPr="002B3416">
        <w:rPr>
          <w:rStyle w:val="eop"/>
          <w:noProof/>
          <w:lang w:val="it-IT"/>
        </w:rPr>
        <w:t xml:space="preserve"> </w:t>
      </w:r>
    </w:p>
    <w:p w14:paraId="340FC625" w14:textId="77777777" w:rsidR="005F3630" w:rsidRPr="002B3416" w:rsidRDefault="005F3630" w:rsidP="00773F3C">
      <w:pPr>
        <w:pStyle w:val="paragraph"/>
        <w:spacing w:before="0" w:beforeAutospacing="0" w:after="0" w:afterAutospacing="0"/>
        <w:textAlignment w:val="baseline"/>
        <w:rPr>
          <w:rFonts w:ascii="Segoe UI" w:hAnsi="Segoe UI" w:cs="Segoe UI"/>
          <w:noProof/>
          <w:lang w:val="it-IT"/>
        </w:rPr>
      </w:pPr>
      <w:r w:rsidRPr="002B3416">
        <w:rPr>
          <w:rStyle w:val="eop"/>
          <w:rFonts w:ascii="Calibri" w:eastAsiaTheme="majorEastAsia" w:hAnsi="Calibri" w:cs="Calibri"/>
          <w:noProof/>
          <w:color w:val="000000"/>
          <w:lang w:val="it-IT"/>
        </w:rPr>
        <w:t xml:space="preserve"> </w:t>
      </w:r>
    </w:p>
    <w:p w14:paraId="5C31468B" w14:textId="77777777" w:rsidR="005F3630" w:rsidRPr="002B341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 xml:space="preserve">Guardate questo grafico Eurostat </w:t>
      </w:r>
      <w:r w:rsidRPr="002B3416">
        <w:rPr>
          <w:rStyle w:val="normaltextrun"/>
          <w:rFonts w:ascii="Calibri" w:eastAsiaTheme="majorEastAsia" w:hAnsi="Calibri" w:cs="Calibri"/>
          <w:i/>
          <w:iCs/>
          <w:noProof/>
          <w:color w:val="000000"/>
          <w:lang w:val="it-IT"/>
        </w:rPr>
        <w:t xml:space="preserve">Consumo energetico nelle famiglie dell'UE. </w:t>
      </w:r>
    </w:p>
    <w:p w14:paraId="696C18D0" w14:textId="77777777" w:rsidR="005F3630" w:rsidRPr="002B341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it-IT"/>
        </w:rPr>
      </w:pPr>
    </w:p>
    <w:p w14:paraId="7300C6FD" w14:textId="77777777" w:rsidR="005F3630" w:rsidRPr="002B341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it-IT"/>
        </w:rPr>
      </w:pPr>
      <w:r w:rsidRPr="002B3416">
        <w:rPr>
          <w:rFonts w:ascii="Calibri" w:eastAsiaTheme="majorEastAsia" w:hAnsi="Calibri" w:cs="Calibri"/>
          <w:noProof/>
          <w:color w:val="000000"/>
          <w:lang w:val="it-IT"/>
          <w14:ligatures w14:val="standardContextual"/>
        </w:rPr>
        <w:drawing>
          <wp:inline distT="0" distB="0" distL="0" distR="0" wp14:anchorId="55A1049B" wp14:editId="1D3A9DBB">
            <wp:extent cx="5727700" cy="3340100"/>
            <wp:effectExtent l="0" t="0" r="0" b="0"/>
            <wp:docPr id="1890850859" name="Picture 3" descr="Energy consumption in EU households (% share, 2021). Space heating 64.4%. Water heating 14.5%. Lighting and electrical appliances 13.6%. Cooking 6%. Other uses 1.1%. Space cooling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0859" name="Picture 3" descr="Energy consumption in EU households (% share, 2021). Space heating 64.4%. Water heating 14.5%. Lighting and electrical appliances 13.6%. Cooking 6%. Other uses 1.1%. Space cooling 0.5%. "/>
                    <pic:cNvPicPr/>
                  </pic:nvPicPr>
                  <pic:blipFill>
                    <a:blip r:embed="rId18">
                      <a:extLst>
                        <a:ext uri="{28A0092B-C50C-407E-A947-70E740481C1C}">
                          <a14:useLocalDpi xmlns:a14="http://schemas.microsoft.com/office/drawing/2010/main" val="0"/>
                        </a:ext>
                      </a:extLst>
                    </a:blip>
                    <a:stretch>
                      <a:fillRect/>
                    </a:stretch>
                  </pic:blipFill>
                  <pic:spPr>
                    <a:xfrm>
                      <a:off x="0" y="0"/>
                      <a:ext cx="5727700" cy="3340100"/>
                    </a:xfrm>
                    <a:prstGeom prst="rect">
                      <a:avLst/>
                    </a:prstGeom>
                  </pic:spPr>
                </pic:pic>
              </a:graphicData>
            </a:graphic>
          </wp:inline>
        </w:drawing>
      </w:r>
    </w:p>
    <w:p w14:paraId="7FDED988" w14:textId="77777777" w:rsidR="005F3630" w:rsidRPr="002B341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it-IT"/>
        </w:rPr>
      </w:pPr>
    </w:p>
    <w:p w14:paraId="234C3FE7" w14:textId="77777777" w:rsidR="005F3630" w:rsidRPr="002B341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 xml:space="preserve">Esso illustra quali attività consumano energia nelle abitazioni dell'Unione europea. </w:t>
      </w:r>
    </w:p>
    <w:p w14:paraId="3F3C4062" w14:textId="77777777" w:rsidR="005F3630" w:rsidRPr="002B341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it-IT"/>
        </w:rPr>
      </w:pPr>
    </w:p>
    <w:p w14:paraId="057EC3AD" w14:textId="77777777" w:rsidR="005F3630" w:rsidRPr="002B341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 xml:space="preserve">C'è qualcosa che ti sorprende in queste cifre? Come pensi che si rapportino al tuo consumo energetico individuale o familiare?  </w:t>
      </w:r>
    </w:p>
    <w:p w14:paraId="6B256FAE" w14:textId="77777777" w:rsidR="005F3630" w:rsidRPr="002B341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it-IT"/>
        </w:rPr>
      </w:pPr>
    </w:p>
    <w:p w14:paraId="163A4A05" w14:textId="77777777" w:rsidR="005F3630" w:rsidRPr="002B341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 xml:space="preserve">In Europa abbiamo anche esigenze e fabbisogni energetici diversi, a seconda del luogo in cui viviamo. Fattori quali l'economia, la geografia e la storia possono influire notevolmente sul fabbisogno energetico di un paese e sulle fonti energetiche su cui esso fa affidamento per soddisfare tali esigenze, ad esempio per alimentare le automobili, riscaldare o raffreddare le abitazioni o far funzionare le fabbriche. </w:t>
      </w:r>
    </w:p>
    <w:p w14:paraId="55365331" w14:textId="77777777" w:rsidR="005F3630" w:rsidRPr="002B341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it-IT"/>
        </w:rPr>
      </w:pPr>
    </w:p>
    <w:p w14:paraId="2022738B" w14:textId="77777777" w:rsidR="005F3630" w:rsidRPr="002B3416"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it-IT"/>
        </w:rPr>
      </w:pPr>
      <w:r w:rsidRPr="002B3416">
        <w:rPr>
          <w:rStyle w:val="normaltextrun"/>
          <w:rFonts w:ascii="Calibri" w:eastAsiaTheme="majorEastAsia" w:hAnsi="Calibri" w:cs="Calibri"/>
          <w:noProof/>
          <w:color w:val="000000"/>
          <w:lang w:val="it-IT"/>
        </w:rPr>
        <w:t>Se vivete nel Nord Europa, dove il clima è più freddo, potreste consumare più energia per il riscaldamento degli ambienti rispetto alle famiglie dei paesi dell'Europa meridionale, dove il clima è spesso più mite.  </w:t>
      </w:r>
    </w:p>
    <w:p w14:paraId="64B74ED2" w14:textId="77777777" w:rsidR="005F3630" w:rsidRPr="002B3416"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it-IT"/>
        </w:rPr>
      </w:pPr>
      <w:r w:rsidRPr="002B3416">
        <w:rPr>
          <w:rStyle w:val="eop"/>
          <w:rFonts w:ascii="Calibri" w:eastAsiaTheme="majorEastAsia" w:hAnsi="Calibri" w:cs="Calibri"/>
          <w:noProof/>
          <w:color w:val="000000"/>
          <w:lang w:val="it-IT"/>
        </w:rPr>
        <w:t xml:space="preserve"> </w:t>
      </w:r>
    </w:p>
    <w:p w14:paraId="6757B863" w14:textId="77777777" w:rsidR="005F3630" w:rsidRPr="002B3416" w:rsidRDefault="005F3630" w:rsidP="00693F5B">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 xml:space="preserve">Osservando il consumo energetico dei singoli paesi è possibile ottenere un quadro molto diverso dell'utilizzo dell'energia. </w:t>
      </w:r>
    </w:p>
    <w:p w14:paraId="2B498F99" w14:textId="77777777" w:rsidR="005F3630" w:rsidRPr="002B3416" w:rsidRDefault="005F3630" w:rsidP="00773F3C">
      <w:pPr>
        <w:pStyle w:val="paragraph"/>
        <w:shd w:val="clear" w:color="auto" w:fill="FFFFFF"/>
        <w:spacing w:before="0" w:beforeAutospacing="0" w:after="0" w:afterAutospacing="0"/>
        <w:jc w:val="both"/>
        <w:textAlignment w:val="baseline"/>
        <w:rPr>
          <w:rStyle w:val="normaltextrun"/>
          <w:rFonts w:ascii="Calibri" w:eastAsiaTheme="majorEastAsia" w:hAnsi="Calibri" w:cs="Calibri"/>
          <w:noProof/>
          <w:color w:val="000000"/>
          <w:lang w:val="it-IT"/>
        </w:rPr>
      </w:pPr>
    </w:p>
    <w:p w14:paraId="4016AE0F" w14:textId="77777777" w:rsidR="005F3630" w:rsidRPr="002B3416"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it-IT"/>
        </w:rPr>
      </w:pPr>
      <w:r w:rsidRPr="002B3416">
        <w:rPr>
          <w:rStyle w:val="normaltextrun"/>
          <w:rFonts w:ascii="Calibri" w:eastAsiaTheme="majorEastAsia" w:hAnsi="Calibri" w:cs="Calibri"/>
          <w:noProof/>
          <w:color w:val="000000"/>
          <w:lang w:val="it-IT"/>
        </w:rPr>
        <w:t xml:space="preserve">Se siete interessati a esplorare i modelli energetici di diversi paesi e a capire meglio dove vivete, potete utilizzare </w:t>
      </w:r>
      <w:hyperlink r:id="rId19" w:tgtFrame="_blank" w:history="1">
        <w:r w:rsidRPr="002B3416">
          <w:rPr>
            <w:rStyle w:val="normaltextrun"/>
            <w:rFonts w:ascii="Calibri" w:eastAsiaTheme="majorEastAsia" w:hAnsi="Calibri" w:cs="Calibri"/>
            <w:noProof/>
            <w:color w:val="0563C1"/>
            <w:u w:val="single"/>
            <w:lang w:val="it-IT"/>
          </w:rPr>
          <w:t>gli strumenti dell'AIE</w:t>
        </w:r>
      </w:hyperlink>
      <w:r w:rsidRPr="002B3416">
        <w:rPr>
          <w:rStyle w:val="normaltextrun"/>
          <w:rFonts w:ascii="Calibri" w:eastAsiaTheme="majorEastAsia" w:hAnsi="Calibri" w:cs="Calibri"/>
          <w:noProof/>
          <w:color w:val="000000"/>
          <w:lang w:val="it-IT"/>
        </w:rPr>
        <w:t xml:space="preserve"> per confrontare il vostro paese con altri paesi europei. </w:t>
      </w:r>
    </w:p>
    <w:p w14:paraId="4120483F" w14:textId="77777777" w:rsidR="005F3630" w:rsidRPr="002B3416" w:rsidRDefault="005F3630" w:rsidP="00773F3C">
      <w:pPr>
        <w:pStyle w:val="paragraph"/>
        <w:shd w:val="clear" w:color="auto" w:fill="FFFFFF"/>
        <w:spacing w:before="0" w:beforeAutospacing="0" w:after="0" w:afterAutospacing="0"/>
        <w:jc w:val="both"/>
        <w:textAlignment w:val="baseline"/>
        <w:rPr>
          <w:rFonts w:ascii="Segoe UI" w:hAnsi="Segoe UI" w:cs="Segoe UI"/>
          <w:noProof/>
          <w:lang w:val="it-IT"/>
        </w:rPr>
      </w:pPr>
      <w:r w:rsidRPr="002B3416">
        <w:rPr>
          <w:rStyle w:val="eop"/>
          <w:rFonts w:ascii="Calibri" w:eastAsiaTheme="majorEastAsia" w:hAnsi="Calibri" w:cs="Calibri"/>
          <w:noProof/>
          <w:color w:val="000000"/>
          <w:lang w:val="it-IT"/>
        </w:rPr>
        <w:t xml:space="preserve"> </w:t>
      </w:r>
    </w:p>
    <w:p w14:paraId="0E8067B7" w14:textId="77777777" w:rsidR="005F3630" w:rsidRPr="002B3416" w:rsidRDefault="005F3630" w:rsidP="00891C8B">
      <w:pPr>
        <w:pStyle w:val="Heading2"/>
        <w:rPr>
          <w:noProof/>
          <w:lang w:val="it-IT"/>
        </w:rPr>
      </w:pPr>
      <w:bookmarkStart w:id="6" w:name="_Toc223436026"/>
      <w:r w:rsidRPr="002B3416">
        <w:rPr>
          <w:rStyle w:val="normaltextrun"/>
          <w:noProof/>
          <w:lang w:val="it-IT"/>
        </w:rPr>
        <w:lastRenderedPageBreak/>
        <w:t>Come risparmiare energia</w:t>
      </w:r>
      <w:bookmarkEnd w:id="6"/>
      <w:r w:rsidRPr="002B3416">
        <w:rPr>
          <w:rStyle w:val="normaltextrun"/>
          <w:noProof/>
          <w:lang w:val="it-IT"/>
        </w:rPr>
        <w:t>  </w:t>
      </w:r>
    </w:p>
    <w:p w14:paraId="6F178E40" w14:textId="77777777" w:rsidR="005F3630" w:rsidRPr="002B3416" w:rsidRDefault="005F3630" w:rsidP="00773F3C">
      <w:pPr>
        <w:pStyle w:val="paragraph"/>
        <w:spacing w:before="0" w:beforeAutospacing="0" w:after="0" w:afterAutospacing="0"/>
        <w:ind w:right="-30"/>
        <w:textAlignment w:val="baseline"/>
        <w:rPr>
          <w:rFonts w:ascii="Segoe UI" w:hAnsi="Segoe UI" w:cs="Segoe UI"/>
          <w:noProof/>
          <w:lang w:val="it-IT"/>
        </w:rPr>
      </w:pPr>
      <w:r w:rsidRPr="002B3416">
        <w:rPr>
          <w:rStyle w:val="eop"/>
          <w:rFonts w:ascii="Calibri" w:eastAsiaTheme="majorEastAsia" w:hAnsi="Calibri" w:cs="Calibri"/>
          <w:noProof/>
          <w:color w:val="000000"/>
          <w:lang w:val="it-IT"/>
        </w:rPr>
        <w:t xml:space="preserve"> </w:t>
      </w:r>
    </w:p>
    <w:p w14:paraId="75B924FC" w14:textId="77777777" w:rsidR="005F3630" w:rsidRPr="002B341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it-IT"/>
        </w:rPr>
      </w:pPr>
      <w:r w:rsidRPr="002B3416">
        <w:rPr>
          <w:rStyle w:val="normaltextrun"/>
          <w:rFonts w:ascii="Calibri" w:eastAsiaTheme="majorEastAsia" w:hAnsi="Calibri" w:cs="Calibri"/>
          <w:noProof/>
          <w:lang w:val="it-IT"/>
        </w:rPr>
        <w:t xml:space="preserve">Quando pensiamo a come ridurre il nostro consumo energetico, dobbiamo anche considerare come utilizzare l'energia in modo più efficiente. </w:t>
      </w:r>
    </w:p>
    <w:p w14:paraId="5ACCBB93" w14:textId="77777777" w:rsidR="005F3630" w:rsidRPr="002B341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it-IT"/>
        </w:rPr>
      </w:pPr>
    </w:p>
    <w:p w14:paraId="7B44E31F" w14:textId="77777777" w:rsidR="005F3630" w:rsidRPr="002B341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it-IT"/>
        </w:rPr>
      </w:pPr>
      <w:r w:rsidRPr="002B3416">
        <w:rPr>
          <w:rStyle w:val="normaltextrun"/>
          <w:rFonts w:ascii="Calibri" w:eastAsiaTheme="majorEastAsia" w:hAnsi="Calibri" w:cs="Calibri"/>
          <w:noProof/>
          <w:lang w:val="it-IT"/>
        </w:rPr>
        <w:t>Puoi trovare alcune idee su come risparmiare energia in questo grafico dell'Agenzia internazionale per l'energia (IEA) intitolato "</w:t>
      </w:r>
      <w:r w:rsidRPr="002B3416">
        <w:rPr>
          <w:rStyle w:val="normaltextrun"/>
          <w:rFonts w:ascii="Calibri" w:eastAsiaTheme="majorEastAsia" w:hAnsi="Calibri" w:cs="Calibri"/>
          <w:i/>
          <w:iCs/>
          <w:noProof/>
          <w:lang w:val="it-IT"/>
        </w:rPr>
        <w:t>7 modi per risparmiare energia</w:t>
      </w:r>
      <w:r w:rsidRPr="002B3416">
        <w:rPr>
          <w:rStyle w:val="normaltextrun"/>
          <w:rFonts w:ascii="Calibri" w:eastAsiaTheme="majorEastAsia" w:hAnsi="Calibri" w:cs="Calibri"/>
          <w:noProof/>
          <w:lang w:val="it-IT"/>
        </w:rPr>
        <w:t xml:space="preserve">". È accompagnato anche da un articolo intitolato </w:t>
      </w:r>
      <w:hyperlink r:id="rId20" w:tgtFrame="_blank" w:history="1">
        <w:r w:rsidRPr="002B3416">
          <w:rPr>
            <w:rStyle w:val="normaltextrun"/>
            <w:rFonts w:ascii="Calibri" w:eastAsiaTheme="majorEastAsia" w:hAnsi="Calibri" w:cs="Calibri"/>
            <w:i/>
            <w:iCs/>
            <w:noProof/>
            <w:color w:val="0563C1"/>
            <w:u w:val="single"/>
            <w:lang w:val="it-IT"/>
          </w:rPr>
          <w:t>"Cose che puoi fare per consumare meno energia e ridurre le bollette</w:t>
        </w:r>
      </w:hyperlink>
      <w:r w:rsidRPr="002B3416">
        <w:rPr>
          <w:rStyle w:val="normaltextrun"/>
          <w:rFonts w:ascii="Calibri" w:eastAsiaTheme="majorEastAsia" w:hAnsi="Calibri" w:cs="Calibri"/>
          <w:noProof/>
          <w:lang w:val="it-IT"/>
        </w:rPr>
        <w:t xml:space="preserve">". </w:t>
      </w:r>
    </w:p>
    <w:p w14:paraId="1CCA0B9C" w14:textId="77777777" w:rsidR="005F3630" w:rsidRPr="002B341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it-IT"/>
        </w:rPr>
      </w:pPr>
    </w:p>
    <w:p w14:paraId="0E2C1027" w14:textId="77777777" w:rsidR="005F3630" w:rsidRPr="002B341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it-IT"/>
        </w:rPr>
      </w:pPr>
      <w:r w:rsidRPr="002B3416">
        <w:rPr>
          <w:rFonts w:ascii="Calibri" w:eastAsiaTheme="majorEastAsia" w:hAnsi="Calibri" w:cs="Calibri"/>
          <w:noProof/>
          <w:lang w:val="it-IT"/>
          <w14:ligatures w14:val="standardContextual"/>
        </w:rPr>
        <w:drawing>
          <wp:inline distT="0" distB="0" distL="0" distR="0" wp14:anchorId="6CC1C63A" wp14:editId="60DEA138">
            <wp:extent cx="5731510" cy="2865755"/>
            <wp:effectExtent l="0" t="0" r="0" b="4445"/>
            <wp:docPr id="1586750434" name="Picture 4" descr="7 ways to save energy. Use public transport. Grab a bike. Lightbulbs, swap them out. Warm air, seal it in. Boiler, adjust the settings. Drive smarter. Heating, turn it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750434" name="Picture 4" descr="7 ways to save energy. Use public transport. Grab a bike. Lightbulbs, swap them out. Warm air, seal it in. Boiler, adjust the settings. Drive smarter. Heating, turn it dow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B746FA6" w14:textId="77777777" w:rsidR="005F3630" w:rsidRPr="002B341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it-IT"/>
        </w:rPr>
      </w:pPr>
    </w:p>
    <w:p w14:paraId="4CEC1815" w14:textId="77777777" w:rsidR="005F3630" w:rsidRPr="002B3416" w:rsidRDefault="005F3630" w:rsidP="00773F3C">
      <w:pPr>
        <w:pStyle w:val="paragraph"/>
        <w:spacing w:before="0" w:beforeAutospacing="0" w:after="0" w:afterAutospacing="0"/>
        <w:ind w:right="-30"/>
        <w:textAlignment w:val="baseline"/>
        <w:rPr>
          <w:rFonts w:ascii="Segoe UI" w:hAnsi="Segoe UI" w:cs="Segoe UI"/>
          <w:noProof/>
          <w:lang w:val="it-IT"/>
        </w:rPr>
      </w:pPr>
      <w:r w:rsidRPr="002B3416">
        <w:rPr>
          <w:rStyle w:val="normaltextrun"/>
          <w:rFonts w:ascii="Calibri" w:eastAsiaTheme="majorEastAsia" w:hAnsi="Calibri" w:cs="Calibri"/>
          <w:noProof/>
          <w:lang w:val="it-IT"/>
        </w:rPr>
        <w:t>Potremmo risparmiare energia:  </w:t>
      </w:r>
    </w:p>
    <w:p w14:paraId="1864C33C" w14:textId="77777777" w:rsidR="005F3630" w:rsidRPr="002B3416" w:rsidRDefault="005F3630" w:rsidP="00773F3C">
      <w:pPr>
        <w:pStyle w:val="paragraph"/>
        <w:spacing w:before="0" w:beforeAutospacing="0" w:after="0" w:afterAutospacing="0"/>
        <w:ind w:right="-30"/>
        <w:textAlignment w:val="baseline"/>
        <w:rPr>
          <w:rFonts w:ascii="Segoe UI" w:hAnsi="Segoe UI" w:cs="Segoe UI"/>
          <w:noProof/>
          <w:lang w:val="it-IT"/>
        </w:rPr>
      </w:pPr>
      <w:r w:rsidRPr="002B3416">
        <w:rPr>
          <w:rStyle w:val="eop"/>
          <w:rFonts w:ascii="Calibri" w:eastAsiaTheme="majorEastAsia" w:hAnsi="Calibri" w:cs="Calibri"/>
          <w:noProof/>
          <w:lang w:val="it-IT"/>
        </w:rPr>
        <w:t xml:space="preserve"> </w:t>
      </w:r>
    </w:p>
    <w:p w14:paraId="6CA293F6" w14:textId="77777777" w:rsidR="005F3630" w:rsidRPr="002B3416" w:rsidRDefault="005F3630" w:rsidP="005F3630">
      <w:pPr>
        <w:pStyle w:val="paragraph"/>
        <w:numPr>
          <w:ilvl w:val="0"/>
          <w:numId w:val="41"/>
        </w:numPr>
        <w:spacing w:before="0" w:beforeAutospacing="0" w:after="0" w:afterAutospacing="0"/>
        <w:ind w:left="1080" w:firstLine="0"/>
        <w:textAlignment w:val="baseline"/>
        <w:rPr>
          <w:rFonts w:ascii="Calibri" w:hAnsi="Calibri" w:cs="Calibri"/>
          <w:noProof/>
          <w:lang w:val="it-IT"/>
        </w:rPr>
      </w:pPr>
      <w:r w:rsidRPr="002B3416">
        <w:rPr>
          <w:rStyle w:val="normaltextrun"/>
          <w:rFonts w:ascii="Calibri" w:eastAsiaTheme="majorEastAsia" w:hAnsi="Calibri" w:cs="Calibri"/>
          <w:noProof/>
          <w:lang w:val="it-IT"/>
        </w:rPr>
        <w:t>Riducendo gli sprechi: possiamo ridurre il nostro consumo energetico in vari modi, ad esempio isolando i tetti o spegnendo gli elettrodomestici quando non sono in uso.  </w:t>
      </w:r>
    </w:p>
    <w:p w14:paraId="341322EE" w14:textId="77777777" w:rsidR="005F3630" w:rsidRPr="002B3416" w:rsidRDefault="005F3630" w:rsidP="005F3630">
      <w:pPr>
        <w:pStyle w:val="paragraph"/>
        <w:numPr>
          <w:ilvl w:val="0"/>
          <w:numId w:val="42"/>
        </w:numPr>
        <w:spacing w:before="0" w:beforeAutospacing="0" w:after="0" w:afterAutospacing="0"/>
        <w:ind w:left="1080" w:firstLine="0"/>
        <w:textAlignment w:val="baseline"/>
        <w:rPr>
          <w:rFonts w:ascii="Calibri" w:hAnsi="Calibri" w:cs="Calibri"/>
          <w:noProof/>
          <w:lang w:val="it-IT"/>
        </w:rPr>
      </w:pPr>
      <w:r w:rsidRPr="002B3416">
        <w:rPr>
          <w:rStyle w:val="normaltextrun"/>
          <w:rFonts w:ascii="Calibri" w:eastAsiaTheme="majorEastAsia" w:hAnsi="Calibri" w:cs="Calibri"/>
          <w:noProof/>
          <w:lang w:val="it-IT"/>
        </w:rPr>
        <w:t>Modificando il nostro comportamento: quando comprendiamo come utilizziamo l'energia in casa, possiamo scegliere di usarla in modo più efficiente. Ad esempio, facendo bollire solo la quantità di acqua necessaria per una bevanda calda o decidendo di andare al lavoro a piedi o in bicicletta invece che in auto.  </w:t>
      </w:r>
    </w:p>
    <w:p w14:paraId="5D2FC0ED" w14:textId="77777777" w:rsidR="005F3630" w:rsidRPr="002B3416" w:rsidRDefault="005F3630" w:rsidP="005F3630">
      <w:pPr>
        <w:pStyle w:val="paragraph"/>
        <w:numPr>
          <w:ilvl w:val="0"/>
          <w:numId w:val="43"/>
        </w:numPr>
        <w:spacing w:before="0" w:beforeAutospacing="0" w:after="0" w:afterAutospacing="0"/>
        <w:ind w:left="1080" w:firstLine="0"/>
        <w:textAlignment w:val="baseline"/>
        <w:rPr>
          <w:rFonts w:ascii="Calibri" w:hAnsi="Calibri" w:cs="Calibri"/>
          <w:noProof/>
          <w:lang w:val="it-IT"/>
        </w:rPr>
      </w:pPr>
      <w:r w:rsidRPr="002B3416">
        <w:rPr>
          <w:rStyle w:val="normaltextrun"/>
          <w:rFonts w:ascii="Calibri" w:eastAsiaTheme="majorEastAsia" w:hAnsi="Calibri" w:cs="Calibri"/>
          <w:noProof/>
          <w:lang w:val="it-IT"/>
        </w:rPr>
        <w:t>Rendendo più efficienti i nostri elettrodomestici: ad esempio, potremmo installare una pompa di calore, installare lampadine o dispositivi a risparmio energetico, aggiornare il nostro sistema di riscaldamento o utilizzare sistemi di riscaldamento a bassa temperatura come il riscaldamento a pavimento.  </w:t>
      </w:r>
    </w:p>
    <w:p w14:paraId="0C093458" w14:textId="77777777" w:rsidR="005F3630" w:rsidRPr="002B3416" w:rsidRDefault="005F3630" w:rsidP="00773F3C">
      <w:pPr>
        <w:pStyle w:val="paragraph"/>
        <w:spacing w:before="0" w:beforeAutospacing="0" w:after="0" w:afterAutospacing="0"/>
        <w:ind w:right="-30"/>
        <w:textAlignment w:val="baseline"/>
        <w:rPr>
          <w:rFonts w:ascii="Calibri" w:eastAsiaTheme="majorEastAsia" w:hAnsi="Calibri" w:cs="Calibri"/>
          <w:noProof/>
          <w:lang w:val="it-IT"/>
        </w:rPr>
      </w:pPr>
      <w:r w:rsidRPr="002B3416">
        <w:rPr>
          <w:rStyle w:val="eop"/>
          <w:rFonts w:ascii="Calibri" w:eastAsiaTheme="majorEastAsia" w:hAnsi="Calibri" w:cs="Calibri"/>
          <w:noProof/>
          <w:lang w:val="it-IT"/>
        </w:rPr>
        <w:t xml:space="preserve"> </w:t>
      </w:r>
    </w:p>
    <w:p w14:paraId="5829CB31" w14:textId="77777777" w:rsidR="005F3630" w:rsidRPr="002B341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it-IT"/>
        </w:rPr>
      </w:pPr>
      <w:r w:rsidRPr="002B3416">
        <w:rPr>
          <w:rStyle w:val="normaltextrun"/>
          <w:rFonts w:ascii="Calibri" w:eastAsiaTheme="majorEastAsia" w:hAnsi="Calibri" w:cs="Calibri"/>
          <w:noProof/>
          <w:lang w:val="it-IT"/>
        </w:rPr>
        <w:t xml:space="preserve">Possiamo anche ridurre specifici tipi di consumo energetico. Ad esempio, anche se non consumiamo meno energia a meno che non apportiamo modifiche come quelle suggerite sopra, possiamo ridurre il nostro consumo di energia da combustibili fossili scegliendo energia da tecnologie pulite. </w:t>
      </w:r>
    </w:p>
    <w:p w14:paraId="5664EB9E" w14:textId="77777777" w:rsidR="005F3630" w:rsidRPr="002B341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it-IT"/>
        </w:rPr>
      </w:pPr>
    </w:p>
    <w:p w14:paraId="78AFFDE9" w14:textId="77777777" w:rsidR="005F3630" w:rsidRPr="002B3416" w:rsidRDefault="005F3630" w:rsidP="00693F5B">
      <w:pPr>
        <w:pStyle w:val="paragraph"/>
        <w:spacing w:before="0" w:beforeAutospacing="0" w:after="0" w:afterAutospacing="0"/>
        <w:ind w:right="-30"/>
        <w:textAlignment w:val="baseline"/>
        <w:rPr>
          <w:rFonts w:ascii="Segoe UI" w:hAnsi="Segoe UI" w:cs="Segoe UI"/>
          <w:noProof/>
          <w:lang w:val="it-IT"/>
        </w:rPr>
      </w:pPr>
      <w:r w:rsidRPr="002B3416">
        <w:rPr>
          <w:rStyle w:val="normaltextrun"/>
          <w:rFonts w:ascii="Calibri" w:eastAsiaTheme="majorEastAsia" w:hAnsi="Calibri" w:cs="Calibri"/>
          <w:noProof/>
          <w:lang w:val="it-IT"/>
        </w:rPr>
        <w:lastRenderedPageBreak/>
        <w:t xml:space="preserve">Per ulteriori consigli su come risparmiare energia, potresti consultare l'articolo dell'Energy Saving Trust (Regno Unito) </w:t>
      </w:r>
      <w:hyperlink r:id="rId22" w:tgtFrame="_blank" w:history="1">
        <w:r w:rsidRPr="002B3416">
          <w:rPr>
            <w:rStyle w:val="normaltextrun"/>
            <w:rFonts w:ascii="Calibri" w:eastAsiaTheme="majorEastAsia" w:hAnsi="Calibri" w:cs="Calibri"/>
            <w:i/>
            <w:iCs/>
            <w:noProof/>
            <w:color w:val="0563C1"/>
            <w:u w:val="single"/>
            <w:lang w:val="it-IT"/>
          </w:rPr>
          <w:t>Quick Tips to Save Energy</w:t>
        </w:r>
      </w:hyperlink>
      <w:r w:rsidRPr="002B3416">
        <w:rPr>
          <w:rStyle w:val="normaltextrun"/>
          <w:rFonts w:ascii="Calibri" w:eastAsiaTheme="majorEastAsia" w:hAnsi="Calibri" w:cs="Calibri"/>
          <w:noProof/>
          <w:lang w:val="it-IT"/>
        </w:rPr>
        <w:t xml:space="preserve"> (Consigli rapidi per risparmiare energia). Sebbene sia stato redatto per il contesto britannico, contiene consigli utili che possono fare davvero la differenza nel tuo consumo energetico, ovunque tu viva. </w:t>
      </w:r>
    </w:p>
    <w:p w14:paraId="12ACDAF8" w14:textId="77777777" w:rsidR="005F3630" w:rsidRPr="002B3416" w:rsidRDefault="005F3630" w:rsidP="00891C8B">
      <w:pPr>
        <w:pStyle w:val="paragraph"/>
        <w:spacing w:before="0" w:beforeAutospacing="0" w:after="0" w:afterAutospacing="0"/>
        <w:ind w:right="-30"/>
        <w:textAlignment w:val="baseline"/>
        <w:rPr>
          <w:rFonts w:ascii="Segoe UI" w:hAnsi="Segoe UI" w:cs="Segoe UI"/>
          <w:noProof/>
          <w:lang w:val="it-IT"/>
        </w:rPr>
      </w:pPr>
    </w:p>
    <w:p w14:paraId="0C59115F" w14:textId="77777777" w:rsidR="005F3630" w:rsidRPr="002B341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it-IT"/>
        </w:rPr>
      </w:pPr>
      <w:r w:rsidRPr="002B3416">
        <w:rPr>
          <w:rStyle w:val="normaltextrun"/>
          <w:rFonts w:ascii="Calibri" w:eastAsiaTheme="majorEastAsia" w:hAnsi="Calibri" w:cs="Calibri"/>
          <w:noProof/>
          <w:lang w:val="it-IT"/>
        </w:rPr>
        <w:t xml:space="preserve">Infine, anche se possiamo scegliere di utilizzare l'energia in modo più efficiente, passare all'energia proveniente da tecnologie pulite o utilizzare dispositivi a risparmio energetico, è importante non modificare involontariamente il nostro comportamento in modo da annullare i benefici ottenuti e </w:t>
      </w:r>
      <w:r w:rsidRPr="002B3416">
        <w:rPr>
          <w:rStyle w:val="normaltextrun"/>
          <w:rFonts w:ascii="Calibri" w:eastAsiaTheme="majorEastAsia" w:hAnsi="Calibri" w:cs="Calibri"/>
          <w:i/>
          <w:iCs/>
          <w:noProof/>
          <w:lang w:val="it-IT"/>
        </w:rPr>
        <w:t>aumentare</w:t>
      </w:r>
      <w:r w:rsidRPr="002B3416">
        <w:rPr>
          <w:rStyle w:val="normaltextrun"/>
          <w:rFonts w:ascii="Calibri" w:eastAsiaTheme="majorEastAsia" w:hAnsi="Calibri" w:cs="Calibri"/>
          <w:noProof/>
          <w:lang w:val="it-IT"/>
        </w:rPr>
        <w:t xml:space="preserve"> quindi il nostro consumo energetico complessivo! </w:t>
      </w:r>
    </w:p>
    <w:p w14:paraId="4FFC229B" w14:textId="77777777" w:rsidR="005F3630" w:rsidRPr="002B341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it-IT"/>
        </w:rPr>
      </w:pPr>
    </w:p>
    <w:p w14:paraId="16C87DE3" w14:textId="77777777" w:rsidR="005F3630" w:rsidRPr="002B341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it-IT"/>
        </w:rPr>
      </w:pPr>
      <w:r w:rsidRPr="002B3416">
        <w:rPr>
          <w:rStyle w:val="normaltextrun"/>
          <w:rFonts w:ascii="Calibri" w:eastAsiaTheme="majorEastAsia" w:hAnsi="Calibri" w:cs="Calibri"/>
          <w:noProof/>
          <w:lang w:val="it-IT"/>
        </w:rPr>
        <w:t xml:space="preserve">Dobbiamo rimanere vigili su ciò che viene descritto come </w:t>
      </w:r>
      <w:r w:rsidRPr="002B3416">
        <w:rPr>
          <w:rStyle w:val="normaltextrun"/>
          <w:rFonts w:ascii="Calibri" w:eastAsiaTheme="majorEastAsia" w:hAnsi="Calibri" w:cs="Calibri"/>
          <w:b/>
          <w:bCs/>
          <w:noProof/>
          <w:lang w:val="it-IT"/>
        </w:rPr>
        <w:t xml:space="preserve">effetto rimbalzo.  </w:t>
      </w:r>
    </w:p>
    <w:p w14:paraId="24921E52" w14:textId="77777777" w:rsidR="005F3630" w:rsidRPr="002B3416" w:rsidRDefault="005F3630" w:rsidP="00773F3C">
      <w:pPr>
        <w:pStyle w:val="paragraph"/>
        <w:spacing w:before="0" w:beforeAutospacing="0" w:after="0" w:afterAutospacing="0"/>
        <w:ind w:right="-30"/>
        <w:textAlignment w:val="baseline"/>
        <w:rPr>
          <w:rStyle w:val="normaltextrun"/>
          <w:rFonts w:ascii="Calibri" w:eastAsiaTheme="majorEastAsia" w:hAnsi="Calibri" w:cs="Calibri"/>
          <w:noProof/>
          <w:lang w:val="it-IT"/>
        </w:rPr>
      </w:pPr>
    </w:p>
    <w:p w14:paraId="14A1F3C1" w14:textId="77777777" w:rsidR="005F3630" w:rsidRPr="002B3416" w:rsidRDefault="005F3630" w:rsidP="00D70AE3">
      <w:pPr>
        <w:pStyle w:val="paragraph"/>
        <w:spacing w:before="0" w:beforeAutospacing="0" w:after="0" w:afterAutospacing="0"/>
        <w:ind w:right="-30"/>
        <w:textAlignment w:val="baseline"/>
        <w:rPr>
          <w:rFonts w:ascii="Segoe UI" w:hAnsi="Segoe UI" w:cs="Segoe UI"/>
          <w:noProof/>
          <w:lang w:val="it-IT"/>
        </w:rPr>
      </w:pPr>
      <w:r w:rsidRPr="002B3416">
        <w:rPr>
          <w:rStyle w:val="normaltextrun"/>
          <w:rFonts w:ascii="Calibri" w:eastAsiaTheme="majorEastAsia" w:hAnsi="Calibri" w:cs="Calibri"/>
          <w:noProof/>
          <w:lang w:val="it-IT"/>
        </w:rPr>
        <w:t>Ad esempio, è possibile risparmiare denaro riducendo il consumo di elettricità utilizzando dispositivi e lampadine a basso consumo energetico. Tuttavia, il consumo energetico complessivo potrebbe rimanere invariato o aumentare, poiché ora non si spengono più regolarmente le luci o gli elettrodomestici quando non sono necessari. Anche se si continua a risparmiare denaro, il risparmio energetico effettivo viene di fatto annullato.  </w:t>
      </w:r>
    </w:p>
    <w:p w14:paraId="2410DCED" w14:textId="77777777" w:rsidR="005F3630" w:rsidRPr="002B3416" w:rsidRDefault="005F3630" w:rsidP="00891C8B">
      <w:pPr>
        <w:pStyle w:val="Heading2"/>
        <w:rPr>
          <w:noProof/>
          <w:lang w:val="it-IT"/>
        </w:rPr>
      </w:pPr>
      <w:r w:rsidRPr="002B3416">
        <w:rPr>
          <w:rStyle w:val="scxw187105345"/>
          <w:rFonts w:ascii="Calibri" w:hAnsi="Calibri" w:cs="Calibri"/>
          <w:noProof/>
          <w:sz w:val="24"/>
          <w:szCs w:val="24"/>
          <w:lang w:val="it-IT"/>
        </w:rPr>
        <w:t xml:space="preserve"> </w:t>
      </w:r>
      <w:r w:rsidRPr="002B3416">
        <w:rPr>
          <w:noProof/>
          <w:lang w:val="it-IT"/>
        </w:rPr>
        <w:br/>
      </w:r>
      <w:bookmarkStart w:id="7" w:name="_Toc223436027"/>
      <w:r w:rsidRPr="002B3416">
        <w:rPr>
          <w:rStyle w:val="normaltextrun"/>
          <w:noProof/>
          <w:lang w:val="it-IT"/>
        </w:rPr>
        <w:t>Conclusione</w:t>
      </w:r>
      <w:bookmarkEnd w:id="7"/>
      <w:r w:rsidRPr="002B3416">
        <w:rPr>
          <w:rStyle w:val="normaltextrun"/>
          <w:noProof/>
          <w:lang w:val="it-IT"/>
        </w:rPr>
        <w:t xml:space="preserve">   </w:t>
      </w:r>
    </w:p>
    <w:p w14:paraId="35F83136" w14:textId="77777777" w:rsidR="005F3630" w:rsidRPr="002B3416" w:rsidRDefault="005F3630" w:rsidP="00773F3C">
      <w:pPr>
        <w:pStyle w:val="paragraph"/>
        <w:spacing w:before="0" w:beforeAutospacing="0" w:after="0" w:afterAutospacing="0"/>
        <w:textAlignment w:val="baseline"/>
        <w:rPr>
          <w:rFonts w:ascii="Segoe UI" w:hAnsi="Segoe UI" w:cs="Segoe UI"/>
          <w:noProof/>
          <w:lang w:val="it-IT"/>
        </w:rPr>
      </w:pPr>
      <w:r w:rsidRPr="002B3416">
        <w:rPr>
          <w:rStyle w:val="eop"/>
          <w:rFonts w:ascii="Calibri" w:eastAsiaTheme="majorEastAsia" w:hAnsi="Calibri" w:cs="Calibri"/>
          <w:noProof/>
          <w:color w:val="000000"/>
          <w:lang w:val="it-IT"/>
        </w:rPr>
        <w:t xml:space="preserve"> </w:t>
      </w:r>
    </w:p>
    <w:p w14:paraId="0D84B88A" w14:textId="77777777" w:rsidR="005F3630" w:rsidRPr="002B341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 xml:space="preserve">La produzione e il consumo di energia sono un quadro complesso. Sono influenzati da una serie di fattori, tra cui la geografia, la storia e l'economia. </w:t>
      </w:r>
    </w:p>
    <w:p w14:paraId="37A84A65" w14:textId="77777777" w:rsidR="005F3630" w:rsidRPr="002B341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it-IT"/>
        </w:rPr>
      </w:pPr>
      <w:r w:rsidRPr="002B3416">
        <w:rPr>
          <w:rFonts w:ascii="Calibri" w:eastAsiaTheme="majorEastAsia" w:hAnsi="Calibri" w:cs="Calibri"/>
          <w:noProof/>
          <w:color w:val="000000"/>
          <w:lang w:val="it-IT"/>
          <w14:ligatures w14:val="standardContextual"/>
        </w:rPr>
        <w:drawing>
          <wp:anchor distT="0" distB="0" distL="114300" distR="114300" simplePos="0" relativeHeight="251675648" behindDoc="1" locked="0" layoutInCell="1" allowOverlap="1" wp14:anchorId="57DBCED0" wp14:editId="2699E9DD">
            <wp:simplePos x="0" y="0"/>
            <wp:positionH relativeFrom="column">
              <wp:posOffset>0</wp:posOffset>
            </wp:positionH>
            <wp:positionV relativeFrom="paragraph">
              <wp:posOffset>-635</wp:posOffset>
            </wp:positionV>
            <wp:extent cx="2484120" cy="1572895"/>
            <wp:effectExtent l="0" t="0" r="5080" b="1905"/>
            <wp:wrapTight wrapText="bothSides">
              <wp:wrapPolygon edited="0">
                <wp:start x="0" y="0"/>
                <wp:lineTo x="0" y="21452"/>
                <wp:lineTo x="21534" y="21452"/>
                <wp:lineTo x="21534" y="0"/>
                <wp:lineTo x="0" y="0"/>
              </wp:wrapPolygon>
            </wp:wrapTight>
            <wp:docPr id="170326770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67702" name="Picture 5">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4120" cy="1572895"/>
                    </a:xfrm>
                    <a:prstGeom prst="rect">
                      <a:avLst/>
                    </a:prstGeom>
                  </pic:spPr>
                </pic:pic>
              </a:graphicData>
            </a:graphic>
            <wp14:sizeRelH relativeFrom="page">
              <wp14:pctWidth>0</wp14:pctWidth>
            </wp14:sizeRelH>
            <wp14:sizeRelV relativeFrom="page">
              <wp14:pctHeight>0</wp14:pctHeight>
            </wp14:sizeRelV>
          </wp:anchor>
        </w:drawing>
      </w:r>
    </w:p>
    <w:p w14:paraId="4E3ACA60" w14:textId="77777777" w:rsidR="005F3630" w:rsidRPr="002B341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 xml:space="preserve">Le decisioni che prendiamo su come utilizzare l'energia nelle nostre case hanno anche un ruolo chiave nella transizione energetica digitale e nell'aumento dell'uso di tecnologie pulite. </w:t>
      </w:r>
    </w:p>
    <w:p w14:paraId="40729BDE" w14:textId="77777777" w:rsidR="005F3630" w:rsidRPr="002B3416" w:rsidRDefault="005F3630" w:rsidP="00773F3C">
      <w:pPr>
        <w:pStyle w:val="paragraph"/>
        <w:spacing w:before="0" w:beforeAutospacing="0" w:after="0" w:afterAutospacing="0"/>
        <w:textAlignment w:val="baseline"/>
        <w:rPr>
          <w:rStyle w:val="normaltextrun"/>
          <w:rFonts w:ascii="Calibri" w:eastAsiaTheme="majorEastAsia" w:hAnsi="Calibri" w:cs="Calibri"/>
          <w:noProof/>
          <w:color w:val="000000"/>
          <w:lang w:val="it-IT"/>
        </w:rPr>
      </w:pPr>
    </w:p>
    <w:p w14:paraId="07D26912" w14:textId="77777777" w:rsidR="005F3630" w:rsidRPr="002B341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Possiamo essere più consapevoli del nostro consumo energetico riducendo l'uso di energia, facendo scelte diverse (ad esempio passando a tecnologie pulite) e gestendo meglio il nostro consumo energetico. Le tecnologie digitali supportano queste attività aumentando al contempo la sicurezza energetica, il comfort, la protezione dell'ambiente e il potenziale risparmio economico.  </w:t>
      </w:r>
    </w:p>
    <w:p w14:paraId="2E158DB7" w14:textId="77777777" w:rsidR="005F3630" w:rsidRPr="002B341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it-IT"/>
        </w:rPr>
      </w:pPr>
    </w:p>
    <w:p w14:paraId="0BEA6579" w14:textId="119868BD" w:rsidR="005F3630" w:rsidRPr="002B341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it-IT"/>
        </w:rPr>
      </w:pPr>
      <w:r w:rsidRPr="002B3416">
        <w:rPr>
          <w:rStyle w:val="eop"/>
          <w:rFonts w:ascii="Calibri" w:eastAsiaTheme="majorEastAsia" w:hAnsi="Calibri" w:cs="Calibri"/>
          <w:noProof/>
          <w:color w:val="000000"/>
          <w:lang w:val="it-IT"/>
        </w:rPr>
        <w:t xml:space="preserve">Questo corso fa parte della serie </w:t>
      </w:r>
      <w:hyperlink r:id="rId24" w:history="1">
        <w:r w:rsidRPr="002B3416">
          <w:rPr>
            <w:rStyle w:val="Hyperlink"/>
            <w:rFonts w:ascii="Calibri" w:eastAsiaTheme="majorEastAsia" w:hAnsi="Calibri" w:cs="Calibri"/>
            <w:noProof/>
            <w:lang w:val="it-IT"/>
          </w:rPr>
          <w:t>Digital Energy Essentials</w:t>
        </w:r>
      </w:hyperlink>
      <w:r w:rsidR="0035240D" w:rsidRPr="002B3416">
        <w:rPr>
          <w:rStyle w:val="eop"/>
          <w:rFonts w:ascii="Calibri" w:eastAsiaTheme="majorEastAsia" w:hAnsi="Calibri" w:cs="Calibri"/>
          <w:noProof/>
          <w:color w:val="000000"/>
          <w:lang w:val="it-IT"/>
        </w:rPr>
        <w:t xml:space="preserve"> (</w:t>
      </w:r>
      <w:r w:rsidR="0035240D" w:rsidRPr="002B3416">
        <w:rPr>
          <w:rFonts w:ascii="Calibri" w:eastAsiaTheme="majorEastAsia" w:hAnsi="Calibri" w:cs="Calibri"/>
          <w:noProof/>
          <w:color w:val="000000"/>
          <w:lang w:val="it-IT"/>
        </w:rPr>
        <w:t>Fondamenti dell’energia digitale).</w:t>
      </w:r>
    </w:p>
    <w:p w14:paraId="3A438B14" w14:textId="77777777" w:rsidR="005F3630" w:rsidRPr="002B341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it-IT"/>
        </w:rPr>
      </w:pPr>
    </w:p>
    <w:p w14:paraId="4C3B59FA" w14:textId="77777777" w:rsidR="005F3630" w:rsidRPr="002B3416" w:rsidRDefault="005F3630" w:rsidP="00773F3C">
      <w:pPr>
        <w:pStyle w:val="paragraph"/>
        <w:spacing w:before="0" w:beforeAutospacing="0" w:after="0" w:afterAutospacing="0"/>
        <w:textAlignment w:val="baseline"/>
        <w:rPr>
          <w:rFonts w:ascii="Segoe UI" w:hAnsi="Segoe UI" w:cs="Segoe UI"/>
          <w:noProof/>
          <w:lang w:val="it-IT"/>
        </w:rPr>
      </w:pPr>
      <w:r w:rsidRPr="002B3416">
        <w:rPr>
          <w:rStyle w:val="eop"/>
          <w:rFonts w:ascii="Calibri" w:eastAsiaTheme="majorEastAsia" w:hAnsi="Calibri" w:cs="Calibri"/>
          <w:noProof/>
          <w:color w:val="000000"/>
          <w:lang w:val="it-IT"/>
        </w:rPr>
        <w:t xml:space="preserve">Ti consigliamo di esplorare il nostro corso </w:t>
      </w:r>
      <w:hyperlink r:id="rId25" w:history="1">
        <w:r w:rsidRPr="002B3416">
          <w:rPr>
            <w:rStyle w:val="Hyperlink"/>
            <w:rFonts w:ascii="Calibri" w:eastAsiaTheme="majorEastAsia" w:hAnsi="Calibri" w:cs="Calibri"/>
            <w:i/>
            <w:iCs/>
            <w:noProof/>
            <w:lang w:val="it-IT"/>
          </w:rPr>
          <w:t>"Che cos'è la transizione energetica digitale?"</w:t>
        </w:r>
      </w:hyperlink>
      <w:r w:rsidRPr="002B3416">
        <w:rPr>
          <w:rStyle w:val="eop"/>
          <w:rFonts w:ascii="Calibri" w:eastAsiaTheme="majorEastAsia" w:hAnsi="Calibri" w:cs="Calibri"/>
          <w:noProof/>
          <w:color w:val="000000"/>
          <w:lang w:val="it-IT"/>
        </w:rPr>
        <w:t xml:space="preserve"> per saperne di più su cosa sia la transizione energetica digitale e su come si sta svolgendo. </w:t>
      </w:r>
    </w:p>
    <w:p w14:paraId="1BF7B240" w14:textId="77777777" w:rsidR="005F3630" w:rsidRPr="002B3416" w:rsidRDefault="005F3630" w:rsidP="00773F3C">
      <w:pPr>
        <w:pStyle w:val="paragraph"/>
        <w:spacing w:before="0" w:beforeAutospacing="0" w:after="0" w:afterAutospacing="0"/>
        <w:textAlignment w:val="baseline"/>
        <w:rPr>
          <w:rFonts w:ascii="Segoe UI" w:hAnsi="Segoe UI" w:cs="Segoe UI"/>
          <w:noProof/>
          <w:lang w:val="it-IT"/>
        </w:rPr>
      </w:pPr>
      <w:r w:rsidRPr="002B3416">
        <w:rPr>
          <w:rStyle w:val="eop"/>
          <w:rFonts w:ascii="Calibri" w:eastAsiaTheme="majorEastAsia" w:hAnsi="Calibri" w:cs="Calibri"/>
          <w:noProof/>
          <w:color w:val="000000"/>
          <w:lang w:val="it-IT"/>
        </w:rPr>
        <w:t xml:space="preserve"> </w:t>
      </w:r>
    </w:p>
    <w:p w14:paraId="087E0058" w14:textId="77777777" w:rsidR="005F3630" w:rsidRPr="002B3416" w:rsidRDefault="005F3630" w:rsidP="00891C8B">
      <w:pPr>
        <w:pStyle w:val="Heading2"/>
        <w:rPr>
          <w:noProof/>
          <w:lang w:val="it-IT"/>
        </w:rPr>
      </w:pPr>
      <w:bookmarkStart w:id="8" w:name="_Toc223436028"/>
      <w:r w:rsidRPr="002B3416">
        <w:rPr>
          <w:rStyle w:val="normaltextrun"/>
          <w:noProof/>
          <w:lang w:val="it-IT"/>
        </w:rPr>
        <w:t>Risorse aggiuntive</w:t>
      </w:r>
      <w:bookmarkEnd w:id="8"/>
      <w:r w:rsidRPr="002B3416">
        <w:rPr>
          <w:rStyle w:val="normaltextrun"/>
          <w:noProof/>
          <w:lang w:val="it-IT"/>
        </w:rPr>
        <w:t xml:space="preserve"> </w:t>
      </w:r>
    </w:p>
    <w:p w14:paraId="64DFE132" w14:textId="77777777" w:rsidR="005F3630" w:rsidRPr="002B3416" w:rsidRDefault="005F3630" w:rsidP="00773F3C">
      <w:pPr>
        <w:pStyle w:val="paragraph"/>
        <w:spacing w:before="0" w:beforeAutospacing="0" w:after="0" w:afterAutospacing="0"/>
        <w:textAlignment w:val="baseline"/>
        <w:rPr>
          <w:rFonts w:ascii="Segoe UI" w:hAnsi="Segoe UI" w:cs="Segoe UI"/>
          <w:noProof/>
          <w:lang w:val="it-IT"/>
        </w:rPr>
      </w:pPr>
      <w:r w:rsidRPr="002B3416">
        <w:rPr>
          <w:rStyle w:val="eop"/>
          <w:rFonts w:ascii="Calibri" w:eastAsiaTheme="majorEastAsia" w:hAnsi="Calibri" w:cs="Calibri"/>
          <w:noProof/>
          <w:lang w:val="it-IT"/>
        </w:rPr>
        <w:t xml:space="preserve"> </w:t>
      </w:r>
    </w:p>
    <w:p w14:paraId="7BCF21F6" w14:textId="115DFA3C" w:rsidR="005F3630" w:rsidRPr="002B3416" w:rsidRDefault="005F3630" w:rsidP="00773F3C">
      <w:pPr>
        <w:pStyle w:val="paragraph"/>
        <w:spacing w:before="0" w:beforeAutospacing="0" w:after="0" w:afterAutospacing="0"/>
        <w:textAlignment w:val="baseline"/>
        <w:rPr>
          <w:rStyle w:val="eop"/>
          <w:rFonts w:ascii="Calibri" w:eastAsiaTheme="majorEastAsia" w:hAnsi="Calibri" w:cs="Calibri"/>
          <w:noProof/>
          <w:lang w:val="it-IT"/>
        </w:rPr>
      </w:pPr>
      <w:r w:rsidRPr="002B3416">
        <w:rPr>
          <w:rStyle w:val="normaltextrun"/>
          <w:rFonts w:ascii="Calibri" w:eastAsiaTheme="majorEastAsia" w:hAnsi="Calibri" w:cs="Calibri"/>
          <w:noProof/>
          <w:lang w:val="it-IT"/>
        </w:rPr>
        <w:t xml:space="preserve">Il breve video </w:t>
      </w:r>
      <w:hyperlink r:id="rId26" w:history="1">
        <w:r w:rsidRPr="002B3416">
          <w:rPr>
            <w:rStyle w:val="Hyperlink"/>
            <w:rFonts w:ascii="Calibri" w:eastAsiaTheme="majorEastAsia" w:hAnsi="Calibri" w:cs="Calibri"/>
            <w:i/>
            <w:iCs/>
            <w:noProof/>
            <w:lang w:val="it-IT"/>
          </w:rPr>
          <w:t>Energy Slaves</w:t>
        </w:r>
      </w:hyperlink>
      <w:r w:rsidRPr="002B3416">
        <w:rPr>
          <w:rStyle w:val="normaltextrun"/>
          <w:rFonts w:ascii="Calibri" w:eastAsiaTheme="majorEastAsia" w:hAnsi="Calibri" w:cs="Calibri"/>
          <w:noProof/>
          <w:lang w:val="it-IT"/>
        </w:rPr>
        <w:t xml:space="preserve"> </w:t>
      </w:r>
      <w:r w:rsidR="00BE0820" w:rsidRPr="002B3416">
        <w:rPr>
          <w:rStyle w:val="normaltextrun"/>
          <w:rFonts w:ascii="Calibri" w:eastAsiaTheme="majorEastAsia" w:hAnsi="Calibri" w:cs="Calibri"/>
          <w:noProof/>
          <w:lang w:val="it-IT"/>
        </w:rPr>
        <w:t xml:space="preserve">(Schiavi dell'energia ) </w:t>
      </w:r>
      <w:r w:rsidRPr="002B3416">
        <w:rPr>
          <w:rStyle w:val="normaltextrun"/>
          <w:rFonts w:ascii="Calibri" w:eastAsiaTheme="majorEastAsia" w:hAnsi="Calibri" w:cs="Calibri"/>
          <w:noProof/>
          <w:lang w:val="it-IT"/>
        </w:rPr>
        <w:t xml:space="preserve">spiega quanta energia è necessaria per le diverse attività domestiche e presenta il corso con licenza aperta della TU Delft nei Paesi </w:t>
      </w:r>
      <w:r w:rsidRPr="002B3416">
        <w:rPr>
          <w:rStyle w:val="normaltextrun"/>
          <w:rFonts w:ascii="Calibri" w:eastAsiaTheme="majorEastAsia" w:hAnsi="Calibri" w:cs="Calibri"/>
          <w:noProof/>
          <w:lang w:val="it-IT"/>
        </w:rPr>
        <w:lastRenderedPageBreak/>
        <w:t xml:space="preserve">Bassi </w:t>
      </w:r>
      <w:hyperlink r:id="rId27" w:tgtFrame="_blank" w:history="1">
        <w:r w:rsidRPr="002B3416">
          <w:rPr>
            <w:rStyle w:val="normaltextrun"/>
            <w:rFonts w:ascii="Calibri" w:eastAsiaTheme="majorEastAsia" w:hAnsi="Calibri" w:cs="Calibri"/>
            <w:i/>
            <w:iCs/>
            <w:noProof/>
            <w:color w:val="0563C1"/>
            <w:u w:val="single"/>
            <w:lang w:val="it-IT"/>
          </w:rPr>
          <w:t>Zero Energy Design</w:t>
        </w:r>
        <w:r w:rsidRPr="002B3416">
          <w:rPr>
            <w:rStyle w:val="normaltextrun"/>
            <w:rFonts w:ascii="Calibri" w:eastAsiaTheme="majorEastAsia" w:hAnsi="Calibri" w:cs="Calibri"/>
            <w:noProof/>
            <w:color w:val="0563C1"/>
            <w:u w:val="single"/>
            <w:lang w:val="it-IT"/>
          </w:rPr>
          <w:t xml:space="preserve">: </w:t>
        </w:r>
        <w:r w:rsidRPr="002B3416">
          <w:rPr>
            <w:rStyle w:val="normaltextrun"/>
            <w:rFonts w:ascii="Calibri" w:eastAsiaTheme="majorEastAsia" w:hAnsi="Calibri" w:cs="Calibri"/>
            <w:i/>
            <w:iCs/>
            <w:noProof/>
            <w:color w:val="0563C1"/>
            <w:u w:val="single"/>
            <w:lang w:val="it-IT"/>
          </w:rPr>
          <w:t>An approach to make your building sustainable</w:t>
        </w:r>
      </w:hyperlink>
      <w:r w:rsidRPr="002B3416">
        <w:rPr>
          <w:rStyle w:val="normaltextrun"/>
          <w:rFonts w:ascii="Calibri" w:eastAsiaTheme="majorEastAsia" w:hAnsi="Calibri" w:cs="Calibri"/>
          <w:noProof/>
          <w:lang w:val="it-IT"/>
        </w:rPr>
        <w:t xml:space="preserve"> (Progettazione a energia zero: un approccio per rendere sostenibile il tuo edificio). </w:t>
      </w:r>
    </w:p>
    <w:p w14:paraId="5456E2A9" w14:textId="77777777" w:rsidR="005F3630" w:rsidRPr="002B3416" w:rsidRDefault="005F3630" w:rsidP="00773F3C">
      <w:pPr>
        <w:pStyle w:val="paragraph"/>
        <w:spacing w:before="0" w:beforeAutospacing="0" w:after="0" w:afterAutospacing="0"/>
        <w:textAlignment w:val="baseline"/>
        <w:rPr>
          <w:rFonts w:ascii="Segoe UI" w:hAnsi="Segoe UI" w:cs="Segoe UI"/>
          <w:noProof/>
          <w:lang w:val="it-IT"/>
        </w:rPr>
      </w:pPr>
    </w:p>
    <w:p w14:paraId="244256D2" w14:textId="77777777" w:rsidR="005F3630" w:rsidRPr="002B3416" w:rsidRDefault="005F3630" w:rsidP="00773F3C">
      <w:pPr>
        <w:pStyle w:val="paragraph"/>
        <w:spacing w:before="0" w:beforeAutospacing="0" w:after="0" w:afterAutospacing="0"/>
        <w:textAlignment w:val="baseline"/>
        <w:rPr>
          <w:rStyle w:val="eop"/>
          <w:rFonts w:ascii="Calibri" w:eastAsiaTheme="majorEastAsia" w:hAnsi="Calibri" w:cs="Calibri"/>
          <w:noProof/>
          <w:lang w:val="it-IT"/>
        </w:rPr>
      </w:pPr>
      <w:r w:rsidRPr="002B3416">
        <w:rPr>
          <w:rStyle w:val="normaltextrun"/>
          <w:rFonts w:ascii="Calibri" w:eastAsiaTheme="majorEastAsia" w:hAnsi="Calibri" w:cs="Calibri"/>
          <w:noProof/>
          <w:lang w:val="it-IT"/>
        </w:rPr>
        <w:t xml:space="preserve">Per un approfondimento sull'uso dell'energia nell'Unione Europea, prova questo corso Eurostat </w:t>
      </w:r>
      <w:hyperlink r:id="rId28" w:history="1">
        <w:r w:rsidRPr="002B3416">
          <w:rPr>
            <w:rStyle w:val="Hyperlink"/>
            <w:rFonts w:ascii="Calibri" w:eastAsiaTheme="majorEastAsia" w:hAnsi="Calibri" w:cs="Calibri"/>
            <w:i/>
            <w:iCs/>
            <w:noProof/>
            <w:lang w:val="it-IT"/>
          </w:rPr>
          <w:t>Fare luce sull'energia nell'UE: una visita guidata alle statistiche sull'energia</w:t>
        </w:r>
        <w:r w:rsidRPr="002B3416">
          <w:rPr>
            <w:rStyle w:val="Hyperlink"/>
            <w:rFonts w:ascii="Calibri" w:eastAsiaTheme="majorEastAsia" w:hAnsi="Calibri" w:cs="Calibri"/>
            <w:noProof/>
            <w:lang w:val="it-IT"/>
          </w:rPr>
          <w:t>.</w:t>
        </w:r>
      </w:hyperlink>
      <w:r w:rsidRPr="002B3416">
        <w:rPr>
          <w:rStyle w:val="normaltextrun"/>
          <w:rFonts w:ascii="Calibri" w:eastAsiaTheme="majorEastAsia" w:hAnsi="Calibri" w:cs="Calibri"/>
          <w:noProof/>
          <w:lang w:val="it-IT"/>
        </w:rPr>
        <w:t xml:space="preserve"> </w:t>
      </w:r>
    </w:p>
    <w:p w14:paraId="20097F92" w14:textId="77777777" w:rsidR="005F3630" w:rsidRPr="002B3416" w:rsidRDefault="005F3630" w:rsidP="00773F3C">
      <w:pPr>
        <w:pStyle w:val="paragraph"/>
        <w:spacing w:before="0" w:beforeAutospacing="0" w:after="0" w:afterAutospacing="0"/>
        <w:textAlignment w:val="baseline"/>
        <w:rPr>
          <w:rFonts w:ascii="Segoe UI" w:hAnsi="Segoe UI" w:cs="Segoe UI"/>
          <w:noProof/>
          <w:lang w:val="it-IT"/>
        </w:rPr>
      </w:pPr>
    </w:p>
    <w:p w14:paraId="276FD03E" w14:textId="77777777" w:rsidR="005F3630" w:rsidRPr="002B341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it-IT"/>
        </w:rPr>
      </w:pPr>
      <w:r w:rsidRPr="002B3416">
        <w:rPr>
          <w:rStyle w:val="normaltextrun"/>
          <w:rFonts w:ascii="Calibri" w:eastAsiaTheme="majorEastAsia" w:hAnsi="Calibri" w:cs="Calibri"/>
          <w:noProof/>
          <w:color w:val="000000"/>
          <w:lang w:val="it-IT"/>
        </w:rPr>
        <w:t xml:space="preserve">Se lo desideri, puoi sperimentare questo </w:t>
      </w:r>
      <w:hyperlink r:id="rId29" w:tgtFrame="_blank" w:history="1">
        <w:r w:rsidRPr="002B3416">
          <w:rPr>
            <w:rStyle w:val="normaltextrun"/>
            <w:rFonts w:ascii="Calibri" w:eastAsiaTheme="majorEastAsia" w:hAnsi="Calibri" w:cs="Calibri"/>
            <w:noProof/>
            <w:color w:val="0563C1"/>
            <w:u w:val="single"/>
            <w:lang w:val="it-IT"/>
          </w:rPr>
          <w:t>strumento</w:t>
        </w:r>
      </w:hyperlink>
      <w:r w:rsidRPr="002B3416">
        <w:rPr>
          <w:rStyle w:val="normaltextrun"/>
          <w:rFonts w:ascii="Calibri" w:eastAsiaTheme="majorEastAsia" w:hAnsi="Calibri" w:cs="Calibri"/>
          <w:noProof/>
          <w:color w:val="000000"/>
          <w:lang w:val="it-IT"/>
        </w:rPr>
        <w:t xml:space="preserve"> IEA </w:t>
      </w:r>
      <w:hyperlink r:id="rId30" w:tgtFrame="_blank" w:history="1">
        <w:r w:rsidRPr="002B3416">
          <w:rPr>
            <w:rStyle w:val="normaltextrun"/>
            <w:rFonts w:ascii="Calibri" w:eastAsiaTheme="majorEastAsia" w:hAnsi="Calibri" w:cs="Calibri"/>
            <w:i/>
            <w:iCs/>
            <w:noProof/>
            <w:color w:val="0563C1"/>
            <w:u w:val="single"/>
            <w:lang w:val="it-IT"/>
          </w:rPr>
          <w:t>Energy Mix</w:t>
        </w:r>
      </w:hyperlink>
      <w:r w:rsidRPr="002B3416">
        <w:rPr>
          <w:rStyle w:val="normaltextrun"/>
          <w:rFonts w:ascii="Calibri" w:eastAsiaTheme="majorEastAsia" w:hAnsi="Calibri" w:cs="Calibri"/>
          <w:noProof/>
          <w:color w:val="000000"/>
          <w:lang w:val="it-IT"/>
        </w:rPr>
        <w:t xml:space="preserve"> per vedere quanta energia utilizziamo per diversi scopi. </w:t>
      </w:r>
    </w:p>
    <w:p w14:paraId="0794A9F4" w14:textId="77777777" w:rsidR="005F3630" w:rsidRPr="002B3416" w:rsidRDefault="005F3630" w:rsidP="00773F3C">
      <w:pPr>
        <w:pStyle w:val="paragraph"/>
        <w:spacing w:before="0" w:beforeAutospacing="0" w:after="0" w:afterAutospacing="0"/>
        <w:textAlignment w:val="baseline"/>
        <w:rPr>
          <w:rFonts w:ascii="Segoe UI" w:hAnsi="Segoe UI" w:cs="Segoe UI"/>
          <w:noProof/>
          <w:lang w:val="it-IT"/>
        </w:rPr>
      </w:pPr>
    </w:p>
    <w:p w14:paraId="6D48976E" w14:textId="77777777" w:rsidR="005F3630" w:rsidRPr="002B3416" w:rsidRDefault="005F3630" w:rsidP="00891C8B">
      <w:pPr>
        <w:pStyle w:val="Heading2"/>
        <w:rPr>
          <w:noProof/>
          <w:lang w:val="it-IT"/>
        </w:rPr>
      </w:pPr>
      <w:bookmarkStart w:id="9" w:name="_Toc223436029"/>
      <w:r w:rsidRPr="002B3416">
        <w:rPr>
          <w:rStyle w:val="eop"/>
          <w:noProof/>
          <w:lang w:val="it-IT"/>
        </w:rPr>
        <w:t>Ringraziamenti</w:t>
      </w:r>
      <w:bookmarkEnd w:id="9"/>
      <w:r w:rsidRPr="002B3416">
        <w:rPr>
          <w:rStyle w:val="eop"/>
          <w:noProof/>
          <w:lang w:val="it-IT"/>
        </w:rPr>
        <w:t xml:space="preserve"> </w:t>
      </w:r>
    </w:p>
    <w:p w14:paraId="14E65418" w14:textId="77777777" w:rsidR="005F3630" w:rsidRPr="002B3416" w:rsidRDefault="005F3630" w:rsidP="00773F3C">
      <w:pPr>
        <w:pStyle w:val="paragraph"/>
        <w:spacing w:before="0" w:beforeAutospacing="0" w:after="0" w:afterAutospacing="0"/>
        <w:textAlignment w:val="baseline"/>
        <w:rPr>
          <w:rStyle w:val="eop"/>
          <w:rFonts w:ascii="Segoe UI" w:hAnsi="Segoe UI" w:cs="Segoe UI"/>
          <w:noProof/>
          <w:lang w:val="it-IT"/>
        </w:rPr>
      </w:pPr>
      <w:r w:rsidRPr="002B3416">
        <w:rPr>
          <w:rStyle w:val="eop"/>
          <w:rFonts w:ascii="Calibri" w:eastAsiaTheme="majorEastAsia" w:hAnsi="Calibri" w:cs="Calibri"/>
          <w:noProof/>
          <w:color w:val="000000"/>
          <w:lang w:val="it-IT"/>
        </w:rPr>
        <w:t>  </w:t>
      </w:r>
    </w:p>
    <w:p w14:paraId="6334DD61" w14:textId="37C3F978" w:rsidR="005F3630" w:rsidRPr="002B3416" w:rsidRDefault="00423605" w:rsidP="00791B08">
      <w:pPr>
        <w:pStyle w:val="paragraph"/>
        <w:spacing w:before="0" w:beforeAutospacing="0" w:after="0" w:afterAutospacing="0"/>
        <w:textAlignment w:val="baseline"/>
        <w:rPr>
          <w:rFonts w:ascii="Segoe UI" w:hAnsi="Segoe UI" w:cs="Segoe UI"/>
          <w:noProof/>
          <w:sz w:val="18"/>
          <w:szCs w:val="18"/>
          <w:lang w:val="it-IT"/>
        </w:rPr>
      </w:pPr>
      <w:r w:rsidRPr="002B3416">
        <w:rPr>
          <w:rStyle w:val="normaltextrun"/>
          <w:rFonts w:ascii="Calibri" w:eastAsiaTheme="majorEastAsia" w:hAnsi="Calibri" w:cs="Calibri"/>
          <w:i/>
          <w:iCs/>
          <w:noProof/>
          <w:lang w:val="it-IT"/>
        </w:rPr>
        <w:t xml:space="preserve">Consumo energetico </w:t>
      </w:r>
      <w:r w:rsidR="005F3630" w:rsidRPr="002B3416">
        <w:rPr>
          <w:rStyle w:val="normaltextrun"/>
          <w:rFonts w:ascii="Calibri" w:eastAsiaTheme="majorEastAsia" w:hAnsi="Calibri" w:cs="Calibri"/>
          <w:noProof/>
          <w:lang w:val="it-IT"/>
        </w:rPr>
        <w:t xml:space="preserve">include adattamenti di materiale selezionato dall'Agenzia internazionale per l'energia (IEAche è concesso </w:t>
      </w:r>
      <w:hyperlink r:id="rId31" w:tgtFrame="_blank" w:history="1">
        <w:r w:rsidR="005F3630" w:rsidRPr="002B3416">
          <w:rPr>
            <w:rStyle w:val="normaltextrun"/>
            <w:rFonts w:ascii="Calibri" w:eastAsiaTheme="majorEastAsia" w:hAnsi="Calibri" w:cs="Calibri"/>
            <w:noProof/>
            <w:color w:val="0563C1"/>
            <w:u w:val="single"/>
            <w:lang w:val="it-IT"/>
          </w:rPr>
          <w:t>in licenza CC BY 4.0.</w:t>
        </w:r>
      </w:hyperlink>
      <w:r w:rsidR="005F3630" w:rsidRPr="002B3416">
        <w:rPr>
          <w:rStyle w:val="normaltextrun"/>
          <w:rFonts w:ascii="Calibri" w:eastAsiaTheme="majorEastAsia" w:hAnsi="Calibri" w:cs="Calibri"/>
          <w:noProof/>
          <w:lang w:val="it-IT"/>
        </w:rPr>
        <w:t xml:space="preserve">  Questo adattamento è stato realizzato e pubblicato dal progetto Every1 (l'"Adattatore") e concesso in licenza </w:t>
      </w:r>
      <w:hyperlink r:id="rId32" w:tgtFrame="_blank" w:history="1">
        <w:r w:rsidR="005F3630" w:rsidRPr="002B3416">
          <w:rPr>
            <w:rStyle w:val="normaltextrun"/>
            <w:rFonts w:ascii="Calibri" w:eastAsiaTheme="majorEastAsia" w:hAnsi="Calibri" w:cs="Calibri"/>
            <w:noProof/>
            <w:color w:val="0563C1"/>
            <w:u w:val="single"/>
            <w:lang w:val="it-IT"/>
          </w:rPr>
          <w:t>CC BY-SA 4.0.,</w:t>
        </w:r>
      </w:hyperlink>
      <w:r w:rsidR="005F3630" w:rsidRPr="002B3416">
        <w:rPr>
          <w:rStyle w:val="normaltextrun"/>
          <w:rFonts w:ascii="Calibri" w:eastAsiaTheme="majorEastAsia" w:hAnsi="Calibri" w:cs="Calibri"/>
          <w:noProof/>
          <w:lang w:val="it-IT"/>
        </w:rPr>
        <w:t xml:space="preserve"> salvo diversa indicazione. Si tratta di un'opera derivata dal progetto Every1 dal materiale dell'AIE e il progetto Every1 è l'unico responsabile di questa opera derivata. L'opera derivata non è approvata in alcun modo dall'AIE.  </w:t>
      </w:r>
    </w:p>
    <w:p w14:paraId="7E1DC912" w14:textId="77777777" w:rsidR="005F3630" w:rsidRPr="002B3416" w:rsidRDefault="005F3630" w:rsidP="00791B08">
      <w:pPr>
        <w:pStyle w:val="paragraph"/>
        <w:spacing w:before="0" w:beforeAutospacing="0" w:after="0" w:afterAutospacing="0"/>
        <w:textAlignment w:val="baseline"/>
        <w:rPr>
          <w:rFonts w:ascii="Segoe UI" w:hAnsi="Segoe UI" w:cs="Segoe UI"/>
          <w:noProof/>
          <w:sz w:val="18"/>
          <w:szCs w:val="18"/>
          <w:lang w:val="it-IT"/>
        </w:rPr>
      </w:pPr>
      <w:r w:rsidRPr="002B3416">
        <w:rPr>
          <w:rStyle w:val="eop"/>
          <w:rFonts w:ascii="Calibri" w:eastAsiaTheme="majorEastAsia" w:hAnsi="Calibri" w:cs="Calibri"/>
          <w:noProof/>
          <w:lang w:val="it-IT"/>
        </w:rPr>
        <w:t xml:space="preserve"> </w:t>
      </w:r>
    </w:p>
    <w:p w14:paraId="57B7BAE3" w14:textId="77777777" w:rsidR="005F3630" w:rsidRPr="002B3416" w:rsidRDefault="005F3630" w:rsidP="00791B08">
      <w:pPr>
        <w:pStyle w:val="paragraph"/>
        <w:spacing w:before="0" w:beforeAutospacing="0" w:after="0" w:afterAutospacing="0"/>
        <w:textAlignment w:val="baseline"/>
        <w:rPr>
          <w:rFonts w:ascii="Segoe UI" w:hAnsi="Segoe UI" w:cs="Segoe UI"/>
          <w:noProof/>
          <w:sz w:val="18"/>
          <w:szCs w:val="18"/>
          <w:lang w:val="it-IT"/>
        </w:rPr>
      </w:pPr>
      <w:r w:rsidRPr="002B3416">
        <w:rPr>
          <w:rStyle w:val="normaltextrun"/>
          <w:rFonts w:ascii="Calibri" w:eastAsiaTheme="majorEastAsia" w:hAnsi="Calibri" w:cs="Calibri"/>
          <w:noProof/>
          <w:lang w:val="it-IT"/>
        </w:rPr>
        <w:t xml:space="preserve">L'Adattatore ha modificato l'Opera Originale nei seguenti aspetti: </w:t>
      </w:r>
    </w:p>
    <w:p w14:paraId="3E898057" w14:textId="77777777" w:rsidR="005F3630" w:rsidRPr="002B3416" w:rsidRDefault="005F3630" w:rsidP="00791B08">
      <w:pPr>
        <w:pStyle w:val="paragraph"/>
        <w:spacing w:before="0" w:beforeAutospacing="0" w:after="0" w:afterAutospacing="0"/>
        <w:textAlignment w:val="baseline"/>
        <w:rPr>
          <w:rFonts w:ascii="Segoe UI" w:hAnsi="Segoe UI" w:cs="Segoe UI"/>
          <w:noProof/>
          <w:sz w:val="18"/>
          <w:szCs w:val="18"/>
          <w:lang w:val="it-IT"/>
        </w:rPr>
      </w:pPr>
      <w:r w:rsidRPr="002B3416">
        <w:rPr>
          <w:rStyle w:val="eop"/>
          <w:rFonts w:ascii="Calibri" w:eastAsiaTheme="majorEastAsia" w:hAnsi="Calibri" w:cs="Calibri"/>
          <w:noProof/>
          <w:lang w:val="it-IT"/>
        </w:rPr>
        <w:t xml:space="preserve"> </w:t>
      </w:r>
    </w:p>
    <w:p w14:paraId="3C0D5655" w14:textId="77777777" w:rsidR="005F3630" w:rsidRPr="002B3416" w:rsidRDefault="005F3630" w:rsidP="005F3630">
      <w:pPr>
        <w:pStyle w:val="paragraph"/>
        <w:numPr>
          <w:ilvl w:val="0"/>
          <w:numId w:val="45"/>
        </w:numPr>
        <w:spacing w:before="0" w:beforeAutospacing="0" w:after="0" w:afterAutospacing="0"/>
        <w:ind w:left="1080" w:firstLine="0"/>
        <w:textAlignment w:val="baseline"/>
        <w:rPr>
          <w:rFonts w:ascii="Calibri" w:hAnsi="Calibri" w:cs="Calibri"/>
          <w:noProof/>
          <w:lang w:val="it-IT"/>
        </w:rPr>
      </w:pPr>
      <w:r w:rsidRPr="002B3416">
        <w:rPr>
          <w:rStyle w:val="normaltextrun"/>
          <w:rFonts w:ascii="Calibri" w:eastAsiaTheme="majorEastAsia" w:hAnsi="Calibri" w:cs="Calibri"/>
          <w:noProof/>
          <w:lang w:val="it-IT"/>
        </w:rPr>
        <w:t xml:space="preserve">La sezione </w:t>
      </w:r>
      <w:hyperlink r:id="rId33" w:anchor="what-is-the-role-of-energy-transformation-in-europe" w:tgtFrame="_blank" w:history="1">
        <w:r w:rsidRPr="002B3416">
          <w:rPr>
            <w:rStyle w:val="normaltextrun"/>
            <w:rFonts w:ascii="Calibri" w:eastAsiaTheme="majorEastAsia" w:hAnsi="Calibri" w:cs="Calibri"/>
            <w:i/>
            <w:iCs/>
            <w:noProof/>
            <w:color w:val="0563C1"/>
            <w:u w:val="single"/>
            <w:lang w:val="it-IT"/>
          </w:rPr>
          <w:t>Trasformazione energetica</w:t>
        </w:r>
      </w:hyperlink>
      <w:r w:rsidRPr="002B3416">
        <w:rPr>
          <w:rStyle w:val="normaltextrun"/>
          <w:rFonts w:ascii="Calibri" w:eastAsiaTheme="majorEastAsia" w:hAnsi="Calibri" w:cs="Calibri"/>
          <w:noProof/>
          <w:lang w:val="it-IT"/>
        </w:rPr>
        <w:t xml:space="preserve"> è stata utilizzata nella sezione del corso </w:t>
      </w:r>
      <w:r w:rsidRPr="002B3416">
        <w:rPr>
          <w:rStyle w:val="normaltextrun"/>
          <w:rFonts w:ascii="Calibri" w:eastAsiaTheme="majorEastAsia" w:hAnsi="Calibri" w:cs="Calibri"/>
          <w:i/>
          <w:iCs/>
          <w:noProof/>
          <w:lang w:val="it-IT"/>
        </w:rPr>
        <w:t>Quali tipi di energia utilizziamo?  </w:t>
      </w:r>
    </w:p>
    <w:p w14:paraId="66B5D4B7" w14:textId="77777777" w:rsidR="005F3630" w:rsidRPr="002B3416" w:rsidRDefault="005F3630" w:rsidP="005F3630">
      <w:pPr>
        <w:pStyle w:val="paragraph"/>
        <w:numPr>
          <w:ilvl w:val="0"/>
          <w:numId w:val="46"/>
        </w:numPr>
        <w:spacing w:before="0" w:beforeAutospacing="0" w:after="0" w:afterAutospacing="0"/>
        <w:ind w:left="1080" w:firstLine="0"/>
        <w:textAlignment w:val="baseline"/>
        <w:rPr>
          <w:rFonts w:ascii="Calibri" w:hAnsi="Calibri" w:cs="Calibri"/>
          <w:noProof/>
          <w:lang w:val="it-IT"/>
        </w:rPr>
      </w:pPr>
      <w:r w:rsidRPr="002B3416">
        <w:rPr>
          <w:rStyle w:val="normaltextrun"/>
          <w:rFonts w:ascii="Calibri" w:eastAsiaTheme="majorEastAsia" w:hAnsi="Calibri" w:cs="Calibri"/>
          <w:noProof/>
          <w:lang w:val="it-IT"/>
        </w:rPr>
        <w:t xml:space="preserve">L'introduzione al </w:t>
      </w:r>
      <w:hyperlink r:id="rId34" w:tgtFrame="_blank" w:history="1">
        <w:r w:rsidRPr="002B3416">
          <w:rPr>
            <w:rStyle w:val="normaltextrun"/>
            <w:rFonts w:ascii="Calibri" w:eastAsiaTheme="majorEastAsia" w:hAnsi="Calibri" w:cs="Calibri"/>
            <w:i/>
            <w:iCs/>
            <w:noProof/>
            <w:color w:val="0563C1"/>
            <w:u w:val="single"/>
            <w:lang w:val="it-IT"/>
          </w:rPr>
          <w:t>sistema energetico europeo</w:t>
        </w:r>
      </w:hyperlink>
      <w:r w:rsidRPr="002B3416">
        <w:rPr>
          <w:rStyle w:val="normaltextrun"/>
          <w:rFonts w:ascii="Calibri" w:eastAsiaTheme="majorEastAsia" w:hAnsi="Calibri" w:cs="Calibri"/>
          <w:noProof/>
          <w:lang w:val="it-IT"/>
        </w:rPr>
        <w:t xml:space="preserve"> è stata utilizzata nel corso </w:t>
      </w:r>
      <w:r w:rsidRPr="002B3416">
        <w:rPr>
          <w:rStyle w:val="normaltextrun"/>
          <w:rFonts w:ascii="Calibri" w:eastAsiaTheme="majorEastAsia" w:hAnsi="Calibri" w:cs="Calibri"/>
          <w:i/>
          <w:iCs/>
          <w:noProof/>
          <w:lang w:val="it-IT"/>
        </w:rPr>
        <w:t xml:space="preserve">Introduzione </w:t>
      </w:r>
      <w:r w:rsidRPr="002B3416">
        <w:rPr>
          <w:rStyle w:val="normaltextrun"/>
          <w:rFonts w:ascii="Calibri" w:eastAsiaTheme="majorEastAsia" w:hAnsi="Calibri" w:cs="Calibri"/>
          <w:noProof/>
          <w:lang w:val="it-IT"/>
        </w:rPr>
        <w:t xml:space="preserve">e </w:t>
      </w:r>
      <w:r w:rsidRPr="002B3416">
        <w:rPr>
          <w:rStyle w:val="normaltextrun"/>
          <w:rFonts w:ascii="Calibri" w:eastAsiaTheme="majorEastAsia" w:hAnsi="Calibri" w:cs="Calibri"/>
          <w:i/>
          <w:iCs/>
          <w:noProof/>
          <w:lang w:val="it-IT"/>
        </w:rPr>
        <w:t>Quali tipi di energia utilizziamo?  </w:t>
      </w:r>
    </w:p>
    <w:p w14:paraId="68AE6883" w14:textId="77777777" w:rsidR="005F3630" w:rsidRPr="002B3416" w:rsidRDefault="005F3630" w:rsidP="00773F3C">
      <w:pPr>
        <w:pStyle w:val="paragraph"/>
        <w:spacing w:before="0" w:beforeAutospacing="0" w:after="0" w:afterAutospacing="0"/>
        <w:textAlignment w:val="baseline"/>
        <w:rPr>
          <w:rStyle w:val="eop"/>
          <w:rFonts w:ascii="Calibri" w:eastAsiaTheme="majorEastAsia" w:hAnsi="Calibri" w:cs="Calibri"/>
          <w:noProof/>
          <w:color w:val="000000"/>
          <w:lang w:val="it-IT"/>
        </w:rPr>
      </w:pPr>
    </w:p>
    <w:p w14:paraId="59922331" w14:textId="77777777" w:rsidR="005F3630" w:rsidRPr="002B3416" w:rsidRDefault="005F3630" w:rsidP="00773F3C">
      <w:pPr>
        <w:pStyle w:val="paragraph"/>
        <w:spacing w:before="0" w:beforeAutospacing="0" w:after="0" w:afterAutospacing="0"/>
        <w:textAlignment w:val="baseline"/>
        <w:rPr>
          <w:rFonts w:asciiTheme="minorHAnsi" w:hAnsiTheme="minorHAnsi" w:cstheme="minorHAnsi"/>
          <w:noProof/>
          <w:lang w:val="it-IT"/>
        </w:rPr>
      </w:pPr>
    </w:p>
    <w:p w14:paraId="565D00EA" w14:textId="77777777" w:rsidR="005F3630" w:rsidRPr="002B3416" w:rsidRDefault="005F3630" w:rsidP="00BE0820">
      <w:pPr>
        <w:pStyle w:val="Heading4"/>
        <w:rPr>
          <w:noProof/>
          <w:sz w:val="24"/>
          <w:szCs w:val="24"/>
          <w:lang w:val="it-IT"/>
        </w:rPr>
      </w:pPr>
      <w:r w:rsidRPr="002B3416">
        <w:rPr>
          <w:noProof/>
          <w:lang w:val="it-IT"/>
        </w:rPr>
        <w:t xml:space="preserve">Attribuzioni delle immagini </w:t>
      </w:r>
    </w:p>
    <w:p w14:paraId="48F90359" w14:textId="77777777" w:rsidR="005F3630" w:rsidRPr="002B3416" w:rsidRDefault="005F3630">
      <w:pPr>
        <w:rPr>
          <w:noProof/>
          <w:lang w:val="it-IT"/>
        </w:rPr>
      </w:pPr>
    </w:p>
    <w:p w14:paraId="14024E38" w14:textId="77777777" w:rsidR="005F3630" w:rsidRPr="002B3416" w:rsidRDefault="005F3630" w:rsidP="00FC0B10">
      <w:pPr>
        <w:pStyle w:val="paragraph"/>
        <w:spacing w:before="0" w:beforeAutospacing="0" w:after="0" w:afterAutospacing="0"/>
        <w:textAlignment w:val="baseline"/>
        <w:rPr>
          <w:rFonts w:ascii="Segoe UI" w:hAnsi="Segoe UI" w:cs="Segoe UI"/>
          <w:noProof/>
          <w:sz w:val="18"/>
          <w:szCs w:val="18"/>
          <w:lang w:val="it-IT"/>
        </w:rPr>
      </w:pPr>
      <w:r w:rsidRPr="002B3416">
        <w:rPr>
          <w:rStyle w:val="normaltextrun"/>
          <w:rFonts w:ascii="Calibri" w:eastAsiaTheme="majorEastAsia" w:hAnsi="Calibri" w:cs="Calibri"/>
          <w:noProof/>
          <w:lang w:val="it-IT"/>
        </w:rPr>
        <w:t xml:space="preserve">Immagine principale del corso: </w:t>
      </w:r>
      <w:hyperlink r:id="rId35" w:tgtFrame="_blank" w:history="1">
        <w:r w:rsidRPr="002B3416">
          <w:rPr>
            <w:rStyle w:val="normaltextrun"/>
            <w:rFonts w:ascii="Calibri" w:eastAsiaTheme="majorEastAsia" w:hAnsi="Calibri" w:cs="Calibri"/>
            <w:noProof/>
            <w:color w:val="0563C1"/>
            <w:u w:val="single"/>
            <w:lang w:val="it-IT"/>
          </w:rPr>
          <w:t>Diminishing Perspective</w:t>
        </w:r>
      </w:hyperlink>
      <w:r w:rsidRPr="002B3416">
        <w:rPr>
          <w:rStyle w:val="normaltextrun"/>
          <w:rFonts w:ascii="Calibri" w:eastAsiaTheme="majorEastAsia" w:hAnsi="Calibri" w:cs="Calibri"/>
          <w:noProof/>
          <w:lang w:val="it-IT"/>
        </w:rPr>
        <w:t xml:space="preserve"> di Umberto Salvagnin è concessa in licenza </w:t>
      </w:r>
      <w:hyperlink r:id="rId36" w:tgtFrame="_blank" w:history="1">
        <w:r w:rsidRPr="002B3416">
          <w:rPr>
            <w:rStyle w:val="normaltextrun"/>
            <w:rFonts w:ascii="Calibri" w:eastAsiaTheme="majorEastAsia" w:hAnsi="Calibri" w:cs="Calibri"/>
            <w:noProof/>
            <w:color w:val="0563C1"/>
            <w:u w:val="single"/>
            <w:lang w:val="it-IT"/>
          </w:rPr>
          <w:t>CC BY 2.0</w:t>
        </w:r>
      </w:hyperlink>
      <w:r w:rsidRPr="002B3416">
        <w:rPr>
          <w:rStyle w:val="normaltextrun"/>
          <w:rFonts w:ascii="Calibri" w:eastAsiaTheme="majorEastAsia" w:hAnsi="Calibri" w:cs="Calibri"/>
          <w:noProof/>
          <w:lang w:val="it-IT"/>
        </w:rPr>
        <w:t>.   </w:t>
      </w:r>
    </w:p>
    <w:p w14:paraId="377F6880" w14:textId="77777777" w:rsidR="005F3630" w:rsidRPr="002B3416" w:rsidRDefault="005F3630" w:rsidP="00FC0B10">
      <w:pPr>
        <w:pStyle w:val="paragraph"/>
        <w:spacing w:before="0" w:beforeAutospacing="0" w:after="0" w:afterAutospacing="0"/>
        <w:textAlignment w:val="baseline"/>
        <w:rPr>
          <w:rFonts w:ascii="Segoe UI" w:hAnsi="Segoe UI" w:cs="Segoe UI"/>
          <w:noProof/>
          <w:sz w:val="18"/>
          <w:szCs w:val="18"/>
          <w:lang w:val="it-IT"/>
        </w:rPr>
      </w:pPr>
      <w:r w:rsidRPr="002B3416">
        <w:rPr>
          <w:rStyle w:val="normaltextrun"/>
          <w:rFonts w:ascii="Calibri" w:eastAsiaTheme="majorEastAsia" w:hAnsi="Calibri" w:cs="Calibri"/>
          <w:noProof/>
          <w:lang w:val="it-IT"/>
        </w:rPr>
        <w:t xml:space="preserve">Introduzione: </w:t>
      </w:r>
      <w:hyperlink r:id="rId37" w:tgtFrame="_blank" w:history="1">
        <w:r w:rsidRPr="002B3416">
          <w:rPr>
            <w:rStyle w:val="normaltextrun"/>
            <w:rFonts w:ascii="Calibri" w:eastAsiaTheme="majorEastAsia" w:hAnsi="Calibri" w:cs="Calibri"/>
            <w:noProof/>
            <w:color w:val="0563C1"/>
            <w:u w:val="single"/>
            <w:lang w:val="it-IT"/>
          </w:rPr>
          <w:t>Energy field</w:t>
        </w:r>
      </w:hyperlink>
      <w:r w:rsidRPr="002B3416">
        <w:rPr>
          <w:rStyle w:val="normaltextrun"/>
          <w:rFonts w:ascii="Calibri" w:eastAsiaTheme="majorEastAsia" w:hAnsi="Calibri" w:cs="Calibri"/>
          <w:noProof/>
          <w:lang w:val="it-IT"/>
        </w:rPr>
        <w:t xml:space="preserve"> di Damien McMahon è concessa in licenza </w:t>
      </w:r>
      <w:hyperlink r:id="rId38" w:tgtFrame="_blank" w:history="1">
        <w:r w:rsidRPr="002B3416">
          <w:rPr>
            <w:rStyle w:val="normaltextrun"/>
            <w:rFonts w:ascii="Calibri" w:eastAsiaTheme="majorEastAsia" w:hAnsi="Calibri" w:cs="Calibri"/>
            <w:noProof/>
            <w:color w:val="0563C1"/>
            <w:u w:val="single"/>
            <w:lang w:val="it-IT"/>
          </w:rPr>
          <w:t>CC BY 2.0</w:t>
        </w:r>
      </w:hyperlink>
      <w:r w:rsidRPr="002B3416">
        <w:rPr>
          <w:rStyle w:val="normaltextrun"/>
          <w:rFonts w:ascii="Calibri" w:eastAsiaTheme="majorEastAsia" w:hAnsi="Calibri" w:cs="Calibri"/>
          <w:noProof/>
          <w:lang w:val="it-IT"/>
        </w:rPr>
        <w:t>.    </w:t>
      </w:r>
    </w:p>
    <w:p w14:paraId="2DD8CC25" w14:textId="77777777" w:rsidR="005F3630" w:rsidRPr="002B3416" w:rsidRDefault="005F3630" w:rsidP="00FC0B10">
      <w:pPr>
        <w:pStyle w:val="paragraph"/>
        <w:spacing w:before="0" w:beforeAutospacing="0" w:after="0" w:afterAutospacing="0"/>
        <w:textAlignment w:val="baseline"/>
        <w:rPr>
          <w:rFonts w:ascii="Segoe UI" w:hAnsi="Segoe UI" w:cs="Segoe UI"/>
          <w:noProof/>
          <w:sz w:val="18"/>
          <w:szCs w:val="18"/>
          <w:lang w:val="it-IT"/>
        </w:rPr>
      </w:pPr>
      <w:r w:rsidRPr="002B3416">
        <w:rPr>
          <w:rStyle w:val="normaltextrun"/>
          <w:rFonts w:ascii="Calibri" w:eastAsiaTheme="majorEastAsia" w:hAnsi="Calibri" w:cs="Calibri"/>
          <w:noProof/>
          <w:lang w:val="it-IT"/>
        </w:rPr>
        <w:t xml:space="preserve">Creazione e consumo di energia: </w:t>
      </w:r>
      <w:hyperlink r:id="rId39" w:tgtFrame="_blank" w:history="1">
        <w:r w:rsidRPr="002B3416">
          <w:rPr>
            <w:rStyle w:val="normaltextrun"/>
            <w:rFonts w:ascii="Calibri" w:eastAsiaTheme="majorEastAsia" w:hAnsi="Calibri" w:cs="Calibri"/>
            <w:noProof/>
            <w:color w:val="0563C1"/>
            <w:u w:val="single"/>
            <w:lang w:val="it-IT"/>
          </w:rPr>
          <w:t xml:space="preserve"> The four ways of measuring energy</w:t>
        </w:r>
      </w:hyperlink>
      <w:r w:rsidRPr="002B3416">
        <w:rPr>
          <w:rStyle w:val="normaltextrun"/>
          <w:rFonts w:ascii="Calibri" w:eastAsiaTheme="majorEastAsia" w:hAnsi="Calibri" w:cs="Calibri"/>
          <w:noProof/>
          <w:lang w:val="it-IT"/>
        </w:rPr>
        <w:t xml:space="preserve"> di Hannah Ritchie per Our World in Data è concessa in licenza </w:t>
      </w:r>
      <w:hyperlink r:id="rId40" w:tgtFrame="_blank" w:history="1">
        <w:r w:rsidRPr="002B3416">
          <w:rPr>
            <w:rStyle w:val="normaltextrun"/>
            <w:rFonts w:ascii="Calibri" w:eastAsiaTheme="majorEastAsia" w:hAnsi="Calibri" w:cs="Calibri"/>
            <w:noProof/>
            <w:color w:val="0563C1"/>
            <w:u w:val="single"/>
            <w:lang w:val="it-IT"/>
          </w:rPr>
          <w:t>CC BY 4.0.</w:t>
        </w:r>
      </w:hyperlink>
      <w:r w:rsidRPr="002B3416">
        <w:rPr>
          <w:rStyle w:val="eop"/>
          <w:rFonts w:ascii="Calibri" w:eastAsiaTheme="majorEastAsia" w:hAnsi="Calibri" w:cs="Calibri"/>
          <w:noProof/>
          <w:color w:val="0563C1"/>
          <w:lang w:val="it-IT"/>
        </w:rPr>
        <w:t xml:space="preserve"> </w:t>
      </w:r>
    </w:p>
    <w:p w14:paraId="711C7284" w14:textId="77777777" w:rsidR="005F3630" w:rsidRPr="002B3416" w:rsidRDefault="005F3630" w:rsidP="00FC0B10">
      <w:pPr>
        <w:pStyle w:val="paragraph"/>
        <w:shd w:val="clear" w:color="auto" w:fill="FFFFFF"/>
        <w:spacing w:before="0" w:beforeAutospacing="0" w:after="0" w:afterAutospacing="0"/>
        <w:ind w:right="-30"/>
        <w:jc w:val="both"/>
        <w:textAlignment w:val="baseline"/>
        <w:rPr>
          <w:rFonts w:ascii="Segoe UI" w:hAnsi="Segoe UI" w:cs="Segoe UI"/>
          <w:noProof/>
          <w:sz w:val="18"/>
          <w:szCs w:val="18"/>
          <w:lang w:val="it-IT"/>
        </w:rPr>
      </w:pPr>
      <w:r w:rsidRPr="002B3416">
        <w:rPr>
          <w:rStyle w:val="normaltextrun"/>
          <w:rFonts w:ascii="Calibri" w:eastAsiaTheme="majorEastAsia" w:hAnsi="Calibri" w:cs="Calibri"/>
          <w:noProof/>
          <w:color w:val="000000"/>
          <w:lang w:val="it-IT"/>
        </w:rPr>
        <w:t>Uno sguardo più da vicino a come utilizziamo l'energia in casa:  </w:t>
      </w:r>
    </w:p>
    <w:p w14:paraId="6B62324E" w14:textId="77777777" w:rsidR="005F3630" w:rsidRPr="002B3416" w:rsidRDefault="005F3630" w:rsidP="00FC0B10">
      <w:pPr>
        <w:pStyle w:val="paragraph"/>
        <w:spacing w:before="0" w:beforeAutospacing="0" w:after="0" w:afterAutospacing="0"/>
        <w:textAlignment w:val="baseline"/>
        <w:rPr>
          <w:rFonts w:ascii="Segoe UI" w:hAnsi="Segoe UI" w:cs="Segoe UI"/>
          <w:noProof/>
          <w:sz w:val="18"/>
          <w:szCs w:val="18"/>
          <w:lang w:val="it-IT"/>
        </w:rPr>
      </w:pPr>
      <w:hyperlink r:id="rId41" w:tgtFrame="_blank" w:history="1">
        <w:r w:rsidRPr="002B3416">
          <w:rPr>
            <w:rStyle w:val="normaltextrun"/>
            <w:rFonts w:ascii="Calibri" w:eastAsiaTheme="majorEastAsia" w:hAnsi="Calibri" w:cs="Calibri"/>
            <w:noProof/>
            <w:color w:val="0563C1"/>
            <w:u w:val="single"/>
            <w:lang w:val="it-IT"/>
          </w:rPr>
          <w:t>Consumo energetico nelle famiglie dell'UE</w:t>
        </w:r>
      </w:hyperlink>
      <w:r w:rsidRPr="002B3416">
        <w:rPr>
          <w:rStyle w:val="normaltextrun"/>
          <w:rFonts w:ascii="Calibri" w:eastAsiaTheme="majorEastAsia" w:hAnsi="Calibri" w:cs="Calibri"/>
          <w:noProof/>
          <w:lang w:val="it-IT"/>
        </w:rPr>
        <w:t xml:space="preserve"> di Eurostat è riprodotto in conformità con i requisiti della seguente nota sul copyright:</w:t>
      </w:r>
      <w:hyperlink r:id="rId42" w:tgtFrame="_blank" w:history="1">
        <w:r w:rsidRPr="002B3416">
          <w:rPr>
            <w:rStyle w:val="normaltextrun"/>
            <w:rFonts w:ascii="Calibri" w:eastAsiaTheme="majorEastAsia" w:hAnsi="Calibri" w:cs="Calibri"/>
            <w:noProof/>
            <w:color w:val="0563C1"/>
            <w:u w:val="single"/>
            <w:lang w:val="it-IT"/>
          </w:rPr>
          <w:t xml:space="preserve"> https://ec.europa.eu/eurostat/statistics-explained/index.php?title=Statistics_Explained:General_disclaimer</w:t>
        </w:r>
      </w:hyperlink>
      <w:r w:rsidRPr="002B3416">
        <w:rPr>
          <w:rStyle w:val="normaltextrun"/>
          <w:rFonts w:ascii="Calibri" w:eastAsiaTheme="majorEastAsia" w:hAnsi="Calibri" w:cs="Calibri"/>
          <w:noProof/>
          <w:lang w:val="it-IT"/>
        </w:rPr>
        <w:t xml:space="preserve">  </w:t>
      </w:r>
    </w:p>
    <w:p w14:paraId="3130BA05" w14:textId="77777777" w:rsidR="005F3630" w:rsidRPr="002B3416" w:rsidRDefault="005F3630" w:rsidP="00FC0B10">
      <w:pPr>
        <w:pStyle w:val="paragraph"/>
        <w:spacing w:before="0" w:beforeAutospacing="0" w:after="0" w:afterAutospacing="0"/>
        <w:textAlignment w:val="baseline"/>
        <w:rPr>
          <w:rFonts w:ascii="Segoe UI" w:hAnsi="Segoe UI" w:cs="Segoe UI"/>
          <w:noProof/>
          <w:sz w:val="18"/>
          <w:szCs w:val="18"/>
          <w:lang w:val="it-IT"/>
        </w:rPr>
      </w:pPr>
      <w:r w:rsidRPr="002B3416">
        <w:rPr>
          <w:rStyle w:val="normaltextrun"/>
          <w:rFonts w:ascii="Calibri" w:eastAsiaTheme="majorEastAsia" w:hAnsi="Calibri" w:cs="Calibri"/>
          <w:noProof/>
          <w:lang w:val="it-IT"/>
        </w:rPr>
        <w:t>Come risparmiare energia:  </w:t>
      </w:r>
    </w:p>
    <w:p w14:paraId="355D2A02" w14:textId="77777777" w:rsidR="005F3630" w:rsidRPr="002B3416" w:rsidRDefault="005F3630" w:rsidP="00FC0B10">
      <w:pPr>
        <w:pStyle w:val="paragraph"/>
        <w:spacing w:before="0" w:beforeAutospacing="0" w:after="0" w:afterAutospacing="0"/>
        <w:textAlignment w:val="baseline"/>
        <w:rPr>
          <w:rFonts w:ascii="Segoe UI" w:hAnsi="Segoe UI" w:cs="Segoe UI"/>
          <w:noProof/>
          <w:sz w:val="18"/>
          <w:szCs w:val="18"/>
          <w:lang w:val="it-IT"/>
        </w:rPr>
      </w:pPr>
      <w:hyperlink r:id="rId43" w:tgtFrame="_blank" w:history="1">
        <w:r w:rsidRPr="002B3416">
          <w:rPr>
            <w:rStyle w:val="normaltextrun"/>
            <w:rFonts w:ascii="Calibri" w:eastAsiaTheme="majorEastAsia" w:hAnsi="Calibri" w:cs="Calibri"/>
            <w:noProof/>
            <w:color w:val="0563C1"/>
            <w:u w:val="single"/>
            <w:lang w:val="it-IT"/>
          </w:rPr>
          <w:t>7 modi per risparmiare energia</w:t>
        </w:r>
      </w:hyperlink>
      <w:r w:rsidRPr="002B3416">
        <w:rPr>
          <w:rStyle w:val="normaltextrun"/>
          <w:rFonts w:ascii="Calibri" w:eastAsiaTheme="majorEastAsia" w:hAnsi="Calibri" w:cs="Calibri"/>
          <w:noProof/>
          <w:lang w:val="it-IT"/>
        </w:rPr>
        <w:t xml:space="preserve"> dell'Agenzia internazionale per l'energia (AIE) è concesso in licenza </w:t>
      </w:r>
      <w:hyperlink r:id="rId44" w:tgtFrame="_blank" w:history="1">
        <w:r w:rsidRPr="002B3416">
          <w:rPr>
            <w:rStyle w:val="normaltextrun"/>
            <w:rFonts w:ascii="Calibri" w:eastAsiaTheme="majorEastAsia" w:hAnsi="Calibri" w:cs="Calibri"/>
            <w:noProof/>
            <w:color w:val="0563C1"/>
            <w:u w:val="single"/>
            <w:lang w:val="it-IT"/>
          </w:rPr>
          <w:t>CC BY 4.0.</w:t>
        </w:r>
      </w:hyperlink>
      <w:r w:rsidRPr="002B3416">
        <w:rPr>
          <w:rStyle w:val="eop"/>
          <w:rFonts w:ascii="Calibri" w:eastAsiaTheme="majorEastAsia" w:hAnsi="Calibri" w:cs="Calibri"/>
          <w:noProof/>
          <w:lang w:val="it-IT"/>
        </w:rPr>
        <w:t>  </w:t>
      </w:r>
    </w:p>
    <w:p w14:paraId="4859BB6B" w14:textId="395BB70F" w:rsidR="00227001" w:rsidRPr="002B3416" w:rsidRDefault="005F3630" w:rsidP="00715AEA">
      <w:pPr>
        <w:pStyle w:val="paragraph"/>
        <w:spacing w:before="0" w:beforeAutospacing="0" w:after="0" w:afterAutospacing="0"/>
        <w:textAlignment w:val="baseline"/>
        <w:rPr>
          <w:rFonts w:ascii="Segoe UI" w:hAnsi="Segoe UI" w:cs="Segoe UI"/>
          <w:noProof/>
          <w:sz w:val="18"/>
          <w:szCs w:val="18"/>
          <w:lang w:val="it-IT"/>
        </w:rPr>
      </w:pPr>
      <w:r w:rsidRPr="002B3416">
        <w:rPr>
          <w:rStyle w:val="normaltextrun"/>
          <w:rFonts w:ascii="Calibri" w:eastAsiaTheme="majorEastAsia" w:hAnsi="Calibri" w:cs="Calibri"/>
          <w:noProof/>
          <w:lang w:val="it-IT"/>
        </w:rPr>
        <w:t xml:space="preserve">Conclusione: </w:t>
      </w:r>
      <w:hyperlink r:id="rId45" w:tgtFrame="_blank" w:history="1">
        <w:r w:rsidRPr="002B3416">
          <w:rPr>
            <w:rStyle w:val="normaltextrun"/>
            <w:rFonts w:ascii="Calibri" w:eastAsiaTheme="majorEastAsia" w:hAnsi="Calibri" w:cs="Calibri"/>
            <w:noProof/>
            <w:color w:val="0563C1"/>
            <w:u w:val="single"/>
            <w:lang w:val="it-IT"/>
          </w:rPr>
          <w:t>Energia</w:t>
        </w:r>
      </w:hyperlink>
      <w:r w:rsidRPr="002B3416">
        <w:rPr>
          <w:rStyle w:val="normaltextrun"/>
          <w:rFonts w:ascii="Calibri" w:eastAsiaTheme="majorEastAsia" w:hAnsi="Calibri" w:cs="Calibri"/>
          <w:noProof/>
          <w:lang w:val="it-IT"/>
        </w:rPr>
        <w:t xml:space="preserve"> di Umberto Salvagnin è concesso in licenza </w:t>
      </w:r>
      <w:hyperlink r:id="rId46" w:tgtFrame="_blank" w:history="1">
        <w:r w:rsidRPr="002B3416">
          <w:rPr>
            <w:rStyle w:val="normaltextrun"/>
            <w:rFonts w:ascii="Calibri" w:eastAsiaTheme="majorEastAsia" w:hAnsi="Calibri" w:cs="Calibri"/>
            <w:noProof/>
            <w:color w:val="0563C1"/>
            <w:u w:val="single"/>
            <w:lang w:val="it-IT"/>
          </w:rPr>
          <w:t>CC BY 2.0</w:t>
        </w:r>
      </w:hyperlink>
      <w:r w:rsidRPr="002B3416">
        <w:rPr>
          <w:rStyle w:val="normaltextrun"/>
          <w:rFonts w:ascii="Calibri" w:eastAsiaTheme="majorEastAsia" w:hAnsi="Calibri" w:cs="Calibri"/>
          <w:noProof/>
          <w:lang w:val="it-IT"/>
        </w:rPr>
        <w:t>. </w:t>
      </w:r>
    </w:p>
    <w:sectPr w:rsidR="00227001" w:rsidRPr="002B3416">
      <w:headerReference w:type="default" r:id="rId47"/>
      <w:footerReference w:type="even" r:id="rId48"/>
      <w:footerReference w:type="default" r:id="rId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463C4" w14:textId="77777777" w:rsidR="00F436E6" w:rsidRDefault="00F436E6" w:rsidP="00AB7BB7">
      <w:pPr>
        <w:spacing w:after="0" w:line="240" w:lineRule="auto"/>
      </w:pPr>
      <w:r>
        <w:separator/>
      </w:r>
    </w:p>
  </w:endnote>
  <w:endnote w:type="continuationSeparator" w:id="0">
    <w:p w14:paraId="180D6B3C" w14:textId="77777777" w:rsidR="00F436E6" w:rsidRDefault="00F436E6"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2647A" w14:textId="77777777" w:rsidR="00F436E6" w:rsidRDefault="00F436E6" w:rsidP="00AB7BB7">
      <w:pPr>
        <w:spacing w:after="0" w:line="240" w:lineRule="auto"/>
      </w:pPr>
      <w:r>
        <w:separator/>
      </w:r>
    </w:p>
  </w:footnote>
  <w:footnote w:type="continuationSeparator" w:id="0">
    <w:p w14:paraId="73A883C0" w14:textId="77777777" w:rsidR="00F436E6" w:rsidRDefault="00F436E6"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6EC6E" w14:textId="77777777" w:rsidR="002B3416" w:rsidRDefault="002B3416" w:rsidP="002B3416">
    <w:pPr>
      <w:pStyle w:val="Header"/>
    </w:pPr>
    <w:r>
      <w:rPr>
        <w:noProof/>
      </w:rPr>
      <w:drawing>
        <wp:inline distT="0" distB="0" distL="0" distR="0" wp14:anchorId="2D0F624F" wp14:editId="423B4152">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7645D1B5" wp14:editId="6F8B14AC">
          <wp:extent cx="1584730" cy="332186"/>
          <wp:effectExtent l="0" t="0" r="3175" b="0"/>
          <wp:docPr id="7866661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6612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670246" cy="350112"/>
                  </a:xfrm>
                  <a:prstGeom prst="rect">
                    <a:avLst/>
                  </a:prstGeom>
                </pic:spPr>
              </pic:pic>
            </a:graphicData>
          </a:graphic>
        </wp:inline>
      </w:drawing>
    </w:r>
  </w:p>
  <w:p w14:paraId="7A48E43E" w14:textId="77777777" w:rsidR="002B3416" w:rsidRDefault="002B3416" w:rsidP="002B3416">
    <w:pPr>
      <w:pStyle w:val="Header"/>
    </w:pPr>
  </w:p>
  <w:p w14:paraId="717E4E13" w14:textId="77777777" w:rsidR="002B3416" w:rsidRDefault="002B34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47735"/>
    <w:rsid w:val="000A02C5"/>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B3416"/>
    <w:rsid w:val="002D0EDB"/>
    <w:rsid w:val="002E3C27"/>
    <w:rsid w:val="002E6252"/>
    <w:rsid w:val="002E7970"/>
    <w:rsid w:val="002F2363"/>
    <w:rsid w:val="002F6624"/>
    <w:rsid w:val="00303CF6"/>
    <w:rsid w:val="0032302D"/>
    <w:rsid w:val="0035240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23605"/>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4605"/>
    <w:rsid w:val="0060596A"/>
    <w:rsid w:val="0061360B"/>
    <w:rsid w:val="00614429"/>
    <w:rsid w:val="00617B40"/>
    <w:rsid w:val="0063610E"/>
    <w:rsid w:val="0068742E"/>
    <w:rsid w:val="006B0ABA"/>
    <w:rsid w:val="006D080A"/>
    <w:rsid w:val="006F0FA5"/>
    <w:rsid w:val="006F2511"/>
    <w:rsid w:val="006F7FC0"/>
    <w:rsid w:val="00710F15"/>
    <w:rsid w:val="00711B04"/>
    <w:rsid w:val="00715AEA"/>
    <w:rsid w:val="00717087"/>
    <w:rsid w:val="007206D6"/>
    <w:rsid w:val="007301D5"/>
    <w:rsid w:val="00757F73"/>
    <w:rsid w:val="00772F38"/>
    <w:rsid w:val="00773C23"/>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6653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D4E0A"/>
    <w:rsid w:val="00BE0820"/>
    <w:rsid w:val="00BF732F"/>
    <w:rsid w:val="00C21CA9"/>
    <w:rsid w:val="00C455C9"/>
    <w:rsid w:val="00C9795A"/>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21798"/>
    <w:rsid w:val="00E25785"/>
    <w:rsid w:val="00E379A0"/>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36E6"/>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png"/><Relationship Id="rId26" Type="http://schemas.openxmlformats.org/officeDocument/2006/relationships/hyperlink" Target="https://youtu.be/Rcfbp6pqtkw?si=RUJCq2ay1AvE44Kv" TargetMode="External"/><Relationship Id="rId39" Type="http://schemas.openxmlformats.org/officeDocument/2006/relationships/hyperlink" Target="https://ourworldindata.org/energy-definitions" TargetMode="External"/><Relationship Id="rId21" Type="http://schemas.openxmlformats.org/officeDocument/2006/relationships/image" Target="media/image5.png"/><Relationship Id="rId34" Type="http://schemas.openxmlformats.org/officeDocument/2006/relationships/hyperlink" Target="https://www.iea.org/regions/europe" TargetMode="External"/><Relationship Id="rId42" Type="http://schemas.openxmlformats.org/officeDocument/2006/relationships/hyperlink" Target="https://ec.europa.eu/eurostat/statistics-explained/index.php?title=Statistics_Explained:General_disclaimer"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www.iea.org/regions/europe" TargetMode="Externa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open.edu/openlearncreate/course/index.php?categoryid=1459" TargetMode="External"/><Relationship Id="rId32" Type="http://schemas.openxmlformats.org/officeDocument/2006/relationships/hyperlink" Target="https://creativecommons.org/licenses/by-sa/4.0/deed.en" TargetMode="External"/><Relationship Id="rId37" Type="http://schemas.openxmlformats.org/officeDocument/2006/relationships/hyperlink" Target="https://www.flickr.com/photos/damien_m_in_japan/2713811124/" TargetMode="External"/><Relationship Id="rId40" Type="http://schemas.openxmlformats.org/officeDocument/2006/relationships/hyperlink" Target="https://www.iea.org/terms/creative-commons-cc-licenses" TargetMode="External"/><Relationship Id="rId45" Type="http://schemas.openxmlformats.org/officeDocument/2006/relationships/hyperlink" Target="https://www.flickr.com/photos/kaibara/42329714010/in/" TargetMode="External"/><Relationship Id="rId5" Type="http://schemas.openxmlformats.org/officeDocument/2006/relationships/styles" Target="styles.xml"/><Relationship Id="rId15" Type="http://schemas.openxmlformats.org/officeDocument/2006/relationships/hyperlink" Target="https://www.open.edu/openlearncreate/course/view.php?id=11914" TargetMode="External"/><Relationship Id="rId23" Type="http://schemas.openxmlformats.org/officeDocument/2006/relationships/image" Target="media/image6.jpeg"/><Relationship Id="rId28" Type="http://schemas.openxmlformats.org/officeDocument/2006/relationships/hyperlink" Target="https://ec.europa.eu/eurostat/cache/digpub/energy/2019/index.html" TargetMode="External"/><Relationship Id="rId36" Type="http://schemas.openxmlformats.org/officeDocument/2006/relationships/hyperlink" Target="https://creativecommons.org/licenses/by/2.0/" TargetMode="External"/><Relationship Id="rId49"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s://www.iea.org/regions/europe" TargetMode="External"/><Relationship Id="rId31" Type="http://schemas.openxmlformats.org/officeDocument/2006/relationships/hyperlink" Target="https://www.iea.org/terms/creative-commons-cc-licenses" TargetMode="External"/><Relationship Id="rId44" Type="http://schemas.openxmlformats.org/officeDocument/2006/relationships/hyperlink" Target="https://www.iea.org/terms/creative-commons-cc-licens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1914" TargetMode="External"/><Relationship Id="rId22" Type="http://schemas.openxmlformats.org/officeDocument/2006/relationships/hyperlink" Target="https://energysavingtrust.org.uk/hub/quick-tips-to-save-energy/" TargetMode="External"/><Relationship Id="rId27" Type="http://schemas.openxmlformats.org/officeDocument/2006/relationships/hyperlink" Target="https://online-learning.tudelft.nl/courses/zero-energy-design/" TargetMode="External"/><Relationship Id="rId30" Type="http://schemas.openxmlformats.org/officeDocument/2006/relationships/hyperlink" Target="https://www.iea.org/regions/europe" TargetMode="External"/><Relationship Id="rId35" Type="http://schemas.openxmlformats.org/officeDocument/2006/relationships/hyperlink" Target="https://www.flickr.com/photos/kaibara/6352376941/in/dateposted/" TargetMode="External"/><Relationship Id="rId43" Type="http://schemas.openxmlformats.org/officeDocument/2006/relationships/hyperlink" Target="https://www.iea.org/topics/saving-energy" TargetMode="External"/><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very1.energy/" TargetMode="External"/><Relationship Id="rId17" Type="http://schemas.openxmlformats.org/officeDocument/2006/relationships/image" Target="media/image3.png"/><Relationship Id="rId25" Type="http://schemas.openxmlformats.org/officeDocument/2006/relationships/hyperlink" Target="https://www.open.edu/openlearncreate/course/view.php?id=11703" TargetMode="External"/><Relationship Id="rId33" Type="http://schemas.openxmlformats.org/officeDocument/2006/relationships/hyperlink" Target="https://www.iea.org/regions/europe/energy-mix" TargetMode="External"/><Relationship Id="rId38" Type="http://schemas.openxmlformats.org/officeDocument/2006/relationships/hyperlink" Target="https://creativecommons.org/licenses/by/2.0/" TargetMode="External"/><Relationship Id="rId46" Type="http://schemas.openxmlformats.org/officeDocument/2006/relationships/hyperlink" Target="https://creativecommons.org/licenses/by/2.0/" TargetMode="External"/><Relationship Id="rId20" Type="http://schemas.openxmlformats.org/officeDocument/2006/relationships/hyperlink" Target="https://www.iea.org/topics/saving-energy" TargetMode="External"/><Relationship Id="rId41" Type="http://schemas.openxmlformats.org/officeDocument/2006/relationships/hyperlink" Target="https://ec.europa.eu/eurostat/statistics-explained/index.php?title=Energy_consumption_in_households"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D4E49E-F4C9-427F-9A5D-04716DE08D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2486</Words>
  <Characters>14870</Characters>
  <Application>Microsoft Office Word</Application>
  <DocSecurity>0</DocSecurity>
  <Lines>337</Lines>
  <Paragraphs>128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17228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2026-03-03T13:13:00Z</cp:lastPrinted>
  <dcterms:created xsi:type="dcterms:W3CDTF">2026-03-03T13:13:00Z</dcterms:created>
  <dcterms:modified xsi:type="dcterms:W3CDTF">2026-03-03T13:13:00Z</dcterms:modified>
  <cp:category/>
</cp:coreProperties>
</file>